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BEA" w:rsidRPr="0084456B" w:rsidRDefault="00C06BEA" w:rsidP="00C06BEA">
      <w:pPr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 w:rsidRPr="0084456B">
        <w:rPr>
          <w:rFonts w:ascii="Times New Roman" w:eastAsia="TimesNewRoman" w:hAnsi="Times New Roman" w:cs="Times New Roman"/>
          <w:sz w:val="20"/>
          <w:szCs w:val="20"/>
        </w:rPr>
        <w:t>МИНИСТЕРСТВО СЕЛЬСКОГО ХОЗЯЙСТВА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 w:rsidRPr="0084456B">
        <w:rPr>
          <w:rFonts w:ascii="Times New Roman" w:eastAsia="TimesNewRoman" w:hAnsi="Times New Roman" w:cs="Times New Roman"/>
          <w:sz w:val="20"/>
          <w:szCs w:val="20"/>
        </w:rPr>
        <w:t>И ПРОДОВОЛЬСТВИЯ РЕСПУБЛИКИ БЕЛАРУСЬ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 w:rsidRPr="0084456B">
        <w:rPr>
          <w:rFonts w:ascii="Times New Roman" w:eastAsia="TimesNewRoman" w:hAnsi="Times New Roman" w:cs="Times New Roman"/>
          <w:sz w:val="20"/>
          <w:szCs w:val="20"/>
        </w:rPr>
        <w:t>ГЛАВНОЕ УПРАВЛЕНИЕ ОБРАЗОВАНИЯ, НАУКИ И КАДРОВ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 w:rsidRPr="0084456B">
        <w:rPr>
          <w:rFonts w:ascii="Times New Roman" w:eastAsia="TimesNewRoman" w:hAnsi="Times New Roman" w:cs="Times New Roman"/>
          <w:sz w:val="20"/>
          <w:szCs w:val="20"/>
        </w:rPr>
        <w:t>Учреждение образования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 w:rsidRPr="0084456B">
        <w:rPr>
          <w:rFonts w:ascii="Times New Roman" w:eastAsia="TimesNewRoman" w:hAnsi="Times New Roman" w:cs="Times New Roman"/>
          <w:sz w:val="20"/>
          <w:szCs w:val="20"/>
        </w:rPr>
        <w:t xml:space="preserve">«БЕЛОРУССКАЯ ГОСУДАРСТВЕННАЯ 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 w:rsidRPr="0084456B">
        <w:rPr>
          <w:rFonts w:ascii="Times New Roman" w:eastAsia="TimesNewRoman" w:hAnsi="Times New Roman" w:cs="Times New Roman"/>
          <w:sz w:val="20"/>
          <w:szCs w:val="20"/>
        </w:rPr>
        <w:t>СЕЛЬСКОХОЗЯЙСТВЕННАЯ АКАДЕМИЯ»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bCs/>
          <w:sz w:val="36"/>
          <w:szCs w:val="36"/>
        </w:rPr>
      </w:pPr>
      <w:r w:rsidRPr="0084456B">
        <w:rPr>
          <w:rFonts w:ascii="Times New Roman" w:eastAsia="TimesNewRoman" w:hAnsi="Times New Roman" w:cs="Times New Roman"/>
          <w:b/>
          <w:bCs/>
          <w:sz w:val="36"/>
          <w:szCs w:val="36"/>
        </w:rPr>
        <w:t>АКТУАЛЬНЫЕ ПРОБЛЕМЫ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bCs/>
          <w:sz w:val="36"/>
          <w:szCs w:val="36"/>
        </w:rPr>
      </w:pPr>
      <w:r w:rsidRPr="0084456B">
        <w:rPr>
          <w:rFonts w:ascii="Times New Roman" w:eastAsia="TimesNewRoman" w:hAnsi="Times New Roman" w:cs="Times New Roman"/>
          <w:b/>
          <w:bCs/>
          <w:sz w:val="36"/>
          <w:szCs w:val="36"/>
        </w:rPr>
        <w:t>ИНТЕНСИВНОГО РАЗВИТИЯ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bCs/>
          <w:sz w:val="36"/>
          <w:szCs w:val="36"/>
        </w:rPr>
      </w:pPr>
      <w:r w:rsidRPr="0084456B">
        <w:rPr>
          <w:rFonts w:ascii="Times New Roman" w:eastAsia="TimesNewRoman" w:hAnsi="Times New Roman" w:cs="Times New Roman"/>
          <w:b/>
          <w:bCs/>
          <w:sz w:val="36"/>
          <w:szCs w:val="36"/>
        </w:rPr>
        <w:t>ЖИВОТНОВОДСТВА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0745E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 w:rsidRPr="000745EB">
        <w:rPr>
          <w:rFonts w:ascii="Times New Roman" w:eastAsia="TimesNewRoman" w:hAnsi="Times New Roman" w:cs="Times New Roman"/>
          <w:sz w:val="20"/>
          <w:szCs w:val="20"/>
        </w:rPr>
        <w:t>Материалы XX</w:t>
      </w:r>
      <w:r w:rsidRPr="000745EB">
        <w:rPr>
          <w:rFonts w:ascii="Times New Roman" w:eastAsia="TimesNewRoman" w:hAnsi="Times New Roman" w:cs="Times New Roman"/>
          <w:sz w:val="20"/>
          <w:szCs w:val="20"/>
          <w:lang w:val="en-US"/>
        </w:rPr>
        <w:t>I</w:t>
      </w:r>
      <w:r w:rsidRPr="000745EB">
        <w:rPr>
          <w:rFonts w:ascii="Times New Roman" w:eastAsia="TimesNewRoman" w:hAnsi="Times New Roman" w:cs="Times New Roman"/>
          <w:sz w:val="20"/>
          <w:szCs w:val="20"/>
        </w:rPr>
        <w:t xml:space="preserve"> Международной студенческой научной</w:t>
      </w:r>
      <w:r>
        <w:rPr>
          <w:rFonts w:ascii="Times New Roman" w:eastAsia="TimesNewRoman" w:hAnsi="Times New Roman" w:cs="Times New Roman"/>
          <w:sz w:val="20"/>
          <w:szCs w:val="20"/>
        </w:rPr>
        <w:t xml:space="preserve"> </w:t>
      </w:r>
      <w:r w:rsidRPr="000745EB">
        <w:rPr>
          <w:rFonts w:ascii="Times New Roman" w:eastAsia="TimesNewRoman" w:hAnsi="Times New Roman" w:cs="Times New Roman"/>
          <w:sz w:val="20"/>
          <w:szCs w:val="20"/>
        </w:rPr>
        <w:t xml:space="preserve">конференции </w:t>
      </w:r>
    </w:p>
    <w:p w:rsidR="00C06BEA" w:rsidRPr="000745E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0745E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 w:rsidRPr="000745EB">
        <w:rPr>
          <w:rFonts w:ascii="Times New Roman" w:eastAsia="TimesNewRoman" w:hAnsi="Times New Roman" w:cs="Times New Roman"/>
          <w:sz w:val="20"/>
          <w:szCs w:val="20"/>
        </w:rPr>
        <w:t xml:space="preserve">Горки, </w:t>
      </w:r>
      <w:r>
        <w:rPr>
          <w:rFonts w:ascii="Times New Roman" w:eastAsia="TimesNewRoman" w:hAnsi="Times New Roman" w:cs="Times New Roman"/>
          <w:sz w:val="20"/>
          <w:szCs w:val="20"/>
        </w:rPr>
        <w:t>23</w:t>
      </w:r>
      <w:r w:rsidRPr="000745EB">
        <w:rPr>
          <w:rFonts w:ascii="Times New Roman" w:hAnsi="Times New Roman" w:cs="Times New Roman"/>
          <w:sz w:val="20"/>
          <w:szCs w:val="20"/>
        </w:rPr>
        <w:t>−2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0745E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мая</w:t>
      </w:r>
      <w:r w:rsidRPr="000745EB">
        <w:rPr>
          <w:rFonts w:ascii="Times New Roman" w:hAnsi="Times New Roman" w:cs="Times New Roman"/>
          <w:sz w:val="20"/>
          <w:szCs w:val="20"/>
        </w:rPr>
        <w:t xml:space="preserve"> </w:t>
      </w:r>
      <w:r w:rsidRPr="000745EB">
        <w:rPr>
          <w:rFonts w:ascii="Times New Roman" w:eastAsia="TimesNewRoman" w:hAnsi="Times New Roman" w:cs="Times New Roman"/>
          <w:sz w:val="20"/>
          <w:szCs w:val="20"/>
        </w:rPr>
        <w:t>201</w:t>
      </w:r>
      <w:r>
        <w:rPr>
          <w:rFonts w:ascii="Times New Roman" w:eastAsia="TimesNewRoman" w:hAnsi="Times New Roman" w:cs="Times New Roman"/>
          <w:sz w:val="20"/>
          <w:szCs w:val="20"/>
        </w:rPr>
        <w:t>8 г.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i/>
          <w:color w:val="FF0000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i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351095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 w:rsidRPr="00351095">
        <w:rPr>
          <w:rFonts w:ascii="Times New Roman" w:eastAsia="TimesNewRoman" w:hAnsi="Times New Roman" w:cs="Times New Roman"/>
          <w:sz w:val="20"/>
          <w:szCs w:val="20"/>
        </w:rPr>
        <w:t>Горки</w:t>
      </w:r>
    </w:p>
    <w:p w:rsidR="00C06BEA" w:rsidRPr="00351095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 w:rsidRPr="00351095">
        <w:rPr>
          <w:rFonts w:ascii="Times New Roman" w:eastAsia="TimesNewRoman" w:hAnsi="Times New Roman" w:cs="Times New Roman"/>
          <w:sz w:val="20"/>
          <w:szCs w:val="20"/>
        </w:rPr>
        <w:t>БГСХА</w:t>
      </w:r>
    </w:p>
    <w:p w:rsidR="00C06BEA" w:rsidRPr="00351095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 w:rsidRPr="00351095">
        <w:rPr>
          <w:rFonts w:ascii="Times New Roman" w:eastAsia="TimesNewRoman" w:hAnsi="Times New Roman" w:cs="Times New Roman"/>
          <w:sz w:val="20"/>
          <w:szCs w:val="20"/>
        </w:rPr>
        <w:t>2018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  <w:r w:rsidRPr="0084456B">
        <w:rPr>
          <w:rFonts w:ascii="Times New Roman" w:eastAsia="TimesNewRoman" w:hAnsi="Times New Roman" w:cs="Times New Roman"/>
          <w:sz w:val="20"/>
          <w:szCs w:val="20"/>
        </w:rPr>
        <w:lastRenderedPageBreak/>
        <w:t>УДК 631.151.2:636</w:t>
      </w:r>
      <w:r>
        <w:rPr>
          <w:rFonts w:ascii="Times New Roman" w:eastAsia="TimesNewRoman" w:hAnsi="Times New Roman" w:cs="Times New Roman"/>
          <w:sz w:val="20"/>
          <w:szCs w:val="20"/>
        </w:rPr>
        <w:t>(063)</w:t>
      </w: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0"/>
          <w:szCs w:val="20"/>
        </w:rPr>
        <w:t>ББК 45/46я73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0"/>
          <w:szCs w:val="20"/>
        </w:rPr>
        <w:t xml:space="preserve">       А 43</w:t>
      </w: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6D4D23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 w:rsidRPr="006D4D23">
        <w:rPr>
          <w:rFonts w:ascii="Times New Roman" w:eastAsia="TimesNewRoman" w:hAnsi="Times New Roman" w:cs="Times New Roman"/>
          <w:sz w:val="20"/>
          <w:szCs w:val="20"/>
        </w:rPr>
        <w:t>Редакционная коллегия:</w:t>
      </w:r>
    </w:p>
    <w:p w:rsidR="00C06BEA" w:rsidRPr="006D4D23" w:rsidRDefault="00C06BEA" w:rsidP="00C06BEA">
      <w:pPr>
        <w:pStyle w:val="Default"/>
        <w:jc w:val="center"/>
        <w:rPr>
          <w:color w:val="auto"/>
          <w:sz w:val="20"/>
          <w:szCs w:val="20"/>
        </w:rPr>
      </w:pPr>
      <w:r w:rsidRPr="006D4D23">
        <w:rPr>
          <w:bCs/>
          <w:color w:val="auto"/>
          <w:sz w:val="20"/>
          <w:szCs w:val="20"/>
        </w:rPr>
        <w:t xml:space="preserve">А. И. Портной </w:t>
      </w:r>
      <w:r w:rsidRPr="006D4D23">
        <w:rPr>
          <w:rFonts w:eastAsia="TimesNewRoman"/>
          <w:color w:val="auto"/>
          <w:sz w:val="20"/>
          <w:szCs w:val="20"/>
        </w:rPr>
        <w:t>(гл. редактор)</w:t>
      </w:r>
      <w:r w:rsidRPr="006D4D23">
        <w:rPr>
          <w:color w:val="auto"/>
          <w:sz w:val="20"/>
          <w:szCs w:val="20"/>
        </w:rPr>
        <w:t xml:space="preserve">, </w:t>
      </w:r>
    </w:p>
    <w:p w:rsidR="00C06BEA" w:rsidRPr="006D4D23" w:rsidRDefault="00C06BEA" w:rsidP="00C06BEA">
      <w:pPr>
        <w:pStyle w:val="Default"/>
        <w:jc w:val="center"/>
        <w:rPr>
          <w:bCs/>
          <w:color w:val="auto"/>
          <w:sz w:val="20"/>
          <w:szCs w:val="20"/>
        </w:rPr>
      </w:pPr>
      <w:r w:rsidRPr="006D4D23">
        <w:rPr>
          <w:bCs/>
          <w:color w:val="auto"/>
          <w:sz w:val="20"/>
          <w:szCs w:val="20"/>
        </w:rPr>
        <w:t xml:space="preserve">М. В. Шалак </w:t>
      </w:r>
      <w:r w:rsidRPr="006D4D23">
        <w:rPr>
          <w:rFonts w:eastAsia="TimesNewRoman"/>
          <w:color w:val="auto"/>
          <w:sz w:val="20"/>
          <w:szCs w:val="20"/>
        </w:rPr>
        <w:t>(зам. гл. редактора),</w:t>
      </w:r>
    </w:p>
    <w:p w:rsidR="00C06BEA" w:rsidRPr="006D4D23" w:rsidRDefault="00C06BEA" w:rsidP="00C06BEA">
      <w:pPr>
        <w:pStyle w:val="Default"/>
        <w:jc w:val="center"/>
        <w:rPr>
          <w:rFonts w:eastAsia="TimesNewRoman"/>
          <w:color w:val="auto"/>
          <w:sz w:val="20"/>
          <w:szCs w:val="20"/>
        </w:rPr>
      </w:pPr>
      <w:r w:rsidRPr="006D4D23">
        <w:rPr>
          <w:rFonts w:eastAsia="TimesNewRoman"/>
          <w:color w:val="auto"/>
          <w:sz w:val="20"/>
          <w:szCs w:val="20"/>
        </w:rPr>
        <w:t xml:space="preserve">С. Н. Почкина (отв. секретарь), </w:t>
      </w:r>
    </w:p>
    <w:p w:rsidR="00C06BEA" w:rsidRPr="006D4D23" w:rsidRDefault="00C06BEA" w:rsidP="00C06BEA">
      <w:pPr>
        <w:pStyle w:val="Default"/>
        <w:jc w:val="center"/>
        <w:rPr>
          <w:color w:val="auto"/>
          <w:sz w:val="20"/>
          <w:szCs w:val="20"/>
        </w:rPr>
      </w:pPr>
      <w:r w:rsidRPr="006D4D23">
        <w:rPr>
          <w:color w:val="auto"/>
          <w:sz w:val="20"/>
          <w:szCs w:val="20"/>
        </w:rPr>
        <w:t xml:space="preserve"> </w:t>
      </w:r>
      <w:r w:rsidRPr="006D4D23">
        <w:rPr>
          <w:bCs/>
          <w:color w:val="auto"/>
          <w:sz w:val="20"/>
          <w:szCs w:val="20"/>
        </w:rPr>
        <w:t>Н. И</w:t>
      </w:r>
      <w:r w:rsidRPr="006D4D23">
        <w:rPr>
          <w:color w:val="auto"/>
          <w:sz w:val="20"/>
          <w:szCs w:val="20"/>
        </w:rPr>
        <w:t xml:space="preserve">. </w:t>
      </w:r>
      <w:r w:rsidRPr="006D4D23">
        <w:rPr>
          <w:bCs/>
          <w:color w:val="auto"/>
          <w:sz w:val="20"/>
          <w:szCs w:val="20"/>
        </w:rPr>
        <w:t>Сахацкий</w:t>
      </w:r>
      <w:r w:rsidRPr="006D4D23">
        <w:rPr>
          <w:color w:val="auto"/>
          <w:sz w:val="20"/>
          <w:szCs w:val="20"/>
        </w:rPr>
        <w:t>, Л. М. Хмельничий, М. Г. Чабаев,</w:t>
      </w:r>
    </w:p>
    <w:p w:rsidR="00C06BEA" w:rsidRPr="006D4D23" w:rsidRDefault="00C06BEA" w:rsidP="00C06BEA">
      <w:pPr>
        <w:pStyle w:val="Default"/>
        <w:jc w:val="center"/>
        <w:rPr>
          <w:color w:val="auto"/>
          <w:sz w:val="20"/>
          <w:szCs w:val="20"/>
        </w:rPr>
      </w:pPr>
      <w:r w:rsidRPr="006D4D23">
        <w:rPr>
          <w:color w:val="auto"/>
          <w:sz w:val="20"/>
          <w:szCs w:val="20"/>
        </w:rPr>
        <w:t>Н. И. Гавриченко, Г. Ф. Медведев, А. В. Соляник,</w:t>
      </w:r>
    </w:p>
    <w:p w:rsidR="00C06BEA" w:rsidRPr="006D4D23" w:rsidRDefault="00C06BEA" w:rsidP="00C06BEA">
      <w:pPr>
        <w:pStyle w:val="Default"/>
        <w:jc w:val="center"/>
        <w:rPr>
          <w:color w:val="auto"/>
          <w:sz w:val="20"/>
          <w:szCs w:val="20"/>
        </w:rPr>
      </w:pPr>
      <w:r w:rsidRPr="006D4D23">
        <w:rPr>
          <w:color w:val="auto"/>
          <w:sz w:val="20"/>
          <w:szCs w:val="20"/>
        </w:rPr>
        <w:t>Н. А.</w:t>
      </w:r>
      <w:r w:rsidRPr="006D4D23">
        <w:rPr>
          <w:bCs/>
          <w:color w:val="auto"/>
          <w:sz w:val="20"/>
          <w:szCs w:val="20"/>
        </w:rPr>
        <w:t xml:space="preserve"> Садомов, И. С. Серяков, Н. В. </w:t>
      </w:r>
      <w:r w:rsidRPr="006D4D23">
        <w:rPr>
          <w:color w:val="auto"/>
          <w:sz w:val="20"/>
          <w:szCs w:val="20"/>
        </w:rPr>
        <w:t>Барулин</w:t>
      </w: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6D4D23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6D4D23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Cs/>
          <w:sz w:val="20"/>
          <w:szCs w:val="20"/>
        </w:rPr>
      </w:pPr>
      <w:r w:rsidRPr="006D4D23">
        <w:rPr>
          <w:rFonts w:ascii="Times New Roman" w:eastAsia="TimesNewRoman" w:hAnsi="Times New Roman" w:cs="Times New Roman"/>
          <w:bCs/>
          <w:sz w:val="20"/>
          <w:szCs w:val="20"/>
        </w:rPr>
        <w:t>Рецензент</w:t>
      </w:r>
      <w:r>
        <w:rPr>
          <w:rFonts w:ascii="Times New Roman" w:eastAsia="TimesNewRoman" w:hAnsi="Times New Roman" w:cs="Times New Roman"/>
          <w:bCs/>
          <w:sz w:val="20"/>
          <w:szCs w:val="20"/>
        </w:rPr>
        <w:t>ы</w:t>
      </w:r>
      <w:r w:rsidRPr="006D4D23">
        <w:rPr>
          <w:rFonts w:ascii="Times New Roman" w:eastAsia="TimesNewRoman" w:hAnsi="Times New Roman" w:cs="Times New Roman"/>
          <w:bCs/>
          <w:sz w:val="20"/>
          <w:szCs w:val="20"/>
        </w:rPr>
        <w:t>:</w:t>
      </w: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Cs/>
          <w:sz w:val="20"/>
          <w:szCs w:val="20"/>
        </w:rPr>
      </w:pPr>
      <w:r>
        <w:rPr>
          <w:rFonts w:ascii="Times New Roman" w:eastAsia="TimesNewRoman" w:hAnsi="Times New Roman" w:cs="Times New Roman"/>
          <w:bCs/>
          <w:sz w:val="20"/>
          <w:szCs w:val="20"/>
        </w:rPr>
        <w:t xml:space="preserve">доктор </w:t>
      </w:r>
      <w:r w:rsidRPr="006D4D23">
        <w:rPr>
          <w:rFonts w:ascii="Times New Roman" w:eastAsia="TimesNewRoman" w:hAnsi="Times New Roman" w:cs="Times New Roman"/>
          <w:bCs/>
          <w:sz w:val="20"/>
          <w:szCs w:val="20"/>
        </w:rPr>
        <w:t>сельскохозяйственных наук</w:t>
      </w:r>
      <w:r>
        <w:rPr>
          <w:rFonts w:ascii="Times New Roman" w:eastAsia="TimesNewRoman" w:hAnsi="Times New Roman" w:cs="Times New Roman"/>
          <w:bCs/>
          <w:sz w:val="20"/>
          <w:szCs w:val="20"/>
        </w:rPr>
        <w:t>, профессор А. С. Курак</w:t>
      </w: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Pr="00351095" w:rsidRDefault="00C06BEA" w:rsidP="00C06BE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0"/>
          <w:szCs w:val="20"/>
        </w:rPr>
        <w:t>Актуальные проблемы интенсивного развития животноводства: м</w:t>
      </w:r>
      <w:r>
        <w:rPr>
          <w:rFonts w:ascii="Times New Roman" w:eastAsia="TimesNewRoman" w:hAnsi="Times New Roman" w:cs="Times New Roman"/>
          <w:sz w:val="20"/>
          <w:szCs w:val="20"/>
        </w:rPr>
        <w:t>а</w:t>
      </w:r>
      <w:r>
        <w:rPr>
          <w:rFonts w:ascii="Times New Roman" w:eastAsia="TimesNewRoman" w:hAnsi="Times New Roman" w:cs="Times New Roman"/>
          <w:sz w:val="20"/>
          <w:szCs w:val="20"/>
        </w:rPr>
        <w:t xml:space="preserve">териалы </w:t>
      </w:r>
      <w:r w:rsidRPr="000745EB">
        <w:rPr>
          <w:rFonts w:ascii="Times New Roman" w:eastAsia="TimesNewRoman" w:hAnsi="Times New Roman" w:cs="Times New Roman"/>
          <w:sz w:val="20"/>
          <w:szCs w:val="20"/>
        </w:rPr>
        <w:t>XX</w:t>
      </w:r>
      <w:r w:rsidRPr="000745EB">
        <w:rPr>
          <w:rFonts w:ascii="Times New Roman" w:eastAsia="TimesNewRoman" w:hAnsi="Times New Roman" w:cs="Times New Roman"/>
          <w:sz w:val="20"/>
          <w:szCs w:val="20"/>
          <w:lang w:val="en-US"/>
        </w:rPr>
        <w:t>I</w:t>
      </w:r>
      <w:r w:rsidRPr="000745EB">
        <w:rPr>
          <w:rFonts w:ascii="Times New Roman" w:eastAsia="TimesNewRoman" w:hAnsi="Times New Roman" w:cs="Times New Roman"/>
          <w:sz w:val="20"/>
          <w:szCs w:val="20"/>
        </w:rPr>
        <w:t xml:space="preserve"> Международной студенческой научной</w:t>
      </w:r>
      <w:r>
        <w:rPr>
          <w:rFonts w:ascii="Times New Roman" w:eastAsia="TimesNewRoman" w:hAnsi="Times New Roman" w:cs="Times New Roman"/>
          <w:sz w:val="20"/>
          <w:szCs w:val="20"/>
        </w:rPr>
        <w:t xml:space="preserve"> </w:t>
      </w:r>
      <w:r w:rsidRPr="000745EB">
        <w:rPr>
          <w:rFonts w:ascii="Times New Roman" w:eastAsia="TimesNewRoman" w:hAnsi="Times New Roman" w:cs="Times New Roman"/>
          <w:sz w:val="20"/>
          <w:szCs w:val="20"/>
        </w:rPr>
        <w:t>конферен</w:t>
      </w:r>
      <w:r>
        <w:rPr>
          <w:rFonts w:ascii="Times New Roman" w:eastAsia="TimesNewRoman" w:hAnsi="Times New Roman" w:cs="Times New Roman"/>
          <w:sz w:val="20"/>
          <w:szCs w:val="20"/>
        </w:rPr>
        <w:t xml:space="preserve">ции / редкол.: А. И. Портной (гл. ред.) </w:t>
      </w:r>
      <w:r w:rsidRPr="004A106A">
        <w:rPr>
          <w:rFonts w:ascii="Times New Roman" w:eastAsia="TimesNewRoman" w:hAnsi="Times New Roman" w:cs="Times New Roman"/>
          <w:sz w:val="20"/>
          <w:szCs w:val="20"/>
        </w:rPr>
        <w:t>[</w:t>
      </w:r>
      <w:r>
        <w:rPr>
          <w:rFonts w:ascii="Times New Roman" w:eastAsia="TimesNewRoman" w:hAnsi="Times New Roman" w:cs="Times New Roman"/>
          <w:sz w:val="20"/>
          <w:szCs w:val="20"/>
        </w:rPr>
        <w:t>и др.</w:t>
      </w:r>
      <w:r w:rsidRPr="004A106A">
        <w:rPr>
          <w:rFonts w:ascii="Times New Roman" w:eastAsia="TimesNewRoman" w:hAnsi="Times New Roman" w:cs="Times New Roman"/>
          <w:sz w:val="20"/>
          <w:szCs w:val="20"/>
        </w:rPr>
        <w:t>]</w:t>
      </w:r>
      <w:r>
        <w:rPr>
          <w:rFonts w:ascii="Times New Roman" w:eastAsia="TimesNewRoman" w:hAnsi="Times New Roman" w:cs="Times New Roman"/>
          <w:sz w:val="20"/>
          <w:szCs w:val="20"/>
        </w:rPr>
        <w:t>. – Горки: БГСХА, 2018. – 274 с.</w:t>
      </w: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" w:hAnsi="Times New Roman" w:cs="Times New Roman"/>
          <w:bCs/>
          <w:sz w:val="16"/>
          <w:szCs w:val="16"/>
        </w:rPr>
      </w:pPr>
      <w:r w:rsidRPr="0084456B">
        <w:rPr>
          <w:rFonts w:ascii="Times New Roman" w:eastAsia="TimesNewRoman" w:hAnsi="Times New Roman" w:cs="Times New Roman"/>
          <w:bCs/>
          <w:sz w:val="16"/>
          <w:szCs w:val="16"/>
        </w:rPr>
        <w:t>Представлены результаты исследований студентов и магистрантов Республики Б</w:t>
      </w:r>
      <w:r w:rsidRPr="0084456B">
        <w:rPr>
          <w:rFonts w:ascii="Times New Roman" w:eastAsia="TimesNewRoman" w:hAnsi="Times New Roman" w:cs="Times New Roman"/>
          <w:bCs/>
          <w:sz w:val="16"/>
          <w:szCs w:val="16"/>
        </w:rPr>
        <w:t>е</w:t>
      </w:r>
      <w:r w:rsidRPr="0084456B">
        <w:rPr>
          <w:rFonts w:ascii="Times New Roman" w:eastAsia="TimesNewRoman" w:hAnsi="Times New Roman" w:cs="Times New Roman"/>
          <w:bCs/>
          <w:sz w:val="16"/>
          <w:szCs w:val="16"/>
        </w:rPr>
        <w:t>ларусь, Российской Федерации, Украины в области кормления, содержания, разведения, селекции и генетики животных, воспроизводства и биотехнологии, ветеринарной мед</w:t>
      </w:r>
      <w:r w:rsidRPr="0084456B">
        <w:rPr>
          <w:rFonts w:ascii="Times New Roman" w:eastAsia="TimesNewRoman" w:hAnsi="Times New Roman" w:cs="Times New Roman"/>
          <w:bCs/>
          <w:sz w:val="16"/>
          <w:szCs w:val="16"/>
        </w:rPr>
        <w:t>и</w:t>
      </w:r>
      <w:r w:rsidRPr="0084456B">
        <w:rPr>
          <w:rFonts w:ascii="Times New Roman" w:eastAsia="TimesNewRoman" w:hAnsi="Times New Roman" w:cs="Times New Roman"/>
          <w:bCs/>
          <w:sz w:val="16"/>
          <w:szCs w:val="16"/>
        </w:rPr>
        <w:t>цины, технологии производства, переработки и хранения продукции животноводства, ихтиологии.</w:t>
      </w:r>
    </w:p>
    <w:p w:rsidR="00C06BEA" w:rsidRPr="00351095" w:rsidRDefault="00C06BEA" w:rsidP="00C06BE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 w:cs="Times New Roman"/>
          <w:b/>
          <w:sz w:val="16"/>
          <w:szCs w:val="16"/>
        </w:rPr>
      </w:pPr>
      <w:r>
        <w:rPr>
          <w:rFonts w:ascii="Times New Roman" w:eastAsia="TimesNewRoman" w:hAnsi="Times New Roman" w:cs="Times New Roman"/>
          <w:b/>
          <w:sz w:val="16"/>
          <w:szCs w:val="16"/>
        </w:rPr>
        <w:t xml:space="preserve">УДК </w:t>
      </w:r>
      <w:r w:rsidRPr="00891C69">
        <w:rPr>
          <w:rFonts w:ascii="Times New Roman" w:eastAsia="TimesNewRoman" w:hAnsi="Times New Roman" w:cs="Times New Roman"/>
          <w:b/>
          <w:sz w:val="16"/>
          <w:szCs w:val="16"/>
        </w:rPr>
        <w:t>631.151.2:636</w:t>
      </w:r>
      <w:r>
        <w:rPr>
          <w:rFonts w:ascii="Times New Roman" w:eastAsia="TimesNewRoman" w:hAnsi="Times New Roman" w:cs="Times New Roman"/>
          <w:b/>
          <w:sz w:val="16"/>
          <w:szCs w:val="16"/>
        </w:rPr>
        <w:t>(063)</w:t>
      </w:r>
    </w:p>
    <w:p w:rsidR="00C06BEA" w:rsidRPr="00891C69" w:rsidRDefault="00C06BEA" w:rsidP="00C06BEA">
      <w:pPr>
        <w:autoSpaceDE w:val="0"/>
        <w:autoSpaceDN w:val="0"/>
        <w:adjustRightInd w:val="0"/>
        <w:spacing w:after="0" w:line="240" w:lineRule="auto"/>
        <w:ind w:firstLine="4536"/>
        <w:rPr>
          <w:rFonts w:ascii="Times New Roman" w:eastAsia="TimesNewRoman" w:hAnsi="Times New Roman" w:cs="Times New Roman"/>
          <w:b/>
          <w:sz w:val="16"/>
          <w:szCs w:val="16"/>
        </w:rPr>
      </w:pPr>
      <w:r>
        <w:rPr>
          <w:rFonts w:ascii="Times New Roman" w:eastAsia="TimesNewRoman" w:hAnsi="Times New Roman" w:cs="Times New Roman"/>
          <w:b/>
          <w:sz w:val="16"/>
          <w:szCs w:val="16"/>
        </w:rPr>
        <w:t>ББК 45/46я73</w:t>
      </w: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16"/>
          <w:szCs w:val="16"/>
        </w:rPr>
      </w:pPr>
    </w:p>
    <w:p w:rsidR="00C06BEA" w:rsidRPr="0084456B" w:rsidRDefault="00C06BEA" w:rsidP="00C06B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16"/>
          <w:szCs w:val="16"/>
        </w:rPr>
      </w:pPr>
      <w:r>
        <w:rPr>
          <w:rFonts w:ascii="Times New Roman" w:eastAsia="TimesNewRoman" w:hAnsi="Times New Roman" w:cs="Times New Roman"/>
          <w:sz w:val="16"/>
          <w:szCs w:val="16"/>
        </w:rPr>
        <w:t xml:space="preserve">            </w:t>
      </w:r>
      <w:r w:rsidRPr="0084456B">
        <w:rPr>
          <w:rFonts w:ascii="Times New Roman" w:eastAsia="TimesNew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NewRoman" w:hAnsi="Times New Roman" w:cs="Times New Roman"/>
          <w:sz w:val="16"/>
          <w:szCs w:val="16"/>
        </w:rPr>
        <w:t xml:space="preserve">                                                                          </w:t>
      </w:r>
      <w:r w:rsidRPr="0084456B">
        <w:rPr>
          <w:rFonts w:ascii="Times New Roman" w:eastAsia="TimesNewRoman" w:hAnsi="Times New Roman" w:cs="Times New Roman"/>
          <w:sz w:val="16"/>
          <w:szCs w:val="16"/>
        </w:rPr>
        <w:t>©УО «Белорусская государственная</w:t>
      </w:r>
    </w:p>
    <w:p w:rsidR="00C06BEA" w:rsidRDefault="00C06BEA" w:rsidP="00C06BE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4456B">
        <w:rPr>
          <w:rFonts w:ascii="Times New Roman" w:eastAsia="TimesNewRoman" w:hAnsi="Times New Roman" w:cs="Times New Roman"/>
          <w:sz w:val="16"/>
          <w:szCs w:val="16"/>
        </w:rPr>
        <w:t>сельскохозяйственная академия», 201</w:t>
      </w:r>
      <w:r>
        <w:rPr>
          <w:rFonts w:ascii="Times New Roman" w:eastAsia="TimesNewRoman" w:hAnsi="Times New Roman" w:cs="Times New Roman"/>
          <w:sz w:val="16"/>
          <w:szCs w:val="16"/>
        </w:rPr>
        <w:t>8</w:t>
      </w:r>
    </w:p>
    <w:p w:rsidR="00ED6215" w:rsidRDefault="00ED6215" w:rsidP="001E0BC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УДК 636.1:612.126</w:t>
      </w:r>
    </w:p>
    <w:p w:rsidR="00ED6215" w:rsidRDefault="00ED6215" w:rsidP="001E0BC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ВОЗРАСТНАЯ ДИНАМИКА КОЛИЧЕСТВА ЭРИТРОЦИТОВ </w:t>
      </w:r>
    </w:p>
    <w:p w:rsidR="00ED6215" w:rsidRDefault="00ED6215" w:rsidP="001E0BC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 КРОВИ И НЕКОТОРЫХ ФИЗИОЛОГИЧЕСКИХ </w:t>
      </w:r>
    </w:p>
    <w:p w:rsidR="00ED6215" w:rsidRDefault="00ED6215" w:rsidP="001E0BC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ПОКАЗАТЕЛЕЙ У ОВЕЦ</w:t>
      </w:r>
    </w:p>
    <w:p w:rsidR="00ED6215" w:rsidRDefault="00ED6215" w:rsidP="001E0BC5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</w:p>
    <w:p w:rsidR="00ED6215" w:rsidRPr="00FC2E52" w:rsidRDefault="00ED6215" w:rsidP="001E0B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C2E52">
        <w:rPr>
          <w:rFonts w:ascii="Times New Roman" w:hAnsi="Times New Roman" w:cs="Times New Roman"/>
          <w:sz w:val="16"/>
          <w:szCs w:val="16"/>
        </w:rPr>
        <w:t>АВРАМУК К.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2E52">
        <w:rPr>
          <w:rFonts w:ascii="Times New Roman" w:hAnsi="Times New Roman" w:cs="Times New Roman"/>
          <w:sz w:val="16"/>
          <w:szCs w:val="16"/>
        </w:rPr>
        <w:t>В.</w:t>
      </w:r>
      <w:r w:rsidR="001E0BC5">
        <w:rPr>
          <w:rFonts w:ascii="Times New Roman" w:hAnsi="Times New Roman" w:cs="Times New Roman"/>
          <w:sz w:val="16"/>
          <w:szCs w:val="16"/>
        </w:rPr>
        <w:t>,</w:t>
      </w:r>
      <w:r w:rsidRPr="00FC2E52">
        <w:rPr>
          <w:rFonts w:ascii="Times New Roman" w:hAnsi="Times New Roman" w:cs="Times New Roman"/>
          <w:sz w:val="16"/>
          <w:szCs w:val="16"/>
        </w:rPr>
        <w:t xml:space="preserve"> студент</w:t>
      </w:r>
    </w:p>
    <w:p w:rsidR="00CC2359" w:rsidRDefault="00ED6215" w:rsidP="001E0BC5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Научные руководители </w:t>
      </w:r>
      <w:r w:rsidRPr="00FC2E52">
        <w:rPr>
          <w:rFonts w:ascii="Times New Roman" w:hAnsi="Times New Roman" w:cs="Times New Roman"/>
          <w:i/>
          <w:sz w:val="16"/>
          <w:szCs w:val="16"/>
        </w:rPr>
        <w:t xml:space="preserve">– </w:t>
      </w:r>
      <w:r w:rsidR="00116552" w:rsidRPr="00FC2E52">
        <w:rPr>
          <w:rFonts w:ascii="Times New Roman" w:hAnsi="Times New Roman" w:cs="Times New Roman"/>
          <w:i/>
          <w:sz w:val="16"/>
          <w:szCs w:val="16"/>
        </w:rPr>
        <w:t xml:space="preserve">КАМБУР </w:t>
      </w:r>
      <w:r w:rsidRPr="00FC2E52">
        <w:rPr>
          <w:rFonts w:ascii="Times New Roman" w:hAnsi="Times New Roman" w:cs="Times New Roman"/>
          <w:i/>
          <w:sz w:val="16"/>
          <w:szCs w:val="16"/>
        </w:rPr>
        <w:t>М. Д., д</w:t>
      </w:r>
      <w:r>
        <w:rPr>
          <w:rFonts w:ascii="Times New Roman" w:hAnsi="Times New Roman" w:cs="Times New Roman"/>
          <w:i/>
          <w:sz w:val="16"/>
          <w:szCs w:val="16"/>
        </w:rPr>
        <w:t>-</w:t>
      </w:r>
      <w:r w:rsidRPr="00FC2E52">
        <w:rPr>
          <w:rFonts w:ascii="Times New Roman" w:hAnsi="Times New Roman" w:cs="Times New Roman"/>
          <w:i/>
          <w:sz w:val="16"/>
          <w:szCs w:val="16"/>
        </w:rPr>
        <w:t>р вет. наук, проф</w:t>
      </w:r>
      <w:r>
        <w:rPr>
          <w:rFonts w:ascii="Times New Roman" w:hAnsi="Times New Roman" w:cs="Times New Roman"/>
          <w:i/>
          <w:sz w:val="16"/>
          <w:szCs w:val="16"/>
        </w:rPr>
        <w:t>ессор</w:t>
      </w:r>
      <w:r w:rsidRPr="00FC2E52">
        <w:rPr>
          <w:rFonts w:ascii="Times New Roman" w:hAnsi="Times New Roman" w:cs="Times New Roman"/>
          <w:i/>
          <w:sz w:val="16"/>
          <w:szCs w:val="16"/>
        </w:rPr>
        <w:t>;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</w:p>
    <w:p w:rsidR="00CC2359" w:rsidRDefault="00116552" w:rsidP="001E0BC5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FC2E52">
        <w:rPr>
          <w:rFonts w:ascii="Times New Roman" w:hAnsi="Times New Roman" w:cs="Times New Roman"/>
          <w:i/>
          <w:sz w:val="16"/>
          <w:szCs w:val="16"/>
        </w:rPr>
        <w:t>ЛИВОЩЕНКО</w:t>
      </w:r>
      <w:r>
        <w:rPr>
          <w:rFonts w:ascii="Times New Roman" w:hAnsi="Times New Roman" w:cs="Times New Roman"/>
          <w:i/>
          <w:sz w:val="16"/>
          <w:szCs w:val="16"/>
        </w:rPr>
        <w:t> </w:t>
      </w:r>
      <w:r w:rsidR="00ED6215" w:rsidRPr="00FC2E52">
        <w:rPr>
          <w:rFonts w:ascii="Times New Roman" w:hAnsi="Times New Roman" w:cs="Times New Roman"/>
          <w:i/>
          <w:sz w:val="16"/>
          <w:szCs w:val="16"/>
        </w:rPr>
        <w:t>Е.</w:t>
      </w:r>
      <w:r>
        <w:rPr>
          <w:rFonts w:ascii="Times New Roman" w:hAnsi="Times New Roman" w:cs="Times New Roman"/>
          <w:i/>
          <w:sz w:val="16"/>
          <w:szCs w:val="16"/>
        </w:rPr>
        <w:t> </w:t>
      </w:r>
      <w:r w:rsidR="00ED6215" w:rsidRPr="00FC2E52">
        <w:rPr>
          <w:rFonts w:ascii="Times New Roman" w:hAnsi="Times New Roman" w:cs="Times New Roman"/>
          <w:i/>
          <w:sz w:val="16"/>
          <w:szCs w:val="16"/>
        </w:rPr>
        <w:t>М., канд. вет. наук, доцент;</w:t>
      </w:r>
      <w:r w:rsidR="00ED6215">
        <w:rPr>
          <w:rFonts w:ascii="Times New Roman" w:hAnsi="Times New Roman" w:cs="Times New Roman"/>
          <w:i/>
          <w:sz w:val="16"/>
          <w:szCs w:val="16"/>
        </w:rPr>
        <w:t xml:space="preserve"> </w:t>
      </w:r>
    </w:p>
    <w:p w:rsidR="00ED6215" w:rsidRDefault="00116552" w:rsidP="001E0BC5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FC2E52">
        <w:rPr>
          <w:rFonts w:ascii="Times New Roman" w:hAnsi="Times New Roman" w:cs="Times New Roman"/>
          <w:i/>
          <w:sz w:val="16"/>
          <w:szCs w:val="16"/>
        </w:rPr>
        <w:t>ЛИВОЩЕНКО</w:t>
      </w:r>
      <w:r w:rsidR="00ED6215">
        <w:rPr>
          <w:rFonts w:ascii="Times New Roman" w:hAnsi="Times New Roman" w:cs="Times New Roman"/>
          <w:i/>
          <w:sz w:val="16"/>
          <w:szCs w:val="16"/>
        </w:rPr>
        <w:t xml:space="preserve"> Л. П., канд. вет. наук, доцент</w:t>
      </w:r>
    </w:p>
    <w:p w:rsidR="00ED6215" w:rsidRPr="00FC2E52" w:rsidRDefault="00ED6215" w:rsidP="001E0BC5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ED6215" w:rsidRPr="00FC2E52" w:rsidRDefault="00ED6215" w:rsidP="001E0B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C2E52">
        <w:rPr>
          <w:rFonts w:ascii="Times New Roman" w:hAnsi="Times New Roman" w:cs="Times New Roman"/>
          <w:sz w:val="16"/>
          <w:szCs w:val="16"/>
        </w:rPr>
        <w:t xml:space="preserve">Сумской </w:t>
      </w:r>
      <w:r w:rsidR="00116552">
        <w:rPr>
          <w:rFonts w:ascii="Times New Roman" w:hAnsi="Times New Roman" w:cs="Times New Roman"/>
          <w:sz w:val="16"/>
          <w:szCs w:val="16"/>
        </w:rPr>
        <w:t>национальный а</w:t>
      </w:r>
      <w:r w:rsidRPr="00FC2E52">
        <w:rPr>
          <w:rFonts w:ascii="Times New Roman" w:hAnsi="Times New Roman" w:cs="Times New Roman"/>
          <w:sz w:val="16"/>
          <w:szCs w:val="16"/>
        </w:rPr>
        <w:t xml:space="preserve">грарный </w:t>
      </w:r>
      <w:r w:rsidR="00116552">
        <w:rPr>
          <w:rFonts w:ascii="Times New Roman" w:hAnsi="Times New Roman" w:cs="Times New Roman"/>
          <w:sz w:val="16"/>
          <w:szCs w:val="16"/>
        </w:rPr>
        <w:t>у</w:t>
      </w:r>
      <w:r w:rsidRPr="00FC2E52">
        <w:rPr>
          <w:rFonts w:ascii="Times New Roman" w:hAnsi="Times New Roman" w:cs="Times New Roman"/>
          <w:sz w:val="16"/>
          <w:szCs w:val="16"/>
        </w:rPr>
        <w:t>ниверситет</w:t>
      </w:r>
      <w:r w:rsidR="00116552">
        <w:rPr>
          <w:rFonts w:ascii="Times New Roman" w:hAnsi="Times New Roman" w:cs="Times New Roman"/>
          <w:sz w:val="16"/>
          <w:szCs w:val="16"/>
        </w:rPr>
        <w:t>,</w:t>
      </w:r>
    </w:p>
    <w:p w:rsidR="00ED6215" w:rsidRPr="00FC2E52" w:rsidRDefault="00ED6215" w:rsidP="001E0B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C2E52">
        <w:rPr>
          <w:rFonts w:ascii="Times New Roman" w:hAnsi="Times New Roman" w:cs="Times New Roman"/>
          <w:sz w:val="16"/>
          <w:szCs w:val="16"/>
        </w:rPr>
        <w:t>г. Сумы, Украина</w:t>
      </w:r>
    </w:p>
    <w:p w:rsidR="00ED6215" w:rsidRDefault="00ED6215" w:rsidP="001E0BC5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Исследование динамики гематологически</w:t>
      </w:r>
      <w:r w:rsidR="00116552">
        <w:rPr>
          <w:rFonts w:ascii="Times New Roman" w:hAnsi="Times New Roman" w:cs="Times New Roman"/>
          <w:sz w:val="20"/>
          <w:szCs w:val="20"/>
        </w:rPr>
        <w:t>х</w:t>
      </w:r>
      <w:r>
        <w:rPr>
          <w:rFonts w:ascii="Times New Roman" w:hAnsi="Times New Roman" w:cs="Times New Roman"/>
          <w:sz w:val="20"/>
          <w:szCs w:val="20"/>
        </w:rPr>
        <w:t xml:space="preserve"> и физиол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гически</w:t>
      </w:r>
      <w:r w:rsidR="00116552">
        <w:rPr>
          <w:rFonts w:ascii="Times New Roman" w:hAnsi="Times New Roman" w:cs="Times New Roman"/>
          <w:sz w:val="20"/>
          <w:szCs w:val="20"/>
        </w:rPr>
        <w:t>х</w:t>
      </w:r>
      <w:r>
        <w:rPr>
          <w:rFonts w:ascii="Times New Roman" w:hAnsi="Times New Roman" w:cs="Times New Roman"/>
          <w:sz w:val="20"/>
          <w:szCs w:val="20"/>
        </w:rPr>
        <w:t xml:space="preserve"> показателей поголовья овец дает возможность изучить кл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ническое состояние, общее развитие организма, обменные процессы особей разного возраста [1, 2].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Анализ источников</w:t>
      </w:r>
      <w:r w:rsidR="00116552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Кровь – одна из основных составляющих внутренней среды организма [2, 3]. Качество гематологических пок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зателей поголовья напрямую завис</w:t>
      </w:r>
      <w:r w:rsidR="00116552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т от физиологических показателей. Так, у молодых особей масса крови составляет 6–7 % от всей массы. У</w:t>
      </w:r>
      <w:r w:rsidR="00116552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взрослых особей – 10 % от всей массы тела, причём у баранов кол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чество крови больше, чем у овцематок [4, 6]</w:t>
      </w:r>
      <w:r w:rsidR="00116552">
        <w:rPr>
          <w:rFonts w:ascii="Times New Roman" w:hAnsi="Times New Roman" w:cs="Times New Roman"/>
          <w:sz w:val="20"/>
          <w:szCs w:val="20"/>
        </w:rPr>
        <w:t>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Исходя из вышесказанного, вопросы формирования и развития 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ганизма, изучение возрастной динамики показателей организма, нал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чие ретроградных и активных периодов в становлении процессов жи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недеятельности являются актуальными [7, 5]</w:t>
      </w:r>
      <w:r w:rsidR="00116552">
        <w:rPr>
          <w:rFonts w:ascii="Times New Roman" w:hAnsi="Times New Roman" w:cs="Times New Roman"/>
          <w:sz w:val="20"/>
          <w:szCs w:val="20"/>
        </w:rPr>
        <w:t>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Цель работы. </w:t>
      </w:r>
      <w:r>
        <w:rPr>
          <w:rFonts w:ascii="Times New Roman" w:hAnsi="Times New Roman" w:cs="Times New Roman"/>
          <w:sz w:val="20"/>
          <w:szCs w:val="20"/>
        </w:rPr>
        <w:t>Целью наших исследований было изучение динам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ки количества эритроцитов в крови овец</w:t>
      </w:r>
      <w:r w:rsidR="00116552">
        <w:rPr>
          <w:rFonts w:ascii="Times New Roman" w:hAnsi="Times New Roman" w:cs="Times New Roman"/>
          <w:sz w:val="20"/>
          <w:szCs w:val="20"/>
        </w:rPr>
        <w:t xml:space="preserve">, а также проведение </w:t>
      </w:r>
      <w:r>
        <w:rPr>
          <w:rFonts w:ascii="Times New Roman" w:hAnsi="Times New Roman" w:cs="Times New Roman"/>
          <w:sz w:val="20"/>
          <w:szCs w:val="20"/>
        </w:rPr>
        <w:t>сравн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тельн</w:t>
      </w:r>
      <w:r w:rsidR="00116552">
        <w:rPr>
          <w:rFonts w:ascii="Times New Roman" w:hAnsi="Times New Roman" w:cs="Times New Roman"/>
          <w:sz w:val="20"/>
          <w:szCs w:val="20"/>
        </w:rPr>
        <w:t>ого</w:t>
      </w:r>
      <w:r>
        <w:rPr>
          <w:rFonts w:ascii="Times New Roman" w:hAnsi="Times New Roman" w:cs="Times New Roman"/>
          <w:sz w:val="20"/>
          <w:szCs w:val="20"/>
        </w:rPr>
        <w:t xml:space="preserve"> анализ</w:t>
      </w:r>
      <w:r w:rsidR="00116552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динамики некоторых физиологических показателей у овец с применением традиционных методик.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Материал и методика исследований. </w:t>
      </w:r>
      <w:r>
        <w:rPr>
          <w:rFonts w:ascii="Times New Roman" w:hAnsi="Times New Roman" w:cs="Times New Roman"/>
          <w:sz w:val="20"/>
          <w:szCs w:val="20"/>
        </w:rPr>
        <w:t>Для проведения исследов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ний в день окота от здоровых овец формировали группы здоровых 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ворожденных ягнят. Измеряли температуру, частоту сердцебиения и дыхания. Для исследования количества эритроцитов в крови ягнят проводили отбор крови из яремной вены животных. Подсчет колич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ства эритроцитов проводили в камере Горяева по общепринятой мет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дике.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Результаты исследований и их обсуждение. </w:t>
      </w:r>
      <w:r>
        <w:rPr>
          <w:rFonts w:ascii="Times New Roman" w:hAnsi="Times New Roman" w:cs="Times New Roman"/>
          <w:sz w:val="20"/>
          <w:szCs w:val="20"/>
        </w:rPr>
        <w:t xml:space="preserve">С момента рождения </w:t>
      </w:r>
      <w:r w:rsidR="00116552">
        <w:rPr>
          <w:rFonts w:ascii="Times New Roman" w:hAnsi="Times New Roman" w:cs="Times New Roman"/>
          <w:sz w:val="20"/>
          <w:szCs w:val="20"/>
        </w:rPr>
        <w:t xml:space="preserve">животного </w:t>
      </w:r>
      <w:r>
        <w:rPr>
          <w:rFonts w:ascii="Times New Roman" w:hAnsi="Times New Roman" w:cs="Times New Roman"/>
          <w:sz w:val="20"/>
          <w:szCs w:val="20"/>
        </w:rPr>
        <w:t>такие показатели</w:t>
      </w:r>
      <w:r w:rsidR="00116552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как температура, частота дыхательных </w:t>
      </w:r>
      <w:r>
        <w:rPr>
          <w:rFonts w:ascii="Times New Roman" w:hAnsi="Times New Roman" w:cs="Times New Roman"/>
          <w:sz w:val="20"/>
          <w:szCs w:val="20"/>
        </w:rPr>
        <w:lastRenderedPageBreak/>
        <w:t>движений и сердцебиение</w:t>
      </w:r>
      <w:r w:rsidR="00116552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непосредственно зависят от процессов ра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 xml:space="preserve">вития в организме.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Температура тела у ягнят после рождения составила 39,7 °С. На п</w:t>
      </w:r>
      <w:r>
        <w:rPr>
          <w:rFonts w:ascii="Times New Roman" w:hAnsi="Times New Roman" w:cs="Times New Roman"/>
          <w:sz w:val="20"/>
          <w:szCs w:val="20"/>
        </w:rPr>
        <w:t>я</w:t>
      </w:r>
      <w:r>
        <w:rPr>
          <w:rFonts w:ascii="Times New Roman" w:hAnsi="Times New Roman" w:cs="Times New Roman"/>
          <w:sz w:val="20"/>
          <w:szCs w:val="20"/>
        </w:rPr>
        <w:t xml:space="preserve">тые сутки жизни температура тела снизилась на 2,4 °С </w:t>
      </w:r>
      <w:r w:rsidR="00116552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состави</w:t>
      </w:r>
      <w:r w:rsidR="00116552">
        <w:rPr>
          <w:rFonts w:ascii="Times New Roman" w:hAnsi="Times New Roman" w:cs="Times New Roman"/>
          <w:sz w:val="20"/>
          <w:szCs w:val="20"/>
        </w:rPr>
        <w:t>ла</w:t>
      </w:r>
      <w:r>
        <w:rPr>
          <w:rFonts w:ascii="Times New Roman" w:hAnsi="Times New Roman" w:cs="Times New Roman"/>
          <w:sz w:val="20"/>
          <w:szCs w:val="20"/>
        </w:rPr>
        <w:t xml:space="preserve"> 37,3 °С </w:t>
      </w:r>
      <w:r w:rsidR="00F00264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на 2,2 °С выше</w:t>
      </w:r>
      <w:r w:rsidR="00F0026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у одномесячных ягнят. К первому месяцу жизни температура тела у овец повышалась до 39,5 °С</w:t>
      </w:r>
      <w:r w:rsidR="00F0026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что на 1,8 °С выше</w:t>
      </w:r>
      <w:r w:rsidR="00F0026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у ягнят пятисуточного возраста. В дальнейшем температура колебалась от 39 °С у четырехмесячных ягнят до 38,5 °С у годовалых овец.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подсчете количества сокращений сердца наблюдали следу</w:t>
      </w:r>
      <w:r>
        <w:rPr>
          <w:rFonts w:ascii="Times New Roman" w:hAnsi="Times New Roman" w:cs="Times New Roman"/>
          <w:sz w:val="20"/>
          <w:szCs w:val="20"/>
        </w:rPr>
        <w:t>ю</w:t>
      </w:r>
      <w:r>
        <w:rPr>
          <w:rFonts w:ascii="Times New Roman" w:hAnsi="Times New Roman" w:cs="Times New Roman"/>
          <w:sz w:val="20"/>
          <w:szCs w:val="20"/>
        </w:rPr>
        <w:t>щие показатели. Количество сокращений у однодневных ягнят сост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вило 247,2 раз в минуту. Через месяц после окота количество серде</w:t>
      </w:r>
      <w:r>
        <w:rPr>
          <w:rFonts w:ascii="Times New Roman" w:hAnsi="Times New Roman" w:cs="Times New Roman"/>
          <w:sz w:val="20"/>
          <w:szCs w:val="20"/>
        </w:rPr>
        <w:t>ч</w:t>
      </w:r>
      <w:r>
        <w:rPr>
          <w:rFonts w:ascii="Times New Roman" w:hAnsi="Times New Roman" w:cs="Times New Roman"/>
          <w:sz w:val="20"/>
          <w:szCs w:val="20"/>
        </w:rPr>
        <w:t>ных ударов составило 124,5 в минуту, что в 1,98 раз</w:t>
      </w:r>
      <w:r w:rsidR="00F00264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меньше (Р</w:t>
      </w:r>
      <w:r w:rsidR="00F0026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F0026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0,01), чем этот показатель у однодневных ягнят. У овец четырё</w:t>
      </w:r>
      <w:r>
        <w:rPr>
          <w:rFonts w:ascii="Times New Roman" w:hAnsi="Times New Roman" w:cs="Times New Roman"/>
          <w:sz w:val="20"/>
          <w:szCs w:val="20"/>
        </w:rPr>
        <w:t>х</w:t>
      </w:r>
      <w:r>
        <w:rPr>
          <w:rFonts w:ascii="Times New Roman" w:hAnsi="Times New Roman" w:cs="Times New Roman"/>
          <w:sz w:val="20"/>
          <w:szCs w:val="20"/>
        </w:rPr>
        <w:t>месячного возраста показатель количества сокращений сердца сост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вил 95 ударов в минуту</w:t>
      </w:r>
      <w:r w:rsidR="00F0026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что в 1,3 раз</w:t>
      </w:r>
      <w:r w:rsidR="00F00264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меньше </w:t>
      </w:r>
      <w:r>
        <w:rPr>
          <w:rFonts w:ascii="Times New Roman" w:hAnsi="Times New Roman" w:cs="Times New Roman"/>
          <w:sz w:val="20"/>
          <w:szCs w:val="20"/>
          <w:lang w:val="uk-UA"/>
        </w:rPr>
        <w:t>(Р</w:t>
      </w:r>
      <w:r w:rsidR="00251EF5">
        <w:rPr>
          <w:rFonts w:ascii="Times New Roman" w:hAnsi="Times New Roman" w:cs="Times New Roman"/>
          <w:sz w:val="20"/>
          <w:szCs w:val="20"/>
          <w:lang w:val="uk-UA"/>
        </w:rPr>
        <w:t> </w:t>
      </w:r>
      <w:r>
        <w:rPr>
          <w:rFonts w:ascii="Times New Roman" w:hAnsi="Times New Roman" w:cs="Times New Roman"/>
          <w:sz w:val="20"/>
          <w:szCs w:val="20"/>
          <w:lang w:val="uk-UA"/>
        </w:rPr>
        <w:t>&lt;</w:t>
      </w:r>
      <w:r w:rsidR="00251EF5">
        <w:rPr>
          <w:rFonts w:ascii="Times New Roman" w:hAnsi="Times New Roman" w:cs="Times New Roman"/>
          <w:sz w:val="20"/>
          <w:szCs w:val="20"/>
          <w:lang w:val="uk-UA"/>
        </w:rPr>
        <w:t> 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0,01), </w:t>
      </w:r>
      <w:r>
        <w:rPr>
          <w:rFonts w:ascii="Times New Roman" w:hAnsi="Times New Roman" w:cs="Times New Roman"/>
          <w:sz w:val="20"/>
          <w:szCs w:val="20"/>
        </w:rPr>
        <w:t>чем этот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казатель у ягнят месячного возраста. Через год после рождения  кол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чество сердечных сокращений взрослых овец составило 65,8 сокращ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ний в минуту, что в 3,75 раз</w:t>
      </w:r>
      <w:r w:rsidR="00F00264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(Р</w:t>
      </w:r>
      <w:r w:rsidR="00251EF5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251EF5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0,001) меньше</w:t>
      </w:r>
      <w:r w:rsidR="00F0026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количество 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кращений сердца у однодневных ягнят (рис. 1).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727450" cy="1651000"/>
            <wp:effectExtent l="19050" t="0" r="25400" b="63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D621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Pr="00251EF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C2E52">
        <w:rPr>
          <w:rFonts w:ascii="Times New Roman" w:hAnsi="Times New Roman" w:cs="Times New Roman"/>
          <w:sz w:val="16"/>
          <w:szCs w:val="16"/>
        </w:rPr>
        <w:t>Рис.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2E52">
        <w:rPr>
          <w:rFonts w:ascii="Times New Roman" w:hAnsi="Times New Roman" w:cs="Times New Roman"/>
          <w:sz w:val="16"/>
          <w:szCs w:val="16"/>
        </w:rPr>
        <w:t>1</w:t>
      </w:r>
      <w:r w:rsidR="00251EF5" w:rsidRPr="00251EF5">
        <w:rPr>
          <w:rFonts w:ascii="Times New Roman" w:hAnsi="Times New Roman" w:cs="Times New Roman"/>
          <w:sz w:val="16"/>
          <w:szCs w:val="16"/>
        </w:rPr>
        <w:t>.</w:t>
      </w:r>
      <w:r w:rsidRPr="00251EF5">
        <w:rPr>
          <w:rFonts w:ascii="Times New Roman" w:hAnsi="Times New Roman" w:cs="Times New Roman"/>
          <w:sz w:val="16"/>
          <w:szCs w:val="16"/>
        </w:rPr>
        <w:t xml:space="preserve">  Физиологические показатели (температура, сердечные сокращения, </w:t>
      </w:r>
    </w:p>
    <w:p w:rsidR="00ED6215" w:rsidRPr="00251EF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51EF5">
        <w:rPr>
          <w:rFonts w:ascii="Times New Roman" w:hAnsi="Times New Roman" w:cs="Times New Roman"/>
          <w:sz w:val="16"/>
          <w:szCs w:val="16"/>
        </w:rPr>
        <w:t>дыхательные движения) овец разного возраста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Частота дыхательных движений также не была стабильным показ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телем во время исследования. У ягнят однодневного возраста частота составила 85,3 раз</w:t>
      </w:r>
      <w:r w:rsidR="00A9305C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в минуту, в то время как у одномесячных ягнят частота дыхательных движений снизилась до 50,1 движений в минуту </w:t>
      </w:r>
      <w:r>
        <w:rPr>
          <w:rFonts w:ascii="Times New Roman" w:hAnsi="Times New Roman" w:cs="Times New Roman"/>
          <w:sz w:val="20"/>
          <w:szCs w:val="20"/>
        </w:rPr>
        <w:lastRenderedPageBreak/>
        <w:t>и была в 1,7 раз</w:t>
      </w:r>
      <w:r w:rsidR="00A9305C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меньше</w:t>
      </w:r>
      <w:r w:rsidR="00A9305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у ягнят однодневного возраста. Частота дыхания у ягнят четырехмесячного возраста составила 35,7 раз</w:t>
      </w:r>
      <w:r w:rsidR="00A9305C">
        <w:rPr>
          <w:rFonts w:ascii="Times New Roman" w:hAnsi="Times New Roman" w:cs="Times New Roman"/>
          <w:sz w:val="20"/>
          <w:szCs w:val="20"/>
        </w:rPr>
        <w:t>а в</w:t>
      </w:r>
      <w:r>
        <w:rPr>
          <w:rFonts w:ascii="Times New Roman" w:hAnsi="Times New Roman" w:cs="Times New Roman"/>
          <w:sz w:val="20"/>
          <w:szCs w:val="20"/>
        </w:rPr>
        <w:t xml:space="preserve"> м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нуту. Данный показатель был в 2,38 раза ниже, чем у животных в пе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вые сутки жизни</w:t>
      </w:r>
      <w:r w:rsidR="00A9305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но </w:t>
      </w:r>
      <w:r w:rsidR="00A9305C">
        <w:rPr>
          <w:rFonts w:ascii="Times New Roman" w:hAnsi="Times New Roman" w:cs="Times New Roman"/>
          <w:sz w:val="20"/>
          <w:szCs w:val="20"/>
        </w:rPr>
        <w:t xml:space="preserve">в </w:t>
      </w:r>
      <w:r>
        <w:rPr>
          <w:rFonts w:ascii="Times New Roman" w:hAnsi="Times New Roman" w:cs="Times New Roman"/>
          <w:sz w:val="20"/>
          <w:szCs w:val="20"/>
        </w:rPr>
        <w:t>1,17 раз</w:t>
      </w:r>
      <w:r w:rsidR="00A9305C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выше</w:t>
      </w:r>
      <w:r w:rsidR="00A9305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у овец в возрасте одн</w:t>
      </w:r>
      <w:r w:rsidR="00A9305C">
        <w:rPr>
          <w:rFonts w:ascii="Times New Roman" w:hAnsi="Times New Roman" w:cs="Times New Roman"/>
          <w:sz w:val="20"/>
          <w:szCs w:val="20"/>
        </w:rPr>
        <w:t>ого</w:t>
      </w:r>
      <w:r>
        <w:rPr>
          <w:rFonts w:ascii="Times New Roman" w:hAnsi="Times New Roman" w:cs="Times New Roman"/>
          <w:sz w:val="20"/>
          <w:szCs w:val="20"/>
        </w:rPr>
        <w:t xml:space="preserve"> год</w:t>
      </w:r>
      <w:r w:rsidR="00A9305C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. Частота дыхательных движений у годовалых овец составила 30,5 дыхательных движений в минуту. В то</w:t>
      </w:r>
      <w:r w:rsidR="00A9305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же время необходимо отметить</w:t>
      </w:r>
      <w:r w:rsidR="00A9305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что по сравнению с ягнятами суточного возраста показатель снизился в 2,79 раза (Р</w:t>
      </w:r>
      <w:r w:rsidR="00A9305C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A9305C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0,001).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Данные изменения обусловлены ростом внутренних органов орг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низма</w:t>
      </w:r>
      <w:r w:rsidR="00A9305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A9305C">
        <w:rPr>
          <w:rFonts w:ascii="Times New Roman" w:hAnsi="Times New Roman" w:cs="Times New Roman"/>
          <w:noProof/>
          <w:sz w:val="20"/>
          <w:szCs w:val="20"/>
          <w:lang w:eastAsia="ru-RU"/>
        </w:rPr>
        <w:t>ч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то и объясняет общую нестабильность физиологических показателей.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Гематологические показатели также напрямую зависят от проце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сов развития животного. Во время исследования красных кровяных тел овец самое большее количество эритроцитов было подсчитано у ягнят четырёхмесячного возраста.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Также мы исследовали динамику количества эритроцитов в крови овец. У ягнят суточного возраста количество эритроцитов в крови составило </w:t>
      </w:r>
      <w:r>
        <w:rPr>
          <w:rFonts w:ascii="Times New Roman" w:hAnsi="Times New Roman" w:cs="Times New Roman"/>
          <w:color w:val="000000"/>
          <w:sz w:val="20"/>
          <w:szCs w:val="20"/>
          <w:lang w:eastAsia="uk-UA"/>
        </w:rPr>
        <w:t xml:space="preserve">9,08 </w:t>
      </w:r>
      <w:r>
        <w:rPr>
          <w:rFonts w:ascii="Times New Roman" w:hAnsi="Times New Roman" w:cs="Times New Roman"/>
          <w:sz w:val="20"/>
          <w:szCs w:val="20"/>
        </w:rPr>
        <w:t>Т/л. С возрастом количество эритроцитов у молодняка овец снизилось до 5,78 Т/л</w:t>
      </w:r>
      <w:r w:rsidR="00A9305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что в 1,57 (Р</w:t>
      </w:r>
      <w:r w:rsidR="00A9305C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A9305C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0,001) раз</w:t>
      </w:r>
      <w:r w:rsidR="00A9305C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меньше</w:t>
      </w:r>
      <w:r w:rsidR="00A9305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у однодневных ягнят. У ягнят месячного возраста количество эритроц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тов составило 7,24 Т\л, что в 1,25 раз</w:t>
      </w:r>
      <w:r w:rsidR="00A9305C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меньше</w:t>
      </w:r>
      <w:r w:rsidR="00A9305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у молодняка в с</w:t>
      </w:r>
      <w:r>
        <w:rPr>
          <w:rFonts w:ascii="Times New Roman" w:hAnsi="Times New Roman" w:cs="Times New Roman"/>
          <w:sz w:val="20"/>
          <w:szCs w:val="20"/>
        </w:rPr>
        <w:t>у</w:t>
      </w:r>
      <w:r w:rsidRPr="00A9305C">
        <w:rPr>
          <w:rFonts w:ascii="Times New Roman" w:hAnsi="Times New Roman" w:cs="Times New Roman"/>
          <w:spacing w:val="2"/>
          <w:sz w:val="20"/>
          <w:szCs w:val="20"/>
        </w:rPr>
        <w:t>точном возрасте, но в 1,25 больше по сравнению с молодняком овец 5-</w:t>
      </w:r>
      <w:r>
        <w:rPr>
          <w:rFonts w:ascii="Times New Roman" w:hAnsi="Times New Roman" w:cs="Times New Roman"/>
          <w:sz w:val="20"/>
          <w:szCs w:val="20"/>
        </w:rPr>
        <w:t>дневного возраста. Количество красных кровяных телец в крови 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тырёхмесячных животных возросло до 10,9 Т/л и было в 1,38 </w:t>
      </w:r>
      <w:r>
        <w:rPr>
          <w:rFonts w:ascii="Times New Roman" w:hAnsi="Times New Roman" w:cs="Times New Roman"/>
          <w:sz w:val="20"/>
          <w:szCs w:val="20"/>
          <w:lang w:val="uk-UA"/>
        </w:rPr>
        <w:t>(Р</w:t>
      </w:r>
      <w:r w:rsidR="00A9305C">
        <w:rPr>
          <w:rFonts w:ascii="Times New Roman" w:hAnsi="Times New Roman" w:cs="Times New Roman"/>
          <w:sz w:val="20"/>
          <w:szCs w:val="20"/>
          <w:lang w:val="uk-UA"/>
        </w:rPr>
        <w:t> </w:t>
      </w:r>
      <w:r>
        <w:rPr>
          <w:rFonts w:ascii="Times New Roman" w:hAnsi="Times New Roman" w:cs="Times New Roman"/>
          <w:sz w:val="20"/>
          <w:szCs w:val="20"/>
          <w:lang w:val="uk-UA"/>
        </w:rPr>
        <w:t>&lt;</w:t>
      </w:r>
      <w:r w:rsidR="00A9305C">
        <w:rPr>
          <w:rFonts w:ascii="Times New Roman" w:hAnsi="Times New Roman" w:cs="Times New Roman"/>
          <w:sz w:val="20"/>
          <w:szCs w:val="20"/>
          <w:lang w:val="uk-UA"/>
        </w:rPr>
        <w:t> 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0,01) </w:t>
      </w:r>
      <w:r>
        <w:rPr>
          <w:rFonts w:ascii="Times New Roman" w:hAnsi="Times New Roman" w:cs="Times New Roman"/>
          <w:sz w:val="20"/>
          <w:szCs w:val="20"/>
        </w:rPr>
        <w:t>раза больше</w:t>
      </w:r>
      <w:r w:rsidR="00A9305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количество эритроцитов в крови овец </w:t>
      </w:r>
      <w:r w:rsidR="00A9305C">
        <w:rPr>
          <w:rFonts w:ascii="Times New Roman" w:hAnsi="Times New Roman" w:cs="Times New Roman"/>
          <w:sz w:val="20"/>
          <w:szCs w:val="20"/>
        </w:rPr>
        <w:t xml:space="preserve">в </w:t>
      </w:r>
      <w:r>
        <w:rPr>
          <w:rFonts w:ascii="Times New Roman" w:hAnsi="Times New Roman" w:cs="Times New Roman"/>
          <w:sz w:val="20"/>
          <w:szCs w:val="20"/>
        </w:rPr>
        <w:t>возраст</w:t>
      </w:r>
      <w:r w:rsidR="00A9305C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 о</w:t>
      </w:r>
      <w:r>
        <w:rPr>
          <w:rFonts w:ascii="Times New Roman" w:hAnsi="Times New Roman" w:cs="Times New Roman"/>
          <w:sz w:val="20"/>
          <w:szCs w:val="20"/>
        </w:rPr>
        <w:t>д</w:t>
      </w:r>
      <w:r>
        <w:rPr>
          <w:rFonts w:ascii="Times New Roman" w:hAnsi="Times New Roman" w:cs="Times New Roman"/>
          <w:sz w:val="20"/>
          <w:szCs w:val="20"/>
        </w:rPr>
        <w:t>н</w:t>
      </w:r>
      <w:r w:rsidR="00A9305C">
        <w:rPr>
          <w:rFonts w:ascii="Times New Roman" w:hAnsi="Times New Roman" w:cs="Times New Roman"/>
          <w:sz w:val="20"/>
          <w:szCs w:val="20"/>
        </w:rPr>
        <w:t>ого</w:t>
      </w:r>
      <w:r>
        <w:rPr>
          <w:rFonts w:ascii="Times New Roman" w:hAnsi="Times New Roman" w:cs="Times New Roman"/>
          <w:sz w:val="20"/>
          <w:szCs w:val="20"/>
        </w:rPr>
        <w:t xml:space="preserve"> год</w:t>
      </w:r>
      <w:r w:rsidR="00A9305C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. Количество эритроцитов в крови годовалых животных 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ставило 7,86 Т/л (рис. 2).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25850" cy="1504950"/>
            <wp:effectExtent l="19050" t="0" r="1270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D6215" w:rsidRPr="00FC2E52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215" w:rsidRPr="00FC2E52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C2E52">
        <w:rPr>
          <w:rFonts w:ascii="Times New Roman" w:hAnsi="Times New Roman" w:cs="Times New Roman"/>
          <w:sz w:val="16"/>
          <w:szCs w:val="16"/>
        </w:rPr>
        <w:t>Рис.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2E52">
        <w:rPr>
          <w:rFonts w:ascii="Times New Roman" w:hAnsi="Times New Roman" w:cs="Times New Roman"/>
          <w:sz w:val="16"/>
          <w:szCs w:val="16"/>
        </w:rPr>
        <w:t>2</w:t>
      </w:r>
      <w:r w:rsidR="00A9305C">
        <w:rPr>
          <w:rFonts w:ascii="Times New Roman" w:hAnsi="Times New Roman" w:cs="Times New Roman"/>
          <w:sz w:val="16"/>
          <w:szCs w:val="16"/>
        </w:rPr>
        <w:t>.</w:t>
      </w:r>
      <w:r w:rsidRPr="00FC2E52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A9305C">
        <w:rPr>
          <w:rFonts w:ascii="Times New Roman" w:hAnsi="Times New Roman" w:cs="Times New Roman"/>
          <w:sz w:val="16"/>
          <w:szCs w:val="16"/>
        </w:rPr>
        <w:t>Количество эритроцитов в крови овец разного возраста</w:t>
      </w:r>
    </w:p>
    <w:p w:rsidR="00ED6215" w:rsidRDefault="00ED6215" w:rsidP="00ED6215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Заключение</w:t>
      </w:r>
      <w:r>
        <w:rPr>
          <w:rFonts w:ascii="Times New Roman" w:hAnsi="Times New Roman" w:cs="Times New Roman"/>
          <w:sz w:val="20"/>
          <w:szCs w:val="20"/>
        </w:rPr>
        <w:t>. 1. Температура тела у овец характеризовалась сниж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нием на 1,2 °С и колебалась от 39,7 °С у ягнят суточного возраста до 38,5 °С у овец возрастом в 1 год.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Количество сердечных сокращений характеризовал</w:t>
      </w:r>
      <w:r w:rsidR="00A9305C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сь снижен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ем показателя в 3,75 раза (Р</w:t>
      </w:r>
      <w:r w:rsidR="00A9305C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A9305C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 xml:space="preserve">0,001) </w:t>
      </w:r>
      <w:r w:rsidR="00A9305C">
        <w:rPr>
          <w:rFonts w:ascii="Times New Roman" w:hAnsi="Times New Roman" w:cs="Times New Roman"/>
          <w:sz w:val="20"/>
          <w:szCs w:val="20"/>
        </w:rPr>
        <w:t xml:space="preserve">– </w:t>
      </w:r>
      <w:r>
        <w:rPr>
          <w:rFonts w:ascii="Times New Roman" w:hAnsi="Times New Roman" w:cs="Times New Roman"/>
          <w:sz w:val="20"/>
          <w:szCs w:val="20"/>
        </w:rPr>
        <w:t>от 247,2 сокращений сердца в минуту у однодневных ягнят до 65,8 сокращений сердца у овец в во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расте одного года.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Частота дыхательных движений повторяла динамику количества сердечных сокращений и характеризовалась снижением показателя в 2,79 раза (Р</w:t>
      </w:r>
      <w:r w:rsidR="00A9305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A9305C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0,001) у овец 1 года жизни по сравнению с молодняком суточного возраста.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 Возрастная динамика количества эритроцитов в крови овец х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рактеризовалась снижением с суточного возраста до 1 года в 1,15 (Р</w:t>
      </w:r>
      <w:r w:rsidR="00A9305C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A9305C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0,05).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5. Существенное снижение содержания гемоглобина в крови овец 5-суточного возраста в 1,57 (Р</w:t>
      </w:r>
      <w:r w:rsidR="00AD61C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AD61CA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0,001) и с последующим ростом пок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зателя к 4 месяцам жизни в 1,88 раза (Р</w:t>
      </w:r>
      <w:r w:rsidR="00AD61CA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AD61CA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0,001).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621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ЛИТЕРАТУРА</w:t>
      </w:r>
    </w:p>
    <w:p w:rsidR="00ED6215" w:rsidRDefault="00ED6215" w:rsidP="00ED6215">
      <w:pPr>
        <w:spacing w:after="0"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1. К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р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и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ш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т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о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ф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о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р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о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в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а</w:t>
      </w:r>
      <w:r w:rsidR="00AD61CA">
        <w:rPr>
          <w:rFonts w:ascii="Times New Roman" w:hAnsi="Times New Roman" w:cs="Times New Roman"/>
          <w:sz w:val="16"/>
          <w:szCs w:val="16"/>
        </w:rPr>
        <w:t>,</w:t>
      </w:r>
      <w:r>
        <w:rPr>
          <w:rFonts w:ascii="Times New Roman" w:hAnsi="Times New Roman" w:cs="Times New Roman"/>
          <w:sz w:val="16"/>
          <w:szCs w:val="16"/>
        </w:rPr>
        <w:t xml:space="preserve"> Б. В. Біологічні основи ветиринарної неонатології / Б. В.</w:t>
      </w:r>
      <w:r w:rsidR="00AD61CA">
        <w:rPr>
          <w:rFonts w:ascii="Times New Roman" w:hAnsi="Times New Roman" w:cs="Times New Roman"/>
          <w:sz w:val="16"/>
          <w:szCs w:val="16"/>
        </w:rPr>
        <w:t> </w:t>
      </w:r>
      <w:r>
        <w:rPr>
          <w:rFonts w:ascii="Times New Roman" w:hAnsi="Times New Roman" w:cs="Times New Roman"/>
          <w:sz w:val="16"/>
          <w:szCs w:val="16"/>
        </w:rPr>
        <w:t>Криштофорова, В. В. Лещенко, Ж. Г. Стегней. – Сімферополь, 2007. – 368 с.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2. К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у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х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т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и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н, М. Д. Критерії ефективності одержання якісного та безпечного мол</w:t>
      </w:r>
      <w:r>
        <w:rPr>
          <w:rFonts w:ascii="Times New Roman" w:hAnsi="Times New Roman" w:cs="Times New Roman"/>
          <w:sz w:val="16"/>
          <w:szCs w:val="16"/>
        </w:rPr>
        <w:t>о</w:t>
      </w:r>
      <w:r>
        <w:rPr>
          <w:rFonts w:ascii="Times New Roman" w:hAnsi="Times New Roman" w:cs="Times New Roman"/>
          <w:sz w:val="16"/>
          <w:szCs w:val="16"/>
        </w:rPr>
        <w:t>ка</w:t>
      </w:r>
      <w:r w:rsidR="00AD61CA">
        <w:rPr>
          <w:rFonts w:ascii="Times New Roman" w:hAnsi="Times New Roman" w:cs="Times New Roman"/>
          <w:sz w:val="16"/>
          <w:szCs w:val="16"/>
        </w:rPr>
        <w:t> </w:t>
      </w:r>
      <w:r>
        <w:rPr>
          <w:rFonts w:ascii="Times New Roman" w:hAnsi="Times New Roman" w:cs="Times New Roman"/>
          <w:sz w:val="16"/>
          <w:szCs w:val="16"/>
        </w:rPr>
        <w:t xml:space="preserve">/ М. Д. Кухтин // Тваринництво України. – 2007. – № 7. – С. 7–8.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3. Л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е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в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ч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е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н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к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о, В. І. Ветеринарна клінічна біохімія / В. І. Левченко, В. В. Влізло, І. П. Кондрахін. – Біла Церква: БДАУ, 2002. – 400 с.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4. Б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у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ц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я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к, В. І. Вплив важких металів на окремі гематологічні і біохімічні показн</w:t>
      </w:r>
      <w:r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>ки крові корів на фоні дії цеоліту / В. І. Буцяк // Науковий вісник Львівського національного університету ветеринарної медицини та біотехнології ім. С.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З. Гжицьк</w:t>
      </w:r>
      <w:r>
        <w:rPr>
          <w:rFonts w:ascii="Times New Roman" w:hAnsi="Times New Roman" w:cs="Times New Roman"/>
          <w:sz w:val="16"/>
          <w:szCs w:val="16"/>
        </w:rPr>
        <w:t>о</w:t>
      </w:r>
      <w:r>
        <w:rPr>
          <w:rFonts w:ascii="Times New Roman" w:hAnsi="Times New Roman" w:cs="Times New Roman"/>
          <w:sz w:val="16"/>
          <w:szCs w:val="16"/>
        </w:rPr>
        <w:t>го.</w:t>
      </w:r>
      <w:r w:rsidR="00AD61CA">
        <w:rPr>
          <w:rFonts w:ascii="Times New Roman" w:hAnsi="Times New Roman" w:cs="Times New Roman"/>
          <w:sz w:val="16"/>
          <w:szCs w:val="16"/>
        </w:rPr>
        <w:t> </w:t>
      </w:r>
      <w:r>
        <w:rPr>
          <w:rFonts w:ascii="Times New Roman" w:hAnsi="Times New Roman" w:cs="Times New Roman"/>
          <w:sz w:val="16"/>
          <w:szCs w:val="16"/>
        </w:rPr>
        <w:t>– Львів, 2008. – Т. 10. – № 2 (37). – Ч. 4 – С. 8–12.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5. Т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р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у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б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н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и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к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о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в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а, П. В. Корреляция иммунологических и гематологических пок</w:t>
      </w:r>
      <w:r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>зателей крови у молочных коз / П. В. Трубникова, М. М. Айбазов // Состояние, перспе</w:t>
      </w:r>
      <w:r>
        <w:rPr>
          <w:rFonts w:ascii="Times New Roman" w:hAnsi="Times New Roman" w:cs="Times New Roman"/>
          <w:sz w:val="16"/>
          <w:szCs w:val="16"/>
        </w:rPr>
        <w:t>к</w:t>
      </w:r>
      <w:r>
        <w:rPr>
          <w:rFonts w:ascii="Times New Roman" w:hAnsi="Times New Roman" w:cs="Times New Roman"/>
          <w:sz w:val="16"/>
          <w:szCs w:val="16"/>
        </w:rPr>
        <w:t>тивы, стратегия развития и научного обеспечения овцеводства и козоводства РФ: мат</w:t>
      </w:r>
      <w:r w:rsidR="00AD61CA">
        <w:rPr>
          <w:rFonts w:ascii="Times New Roman" w:hAnsi="Times New Roman" w:cs="Times New Roman"/>
          <w:sz w:val="16"/>
          <w:szCs w:val="16"/>
        </w:rPr>
        <w:t>ер</w:t>
      </w:r>
      <w:r>
        <w:rPr>
          <w:rFonts w:ascii="Times New Roman" w:hAnsi="Times New Roman" w:cs="Times New Roman"/>
          <w:sz w:val="16"/>
          <w:szCs w:val="16"/>
        </w:rPr>
        <w:t>. межд. науч.-практ. конф. – Ставрополь: ГНУ СНИИЖК, 2007. –</w:t>
      </w:r>
      <w:r w:rsidRPr="00AD0B41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Ч. 3. – С. 34–37.</w:t>
      </w:r>
    </w:p>
    <w:p w:rsidR="00AD61CA" w:rsidRDefault="00ED6215" w:rsidP="00AD61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6. М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е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д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в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е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д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е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в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а, М. Клиническая ветеринарная лабораторная диагностика / М.</w:t>
      </w:r>
      <w:r w:rsidR="00AD61CA">
        <w:rPr>
          <w:rFonts w:ascii="Times New Roman" w:hAnsi="Times New Roman" w:cs="Times New Roman"/>
          <w:sz w:val="16"/>
          <w:szCs w:val="16"/>
        </w:rPr>
        <w:t> </w:t>
      </w:r>
      <w:r>
        <w:rPr>
          <w:rFonts w:ascii="Times New Roman" w:hAnsi="Times New Roman" w:cs="Times New Roman"/>
          <w:sz w:val="16"/>
          <w:szCs w:val="16"/>
        </w:rPr>
        <w:t>Медведева. – М.: Аквариум, 2008. – 415 с.</w:t>
      </w:r>
    </w:p>
    <w:p w:rsidR="00FA5833" w:rsidRDefault="00ED6215" w:rsidP="00AD61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6"/>
          <w:szCs w:val="16"/>
        </w:rPr>
        <w:t>7. А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й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б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а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з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о</w:t>
      </w:r>
      <w:r w:rsidR="00AD61CA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в, М. М. Иммунологический профиль у молочных коз в разные пери</w:t>
      </w:r>
      <w:r>
        <w:rPr>
          <w:rFonts w:ascii="Times New Roman" w:hAnsi="Times New Roman" w:cs="Times New Roman"/>
          <w:sz w:val="16"/>
          <w:szCs w:val="16"/>
        </w:rPr>
        <w:t>о</w:t>
      </w:r>
      <w:r>
        <w:rPr>
          <w:rFonts w:ascii="Times New Roman" w:hAnsi="Times New Roman" w:cs="Times New Roman"/>
          <w:sz w:val="16"/>
          <w:szCs w:val="16"/>
        </w:rPr>
        <w:t>ды воспроизводительной функции / М. М. Айбазов, П. В. Трубникова // Овцы, козы, шерстяное дело. – 2007. – № 4. – С. 59–61.</w:t>
      </w:r>
    </w:p>
    <w:p w:rsidR="00ED6215" w:rsidRDefault="00ED6215" w:rsidP="00FD46A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4303" w:rsidRDefault="00444303" w:rsidP="00FD46A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4303" w:rsidRDefault="00444303" w:rsidP="00FD46A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4303" w:rsidRDefault="00444303" w:rsidP="00FD46A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4303" w:rsidRDefault="00444303" w:rsidP="00FD46A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673CC9" w:rsidRDefault="00ED6215" w:rsidP="00AD61C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lastRenderedPageBreak/>
        <w:t>УДК 636.4:637</w:t>
      </w:r>
    </w:p>
    <w:p w:rsidR="00ED6215" w:rsidRPr="00673CC9" w:rsidRDefault="00ED6215" w:rsidP="00AD61C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73CC9">
        <w:rPr>
          <w:rFonts w:ascii="Times New Roman" w:hAnsi="Times New Roman" w:cs="Times New Roman"/>
          <w:b/>
          <w:sz w:val="20"/>
          <w:szCs w:val="20"/>
        </w:rPr>
        <w:t>СЕКРЕТ УСПЕХА ДАТСКИХ СВИНОВОДОВ</w:t>
      </w:r>
    </w:p>
    <w:p w:rsidR="00ED6215" w:rsidRPr="00673CC9" w:rsidRDefault="00ED6215" w:rsidP="0053601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D6215" w:rsidRPr="00F06D2E" w:rsidRDefault="00ED6215" w:rsidP="0053601E">
      <w:pPr>
        <w:pStyle w:val="Style5"/>
        <w:widowControl/>
        <w:tabs>
          <w:tab w:val="left" w:pos="0"/>
          <w:tab w:val="left" w:pos="1418"/>
        </w:tabs>
        <w:suppressAutoHyphens/>
        <w:rPr>
          <w:sz w:val="16"/>
          <w:szCs w:val="16"/>
        </w:rPr>
      </w:pPr>
      <w:r w:rsidRPr="00F06D2E">
        <w:rPr>
          <w:sz w:val="16"/>
          <w:szCs w:val="16"/>
        </w:rPr>
        <w:t>АНДРИЕНКО О. В.</w:t>
      </w:r>
      <w:r w:rsidR="00AD61CA">
        <w:rPr>
          <w:sz w:val="16"/>
          <w:szCs w:val="16"/>
        </w:rPr>
        <w:t>,</w:t>
      </w:r>
      <w:r w:rsidRPr="00F06D2E">
        <w:rPr>
          <w:sz w:val="16"/>
          <w:szCs w:val="16"/>
        </w:rPr>
        <w:t xml:space="preserve"> студент</w:t>
      </w:r>
    </w:p>
    <w:p w:rsidR="00ED6215" w:rsidRDefault="00ED6215" w:rsidP="0053601E">
      <w:pPr>
        <w:pStyle w:val="Style5"/>
        <w:widowControl/>
        <w:tabs>
          <w:tab w:val="left" w:pos="0"/>
          <w:tab w:val="left" w:pos="1418"/>
        </w:tabs>
        <w:suppressAutoHyphens/>
        <w:rPr>
          <w:i/>
          <w:sz w:val="16"/>
          <w:szCs w:val="16"/>
        </w:rPr>
      </w:pPr>
      <w:r w:rsidRPr="00F06D2E">
        <w:rPr>
          <w:i/>
          <w:sz w:val="16"/>
          <w:szCs w:val="16"/>
        </w:rPr>
        <w:t xml:space="preserve">Научный руководитель – </w:t>
      </w:r>
      <w:r w:rsidR="00AD61CA" w:rsidRPr="00F06D2E">
        <w:rPr>
          <w:i/>
          <w:sz w:val="16"/>
          <w:szCs w:val="16"/>
        </w:rPr>
        <w:t>ВОЙТЕНКО</w:t>
      </w:r>
      <w:r w:rsidRPr="00F06D2E">
        <w:rPr>
          <w:i/>
          <w:sz w:val="16"/>
          <w:szCs w:val="16"/>
        </w:rPr>
        <w:t xml:space="preserve"> С.</w:t>
      </w:r>
      <w:r>
        <w:rPr>
          <w:i/>
          <w:sz w:val="16"/>
          <w:szCs w:val="16"/>
        </w:rPr>
        <w:t xml:space="preserve"> </w:t>
      </w:r>
      <w:r w:rsidRPr="00F06D2E">
        <w:rPr>
          <w:i/>
          <w:sz w:val="16"/>
          <w:szCs w:val="16"/>
        </w:rPr>
        <w:t>Л., д</w:t>
      </w:r>
      <w:r w:rsidR="00AD61CA">
        <w:rPr>
          <w:i/>
          <w:sz w:val="16"/>
          <w:szCs w:val="16"/>
        </w:rPr>
        <w:t>-</w:t>
      </w:r>
      <w:r w:rsidRPr="00F06D2E">
        <w:rPr>
          <w:i/>
          <w:sz w:val="16"/>
          <w:szCs w:val="16"/>
        </w:rPr>
        <w:t>р с.-х. наук, профессор</w:t>
      </w:r>
    </w:p>
    <w:p w:rsidR="00ED6215" w:rsidRPr="00F06D2E" w:rsidRDefault="00ED6215" w:rsidP="0053601E">
      <w:pPr>
        <w:pStyle w:val="Style5"/>
        <w:widowControl/>
        <w:tabs>
          <w:tab w:val="left" w:pos="0"/>
          <w:tab w:val="left" w:pos="1418"/>
        </w:tabs>
        <w:suppressAutoHyphens/>
        <w:rPr>
          <w:i/>
          <w:sz w:val="16"/>
          <w:szCs w:val="16"/>
        </w:rPr>
      </w:pPr>
    </w:p>
    <w:p w:rsidR="00ED6215" w:rsidRPr="00F06D2E" w:rsidRDefault="00ED6215" w:rsidP="0053601E">
      <w:pPr>
        <w:pStyle w:val="Style5"/>
        <w:widowControl/>
        <w:tabs>
          <w:tab w:val="left" w:pos="0"/>
          <w:tab w:val="left" w:pos="1418"/>
        </w:tabs>
        <w:suppressAutoHyphens/>
        <w:rPr>
          <w:sz w:val="16"/>
          <w:szCs w:val="16"/>
        </w:rPr>
      </w:pPr>
      <w:r w:rsidRPr="00F06D2E">
        <w:rPr>
          <w:sz w:val="16"/>
          <w:szCs w:val="16"/>
        </w:rPr>
        <w:t>Полтавская государственная аграрная академия,</w:t>
      </w:r>
    </w:p>
    <w:p w:rsidR="00ED6215" w:rsidRPr="00F06D2E" w:rsidRDefault="00ED6215" w:rsidP="0053601E">
      <w:pPr>
        <w:pStyle w:val="Style5"/>
        <w:widowControl/>
        <w:tabs>
          <w:tab w:val="left" w:pos="0"/>
          <w:tab w:val="left" w:pos="1418"/>
        </w:tabs>
        <w:suppressAutoHyphens/>
        <w:rPr>
          <w:sz w:val="16"/>
          <w:szCs w:val="16"/>
        </w:rPr>
      </w:pPr>
      <w:r w:rsidRPr="00F06D2E">
        <w:rPr>
          <w:sz w:val="16"/>
          <w:szCs w:val="16"/>
        </w:rPr>
        <w:t>г. Полтава, Украина</w:t>
      </w:r>
    </w:p>
    <w:p w:rsidR="00ED6215" w:rsidRPr="00673CC9" w:rsidRDefault="00ED6215" w:rsidP="0053601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673CC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Общеизвестно, что в Европе страной с наиболее развитым свин</w:t>
      </w:r>
      <w:r w:rsidRPr="00673CC9">
        <w:rPr>
          <w:rFonts w:ascii="Times New Roman" w:hAnsi="Times New Roman" w:cs="Times New Roman"/>
          <w:sz w:val="20"/>
          <w:szCs w:val="20"/>
        </w:rPr>
        <w:t>о</w:t>
      </w:r>
      <w:r w:rsidRPr="00673CC9">
        <w:rPr>
          <w:rFonts w:ascii="Times New Roman" w:hAnsi="Times New Roman" w:cs="Times New Roman"/>
          <w:sz w:val="20"/>
          <w:szCs w:val="20"/>
        </w:rPr>
        <w:t>водством и использованием современных технологий производства продукции является Дания. С учётом того, что подготовка студента специальности «Технология производства и переработки продукции животноводства» в Украине не возможна без производственной пра</w:t>
      </w:r>
      <w:r w:rsidRPr="00673CC9">
        <w:rPr>
          <w:rFonts w:ascii="Times New Roman" w:hAnsi="Times New Roman" w:cs="Times New Roman"/>
          <w:sz w:val="20"/>
          <w:szCs w:val="20"/>
        </w:rPr>
        <w:t>к</w:t>
      </w:r>
      <w:r w:rsidRPr="00673CC9">
        <w:rPr>
          <w:rFonts w:ascii="Times New Roman" w:hAnsi="Times New Roman" w:cs="Times New Roman"/>
          <w:sz w:val="20"/>
          <w:szCs w:val="20"/>
        </w:rPr>
        <w:t>тики на лучшем предприятии отрасли, нами был изучен опыт прои</w:t>
      </w:r>
      <w:r w:rsidRPr="00673CC9">
        <w:rPr>
          <w:rFonts w:ascii="Times New Roman" w:hAnsi="Times New Roman" w:cs="Times New Roman"/>
          <w:sz w:val="20"/>
          <w:szCs w:val="20"/>
        </w:rPr>
        <w:t>з</w:t>
      </w:r>
      <w:r w:rsidRPr="00673CC9">
        <w:rPr>
          <w:rFonts w:ascii="Times New Roman" w:hAnsi="Times New Roman" w:cs="Times New Roman"/>
          <w:sz w:val="20"/>
          <w:szCs w:val="20"/>
        </w:rPr>
        <w:t>водства свинины в условиях датского фермерского хозяйства комп</w:t>
      </w:r>
      <w:r w:rsidRPr="00673CC9">
        <w:rPr>
          <w:rFonts w:ascii="Times New Roman" w:hAnsi="Times New Roman" w:cs="Times New Roman"/>
          <w:sz w:val="20"/>
          <w:szCs w:val="20"/>
        </w:rPr>
        <w:t>а</w:t>
      </w:r>
      <w:r w:rsidRPr="00673CC9">
        <w:rPr>
          <w:rFonts w:ascii="Times New Roman" w:hAnsi="Times New Roman" w:cs="Times New Roman"/>
          <w:sz w:val="20"/>
          <w:szCs w:val="20"/>
        </w:rPr>
        <w:t>нии «Skinbjerg Grise ApS».</w:t>
      </w:r>
    </w:p>
    <w:p w:rsidR="00ED6215" w:rsidRPr="00673CC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 xml:space="preserve">Изучая технологию производства свинины в Дании, </w:t>
      </w:r>
      <w:r w:rsidR="00AD61CA">
        <w:rPr>
          <w:rFonts w:ascii="Times New Roman" w:hAnsi="Times New Roman" w:cs="Times New Roman"/>
          <w:sz w:val="20"/>
          <w:szCs w:val="20"/>
        </w:rPr>
        <w:t>можем</w:t>
      </w:r>
      <w:r w:rsidRPr="00673CC9">
        <w:rPr>
          <w:rFonts w:ascii="Times New Roman" w:hAnsi="Times New Roman" w:cs="Times New Roman"/>
          <w:sz w:val="20"/>
          <w:szCs w:val="20"/>
        </w:rPr>
        <w:t xml:space="preserve"> сказать, что ведущую позицию по производству и экспорту свиней, а также свинины не только в Европе, но и мире, Дании обеспечил своевреме</w:t>
      </w:r>
      <w:r w:rsidRPr="00673CC9">
        <w:rPr>
          <w:rFonts w:ascii="Times New Roman" w:hAnsi="Times New Roman" w:cs="Times New Roman"/>
          <w:sz w:val="20"/>
          <w:szCs w:val="20"/>
        </w:rPr>
        <w:t>н</w:t>
      </w:r>
      <w:r w:rsidRPr="00673CC9">
        <w:rPr>
          <w:rFonts w:ascii="Times New Roman" w:hAnsi="Times New Roman" w:cs="Times New Roman"/>
          <w:sz w:val="20"/>
          <w:szCs w:val="20"/>
        </w:rPr>
        <w:t>ный переход на создание свиней мясных генотипов, а также интенси</w:t>
      </w:r>
      <w:r w:rsidRPr="00673CC9">
        <w:rPr>
          <w:rFonts w:ascii="Times New Roman" w:hAnsi="Times New Roman" w:cs="Times New Roman"/>
          <w:sz w:val="20"/>
          <w:szCs w:val="20"/>
        </w:rPr>
        <w:t>в</w:t>
      </w:r>
      <w:r w:rsidRPr="00673CC9">
        <w:rPr>
          <w:rFonts w:ascii="Times New Roman" w:hAnsi="Times New Roman" w:cs="Times New Roman"/>
          <w:sz w:val="20"/>
          <w:szCs w:val="20"/>
        </w:rPr>
        <w:t>ное использование гибридизации. Крупнейшими импортерами датской свинины являются Германия, Англия, Италия, США, Япония, Россия и т.</w:t>
      </w:r>
      <w:r w:rsidR="00AD61CA">
        <w:rPr>
          <w:rFonts w:ascii="Times New Roman" w:hAnsi="Times New Roman" w:cs="Times New Roman"/>
          <w:sz w:val="20"/>
          <w:szCs w:val="20"/>
        </w:rPr>
        <w:t> </w:t>
      </w:r>
      <w:r w:rsidRPr="00673CC9">
        <w:rPr>
          <w:rFonts w:ascii="Times New Roman" w:hAnsi="Times New Roman" w:cs="Times New Roman"/>
          <w:sz w:val="20"/>
          <w:szCs w:val="20"/>
        </w:rPr>
        <w:t>д., но считается, что какая-то часть свиньи экспортируется почти в 180 стран мира. В основе успеха свинологов страны – качество пр</w:t>
      </w:r>
      <w:r w:rsidRPr="00673CC9">
        <w:rPr>
          <w:rFonts w:ascii="Times New Roman" w:hAnsi="Times New Roman" w:cs="Times New Roman"/>
          <w:sz w:val="20"/>
          <w:szCs w:val="20"/>
        </w:rPr>
        <w:t>о</w:t>
      </w:r>
      <w:r w:rsidRPr="00673CC9">
        <w:rPr>
          <w:rFonts w:ascii="Times New Roman" w:hAnsi="Times New Roman" w:cs="Times New Roman"/>
          <w:sz w:val="20"/>
          <w:szCs w:val="20"/>
        </w:rPr>
        <w:t>дукции, согласованная работа кооперативной системы и начальная государственная поддержка производителей свинины. Отрасль свин</w:t>
      </w:r>
      <w:r w:rsidRPr="00673CC9">
        <w:rPr>
          <w:rFonts w:ascii="Times New Roman" w:hAnsi="Times New Roman" w:cs="Times New Roman"/>
          <w:sz w:val="20"/>
          <w:szCs w:val="20"/>
        </w:rPr>
        <w:t>о</w:t>
      </w:r>
      <w:r w:rsidRPr="00673CC9">
        <w:rPr>
          <w:rFonts w:ascii="Times New Roman" w:hAnsi="Times New Roman" w:cs="Times New Roman"/>
          <w:sz w:val="20"/>
          <w:szCs w:val="20"/>
        </w:rPr>
        <w:t>водства построена таким образом, что одни хозяйства специализир</w:t>
      </w:r>
      <w:r w:rsidRPr="00673CC9">
        <w:rPr>
          <w:rFonts w:ascii="Times New Roman" w:hAnsi="Times New Roman" w:cs="Times New Roman"/>
          <w:sz w:val="20"/>
          <w:szCs w:val="20"/>
        </w:rPr>
        <w:t>у</w:t>
      </w:r>
      <w:r w:rsidR="00AD61CA">
        <w:rPr>
          <w:rFonts w:ascii="Times New Roman" w:hAnsi="Times New Roman" w:cs="Times New Roman"/>
          <w:sz w:val="20"/>
          <w:szCs w:val="20"/>
        </w:rPr>
        <w:t>ю</w:t>
      </w:r>
      <w:r w:rsidRPr="00673CC9">
        <w:rPr>
          <w:rFonts w:ascii="Times New Roman" w:hAnsi="Times New Roman" w:cs="Times New Roman"/>
          <w:sz w:val="20"/>
          <w:szCs w:val="20"/>
        </w:rPr>
        <w:t xml:space="preserve">тся на выращивании свиноматок, другие </w:t>
      </w:r>
      <w:r w:rsidR="00AD61CA">
        <w:rPr>
          <w:rFonts w:ascii="Times New Roman" w:hAnsi="Times New Roman" w:cs="Times New Roman"/>
          <w:sz w:val="20"/>
          <w:szCs w:val="20"/>
        </w:rPr>
        <w:t>–</w:t>
      </w:r>
      <w:r w:rsidRPr="00673CC9">
        <w:rPr>
          <w:rFonts w:ascii="Times New Roman" w:hAnsi="Times New Roman" w:cs="Times New Roman"/>
          <w:sz w:val="20"/>
          <w:szCs w:val="20"/>
        </w:rPr>
        <w:t xml:space="preserve"> выращивают поросят, а третьи – характеризуются полным циклом производства продукции. В</w:t>
      </w:r>
      <w:r w:rsidR="00AD61CA">
        <w:rPr>
          <w:rFonts w:ascii="Times New Roman" w:hAnsi="Times New Roman" w:cs="Times New Roman"/>
          <w:sz w:val="20"/>
          <w:szCs w:val="20"/>
        </w:rPr>
        <w:t> </w:t>
      </w:r>
      <w:r w:rsidRPr="00673CC9">
        <w:rPr>
          <w:rFonts w:ascii="Times New Roman" w:hAnsi="Times New Roman" w:cs="Times New Roman"/>
          <w:sz w:val="20"/>
          <w:szCs w:val="20"/>
        </w:rPr>
        <w:t>связи с таким подходом к свиноводству подавляющее большинство поросят откармливаются не в Дании, а импортируются в Европу. О</w:t>
      </w:r>
      <w:r w:rsidRPr="00673CC9">
        <w:rPr>
          <w:rFonts w:ascii="Times New Roman" w:hAnsi="Times New Roman" w:cs="Times New Roman"/>
          <w:sz w:val="20"/>
          <w:szCs w:val="20"/>
        </w:rPr>
        <w:t>с</w:t>
      </w:r>
      <w:r w:rsidRPr="00673CC9">
        <w:rPr>
          <w:rFonts w:ascii="Times New Roman" w:hAnsi="Times New Roman" w:cs="Times New Roman"/>
          <w:sz w:val="20"/>
          <w:szCs w:val="20"/>
        </w:rPr>
        <w:t>новное производство свинины осуществляется фермерами. Кроме т</w:t>
      </w:r>
      <w:r w:rsidRPr="00673CC9">
        <w:rPr>
          <w:rFonts w:ascii="Times New Roman" w:hAnsi="Times New Roman" w:cs="Times New Roman"/>
          <w:sz w:val="20"/>
          <w:szCs w:val="20"/>
        </w:rPr>
        <w:t>о</w:t>
      </w:r>
      <w:r w:rsidRPr="00673CC9">
        <w:rPr>
          <w:rFonts w:ascii="Times New Roman" w:hAnsi="Times New Roman" w:cs="Times New Roman"/>
          <w:sz w:val="20"/>
          <w:szCs w:val="20"/>
        </w:rPr>
        <w:t>го, что фермер является владельцем производственных мощностей и животных, он также является членом предприятия, обеспечивающ</w:t>
      </w:r>
      <w:r w:rsidR="00AD61CA">
        <w:rPr>
          <w:rFonts w:ascii="Times New Roman" w:hAnsi="Times New Roman" w:cs="Times New Roman"/>
          <w:sz w:val="20"/>
          <w:szCs w:val="20"/>
        </w:rPr>
        <w:t>его</w:t>
      </w:r>
      <w:r w:rsidRPr="00673CC9">
        <w:rPr>
          <w:rFonts w:ascii="Times New Roman" w:hAnsi="Times New Roman" w:cs="Times New Roman"/>
          <w:sz w:val="20"/>
          <w:szCs w:val="20"/>
        </w:rPr>
        <w:t xml:space="preserve"> переработку продукции. Фермер не может реализовать продукцию на другие перерабатывающие предприятия (бойни), кроме тех, которые входят в компанию. В свою очередь перерабатывающие предприятия обязаны принимать всю продукцию, которую поставляет фермер.</w:t>
      </w:r>
    </w:p>
    <w:p w:rsidR="00ED6215" w:rsidRPr="00673CC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lastRenderedPageBreak/>
        <w:t>На фермах Дании внедр</w:t>
      </w:r>
      <w:r w:rsidR="00AD61CA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н ч</w:t>
      </w:r>
      <w:r w:rsidR="00AD61CA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ткий уч</w:t>
      </w:r>
      <w:r w:rsidR="00AD61CA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т поголовья, особенно отко</w:t>
      </w:r>
      <w:r w:rsidRPr="00673CC9">
        <w:rPr>
          <w:rFonts w:ascii="Times New Roman" w:hAnsi="Times New Roman" w:cs="Times New Roman"/>
          <w:sz w:val="20"/>
          <w:szCs w:val="20"/>
        </w:rPr>
        <w:t>р</w:t>
      </w:r>
      <w:r w:rsidRPr="00673CC9">
        <w:rPr>
          <w:rFonts w:ascii="Times New Roman" w:hAnsi="Times New Roman" w:cs="Times New Roman"/>
          <w:sz w:val="20"/>
          <w:szCs w:val="20"/>
        </w:rPr>
        <w:t>мочного, с использованием автоматизированных информационных систем сбора и обработки информации. У фермеров нет необходим</w:t>
      </w:r>
      <w:r w:rsidRPr="00673CC9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сти что-то скрывать </w:t>
      </w:r>
      <w:r w:rsidRPr="006C65B9">
        <w:rPr>
          <w:rFonts w:ascii="Times New Roman" w:hAnsi="Times New Roman" w:cs="Times New Roman"/>
          <w:sz w:val="20"/>
          <w:szCs w:val="20"/>
        </w:rPr>
        <w:t>–</w:t>
      </w:r>
      <w:r w:rsidRPr="00673CC9">
        <w:rPr>
          <w:rFonts w:ascii="Times New Roman" w:hAnsi="Times New Roman" w:cs="Times New Roman"/>
          <w:sz w:val="20"/>
          <w:szCs w:val="20"/>
        </w:rPr>
        <w:t xml:space="preserve"> все прозрачно. </w:t>
      </w:r>
    </w:p>
    <w:p w:rsidR="00ED6215" w:rsidRPr="00673CC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Несмотря на ведущую роль отрасли свино</w:t>
      </w:r>
      <w:r w:rsidR="00AD61CA">
        <w:rPr>
          <w:rFonts w:ascii="Times New Roman" w:hAnsi="Times New Roman" w:cs="Times New Roman"/>
          <w:sz w:val="20"/>
          <w:szCs w:val="20"/>
        </w:rPr>
        <w:t>водства, менеджеры, уче</w:t>
      </w:r>
      <w:r w:rsidRPr="00673CC9">
        <w:rPr>
          <w:rFonts w:ascii="Times New Roman" w:hAnsi="Times New Roman" w:cs="Times New Roman"/>
          <w:sz w:val="20"/>
          <w:szCs w:val="20"/>
        </w:rPr>
        <w:t>ные и фермеры постоянно ищут новые технологические подходы, которые бы улучшили не только качество продукции, но и сделали е</w:t>
      </w:r>
      <w:r w:rsidR="00AD61CA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 xml:space="preserve"> ещ</w:t>
      </w:r>
      <w:r w:rsidR="00AD61CA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 xml:space="preserve"> более деш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вой и конкурентоспособной.</w:t>
      </w:r>
    </w:p>
    <w:p w:rsidR="00ED6215" w:rsidRPr="00673CC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Установлено, что лучшие экономические показатели в условиях Дании получ</w:t>
      </w:r>
      <w:r>
        <w:rPr>
          <w:rFonts w:ascii="Times New Roman" w:hAnsi="Times New Roman" w:cs="Times New Roman"/>
          <w:sz w:val="20"/>
          <w:szCs w:val="20"/>
        </w:rPr>
        <w:t>ают при использовании свиней тре</w:t>
      </w:r>
      <w:r w:rsidRPr="00673CC9">
        <w:rPr>
          <w:rFonts w:ascii="Times New Roman" w:hAnsi="Times New Roman" w:cs="Times New Roman"/>
          <w:sz w:val="20"/>
          <w:szCs w:val="20"/>
        </w:rPr>
        <w:t>х пород: датского ландраса, датского йоркшира и датского дюрка. За генетическое улу</w:t>
      </w:r>
      <w:r w:rsidRPr="00673CC9">
        <w:rPr>
          <w:rFonts w:ascii="Times New Roman" w:hAnsi="Times New Roman" w:cs="Times New Roman"/>
          <w:sz w:val="20"/>
          <w:szCs w:val="20"/>
        </w:rPr>
        <w:t>ч</w:t>
      </w:r>
      <w:r w:rsidRPr="00673CC9">
        <w:rPr>
          <w:rFonts w:ascii="Times New Roman" w:hAnsi="Times New Roman" w:cs="Times New Roman"/>
          <w:sz w:val="20"/>
          <w:szCs w:val="20"/>
        </w:rPr>
        <w:t>шение свиней Дании ответственна компания «Данбред». Специалисты этой компании, используя методы генетики и селекции, создали почти совершенных животных, с желательными признаками продуктивности, которые передаются потомкам. Кстати, Украина тоже находится в числе стран, которые очень интенсивно импортируют свиней выш</w:t>
      </w:r>
      <w:r w:rsidRPr="00673CC9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указанных пород для создания новых генотипов, а также использов</w:t>
      </w:r>
      <w:r w:rsidRPr="00673CC9">
        <w:rPr>
          <w:rFonts w:ascii="Times New Roman" w:hAnsi="Times New Roman" w:cs="Times New Roman"/>
          <w:sz w:val="20"/>
          <w:szCs w:val="20"/>
        </w:rPr>
        <w:t>а</w:t>
      </w:r>
      <w:r w:rsidRPr="00673CC9">
        <w:rPr>
          <w:rFonts w:ascii="Times New Roman" w:hAnsi="Times New Roman" w:cs="Times New Roman"/>
          <w:sz w:val="20"/>
          <w:szCs w:val="20"/>
        </w:rPr>
        <w:t>ния при скрещивании. Оценку животных по ряду признаков осущест</w:t>
      </w:r>
      <w:r w:rsidRPr="00673CC9">
        <w:rPr>
          <w:rFonts w:ascii="Times New Roman" w:hAnsi="Times New Roman" w:cs="Times New Roman"/>
          <w:sz w:val="20"/>
          <w:szCs w:val="20"/>
        </w:rPr>
        <w:t>в</w:t>
      </w:r>
      <w:r w:rsidRPr="00673CC9">
        <w:rPr>
          <w:rFonts w:ascii="Times New Roman" w:hAnsi="Times New Roman" w:cs="Times New Roman"/>
          <w:sz w:val="20"/>
          <w:szCs w:val="20"/>
        </w:rPr>
        <w:t>ляют в нуклеусных стадах и на испытательной станции. Полученные данные поступают в реестр свиней компании «Дан-Бред»</w:t>
      </w:r>
      <w:r w:rsidR="00AD61CA">
        <w:rPr>
          <w:rFonts w:ascii="Times New Roman" w:hAnsi="Times New Roman" w:cs="Times New Roman"/>
          <w:sz w:val="20"/>
          <w:szCs w:val="20"/>
        </w:rPr>
        <w:t>,</w:t>
      </w:r>
      <w:r w:rsidRPr="00673CC9">
        <w:rPr>
          <w:rFonts w:ascii="Times New Roman" w:hAnsi="Times New Roman" w:cs="Times New Roman"/>
          <w:sz w:val="20"/>
          <w:szCs w:val="20"/>
        </w:rPr>
        <w:t xml:space="preserve"> и их может видеть любой член компании. По результатам оценки свиней рассч</w:t>
      </w:r>
      <w:r w:rsidRPr="00673CC9">
        <w:rPr>
          <w:rFonts w:ascii="Times New Roman" w:hAnsi="Times New Roman" w:cs="Times New Roman"/>
          <w:sz w:val="20"/>
          <w:szCs w:val="20"/>
        </w:rPr>
        <w:t>и</w:t>
      </w:r>
      <w:r w:rsidRPr="00673CC9">
        <w:rPr>
          <w:rFonts w:ascii="Times New Roman" w:hAnsi="Times New Roman" w:cs="Times New Roman"/>
          <w:sz w:val="20"/>
          <w:szCs w:val="20"/>
        </w:rPr>
        <w:t>тываются соответствующие индексы отбора, использование которых является обязательным для фермеров. В результате такого подхода за год от одной свиноматки в хозяйствах Дании получают не менее 30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673CC9">
        <w:rPr>
          <w:rFonts w:ascii="Times New Roman" w:hAnsi="Times New Roman" w:cs="Times New Roman"/>
          <w:sz w:val="20"/>
          <w:szCs w:val="20"/>
        </w:rPr>
        <w:t>поросят, потери которых при выращивании и откорме менее 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D61CA">
        <w:rPr>
          <w:rFonts w:ascii="Times New Roman" w:hAnsi="Times New Roman" w:cs="Times New Roman"/>
          <w:sz w:val="20"/>
          <w:szCs w:val="20"/>
        </w:rPr>
        <w:t>%</w:t>
      </w:r>
      <w:r w:rsidRPr="00673CC9">
        <w:rPr>
          <w:rFonts w:ascii="Times New Roman" w:hAnsi="Times New Roman" w:cs="Times New Roman"/>
          <w:sz w:val="20"/>
          <w:szCs w:val="20"/>
        </w:rPr>
        <w:t>.</w:t>
      </w:r>
    </w:p>
    <w:p w:rsidR="00ED6215" w:rsidRPr="00673CC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Анализ производства свинины в фермерском хозяйстве «Skinbjerg Grise ApS» Дании, где проходила производственная практика соиск</w:t>
      </w:r>
      <w:r w:rsidRPr="00673CC9">
        <w:rPr>
          <w:rFonts w:ascii="Times New Roman" w:hAnsi="Times New Roman" w:cs="Times New Roman"/>
          <w:sz w:val="20"/>
          <w:szCs w:val="20"/>
        </w:rPr>
        <w:t>а</w:t>
      </w:r>
      <w:r w:rsidRPr="00673CC9">
        <w:rPr>
          <w:rFonts w:ascii="Times New Roman" w:hAnsi="Times New Roman" w:cs="Times New Roman"/>
          <w:sz w:val="20"/>
          <w:szCs w:val="20"/>
        </w:rPr>
        <w:t>теля высшего образования, засвидетельствовал, что на ферме соде</w:t>
      </w:r>
      <w:r w:rsidRPr="00673CC9">
        <w:rPr>
          <w:rFonts w:ascii="Times New Roman" w:hAnsi="Times New Roman" w:cs="Times New Roman"/>
          <w:sz w:val="20"/>
          <w:szCs w:val="20"/>
        </w:rPr>
        <w:t>р</w:t>
      </w:r>
      <w:r w:rsidRPr="00673CC9">
        <w:rPr>
          <w:rFonts w:ascii="Times New Roman" w:hAnsi="Times New Roman" w:cs="Times New Roman"/>
          <w:sz w:val="20"/>
          <w:szCs w:val="20"/>
        </w:rPr>
        <w:t>жится более 700 основных свиноматок породы ландрас и йоркшир. Технологические процессы производства свинины на ферме организ</w:t>
      </w:r>
      <w:r w:rsidRPr="00673CC9">
        <w:rPr>
          <w:rFonts w:ascii="Times New Roman" w:hAnsi="Times New Roman" w:cs="Times New Roman"/>
          <w:sz w:val="20"/>
          <w:szCs w:val="20"/>
        </w:rPr>
        <w:t>о</w:t>
      </w:r>
      <w:r w:rsidRPr="00673CC9">
        <w:rPr>
          <w:rFonts w:ascii="Times New Roman" w:hAnsi="Times New Roman" w:cs="Times New Roman"/>
          <w:sz w:val="20"/>
          <w:szCs w:val="20"/>
        </w:rPr>
        <w:t>ваны по 7-дневному циклу с тр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 xml:space="preserve">хфазной системой содержания свиней. </w:t>
      </w:r>
    </w:p>
    <w:p w:rsidR="00ED6215" w:rsidRPr="00673CC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Свиноферма представляет собой три корпуса, построенных по принципу моноблока. Она не ограждена, но на е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 xml:space="preserve"> территорию не зах</w:t>
      </w:r>
      <w:r w:rsidRPr="00673CC9">
        <w:rPr>
          <w:rFonts w:ascii="Times New Roman" w:hAnsi="Times New Roman" w:cs="Times New Roman"/>
          <w:sz w:val="20"/>
          <w:szCs w:val="20"/>
        </w:rPr>
        <w:t>о</w:t>
      </w:r>
      <w:r w:rsidRPr="00673CC9">
        <w:rPr>
          <w:rFonts w:ascii="Times New Roman" w:hAnsi="Times New Roman" w:cs="Times New Roman"/>
          <w:sz w:val="20"/>
          <w:szCs w:val="20"/>
        </w:rPr>
        <w:t xml:space="preserve">дят посторонние лица или животные. В первом помещении размещены холостые, условно супоросные и супоросные матки, а также хряки-пробники; во втором </w:t>
      </w:r>
      <w:r w:rsidRPr="006C65B9">
        <w:rPr>
          <w:rFonts w:ascii="Times New Roman" w:hAnsi="Times New Roman" w:cs="Times New Roman"/>
          <w:sz w:val="20"/>
          <w:szCs w:val="20"/>
        </w:rPr>
        <w:t>–</w:t>
      </w:r>
      <w:r w:rsidRPr="00673CC9">
        <w:rPr>
          <w:rFonts w:ascii="Times New Roman" w:hAnsi="Times New Roman" w:cs="Times New Roman"/>
          <w:sz w:val="20"/>
          <w:szCs w:val="20"/>
        </w:rPr>
        <w:t xml:space="preserve"> подсосные свиноматки и поросята на доращ</w:t>
      </w:r>
      <w:r w:rsidRPr="00673CC9">
        <w:rPr>
          <w:rFonts w:ascii="Times New Roman" w:hAnsi="Times New Roman" w:cs="Times New Roman"/>
          <w:sz w:val="20"/>
          <w:szCs w:val="20"/>
        </w:rPr>
        <w:t>и</w:t>
      </w:r>
      <w:r w:rsidRPr="00673CC9">
        <w:rPr>
          <w:rFonts w:ascii="Times New Roman" w:hAnsi="Times New Roman" w:cs="Times New Roman"/>
          <w:sz w:val="20"/>
          <w:szCs w:val="20"/>
        </w:rPr>
        <w:t xml:space="preserve">вании, а в третьем </w:t>
      </w:r>
      <w:r w:rsidRPr="006C65B9">
        <w:rPr>
          <w:rFonts w:ascii="Times New Roman" w:hAnsi="Times New Roman" w:cs="Times New Roman"/>
          <w:sz w:val="20"/>
          <w:szCs w:val="20"/>
        </w:rPr>
        <w:t>–</w:t>
      </w:r>
      <w:r w:rsidRPr="00673CC9">
        <w:rPr>
          <w:rFonts w:ascii="Times New Roman" w:hAnsi="Times New Roman" w:cs="Times New Roman"/>
          <w:sz w:val="20"/>
          <w:szCs w:val="20"/>
        </w:rPr>
        <w:t xml:space="preserve"> откормочный молодняк. Свиньи в течение года содержатся в закрытых помещениях с автоматизированными проце</w:t>
      </w:r>
      <w:r w:rsidRPr="00673CC9">
        <w:rPr>
          <w:rFonts w:ascii="Times New Roman" w:hAnsi="Times New Roman" w:cs="Times New Roman"/>
          <w:sz w:val="20"/>
          <w:szCs w:val="20"/>
        </w:rPr>
        <w:t>с</w:t>
      </w:r>
      <w:r w:rsidRPr="00673CC9">
        <w:rPr>
          <w:rFonts w:ascii="Times New Roman" w:hAnsi="Times New Roman" w:cs="Times New Roman"/>
          <w:sz w:val="20"/>
          <w:szCs w:val="20"/>
        </w:rPr>
        <w:t xml:space="preserve">сами контролирования микроклимата.   </w:t>
      </w:r>
    </w:p>
    <w:p w:rsidR="00ED6215" w:rsidRPr="00673CC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lastRenderedPageBreak/>
        <w:t>В фермерском хозяйстве «Skinbjerg Grise ApS» для воспроизводс</w:t>
      </w:r>
      <w:r w:rsidRPr="00673CC9">
        <w:rPr>
          <w:rFonts w:ascii="Times New Roman" w:hAnsi="Times New Roman" w:cs="Times New Roman"/>
          <w:sz w:val="20"/>
          <w:szCs w:val="20"/>
        </w:rPr>
        <w:t>т</w:t>
      </w:r>
      <w:r w:rsidRPr="00673CC9">
        <w:rPr>
          <w:rFonts w:ascii="Times New Roman" w:hAnsi="Times New Roman" w:cs="Times New Roman"/>
          <w:sz w:val="20"/>
          <w:szCs w:val="20"/>
        </w:rPr>
        <w:t>ва стада используется метод искусственного осеменения маток. Для осеменения свиноматок используют сперму хряков породы дюрок, которая поступает из пунктов искусственного осеменения в разба</w:t>
      </w:r>
      <w:r w:rsidRPr="00673CC9">
        <w:rPr>
          <w:rFonts w:ascii="Times New Roman" w:hAnsi="Times New Roman" w:cs="Times New Roman"/>
          <w:sz w:val="20"/>
          <w:szCs w:val="20"/>
        </w:rPr>
        <w:t>в</w:t>
      </w:r>
      <w:r w:rsidRPr="00673CC9">
        <w:rPr>
          <w:rFonts w:ascii="Times New Roman" w:hAnsi="Times New Roman" w:cs="Times New Roman"/>
          <w:sz w:val="20"/>
          <w:szCs w:val="20"/>
        </w:rPr>
        <w:t>ленном виде.</w:t>
      </w:r>
    </w:p>
    <w:p w:rsidR="00ED6215" w:rsidRPr="00673CC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В Дании считается, что максимальную продуктивность могут пр</w:t>
      </w:r>
      <w:r w:rsidRPr="00673CC9">
        <w:rPr>
          <w:rFonts w:ascii="Times New Roman" w:hAnsi="Times New Roman" w:cs="Times New Roman"/>
          <w:sz w:val="20"/>
          <w:szCs w:val="20"/>
        </w:rPr>
        <w:t>о</w:t>
      </w:r>
      <w:r w:rsidRPr="00673CC9">
        <w:rPr>
          <w:rFonts w:ascii="Times New Roman" w:hAnsi="Times New Roman" w:cs="Times New Roman"/>
          <w:sz w:val="20"/>
          <w:szCs w:val="20"/>
        </w:rPr>
        <w:t>явить только свиноматки, в которых за период с четв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ртого по пятый день после отъ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ма поросят наступает ч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тко выраженная течка, зака</w:t>
      </w:r>
      <w:r w:rsidRPr="00673CC9">
        <w:rPr>
          <w:rFonts w:ascii="Times New Roman" w:hAnsi="Times New Roman" w:cs="Times New Roman"/>
          <w:sz w:val="20"/>
          <w:szCs w:val="20"/>
        </w:rPr>
        <w:t>н</w:t>
      </w:r>
      <w:r w:rsidRPr="00673CC9">
        <w:rPr>
          <w:rFonts w:ascii="Times New Roman" w:hAnsi="Times New Roman" w:cs="Times New Roman"/>
          <w:sz w:val="20"/>
          <w:szCs w:val="20"/>
        </w:rPr>
        <w:t>чивающаяся осеменением. С этой целью свиноматкам перед отъ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мом поросят проводят гормональную обработку соответствующими преп</w:t>
      </w:r>
      <w:r w:rsidRPr="00673CC9">
        <w:rPr>
          <w:rFonts w:ascii="Times New Roman" w:hAnsi="Times New Roman" w:cs="Times New Roman"/>
          <w:sz w:val="20"/>
          <w:szCs w:val="20"/>
        </w:rPr>
        <w:t>а</w:t>
      </w:r>
      <w:r w:rsidRPr="00673CC9">
        <w:rPr>
          <w:rFonts w:ascii="Times New Roman" w:hAnsi="Times New Roman" w:cs="Times New Roman"/>
          <w:sz w:val="20"/>
          <w:szCs w:val="20"/>
        </w:rPr>
        <w:t>ратами.</w:t>
      </w:r>
    </w:p>
    <w:p w:rsidR="00ED6215" w:rsidRPr="00673CC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Сектор для осеменения спроектирован таким образом, чтобы обе</w:t>
      </w:r>
      <w:r w:rsidRPr="00673CC9">
        <w:rPr>
          <w:rFonts w:ascii="Times New Roman" w:hAnsi="Times New Roman" w:cs="Times New Roman"/>
          <w:sz w:val="20"/>
          <w:szCs w:val="20"/>
        </w:rPr>
        <w:t>с</w:t>
      </w:r>
      <w:r w:rsidRPr="00673CC9">
        <w:rPr>
          <w:rFonts w:ascii="Times New Roman" w:hAnsi="Times New Roman" w:cs="Times New Roman"/>
          <w:sz w:val="20"/>
          <w:szCs w:val="20"/>
        </w:rPr>
        <w:t>печить наилучшие условия для стимулирования свиноматок с пом</w:t>
      </w:r>
      <w:r w:rsidRPr="00673CC9">
        <w:rPr>
          <w:rFonts w:ascii="Times New Roman" w:hAnsi="Times New Roman" w:cs="Times New Roman"/>
          <w:sz w:val="20"/>
          <w:szCs w:val="20"/>
        </w:rPr>
        <w:t>о</w:t>
      </w:r>
      <w:r w:rsidRPr="00673CC9">
        <w:rPr>
          <w:rFonts w:ascii="Times New Roman" w:hAnsi="Times New Roman" w:cs="Times New Roman"/>
          <w:sz w:val="20"/>
          <w:szCs w:val="20"/>
        </w:rPr>
        <w:t>щью хряка-пробника. Свиноматки размещены в индивидуальных  станках, над которыми на высоте около метра размещены люмине</w:t>
      </w:r>
      <w:r w:rsidRPr="00673CC9">
        <w:rPr>
          <w:rFonts w:ascii="Times New Roman" w:hAnsi="Times New Roman" w:cs="Times New Roman"/>
          <w:sz w:val="20"/>
          <w:szCs w:val="20"/>
        </w:rPr>
        <w:t>с</w:t>
      </w:r>
      <w:r w:rsidRPr="00673CC9">
        <w:rPr>
          <w:rFonts w:ascii="Times New Roman" w:hAnsi="Times New Roman" w:cs="Times New Roman"/>
          <w:sz w:val="20"/>
          <w:szCs w:val="20"/>
        </w:rPr>
        <w:t>центные лампы, которые служат дополнительными факторами стим</w:t>
      </w:r>
      <w:r w:rsidRPr="00673CC9">
        <w:rPr>
          <w:rFonts w:ascii="Times New Roman" w:hAnsi="Times New Roman" w:cs="Times New Roman"/>
          <w:sz w:val="20"/>
          <w:szCs w:val="20"/>
        </w:rPr>
        <w:t>у</w:t>
      </w:r>
      <w:r w:rsidRPr="00673CC9">
        <w:rPr>
          <w:rFonts w:ascii="Times New Roman" w:hAnsi="Times New Roman" w:cs="Times New Roman"/>
          <w:sz w:val="20"/>
          <w:szCs w:val="20"/>
        </w:rPr>
        <w:t>ляции половой охоты маток. Для выявления свиноматок в охоте в блок, где размещены холостые свиноматки, загоняют хряка-пробника. Стимулирование охоты начинают с создания условий контакта между маткой и хряком. Технологические подходы к осеменению маток пр</w:t>
      </w:r>
      <w:r w:rsidRPr="00673CC9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дусматривают, что</w:t>
      </w:r>
      <w:r w:rsidR="00AD61CA">
        <w:rPr>
          <w:rFonts w:ascii="Times New Roman" w:hAnsi="Times New Roman" w:cs="Times New Roman"/>
          <w:sz w:val="20"/>
          <w:szCs w:val="20"/>
        </w:rPr>
        <w:t>,</w:t>
      </w:r>
      <w:r w:rsidRPr="00673CC9">
        <w:rPr>
          <w:rFonts w:ascii="Times New Roman" w:hAnsi="Times New Roman" w:cs="Times New Roman"/>
          <w:sz w:val="20"/>
          <w:szCs w:val="20"/>
        </w:rPr>
        <w:t xml:space="preserve"> когда хряк стоит перед свиноматкой, следует сда</w:t>
      </w:r>
      <w:r w:rsidRPr="00673CC9">
        <w:rPr>
          <w:rFonts w:ascii="Times New Roman" w:hAnsi="Times New Roman" w:cs="Times New Roman"/>
          <w:sz w:val="20"/>
          <w:szCs w:val="20"/>
        </w:rPr>
        <w:t>в</w:t>
      </w:r>
      <w:r w:rsidRPr="00673CC9">
        <w:rPr>
          <w:rFonts w:ascii="Times New Roman" w:hAnsi="Times New Roman" w:cs="Times New Roman"/>
          <w:sz w:val="20"/>
          <w:szCs w:val="20"/>
        </w:rPr>
        <w:t>ливать ей бока, хлопать по вымени, садиться сверху на животное, то есть выявлять рефлекс неподвижности. Лучшим периодом осеменения маток в Дании является период, когда свиноматка позволяет делать садку в течение 48 часов.</w:t>
      </w:r>
    </w:p>
    <w:p w:rsidR="00ED6215" w:rsidRPr="00673CC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В фермерском хозяйстве «Skinbjerg Grise ApS» отъём поросят от свиноматок проводят всегда в субботу, а осеменение маток –  в среду. Осеменение свиноматок проводят три раза в одну охоту. Сперму в п</w:t>
      </w:r>
      <w:r w:rsidRPr="00673CC9">
        <w:rPr>
          <w:rFonts w:ascii="Times New Roman" w:hAnsi="Times New Roman" w:cs="Times New Roman"/>
          <w:sz w:val="20"/>
          <w:szCs w:val="20"/>
        </w:rPr>
        <w:t>о</w:t>
      </w:r>
      <w:r w:rsidRPr="00673CC9">
        <w:rPr>
          <w:rFonts w:ascii="Times New Roman" w:hAnsi="Times New Roman" w:cs="Times New Roman"/>
          <w:sz w:val="20"/>
          <w:szCs w:val="20"/>
        </w:rPr>
        <w:t>ловые пути самки вводят с помощью одноразового катетера. Доза ос</w:t>
      </w:r>
      <w:r w:rsidRPr="00673CC9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менения одной свиноматки составляет 80 мл разбавленной спермы. Свиноматок, которых осеменили, выдерживают в индивидуальных станках 31 день. После чего проводят ультразвуковую диагностику супоросности и при положительных результатах переводят в сектор для супоросных маток, где они содержатся в групповых станках до перевода в сектор опороса.</w:t>
      </w:r>
    </w:p>
    <w:p w:rsidR="00ED6215" w:rsidRPr="00673CC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В секторе для опороса маток содержат фиксирован</w:t>
      </w:r>
      <w:r w:rsidR="00AD61CA">
        <w:rPr>
          <w:rFonts w:ascii="Times New Roman" w:hAnsi="Times New Roman" w:cs="Times New Roman"/>
          <w:sz w:val="20"/>
          <w:szCs w:val="20"/>
        </w:rPr>
        <w:t>н</w:t>
      </w:r>
      <w:r w:rsidRPr="00673CC9">
        <w:rPr>
          <w:rFonts w:ascii="Times New Roman" w:hAnsi="Times New Roman" w:cs="Times New Roman"/>
          <w:sz w:val="20"/>
          <w:szCs w:val="20"/>
        </w:rPr>
        <w:t>о в индивид</w:t>
      </w:r>
      <w:r w:rsidRPr="00673CC9">
        <w:rPr>
          <w:rFonts w:ascii="Times New Roman" w:hAnsi="Times New Roman" w:cs="Times New Roman"/>
          <w:sz w:val="20"/>
          <w:szCs w:val="20"/>
        </w:rPr>
        <w:t>у</w:t>
      </w:r>
      <w:r w:rsidRPr="00673CC9">
        <w:rPr>
          <w:rFonts w:ascii="Times New Roman" w:hAnsi="Times New Roman" w:cs="Times New Roman"/>
          <w:sz w:val="20"/>
          <w:szCs w:val="20"/>
        </w:rPr>
        <w:t>альных с</w:t>
      </w:r>
      <w:r>
        <w:rPr>
          <w:rFonts w:ascii="Times New Roman" w:hAnsi="Times New Roman" w:cs="Times New Roman"/>
          <w:sz w:val="20"/>
          <w:szCs w:val="20"/>
        </w:rPr>
        <w:t>танках. Если опорос проход</w:t>
      </w:r>
      <w:r w:rsidR="00AD61CA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т дне</w:t>
      </w:r>
      <w:r w:rsidRPr="00673CC9">
        <w:rPr>
          <w:rFonts w:ascii="Times New Roman" w:hAnsi="Times New Roman" w:cs="Times New Roman"/>
          <w:sz w:val="20"/>
          <w:szCs w:val="20"/>
        </w:rPr>
        <w:t>м, свиноматке оказывает помощь обслуживающ</w:t>
      </w:r>
      <w:r w:rsidR="00AD61CA">
        <w:rPr>
          <w:rFonts w:ascii="Times New Roman" w:hAnsi="Times New Roman" w:cs="Times New Roman"/>
          <w:sz w:val="20"/>
          <w:szCs w:val="20"/>
        </w:rPr>
        <w:t>ий персонал. Если опорос проходи</w:t>
      </w:r>
      <w:r w:rsidRPr="00673CC9">
        <w:rPr>
          <w:rFonts w:ascii="Times New Roman" w:hAnsi="Times New Roman" w:cs="Times New Roman"/>
          <w:sz w:val="20"/>
          <w:szCs w:val="20"/>
        </w:rPr>
        <w:t xml:space="preserve">т ночью </w:t>
      </w:r>
      <w:r w:rsidRPr="006C65B9">
        <w:rPr>
          <w:rFonts w:ascii="Times New Roman" w:hAnsi="Times New Roman" w:cs="Times New Roman"/>
          <w:sz w:val="20"/>
          <w:szCs w:val="20"/>
        </w:rPr>
        <w:t>–</w:t>
      </w:r>
      <w:r w:rsidRPr="00673CC9">
        <w:rPr>
          <w:rFonts w:ascii="Times New Roman" w:hAnsi="Times New Roman" w:cs="Times New Roman"/>
          <w:sz w:val="20"/>
          <w:szCs w:val="20"/>
        </w:rPr>
        <w:t xml:space="preserve"> свиноматка сама координирует рождаемость и выживание поросят. </w:t>
      </w:r>
      <w:r w:rsidRPr="00673CC9">
        <w:rPr>
          <w:rFonts w:ascii="Times New Roman" w:hAnsi="Times New Roman" w:cs="Times New Roman"/>
          <w:sz w:val="20"/>
          <w:szCs w:val="20"/>
        </w:rPr>
        <w:lastRenderedPageBreak/>
        <w:t>В</w:t>
      </w:r>
      <w:r w:rsidR="00AD61CA">
        <w:rPr>
          <w:rFonts w:ascii="Times New Roman" w:hAnsi="Times New Roman" w:cs="Times New Roman"/>
          <w:sz w:val="20"/>
          <w:szCs w:val="20"/>
        </w:rPr>
        <w:t> </w:t>
      </w:r>
      <w:r w:rsidRPr="00673CC9">
        <w:rPr>
          <w:rFonts w:ascii="Times New Roman" w:hAnsi="Times New Roman" w:cs="Times New Roman"/>
          <w:sz w:val="20"/>
          <w:szCs w:val="20"/>
        </w:rPr>
        <w:t xml:space="preserve">боксах для опороса свиноматок </w:t>
      </w:r>
      <w:r w:rsidR="00AD61CA">
        <w:rPr>
          <w:rFonts w:ascii="Times New Roman" w:hAnsi="Times New Roman" w:cs="Times New Roman"/>
          <w:sz w:val="20"/>
          <w:szCs w:val="20"/>
        </w:rPr>
        <w:t xml:space="preserve">находится </w:t>
      </w:r>
      <w:r w:rsidRPr="00673CC9">
        <w:rPr>
          <w:rFonts w:ascii="Times New Roman" w:hAnsi="Times New Roman" w:cs="Times New Roman"/>
          <w:sz w:val="20"/>
          <w:szCs w:val="20"/>
        </w:rPr>
        <w:t>выделенный брудер для поросят с локальным подогревом. Свиноматки с поросятами соде</w:t>
      </w:r>
      <w:r w:rsidRPr="00673CC9">
        <w:rPr>
          <w:rFonts w:ascii="Times New Roman" w:hAnsi="Times New Roman" w:cs="Times New Roman"/>
          <w:sz w:val="20"/>
          <w:szCs w:val="20"/>
        </w:rPr>
        <w:t>р</w:t>
      </w:r>
      <w:r w:rsidRPr="00673CC9">
        <w:rPr>
          <w:rFonts w:ascii="Times New Roman" w:hAnsi="Times New Roman" w:cs="Times New Roman"/>
          <w:sz w:val="20"/>
          <w:szCs w:val="20"/>
        </w:rPr>
        <w:t>жатся в этом секторе 21 день.</w:t>
      </w:r>
    </w:p>
    <w:p w:rsidR="00ED6215" w:rsidRPr="00673CC9" w:rsidRDefault="00ED6215" w:rsidP="00ED62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Над каждым станком в цехе опоросов прикреплена карточка, где фиксируется дата опороса, количество рожд</w:t>
      </w:r>
      <w:r w:rsidR="00AD61CA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 xml:space="preserve">нных поросят и система вакцинации матки. Процесс контроля опороса в датском фермерском хозяйстве осуществляется по технологической карте. </w:t>
      </w:r>
    </w:p>
    <w:p w:rsidR="00ED6215" w:rsidRPr="00673CC9" w:rsidRDefault="00ED6215" w:rsidP="00ED62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В фермерском хозяйстве «Skinbjerg Grise ApS» многоплоди</w:t>
      </w:r>
      <w:r>
        <w:rPr>
          <w:rFonts w:ascii="Times New Roman" w:hAnsi="Times New Roman" w:cs="Times New Roman"/>
          <w:sz w:val="20"/>
          <w:szCs w:val="20"/>
        </w:rPr>
        <w:t>е маток достаточно высокое – 14</w:t>
      </w:r>
      <w:r w:rsidRPr="006C65B9">
        <w:rPr>
          <w:rFonts w:ascii="Times New Roman" w:hAnsi="Times New Roman" w:cs="Times New Roman"/>
          <w:sz w:val="20"/>
          <w:szCs w:val="20"/>
        </w:rPr>
        <w:t>–</w:t>
      </w:r>
      <w:r w:rsidRPr="00673CC9">
        <w:rPr>
          <w:rFonts w:ascii="Times New Roman" w:hAnsi="Times New Roman" w:cs="Times New Roman"/>
          <w:sz w:val="20"/>
          <w:szCs w:val="20"/>
        </w:rPr>
        <w:t>16 поросят на опорос. Масса порос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нка при рождении не менее 1,5 кг. Сохранность поросят обеспечивает высокая температура в помещении во время опороса, которая контролируется автоматизированной системой микроклимата. Но высокая температура в помещении отрицательно влияет на свиноматку, поэтому для пор</w:t>
      </w:r>
      <w:r w:rsidRPr="00673CC9">
        <w:rPr>
          <w:rFonts w:ascii="Times New Roman" w:hAnsi="Times New Roman" w:cs="Times New Roman"/>
          <w:sz w:val="20"/>
          <w:szCs w:val="20"/>
        </w:rPr>
        <w:t>о</w:t>
      </w:r>
      <w:r w:rsidRPr="00673CC9">
        <w:rPr>
          <w:rFonts w:ascii="Times New Roman" w:hAnsi="Times New Roman" w:cs="Times New Roman"/>
          <w:sz w:val="20"/>
          <w:szCs w:val="20"/>
        </w:rPr>
        <w:t xml:space="preserve">сят устанавливают дополнительно один инфракрасный излучатель в зоне брудера. Учитывая, что поросята не реагируют в первые дни на температуру, их постоянно подсаживают под лампы, где температура не ниже 30 </w:t>
      </w:r>
      <w:r w:rsidR="00C35D12">
        <w:rPr>
          <w:rFonts w:ascii="Times New Roman" w:hAnsi="Times New Roman" w:cs="Times New Roman"/>
          <w:sz w:val="20"/>
          <w:szCs w:val="20"/>
        </w:rPr>
        <w:t>°</w:t>
      </w:r>
      <w:r w:rsidRPr="00673CC9">
        <w:rPr>
          <w:rFonts w:ascii="Times New Roman" w:hAnsi="Times New Roman" w:cs="Times New Roman"/>
          <w:sz w:val="20"/>
          <w:szCs w:val="20"/>
        </w:rPr>
        <w:t xml:space="preserve">С. </w:t>
      </w:r>
    </w:p>
    <w:p w:rsidR="00ED6215" w:rsidRPr="00673CC9" w:rsidRDefault="00ED6215" w:rsidP="00ED62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На свиноферме в число первых мероприятий после опороса входит купирования хвостов и стачивание зубов, которые проводят на 4</w:t>
      </w:r>
      <w:r w:rsidRPr="006C65B9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5 </w:t>
      </w:r>
      <w:r w:rsidRPr="00673CC9">
        <w:rPr>
          <w:rFonts w:ascii="Times New Roman" w:hAnsi="Times New Roman" w:cs="Times New Roman"/>
          <w:sz w:val="20"/>
          <w:szCs w:val="20"/>
        </w:rPr>
        <w:t>день после рождения поросят. Кастрацию хрячков проводят в во</w:t>
      </w:r>
      <w:r w:rsidRPr="00673CC9">
        <w:rPr>
          <w:rFonts w:ascii="Times New Roman" w:hAnsi="Times New Roman" w:cs="Times New Roman"/>
          <w:sz w:val="20"/>
          <w:szCs w:val="20"/>
        </w:rPr>
        <w:t>з</w:t>
      </w:r>
      <w:r w:rsidRPr="00673CC9">
        <w:rPr>
          <w:rFonts w:ascii="Times New Roman" w:hAnsi="Times New Roman" w:cs="Times New Roman"/>
          <w:sz w:val="20"/>
          <w:szCs w:val="20"/>
        </w:rPr>
        <w:t>расте 3</w:t>
      </w:r>
      <w:r w:rsidRPr="006C65B9">
        <w:rPr>
          <w:rFonts w:ascii="Times New Roman" w:hAnsi="Times New Roman" w:cs="Times New Roman"/>
          <w:sz w:val="20"/>
          <w:szCs w:val="20"/>
        </w:rPr>
        <w:t>–</w:t>
      </w:r>
      <w:r w:rsidRPr="00673CC9">
        <w:rPr>
          <w:rFonts w:ascii="Times New Roman" w:hAnsi="Times New Roman" w:cs="Times New Roman"/>
          <w:sz w:val="20"/>
          <w:szCs w:val="20"/>
        </w:rPr>
        <w:t>4 дней после рождения. Обработка раны аэрозолями и пр</w:t>
      </w:r>
      <w:r w:rsidRPr="00673CC9">
        <w:rPr>
          <w:rFonts w:ascii="Times New Roman" w:hAnsi="Times New Roman" w:cs="Times New Roman"/>
          <w:sz w:val="20"/>
          <w:szCs w:val="20"/>
        </w:rPr>
        <w:t>и</w:t>
      </w:r>
      <w:r w:rsidRPr="00673CC9">
        <w:rPr>
          <w:rFonts w:ascii="Times New Roman" w:hAnsi="Times New Roman" w:cs="Times New Roman"/>
          <w:sz w:val="20"/>
          <w:szCs w:val="20"/>
        </w:rPr>
        <w:t xml:space="preserve">сыпками запрещена законодательством Евросоюза, поэтому работа должна быть сделана качественно и стерильно. </w:t>
      </w:r>
    </w:p>
    <w:p w:rsidR="00ED6215" w:rsidRPr="00673CC9" w:rsidRDefault="00ED6215" w:rsidP="00ED62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Подкормку поросят стартерными комбикормами начинают с пят</w:t>
      </w:r>
      <w:r w:rsidRPr="00673CC9">
        <w:rPr>
          <w:rFonts w:ascii="Times New Roman" w:hAnsi="Times New Roman" w:cs="Times New Roman"/>
          <w:sz w:val="20"/>
          <w:szCs w:val="20"/>
        </w:rPr>
        <w:t>и</w:t>
      </w:r>
      <w:r w:rsidRPr="00673CC9">
        <w:rPr>
          <w:rFonts w:ascii="Times New Roman" w:hAnsi="Times New Roman" w:cs="Times New Roman"/>
          <w:sz w:val="20"/>
          <w:szCs w:val="20"/>
        </w:rPr>
        <w:t>дневного возраста. На 10-й день после рождения поросят метят бирк</w:t>
      </w:r>
      <w:r w:rsidRPr="00673CC9">
        <w:rPr>
          <w:rFonts w:ascii="Times New Roman" w:hAnsi="Times New Roman" w:cs="Times New Roman"/>
          <w:sz w:val="20"/>
          <w:szCs w:val="20"/>
        </w:rPr>
        <w:t>а</w:t>
      </w:r>
      <w:r w:rsidRPr="00673CC9">
        <w:rPr>
          <w:rFonts w:ascii="Times New Roman" w:hAnsi="Times New Roman" w:cs="Times New Roman"/>
          <w:sz w:val="20"/>
          <w:szCs w:val="20"/>
        </w:rPr>
        <w:t>ми соответствующего цвета в зависимости от их происхождения. Так, чистопородным свиньям породы ландрас на каждое ухо ставят бирку оранжево</w:t>
      </w:r>
      <w:r>
        <w:rPr>
          <w:rFonts w:ascii="Times New Roman" w:hAnsi="Times New Roman" w:cs="Times New Roman"/>
          <w:sz w:val="20"/>
          <w:szCs w:val="20"/>
        </w:rPr>
        <w:t>го цвета, гибридным свиньям – же</w:t>
      </w:r>
      <w:r w:rsidRPr="00673CC9">
        <w:rPr>
          <w:rFonts w:ascii="Times New Roman" w:hAnsi="Times New Roman" w:cs="Times New Roman"/>
          <w:sz w:val="20"/>
          <w:szCs w:val="20"/>
        </w:rPr>
        <w:t>лтые бирки, а пород</w:t>
      </w:r>
      <w:r w:rsidR="00C35D12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 xml:space="preserve"> йоркшир </w:t>
      </w:r>
      <w:r w:rsidRPr="006C65B9">
        <w:rPr>
          <w:rFonts w:ascii="Times New Roman" w:hAnsi="Times New Roman" w:cs="Times New Roman"/>
          <w:sz w:val="20"/>
          <w:szCs w:val="20"/>
        </w:rPr>
        <w:t>–</w:t>
      </w:r>
      <w:r w:rsidRPr="00673CC9">
        <w:rPr>
          <w:rFonts w:ascii="Times New Roman" w:hAnsi="Times New Roman" w:cs="Times New Roman"/>
          <w:sz w:val="20"/>
          <w:szCs w:val="20"/>
        </w:rPr>
        <w:t xml:space="preserve"> на одно ухо прикрепляют голубую бирку, а на второе – оранжевую. Нумерация поросят проводится по двум последним ци</w:t>
      </w:r>
      <w:r w:rsidRPr="00673CC9">
        <w:rPr>
          <w:rFonts w:ascii="Times New Roman" w:hAnsi="Times New Roman" w:cs="Times New Roman"/>
          <w:sz w:val="20"/>
          <w:szCs w:val="20"/>
        </w:rPr>
        <w:t>ф</w:t>
      </w:r>
      <w:r w:rsidRPr="00673CC9">
        <w:rPr>
          <w:rFonts w:ascii="Times New Roman" w:hAnsi="Times New Roman" w:cs="Times New Roman"/>
          <w:sz w:val="20"/>
          <w:szCs w:val="20"/>
        </w:rPr>
        <w:t>рам номера свиноматки по специально разработанной датской систем</w:t>
      </w:r>
      <w:r w:rsidR="00C35D12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 xml:space="preserve"> идентификации. Отъём поросят от свиноматок проводится на 21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673CC9">
        <w:rPr>
          <w:rFonts w:ascii="Times New Roman" w:hAnsi="Times New Roman" w:cs="Times New Roman"/>
          <w:sz w:val="20"/>
          <w:szCs w:val="20"/>
        </w:rPr>
        <w:t>день при достижении живой массы 5</w:t>
      </w:r>
      <w:r w:rsidRPr="006C65B9">
        <w:rPr>
          <w:rFonts w:ascii="Times New Roman" w:hAnsi="Times New Roman" w:cs="Times New Roman"/>
          <w:sz w:val="20"/>
          <w:szCs w:val="20"/>
        </w:rPr>
        <w:t>–</w:t>
      </w:r>
      <w:r w:rsidRPr="00673CC9">
        <w:rPr>
          <w:rFonts w:ascii="Times New Roman" w:hAnsi="Times New Roman" w:cs="Times New Roman"/>
          <w:sz w:val="20"/>
          <w:szCs w:val="20"/>
        </w:rPr>
        <w:t xml:space="preserve">7 кг. Формируют группы </w:t>
      </w:r>
      <w:r>
        <w:rPr>
          <w:rFonts w:ascii="Times New Roman" w:hAnsi="Times New Roman" w:cs="Times New Roman"/>
          <w:sz w:val="20"/>
          <w:szCs w:val="20"/>
        </w:rPr>
        <w:t>по 50</w:t>
      </w:r>
      <w:r w:rsidRPr="006C65B9">
        <w:rPr>
          <w:rFonts w:ascii="Times New Roman" w:hAnsi="Times New Roman" w:cs="Times New Roman"/>
          <w:sz w:val="20"/>
          <w:szCs w:val="20"/>
        </w:rPr>
        <w:t>–</w:t>
      </w:r>
      <w:r w:rsidRPr="00673CC9">
        <w:rPr>
          <w:rFonts w:ascii="Times New Roman" w:hAnsi="Times New Roman" w:cs="Times New Roman"/>
          <w:sz w:val="20"/>
          <w:szCs w:val="20"/>
        </w:rPr>
        <w:t>60 голов и переводят в специальное помещение, где они выращиваются до</w:t>
      </w:r>
      <w:r>
        <w:rPr>
          <w:rFonts w:ascii="Times New Roman" w:hAnsi="Times New Roman" w:cs="Times New Roman"/>
          <w:sz w:val="20"/>
          <w:szCs w:val="20"/>
        </w:rPr>
        <w:t xml:space="preserve"> живой массы 10</w:t>
      </w:r>
      <w:r w:rsidRPr="006C65B9">
        <w:rPr>
          <w:rFonts w:ascii="Times New Roman" w:hAnsi="Times New Roman" w:cs="Times New Roman"/>
          <w:sz w:val="20"/>
          <w:szCs w:val="20"/>
        </w:rPr>
        <w:t>–</w:t>
      </w:r>
      <w:r w:rsidRPr="00673CC9">
        <w:rPr>
          <w:rFonts w:ascii="Times New Roman" w:hAnsi="Times New Roman" w:cs="Times New Roman"/>
          <w:sz w:val="20"/>
          <w:szCs w:val="20"/>
        </w:rPr>
        <w:t xml:space="preserve">12 кг. </w:t>
      </w:r>
    </w:p>
    <w:p w:rsidR="00ED6215" w:rsidRPr="00673CC9" w:rsidRDefault="00ED6215" w:rsidP="00ED62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73CC9">
        <w:rPr>
          <w:rFonts w:ascii="Times New Roman" w:hAnsi="Times New Roman" w:cs="Times New Roman"/>
          <w:sz w:val="20"/>
          <w:szCs w:val="20"/>
        </w:rPr>
        <w:t>В условиях датского фермерского хозяйства «Skinbjerg Grise ApS» раздача кормов поросятам во время выращивания проводится в ру</w:t>
      </w:r>
      <w:r w:rsidRPr="00673CC9">
        <w:rPr>
          <w:rFonts w:ascii="Times New Roman" w:hAnsi="Times New Roman" w:cs="Times New Roman"/>
          <w:sz w:val="20"/>
          <w:szCs w:val="20"/>
        </w:rPr>
        <w:t>ч</w:t>
      </w:r>
      <w:r w:rsidRPr="00673CC9">
        <w:rPr>
          <w:rFonts w:ascii="Times New Roman" w:hAnsi="Times New Roman" w:cs="Times New Roman"/>
          <w:sz w:val="20"/>
          <w:szCs w:val="20"/>
        </w:rPr>
        <w:t>ном режиме в кормушки, расположенные на полу станка. Для кормл</w:t>
      </w:r>
      <w:r w:rsidRPr="00673CC9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 xml:space="preserve">ния поросят используют сухие стартерные комбикорма. Для снижения </w:t>
      </w:r>
      <w:r w:rsidRPr="00673CC9">
        <w:rPr>
          <w:rFonts w:ascii="Times New Roman" w:hAnsi="Times New Roman" w:cs="Times New Roman"/>
          <w:sz w:val="20"/>
          <w:szCs w:val="20"/>
        </w:rPr>
        <w:lastRenderedPageBreak/>
        <w:t>стресса от перегруппировки поросятам с кормом или водой дают пр</w:t>
      </w:r>
      <w:r w:rsidRPr="00673CC9">
        <w:rPr>
          <w:rFonts w:ascii="Times New Roman" w:hAnsi="Times New Roman" w:cs="Times New Roman"/>
          <w:sz w:val="20"/>
          <w:szCs w:val="20"/>
        </w:rPr>
        <w:t>е</w:t>
      </w:r>
      <w:r w:rsidRPr="00673CC9">
        <w:rPr>
          <w:rFonts w:ascii="Times New Roman" w:hAnsi="Times New Roman" w:cs="Times New Roman"/>
          <w:sz w:val="20"/>
          <w:szCs w:val="20"/>
        </w:rPr>
        <w:t>параты, снижающие стрессовое состояние или вероятность попадания возбудителей.</w:t>
      </w:r>
    </w:p>
    <w:p w:rsidR="00ED6215" w:rsidRPr="002F751E" w:rsidRDefault="00ED6215" w:rsidP="00ED6215">
      <w:pPr>
        <w:pStyle w:val="a7"/>
        <w:spacing w:after="0"/>
        <w:ind w:left="0" w:firstLine="284"/>
        <w:jc w:val="both"/>
        <w:rPr>
          <w:sz w:val="20"/>
          <w:szCs w:val="20"/>
        </w:rPr>
      </w:pPr>
      <w:r w:rsidRPr="002F751E">
        <w:rPr>
          <w:sz w:val="20"/>
          <w:szCs w:val="20"/>
        </w:rPr>
        <w:t>При достижении поросятами живой массы 10</w:t>
      </w:r>
      <w:r w:rsidRPr="006C65B9">
        <w:rPr>
          <w:sz w:val="20"/>
          <w:szCs w:val="20"/>
        </w:rPr>
        <w:t>–</w:t>
      </w:r>
      <w:r w:rsidRPr="002F751E">
        <w:rPr>
          <w:sz w:val="20"/>
          <w:szCs w:val="20"/>
        </w:rPr>
        <w:t>12 кг их перемещают в сектор от</w:t>
      </w:r>
      <w:r>
        <w:rPr>
          <w:sz w:val="20"/>
          <w:szCs w:val="20"/>
        </w:rPr>
        <w:t>корма и содержат в боксах по 20</w:t>
      </w:r>
      <w:r w:rsidRPr="006C65B9">
        <w:rPr>
          <w:sz w:val="20"/>
          <w:szCs w:val="20"/>
        </w:rPr>
        <w:t>–</w:t>
      </w:r>
      <w:r w:rsidRPr="002F751E">
        <w:rPr>
          <w:sz w:val="20"/>
          <w:szCs w:val="20"/>
        </w:rPr>
        <w:t>25 голов. Для кормления используют бункерные кормушки с односторонним, на один станок, фронтом кормления. В таких условиях пор</w:t>
      </w:r>
      <w:r>
        <w:rPr>
          <w:sz w:val="20"/>
          <w:szCs w:val="20"/>
        </w:rPr>
        <w:t xml:space="preserve">осят выращивают до живой массы </w:t>
      </w:r>
      <w:r w:rsidRPr="002F751E">
        <w:rPr>
          <w:sz w:val="20"/>
          <w:szCs w:val="20"/>
        </w:rPr>
        <w:t>30 кг, после чего тех, которые отвечают установленным ста</w:t>
      </w:r>
      <w:r w:rsidRPr="002F751E">
        <w:rPr>
          <w:sz w:val="20"/>
          <w:szCs w:val="20"/>
        </w:rPr>
        <w:t>н</w:t>
      </w:r>
      <w:r w:rsidRPr="002F751E">
        <w:rPr>
          <w:sz w:val="20"/>
          <w:szCs w:val="20"/>
        </w:rPr>
        <w:t>дартам, реализуют на фермы Дании для откорма или экспортируют в Германию или Голландию. Оставшийся молодняк откармлива</w:t>
      </w:r>
      <w:r w:rsidR="00C35D12">
        <w:rPr>
          <w:sz w:val="20"/>
          <w:szCs w:val="20"/>
        </w:rPr>
        <w:t>ют</w:t>
      </w:r>
      <w:r w:rsidRPr="002F751E">
        <w:rPr>
          <w:sz w:val="20"/>
          <w:szCs w:val="20"/>
        </w:rPr>
        <w:t xml:space="preserve"> до живой массы 110</w:t>
      </w:r>
      <w:r w:rsidRPr="006C65B9">
        <w:rPr>
          <w:sz w:val="20"/>
          <w:szCs w:val="20"/>
        </w:rPr>
        <w:t>–</w:t>
      </w:r>
      <w:r w:rsidRPr="002F751E">
        <w:rPr>
          <w:sz w:val="20"/>
          <w:szCs w:val="20"/>
        </w:rPr>
        <w:t>120 кг и реализуют на убой.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01F7">
        <w:rPr>
          <w:rFonts w:ascii="Times New Roman" w:hAnsi="Times New Roman" w:cs="Times New Roman"/>
          <w:sz w:val="20"/>
          <w:szCs w:val="20"/>
        </w:rPr>
        <w:t xml:space="preserve">Несомненно, многое из изученной технологии внедрено в лучших хозяйствах Украины, но учиться есть чему постоянно. </w:t>
      </w:r>
      <w:r w:rsidR="00C35D12">
        <w:rPr>
          <w:rFonts w:ascii="Times New Roman" w:hAnsi="Times New Roman" w:cs="Times New Roman"/>
          <w:sz w:val="20"/>
          <w:szCs w:val="20"/>
        </w:rPr>
        <w:t>О</w:t>
      </w:r>
      <w:r w:rsidRPr="00EB01F7">
        <w:rPr>
          <w:rFonts w:ascii="Times New Roman" w:hAnsi="Times New Roman" w:cs="Times New Roman"/>
          <w:sz w:val="20"/>
          <w:szCs w:val="20"/>
        </w:rPr>
        <w:t>собенно</w:t>
      </w:r>
      <w:r w:rsidR="00C35D12">
        <w:rPr>
          <w:rFonts w:ascii="Times New Roman" w:hAnsi="Times New Roman" w:cs="Times New Roman"/>
          <w:sz w:val="20"/>
          <w:szCs w:val="20"/>
        </w:rPr>
        <w:t>го</w:t>
      </w:r>
      <w:r w:rsidRPr="00EB01F7">
        <w:rPr>
          <w:rFonts w:ascii="Times New Roman" w:hAnsi="Times New Roman" w:cs="Times New Roman"/>
          <w:sz w:val="20"/>
          <w:szCs w:val="20"/>
        </w:rPr>
        <w:t xml:space="preserve"> внимание заслужива</w:t>
      </w:r>
      <w:r w:rsidR="00C35D12">
        <w:rPr>
          <w:rFonts w:ascii="Times New Roman" w:hAnsi="Times New Roman" w:cs="Times New Roman"/>
          <w:sz w:val="20"/>
          <w:szCs w:val="20"/>
        </w:rPr>
        <w:t>ю</w:t>
      </w:r>
      <w:r w:rsidRPr="00EB01F7">
        <w:rPr>
          <w:rFonts w:ascii="Times New Roman" w:hAnsi="Times New Roman" w:cs="Times New Roman"/>
          <w:sz w:val="20"/>
          <w:szCs w:val="20"/>
        </w:rPr>
        <w:t>т отношение государства к производителям св</w:t>
      </w:r>
      <w:r w:rsidRPr="00EB01F7">
        <w:rPr>
          <w:rFonts w:ascii="Times New Roman" w:hAnsi="Times New Roman" w:cs="Times New Roman"/>
          <w:sz w:val="20"/>
          <w:szCs w:val="20"/>
        </w:rPr>
        <w:t>и</w:t>
      </w:r>
      <w:r w:rsidRPr="00EB01F7">
        <w:rPr>
          <w:rFonts w:ascii="Times New Roman" w:hAnsi="Times New Roman" w:cs="Times New Roman"/>
          <w:sz w:val="20"/>
          <w:szCs w:val="20"/>
        </w:rPr>
        <w:t>нины, неукоснительное соблюдение ф</w:t>
      </w:r>
      <w:r>
        <w:rPr>
          <w:rFonts w:ascii="Times New Roman" w:hAnsi="Times New Roman" w:cs="Times New Roman"/>
          <w:sz w:val="20"/>
          <w:szCs w:val="20"/>
        </w:rPr>
        <w:t>ермерами требований ЕС и ВОТ, че</w:t>
      </w:r>
      <w:r w:rsidRPr="00EB01F7">
        <w:rPr>
          <w:rFonts w:ascii="Times New Roman" w:hAnsi="Times New Roman" w:cs="Times New Roman"/>
          <w:sz w:val="20"/>
          <w:szCs w:val="20"/>
        </w:rPr>
        <w:t>ткая сис</w:t>
      </w:r>
      <w:r>
        <w:rPr>
          <w:rFonts w:ascii="Times New Roman" w:hAnsi="Times New Roman" w:cs="Times New Roman"/>
          <w:sz w:val="20"/>
          <w:szCs w:val="20"/>
        </w:rPr>
        <w:t>тема уче</w:t>
      </w:r>
      <w:r w:rsidRPr="00EB01F7">
        <w:rPr>
          <w:rFonts w:ascii="Times New Roman" w:hAnsi="Times New Roman" w:cs="Times New Roman"/>
          <w:sz w:val="20"/>
          <w:szCs w:val="20"/>
        </w:rPr>
        <w:t>та продуктивности и отбора животных, постоянный поиск методов повышения продуктивности животных и другие факт</w:t>
      </w:r>
      <w:r w:rsidRPr="00EB01F7">
        <w:rPr>
          <w:rFonts w:ascii="Times New Roman" w:hAnsi="Times New Roman" w:cs="Times New Roman"/>
          <w:sz w:val="20"/>
          <w:szCs w:val="20"/>
        </w:rPr>
        <w:t>о</w:t>
      </w:r>
      <w:r w:rsidRPr="00EB01F7">
        <w:rPr>
          <w:rFonts w:ascii="Times New Roman" w:hAnsi="Times New Roman" w:cs="Times New Roman"/>
          <w:sz w:val="20"/>
          <w:szCs w:val="20"/>
        </w:rPr>
        <w:t>ры.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A370E1" w:rsidRDefault="00ED6215" w:rsidP="0053601E">
      <w:pPr>
        <w:pStyle w:val="a7"/>
        <w:spacing w:after="0"/>
        <w:ind w:left="0"/>
        <w:rPr>
          <w:sz w:val="20"/>
          <w:szCs w:val="20"/>
        </w:rPr>
      </w:pPr>
      <w:r w:rsidRPr="00A370E1">
        <w:rPr>
          <w:sz w:val="20"/>
          <w:szCs w:val="20"/>
        </w:rPr>
        <w:t>УДК 636.086.52</w:t>
      </w:r>
    </w:p>
    <w:p w:rsidR="00ED6215" w:rsidRPr="00A370E1" w:rsidRDefault="00ED6215" w:rsidP="0053601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370E1">
        <w:rPr>
          <w:rFonts w:ascii="Times New Roman" w:hAnsi="Times New Roman" w:cs="Times New Roman"/>
          <w:b/>
          <w:sz w:val="20"/>
          <w:szCs w:val="20"/>
        </w:rPr>
        <w:t>ПРОБЛЕМЫ КОМПЬЮТЕРИЗАЦИИ МОЛОЧНЫХ</w:t>
      </w:r>
    </w:p>
    <w:p w:rsidR="00ED6215" w:rsidRDefault="00ED6215" w:rsidP="0053601E">
      <w:pPr>
        <w:pStyle w:val="a7"/>
        <w:spacing w:after="0"/>
        <w:ind w:left="0"/>
        <w:rPr>
          <w:b/>
          <w:sz w:val="20"/>
          <w:szCs w:val="20"/>
        </w:rPr>
      </w:pPr>
      <w:r w:rsidRPr="00A370E1">
        <w:rPr>
          <w:b/>
          <w:sz w:val="20"/>
          <w:szCs w:val="20"/>
        </w:rPr>
        <w:t>КОМПЛЕКСОВ</w:t>
      </w:r>
    </w:p>
    <w:p w:rsidR="00ED6215" w:rsidRPr="00A370E1" w:rsidRDefault="00ED6215" w:rsidP="0053601E">
      <w:pPr>
        <w:pStyle w:val="a7"/>
        <w:spacing w:after="0"/>
        <w:ind w:left="0"/>
        <w:rPr>
          <w:b/>
          <w:sz w:val="20"/>
          <w:szCs w:val="20"/>
        </w:rPr>
      </w:pPr>
    </w:p>
    <w:p w:rsidR="00ED6215" w:rsidRPr="00EB01F7" w:rsidRDefault="00ED6215" w:rsidP="0053601E">
      <w:pPr>
        <w:pStyle w:val="a7"/>
        <w:spacing w:after="0"/>
        <w:ind w:left="0"/>
        <w:rPr>
          <w:sz w:val="16"/>
          <w:szCs w:val="16"/>
        </w:rPr>
      </w:pPr>
      <w:r w:rsidRPr="00EB01F7">
        <w:rPr>
          <w:sz w:val="16"/>
          <w:szCs w:val="16"/>
        </w:rPr>
        <w:t>АНОХИНА С.</w:t>
      </w:r>
      <w:r>
        <w:rPr>
          <w:sz w:val="16"/>
          <w:szCs w:val="16"/>
        </w:rPr>
        <w:t xml:space="preserve"> </w:t>
      </w:r>
      <w:r w:rsidRPr="00EB01F7">
        <w:rPr>
          <w:sz w:val="16"/>
          <w:szCs w:val="16"/>
        </w:rPr>
        <w:t>Н.</w:t>
      </w:r>
      <w:r w:rsidR="0053601E">
        <w:rPr>
          <w:sz w:val="16"/>
          <w:szCs w:val="16"/>
        </w:rPr>
        <w:t>,</w:t>
      </w:r>
      <w:r w:rsidRPr="00EB01F7">
        <w:rPr>
          <w:sz w:val="16"/>
          <w:szCs w:val="16"/>
        </w:rPr>
        <w:t xml:space="preserve"> студентка</w:t>
      </w:r>
    </w:p>
    <w:p w:rsidR="00ED6215" w:rsidRPr="00EB01F7" w:rsidRDefault="00ED6215" w:rsidP="0053601E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EB01F7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</w:t>
      </w:r>
      <w:r w:rsidRPr="00EB01F7">
        <w:rPr>
          <w:rFonts w:ascii="Times New Roman" w:hAnsi="Times New Roman" w:cs="Times New Roman"/>
          <w:sz w:val="16"/>
          <w:szCs w:val="16"/>
        </w:rPr>
        <w:t>–</w:t>
      </w:r>
      <w:r w:rsidRPr="00EB01F7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53601E" w:rsidRPr="00EB01F7">
        <w:rPr>
          <w:rFonts w:ascii="Times New Roman" w:hAnsi="Times New Roman" w:cs="Times New Roman"/>
          <w:i/>
          <w:sz w:val="16"/>
          <w:szCs w:val="16"/>
        </w:rPr>
        <w:t>ХРУЩЁВ</w:t>
      </w:r>
      <w:r w:rsidRPr="00EB01F7">
        <w:rPr>
          <w:rFonts w:ascii="Times New Roman" w:hAnsi="Times New Roman" w:cs="Times New Roman"/>
          <w:i/>
          <w:sz w:val="16"/>
          <w:szCs w:val="16"/>
        </w:rPr>
        <w:t xml:space="preserve"> А.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EB01F7">
        <w:rPr>
          <w:rFonts w:ascii="Times New Roman" w:hAnsi="Times New Roman" w:cs="Times New Roman"/>
          <w:i/>
          <w:sz w:val="16"/>
          <w:szCs w:val="16"/>
        </w:rPr>
        <w:t>А.</w:t>
      </w:r>
      <w:r>
        <w:rPr>
          <w:rFonts w:ascii="Times New Roman" w:hAnsi="Times New Roman" w:cs="Times New Roman"/>
          <w:i/>
          <w:sz w:val="16"/>
          <w:szCs w:val="16"/>
        </w:rPr>
        <w:t>,</w:t>
      </w:r>
      <w:r w:rsidRPr="00EB01F7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EB01F7">
        <w:rPr>
          <w:rFonts w:ascii="Times New Roman" w:hAnsi="Times New Roman" w:cs="Times New Roman"/>
          <w:i/>
          <w:sz w:val="16"/>
          <w:szCs w:val="16"/>
        </w:rPr>
        <w:t>ст</w:t>
      </w:r>
      <w:r w:rsidR="0053601E">
        <w:rPr>
          <w:rFonts w:ascii="Times New Roman" w:hAnsi="Times New Roman" w:cs="Times New Roman"/>
          <w:i/>
          <w:sz w:val="16"/>
          <w:szCs w:val="16"/>
        </w:rPr>
        <w:t>.</w:t>
      </w:r>
      <w:r w:rsidRPr="00EB01F7">
        <w:rPr>
          <w:rFonts w:ascii="Times New Roman" w:hAnsi="Times New Roman" w:cs="Times New Roman"/>
          <w:i/>
          <w:sz w:val="16"/>
          <w:szCs w:val="16"/>
        </w:rPr>
        <w:t xml:space="preserve"> преподаватель</w:t>
      </w:r>
    </w:p>
    <w:p w:rsidR="00ED6215" w:rsidRPr="00EB01F7" w:rsidRDefault="00ED6215" w:rsidP="0053601E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ED6215" w:rsidRPr="000140C2" w:rsidRDefault="00ED6215" w:rsidP="0053601E">
      <w:pPr>
        <w:pStyle w:val="a7"/>
        <w:spacing w:after="0"/>
        <w:ind w:left="0"/>
        <w:rPr>
          <w:spacing w:val="-2"/>
          <w:sz w:val="16"/>
          <w:szCs w:val="16"/>
        </w:rPr>
      </w:pPr>
      <w:r w:rsidRPr="000140C2">
        <w:rPr>
          <w:spacing w:val="-2"/>
          <w:sz w:val="16"/>
          <w:szCs w:val="16"/>
        </w:rPr>
        <w:t xml:space="preserve">УО «Витебская ордена «Знак Почёта» государственная академия ветеринарной </w:t>
      </w:r>
      <w:r w:rsidRPr="000140C2">
        <w:rPr>
          <w:spacing w:val="-4"/>
          <w:sz w:val="16"/>
          <w:szCs w:val="16"/>
        </w:rPr>
        <w:t>медицины»</w:t>
      </w:r>
      <w:r w:rsidR="000140C2" w:rsidRPr="000140C2">
        <w:rPr>
          <w:spacing w:val="-4"/>
          <w:sz w:val="16"/>
          <w:szCs w:val="16"/>
        </w:rPr>
        <w:t>,</w:t>
      </w:r>
    </w:p>
    <w:p w:rsidR="00ED6215" w:rsidRPr="00EB01F7" w:rsidRDefault="00ED6215" w:rsidP="0053601E">
      <w:pPr>
        <w:pStyle w:val="a7"/>
        <w:spacing w:after="0"/>
        <w:ind w:left="0"/>
        <w:rPr>
          <w:sz w:val="16"/>
          <w:szCs w:val="16"/>
        </w:rPr>
      </w:pPr>
      <w:r w:rsidRPr="00EB01F7">
        <w:rPr>
          <w:sz w:val="16"/>
          <w:szCs w:val="16"/>
        </w:rPr>
        <w:t>г. Витебск, Республика Беларусь</w:t>
      </w:r>
    </w:p>
    <w:p w:rsidR="00ED6215" w:rsidRPr="00A370E1" w:rsidRDefault="00ED6215" w:rsidP="00ED6215">
      <w:pPr>
        <w:pStyle w:val="a7"/>
        <w:spacing w:after="0"/>
        <w:ind w:left="0" w:firstLine="284"/>
        <w:jc w:val="center"/>
        <w:rPr>
          <w:sz w:val="20"/>
          <w:szCs w:val="20"/>
        </w:rPr>
      </w:pPr>
    </w:p>
    <w:p w:rsidR="00ED6215" w:rsidRPr="00A370E1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370E1">
        <w:rPr>
          <w:rFonts w:ascii="Times New Roman" w:hAnsi="Times New Roman" w:cs="Times New Roman"/>
          <w:b/>
          <w:sz w:val="20"/>
          <w:szCs w:val="20"/>
        </w:rPr>
        <w:t>Введение</w:t>
      </w:r>
      <w:r w:rsidRPr="00A370E1">
        <w:rPr>
          <w:rFonts w:ascii="Times New Roman" w:hAnsi="Times New Roman" w:cs="Times New Roman"/>
          <w:sz w:val="20"/>
          <w:szCs w:val="20"/>
        </w:rPr>
        <w:t xml:space="preserve">. 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 xml:space="preserve">Молочное скотоводство Республики Беларусь встало на путь автоматизации и компьютеризации производства. </w:t>
      </w:r>
      <w:r w:rsidRPr="00A370E1">
        <w:rPr>
          <w:rFonts w:ascii="Times New Roman" w:hAnsi="Times New Roman" w:cs="Times New Roman"/>
          <w:sz w:val="20"/>
          <w:szCs w:val="20"/>
        </w:rPr>
        <w:t>В настоящее время в стране 63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370E1">
        <w:rPr>
          <w:rFonts w:ascii="Times New Roman" w:hAnsi="Times New Roman" w:cs="Times New Roman"/>
          <w:sz w:val="20"/>
          <w:szCs w:val="20"/>
        </w:rPr>
        <w:t>% дойного стада переведено на промышленные рельсы производства молока, а 42 % из них содержится на высокоте</w:t>
      </w:r>
      <w:r w:rsidRPr="00A370E1">
        <w:rPr>
          <w:rFonts w:ascii="Times New Roman" w:hAnsi="Times New Roman" w:cs="Times New Roman"/>
          <w:sz w:val="20"/>
          <w:szCs w:val="20"/>
        </w:rPr>
        <w:t>х</w:t>
      </w:r>
      <w:r w:rsidRPr="00A370E1">
        <w:rPr>
          <w:rFonts w:ascii="Times New Roman" w:hAnsi="Times New Roman" w:cs="Times New Roman"/>
          <w:sz w:val="20"/>
          <w:szCs w:val="20"/>
        </w:rPr>
        <w:t>нологичных фермах, на которых применяются современные ресурсо</w:t>
      </w:r>
      <w:r w:rsidRPr="00A370E1">
        <w:rPr>
          <w:rFonts w:ascii="Times New Roman" w:hAnsi="Times New Roman" w:cs="Times New Roman"/>
          <w:sz w:val="20"/>
          <w:szCs w:val="20"/>
        </w:rPr>
        <w:t>с</w:t>
      </w:r>
      <w:r w:rsidRPr="00A370E1">
        <w:rPr>
          <w:rFonts w:ascii="Times New Roman" w:hAnsi="Times New Roman" w:cs="Times New Roman"/>
          <w:sz w:val="20"/>
          <w:szCs w:val="20"/>
        </w:rPr>
        <w:t>берегающие технологии содержания и кормления животных с доением в современных доильных залах и компьютерным обеспечением осно</w:t>
      </w:r>
      <w:r w:rsidRPr="00A370E1">
        <w:rPr>
          <w:rFonts w:ascii="Times New Roman" w:hAnsi="Times New Roman" w:cs="Times New Roman"/>
          <w:sz w:val="20"/>
          <w:szCs w:val="20"/>
        </w:rPr>
        <w:t>в</w:t>
      </w:r>
      <w:r w:rsidRPr="00A370E1">
        <w:rPr>
          <w:rFonts w:ascii="Times New Roman" w:hAnsi="Times New Roman" w:cs="Times New Roman"/>
          <w:sz w:val="20"/>
          <w:szCs w:val="20"/>
        </w:rPr>
        <w:t>ных технологических процессов.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 xml:space="preserve"> В отрасли в последние годы просл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>е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>живается настоящая технологическая революция: строятся новые в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>ы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>сокотехнологичные комплексы и фермы, модернизируются старые, внедряются новые технологии. И по мере того как она набирает ра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>з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lastRenderedPageBreak/>
        <w:t>мах, все отчетливее прослеживается явное несоответствие е</w:t>
      </w:r>
      <w:r>
        <w:rPr>
          <w:rStyle w:val="a9"/>
          <w:rFonts w:ascii="Times New Roman" w:hAnsi="Times New Roman" w:cs="Times New Roman"/>
          <w:b w:val="0"/>
          <w:sz w:val="20"/>
          <w:szCs w:val="20"/>
        </w:rPr>
        <w:t>е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 xml:space="preserve"> сущес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>т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 xml:space="preserve">вующей ныне компьютеризации отрасли. </w:t>
      </w:r>
      <w:r w:rsidRPr="00A370E1">
        <w:rPr>
          <w:rFonts w:ascii="Times New Roman" w:hAnsi="Times New Roman" w:cs="Times New Roman"/>
          <w:sz w:val="20"/>
          <w:szCs w:val="20"/>
        </w:rPr>
        <w:t>Модернизация молочного скотоводства в республике вплотную подвела белорусские сельскох</w:t>
      </w:r>
      <w:r w:rsidRPr="00A370E1">
        <w:rPr>
          <w:rFonts w:ascii="Times New Roman" w:hAnsi="Times New Roman" w:cs="Times New Roman"/>
          <w:sz w:val="20"/>
          <w:szCs w:val="20"/>
        </w:rPr>
        <w:t>о</w:t>
      </w:r>
      <w:r w:rsidRPr="00A370E1">
        <w:rPr>
          <w:rFonts w:ascii="Times New Roman" w:hAnsi="Times New Roman" w:cs="Times New Roman"/>
          <w:sz w:val="20"/>
          <w:szCs w:val="20"/>
        </w:rPr>
        <w:t>зяйственные предприятия к необходимости практического применения компьютерных технологий в своей повседневной деятельности. В н</w:t>
      </w:r>
      <w:r w:rsidRPr="00A370E1">
        <w:rPr>
          <w:rFonts w:ascii="Times New Roman" w:hAnsi="Times New Roman" w:cs="Times New Roman"/>
          <w:sz w:val="20"/>
          <w:szCs w:val="20"/>
        </w:rPr>
        <w:t>а</w:t>
      </w:r>
      <w:r w:rsidRPr="00A370E1">
        <w:rPr>
          <w:rFonts w:ascii="Times New Roman" w:hAnsi="Times New Roman" w:cs="Times New Roman"/>
          <w:sz w:val="20"/>
          <w:szCs w:val="20"/>
        </w:rPr>
        <w:t>стоящее время для того, чтобы предприятие, занимающееся произво</w:t>
      </w:r>
      <w:r w:rsidRPr="00A370E1">
        <w:rPr>
          <w:rFonts w:ascii="Times New Roman" w:hAnsi="Times New Roman" w:cs="Times New Roman"/>
          <w:sz w:val="20"/>
          <w:szCs w:val="20"/>
        </w:rPr>
        <w:t>д</w:t>
      </w:r>
      <w:r w:rsidRPr="00A370E1">
        <w:rPr>
          <w:rFonts w:ascii="Times New Roman" w:hAnsi="Times New Roman" w:cs="Times New Roman"/>
          <w:sz w:val="20"/>
          <w:szCs w:val="20"/>
        </w:rPr>
        <w:t>ством молока на промышленной основе, могло на равных работать в условиях рыночной экономики с себе подобными, оно должно осущ</w:t>
      </w:r>
      <w:r w:rsidRPr="00A370E1">
        <w:rPr>
          <w:rFonts w:ascii="Times New Roman" w:hAnsi="Times New Roman" w:cs="Times New Roman"/>
          <w:sz w:val="20"/>
          <w:szCs w:val="20"/>
        </w:rPr>
        <w:t>е</w:t>
      </w:r>
      <w:r w:rsidRPr="00A370E1">
        <w:rPr>
          <w:rFonts w:ascii="Times New Roman" w:hAnsi="Times New Roman" w:cs="Times New Roman"/>
          <w:sz w:val="20"/>
          <w:szCs w:val="20"/>
        </w:rPr>
        <w:t>ствлять производственный процесс на основе компьютерного ин</w:t>
      </w:r>
      <w:r>
        <w:rPr>
          <w:rFonts w:ascii="Times New Roman" w:hAnsi="Times New Roman" w:cs="Times New Roman"/>
          <w:sz w:val="20"/>
          <w:szCs w:val="20"/>
        </w:rPr>
        <w:t>фо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мационно</w:t>
      </w:r>
      <w:r w:rsidR="006E1A9B">
        <w:rPr>
          <w:rFonts w:ascii="Times New Roman" w:hAnsi="Times New Roman" w:cs="Times New Roman"/>
          <w:sz w:val="20"/>
          <w:szCs w:val="20"/>
        </w:rPr>
        <w:t>-</w:t>
      </w:r>
      <w:r w:rsidRPr="00A370E1">
        <w:rPr>
          <w:rFonts w:ascii="Times New Roman" w:hAnsi="Times New Roman" w:cs="Times New Roman"/>
          <w:sz w:val="20"/>
          <w:szCs w:val="20"/>
        </w:rPr>
        <w:t>организационного обеспечения. Неиспользование компь</w:t>
      </w:r>
      <w:r w:rsidRPr="00A370E1">
        <w:rPr>
          <w:rFonts w:ascii="Times New Roman" w:hAnsi="Times New Roman" w:cs="Times New Roman"/>
          <w:sz w:val="20"/>
          <w:szCs w:val="20"/>
        </w:rPr>
        <w:t>ю</w:t>
      </w:r>
      <w:r w:rsidRPr="00A370E1">
        <w:rPr>
          <w:rFonts w:ascii="Times New Roman" w:hAnsi="Times New Roman" w:cs="Times New Roman"/>
          <w:sz w:val="20"/>
          <w:szCs w:val="20"/>
        </w:rPr>
        <w:t>терных программ сегодня, как</w:t>
      </w:r>
      <w:r w:rsidRPr="00A370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одного из основных элементов технол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гического процесса и важнейшего рычага для повышения его эффе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к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тивности</w:t>
      </w:r>
      <w:r w:rsidR="006E1A9B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A370E1">
        <w:rPr>
          <w:rFonts w:ascii="Times New Roman" w:hAnsi="Times New Roman" w:cs="Times New Roman"/>
          <w:sz w:val="20"/>
          <w:szCs w:val="20"/>
        </w:rPr>
        <w:t xml:space="preserve"> – это технологический архаизм, приносящий хозяйству со</w:t>
      </w:r>
      <w:r w:rsidRPr="00A370E1">
        <w:rPr>
          <w:rFonts w:ascii="Times New Roman" w:hAnsi="Times New Roman" w:cs="Times New Roman"/>
          <w:sz w:val="20"/>
          <w:szCs w:val="20"/>
        </w:rPr>
        <w:t>т</w:t>
      </w:r>
      <w:r w:rsidRPr="00A370E1">
        <w:rPr>
          <w:rFonts w:ascii="Times New Roman" w:hAnsi="Times New Roman" w:cs="Times New Roman"/>
          <w:sz w:val="20"/>
          <w:szCs w:val="20"/>
        </w:rPr>
        <w:t>ни тысяч рублей убытка ежегодно. Современный молочный комплекс представляет собой сложную систему, включающую множество вза</w:t>
      </w:r>
      <w:r w:rsidRPr="00A370E1">
        <w:rPr>
          <w:rFonts w:ascii="Times New Roman" w:hAnsi="Times New Roman" w:cs="Times New Roman"/>
          <w:sz w:val="20"/>
          <w:szCs w:val="20"/>
        </w:rPr>
        <w:t>и</w:t>
      </w:r>
      <w:r w:rsidRPr="00A370E1">
        <w:rPr>
          <w:rFonts w:ascii="Times New Roman" w:hAnsi="Times New Roman" w:cs="Times New Roman"/>
          <w:sz w:val="20"/>
          <w:szCs w:val="20"/>
        </w:rPr>
        <w:t>мосвязанных компонентов: технологи</w:t>
      </w:r>
      <w:r w:rsidR="006E1A9B">
        <w:rPr>
          <w:rFonts w:ascii="Times New Roman" w:hAnsi="Times New Roman" w:cs="Times New Roman"/>
          <w:sz w:val="20"/>
          <w:szCs w:val="20"/>
        </w:rPr>
        <w:t>ю</w:t>
      </w:r>
      <w:r w:rsidRPr="00A370E1">
        <w:rPr>
          <w:rFonts w:ascii="Times New Roman" w:hAnsi="Times New Roman" w:cs="Times New Roman"/>
          <w:sz w:val="20"/>
          <w:szCs w:val="20"/>
        </w:rPr>
        <w:t>, ритм и логистик</w:t>
      </w:r>
      <w:r w:rsidR="006E1A9B">
        <w:rPr>
          <w:rFonts w:ascii="Times New Roman" w:hAnsi="Times New Roman" w:cs="Times New Roman"/>
          <w:sz w:val="20"/>
          <w:szCs w:val="20"/>
        </w:rPr>
        <w:t>у</w:t>
      </w:r>
      <w:r w:rsidRPr="00A370E1">
        <w:rPr>
          <w:rFonts w:ascii="Times New Roman" w:hAnsi="Times New Roman" w:cs="Times New Roman"/>
          <w:sz w:val="20"/>
          <w:szCs w:val="20"/>
        </w:rPr>
        <w:t xml:space="preserve"> производс</w:t>
      </w:r>
      <w:r w:rsidRPr="00A370E1">
        <w:rPr>
          <w:rFonts w:ascii="Times New Roman" w:hAnsi="Times New Roman" w:cs="Times New Roman"/>
          <w:sz w:val="20"/>
          <w:szCs w:val="20"/>
        </w:rPr>
        <w:t>т</w:t>
      </w:r>
      <w:r w:rsidRPr="00A370E1">
        <w:rPr>
          <w:rFonts w:ascii="Times New Roman" w:hAnsi="Times New Roman" w:cs="Times New Roman"/>
          <w:sz w:val="20"/>
          <w:szCs w:val="20"/>
        </w:rPr>
        <w:t>ва, комплекс организационных работ, обеспечение требуемых условий содержания и кормления животных и т.</w:t>
      </w:r>
      <w:r w:rsidR="006E1A9B">
        <w:rPr>
          <w:rFonts w:ascii="Times New Roman" w:hAnsi="Times New Roman" w:cs="Times New Roman"/>
          <w:sz w:val="20"/>
          <w:szCs w:val="20"/>
        </w:rPr>
        <w:t xml:space="preserve"> </w:t>
      </w:r>
      <w:r w:rsidRPr="00A370E1">
        <w:rPr>
          <w:rFonts w:ascii="Times New Roman" w:hAnsi="Times New Roman" w:cs="Times New Roman"/>
          <w:sz w:val="20"/>
          <w:szCs w:val="20"/>
        </w:rPr>
        <w:t>д. При этом</w:t>
      </w:r>
      <w:r w:rsidR="006E1A9B">
        <w:rPr>
          <w:rFonts w:ascii="Times New Roman" w:hAnsi="Times New Roman" w:cs="Times New Roman"/>
          <w:sz w:val="20"/>
          <w:szCs w:val="20"/>
        </w:rPr>
        <w:t>,</w:t>
      </w:r>
      <w:r w:rsidRPr="00A370E1">
        <w:rPr>
          <w:rFonts w:ascii="Times New Roman" w:hAnsi="Times New Roman" w:cs="Times New Roman"/>
          <w:sz w:val="20"/>
          <w:szCs w:val="20"/>
        </w:rPr>
        <w:t xml:space="preserve"> как бы мы ске</w:t>
      </w:r>
      <w:r w:rsidRPr="00A370E1">
        <w:rPr>
          <w:rFonts w:ascii="Times New Roman" w:hAnsi="Times New Roman" w:cs="Times New Roman"/>
          <w:sz w:val="20"/>
          <w:szCs w:val="20"/>
        </w:rPr>
        <w:t>п</w:t>
      </w:r>
      <w:r w:rsidRPr="00A370E1">
        <w:rPr>
          <w:rFonts w:ascii="Times New Roman" w:hAnsi="Times New Roman" w:cs="Times New Roman"/>
          <w:sz w:val="20"/>
          <w:szCs w:val="20"/>
        </w:rPr>
        <w:t>тически н</w:t>
      </w:r>
      <w:r w:rsidR="006E1A9B">
        <w:rPr>
          <w:rFonts w:ascii="Times New Roman" w:hAnsi="Times New Roman" w:cs="Times New Roman"/>
          <w:sz w:val="20"/>
          <w:szCs w:val="20"/>
        </w:rPr>
        <w:t>и</w:t>
      </w:r>
      <w:r w:rsidRPr="00A370E1">
        <w:rPr>
          <w:rFonts w:ascii="Times New Roman" w:hAnsi="Times New Roman" w:cs="Times New Roman"/>
          <w:sz w:val="20"/>
          <w:szCs w:val="20"/>
        </w:rPr>
        <w:t xml:space="preserve"> относились к выражению комплексный подход, именно он играет основную роль </w:t>
      </w:r>
      <w:r w:rsidR="006E1A9B">
        <w:rPr>
          <w:rFonts w:ascii="Times New Roman" w:hAnsi="Times New Roman" w:cs="Times New Roman"/>
          <w:sz w:val="20"/>
          <w:szCs w:val="20"/>
        </w:rPr>
        <w:t>в</w:t>
      </w:r>
      <w:r w:rsidRPr="00A370E1">
        <w:rPr>
          <w:rFonts w:ascii="Times New Roman" w:hAnsi="Times New Roman" w:cs="Times New Roman"/>
          <w:sz w:val="20"/>
          <w:szCs w:val="20"/>
        </w:rPr>
        <w:t xml:space="preserve"> эффективной работ</w:t>
      </w:r>
      <w:r w:rsidR="006E1A9B">
        <w:rPr>
          <w:rFonts w:ascii="Times New Roman" w:hAnsi="Times New Roman" w:cs="Times New Roman"/>
          <w:sz w:val="20"/>
          <w:szCs w:val="20"/>
        </w:rPr>
        <w:t>е</w:t>
      </w:r>
      <w:r w:rsidRPr="00A370E1">
        <w:rPr>
          <w:rFonts w:ascii="Times New Roman" w:hAnsi="Times New Roman" w:cs="Times New Roman"/>
          <w:sz w:val="20"/>
          <w:szCs w:val="20"/>
        </w:rPr>
        <w:t xml:space="preserve"> каждо</w:t>
      </w:r>
      <w:r w:rsidR="006E1A9B">
        <w:rPr>
          <w:rFonts w:ascii="Times New Roman" w:hAnsi="Times New Roman" w:cs="Times New Roman"/>
          <w:sz w:val="20"/>
          <w:szCs w:val="20"/>
        </w:rPr>
        <w:t>го</w:t>
      </w:r>
      <w:r w:rsidRPr="00A370E1">
        <w:rPr>
          <w:rFonts w:ascii="Times New Roman" w:hAnsi="Times New Roman" w:cs="Times New Roman"/>
          <w:sz w:val="20"/>
          <w:szCs w:val="20"/>
        </w:rPr>
        <w:t xml:space="preserve"> </w:t>
      </w:r>
      <w:r w:rsidR="006E1A9B">
        <w:rPr>
          <w:rFonts w:ascii="Times New Roman" w:hAnsi="Times New Roman" w:cs="Times New Roman"/>
          <w:sz w:val="20"/>
          <w:szCs w:val="20"/>
        </w:rPr>
        <w:t xml:space="preserve">из </w:t>
      </w:r>
      <w:r w:rsidRPr="00A370E1">
        <w:rPr>
          <w:rFonts w:ascii="Times New Roman" w:hAnsi="Times New Roman" w:cs="Times New Roman"/>
          <w:sz w:val="20"/>
          <w:szCs w:val="20"/>
        </w:rPr>
        <w:t>компонент</w:t>
      </w:r>
      <w:r w:rsidR="006E1A9B">
        <w:rPr>
          <w:rFonts w:ascii="Times New Roman" w:hAnsi="Times New Roman" w:cs="Times New Roman"/>
          <w:sz w:val="20"/>
          <w:szCs w:val="20"/>
        </w:rPr>
        <w:t>а</w:t>
      </w:r>
      <w:r w:rsidRPr="00A370E1">
        <w:rPr>
          <w:rFonts w:ascii="Times New Roman" w:hAnsi="Times New Roman" w:cs="Times New Roman"/>
          <w:sz w:val="20"/>
          <w:szCs w:val="20"/>
        </w:rPr>
        <w:t xml:space="preserve">. Учет множества факторов при комплексном подходе обеспечивается системами автоматизации и информационными технологиями. Именно они могут обеспечить оптимальное взаимодействие всех компонент молочного комплекса. </w:t>
      </w:r>
    </w:p>
    <w:p w:rsidR="00ED6215" w:rsidRPr="00A370E1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A370E1">
        <w:rPr>
          <w:sz w:val="20"/>
          <w:szCs w:val="20"/>
        </w:rPr>
        <w:t>Информатизация молочного скотоводства, повсеместное внедрение компьютерных технологий требу</w:t>
      </w:r>
      <w:r w:rsidR="006E1A9B">
        <w:rPr>
          <w:sz w:val="20"/>
          <w:szCs w:val="20"/>
        </w:rPr>
        <w:t>ю</w:t>
      </w:r>
      <w:r w:rsidRPr="00A370E1">
        <w:rPr>
          <w:sz w:val="20"/>
          <w:szCs w:val="20"/>
        </w:rPr>
        <w:t>т наличия у специалистов знаний, умений и навыков, которые ещ недавно даже не рассматривались. С</w:t>
      </w:r>
      <w:r w:rsidRPr="00A370E1">
        <w:rPr>
          <w:sz w:val="20"/>
          <w:szCs w:val="20"/>
        </w:rPr>
        <w:t>е</w:t>
      </w:r>
      <w:r w:rsidRPr="00A370E1">
        <w:rPr>
          <w:sz w:val="20"/>
          <w:szCs w:val="20"/>
        </w:rPr>
        <w:t>годня зооинженер, наряду с профессиональными знаниями в области кормления, содержания, разведения животных, должен свободно вл</w:t>
      </w:r>
      <w:r w:rsidRPr="00A370E1">
        <w:rPr>
          <w:sz w:val="20"/>
          <w:szCs w:val="20"/>
        </w:rPr>
        <w:t>а</w:t>
      </w:r>
      <w:r w:rsidRPr="00A370E1">
        <w:rPr>
          <w:sz w:val="20"/>
          <w:szCs w:val="20"/>
        </w:rPr>
        <w:t>деть персональным компьютером, который становится основным р</w:t>
      </w:r>
      <w:r w:rsidRPr="00A370E1">
        <w:rPr>
          <w:sz w:val="20"/>
          <w:szCs w:val="20"/>
        </w:rPr>
        <w:t>а</w:t>
      </w:r>
      <w:r w:rsidRPr="00A370E1">
        <w:rPr>
          <w:sz w:val="20"/>
          <w:szCs w:val="20"/>
        </w:rPr>
        <w:t xml:space="preserve">бочим инструментов деятельности специалиста.  </w:t>
      </w:r>
    </w:p>
    <w:p w:rsidR="00ED6215" w:rsidRPr="00A370E1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A370E1">
        <w:rPr>
          <w:b/>
          <w:sz w:val="20"/>
          <w:szCs w:val="20"/>
        </w:rPr>
        <w:t>Цель исследований</w:t>
      </w:r>
      <w:r>
        <w:rPr>
          <w:b/>
          <w:sz w:val="20"/>
          <w:szCs w:val="20"/>
        </w:rPr>
        <w:t xml:space="preserve"> </w:t>
      </w:r>
      <w:r w:rsidRPr="006C65B9">
        <w:rPr>
          <w:sz w:val="20"/>
          <w:szCs w:val="20"/>
        </w:rPr>
        <w:t>–</w:t>
      </w:r>
      <w:r w:rsidRPr="00A370E1">
        <w:rPr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 w:rsidRPr="00A370E1">
        <w:rPr>
          <w:sz w:val="20"/>
          <w:szCs w:val="20"/>
        </w:rPr>
        <w:t>ыявление проблем компьютеризации м</w:t>
      </w:r>
      <w:r w:rsidRPr="00A370E1">
        <w:rPr>
          <w:sz w:val="20"/>
          <w:szCs w:val="20"/>
        </w:rPr>
        <w:t>о</w:t>
      </w:r>
      <w:r w:rsidRPr="00A370E1">
        <w:rPr>
          <w:sz w:val="20"/>
          <w:szCs w:val="20"/>
        </w:rPr>
        <w:t xml:space="preserve">лочных ферм и комплексов страны. </w:t>
      </w:r>
    </w:p>
    <w:p w:rsidR="00ED6215" w:rsidRPr="00A370E1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A370E1">
        <w:rPr>
          <w:b/>
          <w:sz w:val="20"/>
          <w:szCs w:val="20"/>
        </w:rPr>
        <w:t>Материалы и методика</w:t>
      </w:r>
      <w:r>
        <w:rPr>
          <w:b/>
          <w:sz w:val="20"/>
          <w:szCs w:val="20"/>
        </w:rPr>
        <w:t xml:space="preserve"> исследований</w:t>
      </w:r>
      <w:r w:rsidRPr="00A370E1">
        <w:rPr>
          <w:sz w:val="20"/>
          <w:szCs w:val="20"/>
        </w:rPr>
        <w:t>. Ран</w:t>
      </w:r>
      <w:r w:rsidR="006E1A9B">
        <w:rPr>
          <w:sz w:val="20"/>
          <w:szCs w:val="20"/>
        </w:rPr>
        <w:t>жированн</w:t>
      </w:r>
      <w:r w:rsidRPr="00A370E1">
        <w:rPr>
          <w:sz w:val="20"/>
          <w:szCs w:val="20"/>
        </w:rPr>
        <w:t>ый монит</w:t>
      </w:r>
      <w:r w:rsidRPr="00A370E1">
        <w:rPr>
          <w:sz w:val="20"/>
          <w:szCs w:val="20"/>
        </w:rPr>
        <w:t>о</w:t>
      </w:r>
      <w:r w:rsidRPr="00A370E1">
        <w:rPr>
          <w:sz w:val="20"/>
          <w:szCs w:val="20"/>
        </w:rPr>
        <w:t>ринг и тестирование главных зоотехников райсельхозпродов, хозяйств, начальников молочных комплексов.</w:t>
      </w:r>
    </w:p>
    <w:p w:rsidR="006E1A9B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01F7">
        <w:rPr>
          <w:rFonts w:ascii="Times New Roman" w:hAnsi="Times New Roman" w:cs="Times New Roman"/>
          <w:b/>
          <w:sz w:val="20"/>
          <w:szCs w:val="20"/>
        </w:rPr>
        <w:t>Результаты исследования и их обсуждение</w:t>
      </w:r>
      <w:r w:rsidRPr="00A370E1">
        <w:rPr>
          <w:rFonts w:ascii="Times New Roman" w:hAnsi="Times New Roman" w:cs="Times New Roman"/>
          <w:sz w:val="20"/>
          <w:szCs w:val="20"/>
        </w:rPr>
        <w:t>. Одной из назревших проблем молочного скотоводства страны, которую необходимо срочно решать</w:t>
      </w:r>
      <w:r w:rsidR="006E1A9B">
        <w:rPr>
          <w:rFonts w:ascii="Times New Roman" w:hAnsi="Times New Roman" w:cs="Times New Roman"/>
          <w:sz w:val="20"/>
          <w:szCs w:val="20"/>
        </w:rPr>
        <w:t>,</w:t>
      </w:r>
      <w:r w:rsidRPr="00A370E1">
        <w:rPr>
          <w:rFonts w:ascii="Times New Roman" w:hAnsi="Times New Roman" w:cs="Times New Roman"/>
          <w:sz w:val="20"/>
          <w:szCs w:val="20"/>
        </w:rPr>
        <w:t xml:space="preserve"> </w:t>
      </w:r>
      <w:r w:rsidR="006E1A9B">
        <w:rPr>
          <w:rFonts w:ascii="Times New Roman" w:hAnsi="Times New Roman" w:cs="Times New Roman"/>
          <w:sz w:val="20"/>
          <w:szCs w:val="20"/>
        </w:rPr>
        <w:t>является</w:t>
      </w:r>
      <w:r w:rsidRPr="00A370E1">
        <w:rPr>
          <w:rFonts w:ascii="Times New Roman" w:hAnsi="Times New Roman" w:cs="Times New Roman"/>
          <w:sz w:val="20"/>
          <w:szCs w:val="20"/>
        </w:rPr>
        <w:t xml:space="preserve"> использование специалистами в своей професси</w:t>
      </w:r>
      <w:r w:rsidRPr="00A370E1">
        <w:rPr>
          <w:rFonts w:ascii="Times New Roman" w:hAnsi="Times New Roman" w:cs="Times New Roman"/>
          <w:sz w:val="20"/>
          <w:szCs w:val="20"/>
        </w:rPr>
        <w:t>о</w:t>
      </w:r>
      <w:r w:rsidRPr="00A370E1">
        <w:rPr>
          <w:rFonts w:ascii="Times New Roman" w:hAnsi="Times New Roman" w:cs="Times New Roman"/>
          <w:sz w:val="20"/>
          <w:szCs w:val="20"/>
        </w:rPr>
        <w:lastRenderedPageBreak/>
        <w:t>нальной деятельности компьютерных программ и информационных технологий, позволяющих автоматизировать комплекс технологич</w:t>
      </w:r>
      <w:r w:rsidRPr="00A370E1">
        <w:rPr>
          <w:rFonts w:ascii="Times New Roman" w:hAnsi="Times New Roman" w:cs="Times New Roman"/>
          <w:sz w:val="20"/>
          <w:szCs w:val="20"/>
        </w:rPr>
        <w:t>е</w:t>
      </w:r>
      <w:r w:rsidRPr="00A370E1">
        <w:rPr>
          <w:rFonts w:ascii="Times New Roman" w:hAnsi="Times New Roman" w:cs="Times New Roman"/>
          <w:sz w:val="20"/>
          <w:szCs w:val="20"/>
        </w:rPr>
        <w:t>ских расчетов. Если десять лет назад на животноводческих предпр</w:t>
      </w:r>
      <w:r w:rsidRPr="00A370E1">
        <w:rPr>
          <w:rFonts w:ascii="Times New Roman" w:hAnsi="Times New Roman" w:cs="Times New Roman"/>
          <w:sz w:val="20"/>
          <w:szCs w:val="20"/>
        </w:rPr>
        <w:t>и</w:t>
      </w:r>
      <w:r w:rsidRPr="00A370E1">
        <w:rPr>
          <w:rFonts w:ascii="Times New Roman" w:hAnsi="Times New Roman" w:cs="Times New Roman"/>
          <w:sz w:val="20"/>
          <w:szCs w:val="20"/>
        </w:rPr>
        <w:t>ятиях области практически не было компьютерных программ, то се</w:t>
      </w:r>
      <w:r w:rsidRPr="00A370E1">
        <w:rPr>
          <w:rFonts w:ascii="Times New Roman" w:hAnsi="Times New Roman" w:cs="Times New Roman"/>
          <w:sz w:val="20"/>
          <w:szCs w:val="20"/>
        </w:rPr>
        <w:t>й</w:t>
      </w:r>
      <w:r w:rsidRPr="00A370E1">
        <w:rPr>
          <w:rFonts w:ascii="Times New Roman" w:hAnsi="Times New Roman" w:cs="Times New Roman"/>
          <w:sz w:val="20"/>
          <w:szCs w:val="20"/>
        </w:rPr>
        <w:t>час появились программные продукты, позволяющие управлять фе</w:t>
      </w:r>
      <w:r w:rsidRPr="00A370E1">
        <w:rPr>
          <w:rFonts w:ascii="Times New Roman" w:hAnsi="Times New Roman" w:cs="Times New Roman"/>
          <w:sz w:val="20"/>
          <w:szCs w:val="20"/>
        </w:rPr>
        <w:t>р</w:t>
      </w:r>
      <w:r w:rsidRPr="00A370E1">
        <w:rPr>
          <w:rFonts w:ascii="Times New Roman" w:hAnsi="Times New Roman" w:cs="Times New Roman"/>
          <w:sz w:val="20"/>
          <w:szCs w:val="20"/>
        </w:rPr>
        <w:t>мой, рассчитывать рационы кормления, автоматизировать зоотехнич</w:t>
      </w:r>
      <w:r w:rsidRPr="00A370E1">
        <w:rPr>
          <w:rFonts w:ascii="Times New Roman" w:hAnsi="Times New Roman" w:cs="Times New Roman"/>
          <w:sz w:val="20"/>
          <w:szCs w:val="20"/>
        </w:rPr>
        <w:t>е</w:t>
      </w:r>
      <w:r w:rsidRPr="00A370E1">
        <w:rPr>
          <w:rFonts w:ascii="Times New Roman" w:hAnsi="Times New Roman" w:cs="Times New Roman"/>
          <w:sz w:val="20"/>
          <w:szCs w:val="20"/>
        </w:rPr>
        <w:t>ский учет. Следует отметить, что процесс компьютеризации молочн</w:t>
      </w:r>
      <w:r w:rsidRPr="00A370E1">
        <w:rPr>
          <w:rFonts w:ascii="Times New Roman" w:hAnsi="Times New Roman" w:cs="Times New Roman"/>
          <w:sz w:val="20"/>
          <w:szCs w:val="20"/>
        </w:rPr>
        <w:t>о</w:t>
      </w:r>
      <w:r w:rsidRPr="00A370E1">
        <w:rPr>
          <w:rFonts w:ascii="Times New Roman" w:hAnsi="Times New Roman" w:cs="Times New Roman"/>
          <w:sz w:val="20"/>
          <w:szCs w:val="20"/>
        </w:rPr>
        <w:t>го скотоводства в республике идет довольно медленными темпами. И</w:t>
      </w:r>
      <w:r w:rsidR="006E1A9B">
        <w:rPr>
          <w:rFonts w:ascii="Times New Roman" w:hAnsi="Times New Roman" w:cs="Times New Roman"/>
          <w:sz w:val="20"/>
          <w:szCs w:val="20"/>
        </w:rPr>
        <w:t> </w:t>
      </w:r>
      <w:r w:rsidRPr="00A370E1">
        <w:rPr>
          <w:rFonts w:ascii="Times New Roman" w:hAnsi="Times New Roman" w:cs="Times New Roman"/>
          <w:sz w:val="20"/>
          <w:szCs w:val="20"/>
        </w:rPr>
        <w:t>если на молочных комплексах и фермах с современными доильными залами имеется довольно хорошее программное обеспечение по управлению стадом, производственно</w:t>
      </w:r>
      <w:r w:rsidR="006E1A9B">
        <w:rPr>
          <w:rFonts w:ascii="Times New Roman" w:hAnsi="Times New Roman" w:cs="Times New Roman"/>
          <w:sz w:val="20"/>
          <w:szCs w:val="20"/>
        </w:rPr>
        <w:t>-</w:t>
      </w:r>
      <w:r w:rsidRPr="00A370E1">
        <w:rPr>
          <w:rFonts w:ascii="Times New Roman" w:hAnsi="Times New Roman" w:cs="Times New Roman"/>
          <w:sz w:val="20"/>
          <w:szCs w:val="20"/>
        </w:rPr>
        <w:t>технологическим расчетам, то на обычных молочных фермах практически нет программных проду</w:t>
      </w:r>
      <w:r w:rsidRPr="00A370E1">
        <w:rPr>
          <w:rFonts w:ascii="Times New Roman" w:hAnsi="Times New Roman" w:cs="Times New Roman"/>
          <w:sz w:val="20"/>
          <w:szCs w:val="20"/>
        </w:rPr>
        <w:t>к</w:t>
      </w:r>
      <w:r w:rsidRPr="00A370E1">
        <w:rPr>
          <w:rFonts w:ascii="Times New Roman" w:hAnsi="Times New Roman" w:cs="Times New Roman"/>
          <w:sz w:val="20"/>
          <w:szCs w:val="20"/>
        </w:rPr>
        <w:t>тов. По данным статистической отчетности</w:t>
      </w:r>
      <w:r w:rsidR="006E1A9B">
        <w:rPr>
          <w:rFonts w:ascii="Times New Roman" w:hAnsi="Times New Roman" w:cs="Times New Roman"/>
          <w:sz w:val="20"/>
          <w:szCs w:val="20"/>
        </w:rPr>
        <w:t>,</w:t>
      </w:r>
      <w:r w:rsidRPr="00A370E1">
        <w:rPr>
          <w:rFonts w:ascii="Times New Roman" w:hAnsi="Times New Roman" w:cs="Times New Roman"/>
          <w:sz w:val="20"/>
          <w:szCs w:val="20"/>
        </w:rPr>
        <w:t xml:space="preserve"> общий уровень компьют</w:t>
      </w:r>
      <w:r w:rsidRPr="00A370E1">
        <w:rPr>
          <w:rFonts w:ascii="Times New Roman" w:hAnsi="Times New Roman" w:cs="Times New Roman"/>
          <w:sz w:val="20"/>
          <w:szCs w:val="20"/>
        </w:rPr>
        <w:t>е</w:t>
      </w:r>
      <w:r w:rsidRPr="00A370E1">
        <w:rPr>
          <w:rFonts w:ascii="Times New Roman" w:hAnsi="Times New Roman" w:cs="Times New Roman"/>
          <w:sz w:val="20"/>
          <w:szCs w:val="20"/>
        </w:rPr>
        <w:t>ризации в аграрном секторе страны на начало 2018 года составлял 53</w:t>
      </w:r>
      <w:r w:rsidR="006E1A9B">
        <w:rPr>
          <w:rFonts w:ascii="Times New Roman" w:hAnsi="Times New Roman" w:cs="Times New Roman"/>
          <w:sz w:val="20"/>
          <w:szCs w:val="20"/>
        </w:rPr>
        <w:t> </w:t>
      </w:r>
      <w:r w:rsidRPr="00A370E1">
        <w:rPr>
          <w:rFonts w:ascii="Times New Roman" w:hAnsi="Times New Roman" w:cs="Times New Roman"/>
          <w:sz w:val="20"/>
          <w:szCs w:val="20"/>
        </w:rPr>
        <w:t>%, а на сегодняшний день в республике самый низкий показатель использования прикладных компьютерных программ имеет место в сельхозпредприятиях, занимающихся производством продукции ск</w:t>
      </w:r>
      <w:r w:rsidRPr="00A370E1">
        <w:rPr>
          <w:rFonts w:ascii="Times New Roman" w:hAnsi="Times New Roman" w:cs="Times New Roman"/>
          <w:sz w:val="20"/>
          <w:szCs w:val="20"/>
        </w:rPr>
        <w:t>о</w:t>
      </w:r>
      <w:r w:rsidRPr="00A370E1">
        <w:rPr>
          <w:rFonts w:ascii="Times New Roman" w:hAnsi="Times New Roman" w:cs="Times New Roman"/>
          <w:sz w:val="20"/>
          <w:szCs w:val="20"/>
        </w:rPr>
        <w:t>товодства.</w:t>
      </w:r>
      <w:r w:rsidRPr="00A370E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6E1A9B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>Первым из широкомасштабных шагов в области компьютеризации молочного скотоводства в стране стало использование электронной системы управления стадом (ЭСУС), которая стала поставляться вм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>е</w:t>
      </w:r>
      <w:r w:rsidRPr="00A370E1">
        <w:rPr>
          <w:rStyle w:val="a9"/>
          <w:rFonts w:ascii="Times New Roman" w:hAnsi="Times New Roman" w:cs="Times New Roman"/>
          <w:b w:val="0"/>
          <w:sz w:val="20"/>
          <w:szCs w:val="20"/>
        </w:rPr>
        <w:t>сте с доильными залами.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 xml:space="preserve"> Позитивным фактором, который, казалось бы, должен был послужить началу внедрения компьютерных прикла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д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ных программ в молочное скотоводство</w:t>
      </w:r>
      <w:r w:rsidR="006E1A9B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 xml:space="preserve"> явилась организованная в 2010</w:t>
      </w:r>
      <w:r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 xml:space="preserve">году по инициативе бывшего министра сельского хозяйства и продовольствия РБ </w:t>
      </w:r>
      <w:r w:rsidR="006E1A9B" w:rsidRPr="00A370E1">
        <w:rPr>
          <w:rFonts w:ascii="Times New Roman" w:hAnsi="Times New Roman" w:cs="Times New Roman"/>
          <w:color w:val="000000"/>
          <w:sz w:val="20"/>
          <w:szCs w:val="20"/>
        </w:rPr>
        <w:t>С.</w:t>
      </w:r>
      <w:r w:rsidR="006E1A9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6E1A9B" w:rsidRPr="00A370E1">
        <w:rPr>
          <w:rFonts w:ascii="Times New Roman" w:hAnsi="Times New Roman" w:cs="Times New Roman"/>
          <w:color w:val="000000"/>
          <w:sz w:val="20"/>
          <w:szCs w:val="20"/>
        </w:rPr>
        <w:t>Б.</w:t>
      </w:r>
      <w:r w:rsidR="006E1A9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Шапиро учеба главных специалистов ра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й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сельхозпродов РБ на базе трех аграрных вузов страны по овладению программами по составлению рационов кормления для крупного рог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того скота.</w:t>
      </w:r>
      <w:r w:rsidRPr="00A370E1">
        <w:rPr>
          <w:rFonts w:ascii="Times New Roman" w:hAnsi="Times New Roman" w:cs="Times New Roman"/>
          <w:sz w:val="20"/>
          <w:szCs w:val="20"/>
        </w:rPr>
        <w:t xml:space="preserve"> </w:t>
      </w:r>
      <w:r w:rsidRPr="00A370E1">
        <w:rPr>
          <w:rFonts w:ascii="Times New Roman" w:hAnsi="Times New Roman" w:cs="Times New Roman"/>
          <w:bCs/>
          <w:sz w:val="20"/>
          <w:szCs w:val="20"/>
        </w:rPr>
        <w:t>Прошло достаточно времени, но оснований для оптимизма пока нет</w:t>
      </w:r>
      <w:r w:rsidR="006E1A9B">
        <w:rPr>
          <w:rFonts w:ascii="Times New Roman" w:hAnsi="Times New Roman" w:cs="Times New Roman"/>
          <w:bCs/>
          <w:sz w:val="20"/>
          <w:szCs w:val="20"/>
        </w:rPr>
        <w:t>:</w:t>
      </w:r>
      <w:r w:rsidRPr="00A370E1">
        <w:rPr>
          <w:rFonts w:ascii="Times New Roman" w:hAnsi="Times New Roman" w:cs="Times New Roman"/>
          <w:bCs/>
          <w:sz w:val="20"/>
          <w:szCs w:val="20"/>
        </w:rPr>
        <w:t xml:space="preserve"> предприятия компьютеризироваться не спешат и </w:t>
      </w:r>
      <w:r w:rsidRPr="00A370E1">
        <w:rPr>
          <w:rFonts w:ascii="Times New Roman" w:hAnsi="Times New Roman" w:cs="Times New Roman"/>
          <w:sz w:val="20"/>
          <w:szCs w:val="20"/>
        </w:rPr>
        <w:t>инвестир</w:t>
      </w:r>
      <w:r w:rsidRPr="00A370E1">
        <w:rPr>
          <w:rFonts w:ascii="Times New Roman" w:hAnsi="Times New Roman" w:cs="Times New Roman"/>
          <w:sz w:val="20"/>
          <w:szCs w:val="20"/>
        </w:rPr>
        <w:t>о</w:t>
      </w:r>
      <w:r w:rsidRPr="00A370E1">
        <w:rPr>
          <w:rFonts w:ascii="Times New Roman" w:hAnsi="Times New Roman" w:cs="Times New Roman"/>
          <w:sz w:val="20"/>
          <w:szCs w:val="20"/>
        </w:rPr>
        <w:t>вать средства в программные продукты по расчету рационов кормл</w:t>
      </w:r>
      <w:r w:rsidRPr="00A370E1">
        <w:rPr>
          <w:rFonts w:ascii="Times New Roman" w:hAnsi="Times New Roman" w:cs="Times New Roman"/>
          <w:sz w:val="20"/>
          <w:szCs w:val="20"/>
        </w:rPr>
        <w:t>е</w:t>
      </w:r>
      <w:r w:rsidRPr="00A370E1">
        <w:rPr>
          <w:rFonts w:ascii="Times New Roman" w:hAnsi="Times New Roman" w:cs="Times New Roman"/>
          <w:sz w:val="20"/>
          <w:szCs w:val="20"/>
        </w:rPr>
        <w:t>ния, управления племенной работой и стадом особого желания не и</w:t>
      </w:r>
      <w:r w:rsidRPr="00A370E1">
        <w:rPr>
          <w:rFonts w:ascii="Times New Roman" w:hAnsi="Times New Roman" w:cs="Times New Roman"/>
          <w:sz w:val="20"/>
          <w:szCs w:val="20"/>
        </w:rPr>
        <w:t>с</w:t>
      </w:r>
      <w:r w:rsidRPr="00A370E1">
        <w:rPr>
          <w:rFonts w:ascii="Times New Roman" w:hAnsi="Times New Roman" w:cs="Times New Roman"/>
          <w:sz w:val="20"/>
          <w:szCs w:val="20"/>
        </w:rPr>
        <w:t>пытывают. Что же нужно, чтобы информационные технологии</w:t>
      </w:r>
      <w:r w:rsidR="006E1A9B">
        <w:rPr>
          <w:rFonts w:ascii="Times New Roman" w:hAnsi="Times New Roman" w:cs="Times New Roman"/>
          <w:sz w:val="20"/>
          <w:szCs w:val="20"/>
        </w:rPr>
        <w:t xml:space="preserve"> </w:t>
      </w:r>
      <w:r w:rsidRPr="00A370E1">
        <w:rPr>
          <w:rFonts w:ascii="Times New Roman" w:hAnsi="Times New Roman" w:cs="Times New Roman"/>
          <w:sz w:val="20"/>
          <w:szCs w:val="20"/>
        </w:rPr>
        <w:t>зараб</w:t>
      </w:r>
      <w:r w:rsidRPr="00A370E1">
        <w:rPr>
          <w:rFonts w:ascii="Times New Roman" w:hAnsi="Times New Roman" w:cs="Times New Roman"/>
          <w:sz w:val="20"/>
          <w:szCs w:val="20"/>
        </w:rPr>
        <w:t>о</w:t>
      </w:r>
      <w:r w:rsidRPr="00A370E1">
        <w:rPr>
          <w:rFonts w:ascii="Times New Roman" w:hAnsi="Times New Roman" w:cs="Times New Roman"/>
          <w:sz w:val="20"/>
          <w:szCs w:val="20"/>
        </w:rPr>
        <w:t>тали? А нужны для этого всего три составляющие: наличие персонал</w:t>
      </w:r>
      <w:r w:rsidRPr="00A370E1">
        <w:rPr>
          <w:rFonts w:ascii="Times New Roman" w:hAnsi="Times New Roman" w:cs="Times New Roman"/>
          <w:sz w:val="20"/>
          <w:szCs w:val="20"/>
        </w:rPr>
        <w:t>ь</w:t>
      </w:r>
      <w:r w:rsidRPr="00A370E1">
        <w:rPr>
          <w:rFonts w:ascii="Times New Roman" w:hAnsi="Times New Roman" w:cs="Times New Roman"/>
          <w:sz w:val="20"/>
          <w:szCs w:val="20"/>
        </w:rPr>
        <w:t>ного компьютера, прикладная программа, грамотный пользователь. Казалось бы, практически все это есть, но внедрение компьютерных технологий в производство происходит не так</w:t>
      </w:r>
      <w:r w:rsidR="006E1A9B">
        <w:rPr>
          <w:rFonts w:ascii="Times New Roman" w:hAnsi="Times New Roman" w:cs="Times New Roman"/>
          <w:sz w:val="20"/>
          <w:szCs w:val="20"/>
        </w:rPr>
        <w:t>-</w:t>
      </w:r>
      <w:r w:rsidRPr="00A370E1">
        <w:rPr>
          <w:rFonts w:ascii="Times New Roman" w:hAnsi="Times New Roman" w:cs="Times New Roman"/>
          <w:sz w:val="20"/>
          <w:szCs w:val="20"/>
        </w:rPr>
        <w:t xml:space="preserve">то и просто. </w:t>
      </w:r>
    </w:p>
    <w:p w:rsidR="006E1A9B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370E1">
        <w:rPr>
          <w:rFonts w:ascii="Times New Roman" w:hAnsi="Times New Roman" w:cs="Times New Roman"/>
          <w:color w:val="000000"/>
          <w:sz w:val="20"/>
          <w:szCs w:val="20"/>
        </w:rPr>
        <w:t>Первой проблемой в компьютеризации молочного скотоводства и основной причиной неполного использования дорогостоящих пр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lastRenderedPageBreak/>
        <w:t>граммных продуктов и средств автоматизации является недооценка специалистами и руководителями сельхозпредприятий важности и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с</w:t>
      </w:r>
      <w:r w:rsidRPr="00A370E1">
        <w:rPr>
          <w:rFonts w:ascii="Times New Roman" w:hAnsi="Times New Roman" w:cs="Times New Roman"/>
          <w:color w:val="000000"/>
          <w:sz w:val="20"/>
          <w:szCs w:val="20"/>
        </w:rPr>
        <w:t>пользования имеющегося информационного ресурса и упущенной вследствие этой недооценки выгоды.</w:t>
      </w:r>
      <w:r w:rsidRPr="00A370E1">
        <w:rPr>
          <w:rFonts w:ascii="Times New Roman" w:hAnsi="Times New Roman" w:cs="Times New Roman"/>
          <w:sz w:val="20"/>
          <w:szCs w:val="20"/>
        </w:rPr>
        <w:t xml:space="preserve"> К большому сожалению, многие из отказывающихся от внедрения средств автоматизации руководит</w:t>
      </w:r>
      <w:r w:rsidRPr="00A370E1">
        <w:rPr>
          <w:rFonts w:ascii="Times New Roman" w:hAnsi="Times New Roman" w:cs="Times New Roman"/>
          <w:sz w:val="20"/>
          <w:szCs w:val="20"/>
        </w:rPr>
        <w:t>е</w:t>
      </w:r>
      <w:r w:rsidRPr="00A370E1">
        <w:rPr>
          <w:rFonts w:ascii="Times New Roman" w:hAnsi="Times New Roman" w:cs="Times New Roman"/>
          <w:sz w:val="20"/>
          <w:szCs w:val="20"/>
        </w:rPr>
        <w:t>лей и специалистов всех уровней не понимают, для чего нужны новые компьютерные технологии</w:t>
      </w:r>
      <w:r w:rsidR="006E1A9B">
        <w:rPr>
          <w:rFonts w:ascii="Times New Roman" w:hAnsi="Times New Roman" w:cs="Times New Roman"/>
          <w:sz w:val="20"/>
          <w:szCs w:val="20"/>
        </w:rPr>
        <w:t>,</w:t>
      </w:r>
      <w:r w:rsidRPr="00A370E1">
        <w:rPr>
          <w:rFonts w:ascii="Times New Roman" w:hAnsi="Times New Roman" w:cs="Times New Roman"/>
          <w:sz w:val="20"/>
          <w:szCs w:val="20"/>
        </w:rPr>
        <w:t xml:space="preserve"> и имеют смутное представление о знач</w:t>
      </w:r>
      <w:r w:rsidRPr="00A370E1">
        <w:rPr>
          <w:rFonts w:ascii="Times New Roman" w:hAnsi="Times New Roman" w:cs="Times New Roman"/>
          <w:sz w:val="20"/>
          <w:szCs w:val="20"/>
        </w:rPr>
        <w:t>е</w:t>
      </w:r>
      <w:r w:rsidRPr="00A370E1">
        <w:rPr>
          <w:rFonts w:ascii="Times New Roman" w:hAnsi="Times New Roman" w:cs="Times New Roman"/>
          <w:sz w:val="20"/>
          <w:szCs w:val="20"/>
        </w:rPr>
        <w:t>нии компьютеризации вообще и молочного скотоводства в частности. Им, и следует отметить особо, и ряду отдельных районных и других чиновников свойственно</w:t>
      </w:r>
      <w:r w:rsidRPr="00A370E1">
        <w:rPr>
          <w:rFonts w:ascii="Times New Roman" w:hAnsi="Times New Roman" w:cs="Times New Roman"/>
          <w:bCs/>
          <w:iCs/>
          <w:sz w:val="20"/>
          <w:szCs w:val="20"/>
        </w:rPr>
        <w:t xml:space="preserve"> неприятие информационных технологий вследствие </w:t>
      </w:r>
      <w:r w:rsidRPr="00A370E1">
        <w:rPr>
          <w:rFonts w:ascii="Times New Roman" w:hAnsi="Times New Roman" w:cs="Times New Roman"/>
          <w:sz w:val="20"/>
          <w:szCs w:val="20"/>
        </w:rPr>
        <w:t>низкого уровня их компьютерных и технологических зн</w:t>
      </w:r>
      <w:r w:rsidRPr="00A370E1">
        <w:rPr>
          <w:rFonts w:ascii="Times New Roman" w:hAnsi="Times New Roman" w:cs="Times New Roman"/>
          <w:sz w:val="20"/>
          <w:szCs w:val="20"/>
        </w:rPr>
        <w:t>а</w:t>
      </w:r>
      <w:r w:rsidRPr="00A370E1">
        <w:rPr>
          <w:rFonts w:ascii="Times New Roman" w:hAnsi="Times New Roman" w:cs="Times New Roman"/>
          <w:sz w:val="20"/>
          <w:szCs w:val="20"/>
        </w:rPr>
        <w:t>ний,</w:t>
      </w:r>
      <w:r w:rsidRPr="00A370E1">
        <w:rPr>
          <w:rFonts w:ascii="Times New Roman" w:hAnsi="Times New Roman" w:cs="Times New Roman"/>
          <w:bCs/>
          <w:iCs/>
          <w:sz w:val="20"/>
          <w:szCs w:val="20"/>
        </w:rPr>
        <w:t xml:space="preserve"> а отсюда низкие информационные потребности и отсутствие ж</w:t>
      </w:r>
      <w:r w:rsidRPr="00A370E1">
        <w:rPr>
          <w:rFonts w:ascii="Times New Roman" w:hAnsi="Times New Roman" w:cs="Times New Roman"/>
          <w:bCs/>
          <w:iCs/>
          <w:sz w:val="20"/>
          <w:szCs w:val="20"/>
        </w:rPr>
        <w:t>е</w:t>
      </w:r>
      <w:r w:rsidRPr="00A370E1">
        <w:rPr>
          <w:rFonts w:ascii="Times New Roman" w:hAnsi="Times New Roman" w:cs="Times New Roman"/>
          <w:bCs/>
          <w:iCs/>
          <w:sz w:val="20"/>
          <w:szCs w:val="20"/>
        </w:rPr>
        <w:t xml:space="preserve">лания их развивать. </w:t>
      </w:r>
      <w:r w:rsidRPr="00A370E1">
        <w:rPr>
          <w:rFonts w:ascii="Times New Roman" w:hAnsi="Times New Roman" w:cs="Times New Roman"/>
          <w:sz w:val="20"/>
          <w:szCs w:val="20"/>
        </w:rPr>
        <w:t>А тех руководителей и специалистов, которые все это понимают, знают и идут в ногу со временем, смущает тот факт, что быстрой отдачи от вложенных средств не получается. Они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370E1">
        <w:rPr>
          <w:rFonts w:ascii="Times New Roman" w:hAnsi="Times New Roman" w:cs="Times New Roman"/>
          <w:sz w:val="20"/>
          <w:szCs w:val="20"/>
        </w:rPr>
        <w:t>то</w:t>
      </w:r>
      <w:r w:rsidR="006E1A9B">
        <w:rPr>
          <w:rFonts w:ascii="Times New Roman" w:hAnsi="Times New Roman" w:cs="Times New Roman"/>
          <w:sz w:val="20"/>
          <w:szCs w:val="20"/>
        </w:rPr>
        <w:t xml:space="preserve"> </w:t>
      </w:r>
      <w:r w:rsidRPr="00A370E1">
        <w:rPr>
          <w:rFonts w:ascii="Times New Roman" w:hAnsi="Times New Roman" w:cs="Times New Roman"/>
          <w:sz w:val="20"/>
          <w:szCs w:val="20"/>
        </w:rPr>
        <w:t>ли не знают, то</w:t>
      </w:r>
      <w:r w:rsidR="006E1A9B">
        <w:rPr>
          <w:rFonts w:ascii="Times New Roman" w:hAnsi="Times New Roman" w:cs="Times New Roman"/>
          <w:sz w:val="20"/>
          <w:szCs w:val="20"/>
        </w:rPr>
        <w:t xml:space="preserve"> </w:t>
      </w:r>
      <w:r w:rsidRPr="00A370E1">
        <w:rPr>
          <w:rFonts w:ascii="Times New Roman" w:hAnsi="Times New Roman" w:cs="Times New Roman"/>
          <w:sz w:val="20"/>
          <w:szCs w:val="20"/>
        </w:rPr>
        <w:t>ли за</w:t>
      </w:r>
      <w:r>
        <w:rPr>
          <w:rFonts w:ascii="Times New Roman" w:hAnsi="Times New Roman" w:cs="Times New Roman"/>
          <w:sz w:val="20"/>
          <w:szCs w:val="20"/>
        </w:rPr>
        <w:t>бывают, что компьютеризация </w:t>
      </w:r>
      <w:r w:rsidRPr="00A370E1">
        <w:rPr>
          <w:rFonts w:ascii="Times New Roman" w:hAnsi="Times New Roman" w:cs="Times New Roman"/>
          <w:sz w:val="20"/>
          <w:szCs w:val="20"/>
        </w:rPr>
        <w:t>– долгосрочное влож</w:t>
      </w:r>
      <w:r w:rsidRPr="00A370E1">
        <w:rPr>
          <w:rFonts w:ascii="Times New Roman" w:hAnsi="Times New Roman" w:cs="Times New Roman"/>
          <w:sz w:val="20"/>
          <w:szCs w:val="20"/>
        </w:rPr>
        <w:t>е</w:t>
      </w:r>
      <w:r w:rsidRPr="00A370E1">
        <w:rPr>
          <w:rFonts w:ascii="Times New Roman" w:hAnsi="Times New Roman" w:cs="Times New Roman"/>
          <w:sz w:val="20"/>
          <w:szCs w:val="20"/>
        </w:rPr>
        <w:t>ние</w:t>
      </w:r>
      <w:r w:rsidR="006E1A9B">
        <w:rPr>
          <w:rFonts w:ascii="Times New Roman" w:hAnsi="Times New Roman" w:cs="Times New Roman"/>
          <w:sz w:val="20"/>
          <w:szCs w:val="20"/>
        </w:rPr>
        <w:t>,</w:t>
      </w:r>
      <w:r w:rsidRPr="00A370E1">
        <w:rPr>
          <w:rFonts w:ascii="Times New Roman" w:hAnsi="Times New Roman" w:cs="Times New Roman"/>
          <w:sz w:val="20"/>
          <w:szCs w:val="20"/>
        </w:rPr>
        <w:t xml:space="preserve"> и ожидаемого эффекта сразу ждать не следует – его не будет. Это</w:t>
      </w:r>
      <w:r w:rsidR="006E1A9B">
        <w:rPr>
          <w:rFonts w:ascii="Times New Roman" w:hAnsi="Times New Roman" w:cs="Times New Roman"/>
          <w:sz w:val="20"/>
          <w:szCs w:val="20"/>
        </w:rPr>
        <w:t> </w:t>
      </w:r>
      <w:r w:rsidRPr="00A370E1">
        <w:rPr>
          <w:rFonts w:ascii="Times New Roman" w:hAnsi="Times New Roman" w:cs="Times New Roman"/>
          <w:sz w:val="20"/>
          <w:szCs w:val="20"/>
        </w:rPr>
        <w:t xml:space="preserve">«длинные» инвестиции, результат которых начинает проявляться через год и более. </w:t>
      </w:r>
    </w:p>
    <w:p w:rsidR="005433F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370E1">
        <w:rPr>
          <w:rFonts w:ascii="Times New Roman" w:hAnsi="Times New Roman" w:cs="Times New Roman"/>
          <w:sz w:val="20"/>
          <w:szCs w:val="20"/>
        </w:rPr>
        <w:t>Низкая компьютерная грамотность руководителей, специалистов, технологов, выпускников сельскохозяйственных вузов и их неумение работать с прикладными программами – это вторая по значимости проблема. От уровня компьютерной грамотности руководителя и сп</w:t>
      </w:r>
      <w:r w:rsidRPr="00A370E1">
        <w:rPr>
          <w:rFonts w:ascii="Times New Roman" w:hAnsi="Times New Roman" w:cs="Times New Roman"/>
          <w:sz w:val="20"/>
          <w:szCs w:val="20"/>
        </w:rPr>
        <w:t>е</w:t>
      </w:r>
      <w:r w:rsidRPr="00A370E1">
        <w:rPr>
          <w:rFonts w:ascii="Times New Roman" w:hAnsi="Times New Roman" w:cs="Times New Roman"/>
          <w:sz w:val="20"/>
          <w:szCs w:val="20"/>
        </w:rPr>
        <w:t>циалиста сельхозпредприятия зависит, будет приобретен и внедрен в производство программный продукт или нет и насколько эффективно он будет использоваться. Программный продукт будет приносить о</w:t>
      </w:r>
      <w:r w:rsidRPr="00A370E1">
        <w:rPr>
          <w:rFonts w:ascii="Times New Roman" w:hAnsi="Times New Roman" w:cs="Times New Roman"/>
          <w:sz w:val="20"/>
          <w:szCs w:val="20"/>
        </w:rPr>
        <w:t>п</w:t>
      </w:r>
      <w:r w:rsidRPr="00A370E1">
        <w:rPr>
          <w:rFonts w:ascii="Times New Roman" w:hAnsi="Times New Roman" w:cs="Times New Roman"/>
          <w:sz w:val="20"/>
          <w:szCs w:val="20"/>
        </w:rPr>
        <w:t>ределенный эффект только тогда, если с ним работает хорошо подг</w:t>
      </w:r>
      <w:r w:rsidRPr="00A370E1">
        <w:rPr>
          <w:rFonts w:ascii="Times New Roman" w:hAnsi="Times New Roman" w:cs="Times New Roman"/>
          <w:sz w:val="20"/>
          <w:szCs w:val="20"/>
        </w:rPr>
        <w:t>о</w:t>
      </w:r>
      <w:r w:rsidRPr="00A370E1">
        <w:rPr>
          <w:rFonts w:ascii="Times New Roman" w:hAnsi="Times New Roman" w:cs="Times New Roman"/>
          <w:sz w:val="20"/>
          <w:szCs w:val="20"/>
        </w:rPr>
        <w:t>товленный</w:t>
      </w:r>
      <w:r w:rsidR="006E1A9B">
        <w:rPr>
          <w:rFonts w:ascii="Times New Roman" w:hAnsi="Times New Roman" w:cs="Times New Roman"/>
          <w:sz w:val="20"/>
          <w:szCs w:val="20"/>
        </w:rPr>
        <w:t xml:space="preserve"> специалист. Если же специалист</w:t>
      </w:r>
      <w:r w:rsidRPr="00A370E1">
        <w:rPr>
          <w:rFonts w:ascii="Times New Roman" w:hAnsi="Times New Roman" w:cs="Times New Roman"/>
          <w:sz w:val="20"/>
          <w:szCs w:val="20"/>
        </w:rPr>
        <w:t xml:space="preserve"> в своем арсенале при р</w:t>
      </w:r>
      <w:r w:rsidRPr="00A370E1">
        <w:rPr>
          <w:rFonts w:ascii="Times New Roman" w:hAnsi="Times New Roman" w:cs="Times New Roman"/>
          <w:sz w:val="20"/>
          <w:szCs w:val="20"/>
        </w:rPr>
        <w:t>а</w:t>
      </w:r>
      <w:r w:rsidRPr="00A370E1">
        <w:rPr>
          <w:rFonts w:ascii="Times New Roman" w:hAnsi="Times New Roman" w:cs="Times New Roman"/>
          <w:sz w:val="20"/>
          <w:szCs w:val="20"/>
        </w:rPr>
        <w:t>боте с клавиатурой имеет «однопальцевый метод» и каждую букву подолгу ищет, то ни о каком эффекте речи быть не может. Поэтому, едва начав работу с программой, порядком подустав, он начинает г</w:t>
      </w:r>
      <w:r w:rsidRPr="00A370E1">
        <w:rPr>
          <w:rFonts w:ascii="Times New Roman" w:hAnsi="Times New Roman" w:cs="Times New Roman"/>
          <w:sz w:val="20"/>
          <w:szCs w:val="20"/>
        </w:rPr>
        <w:t>о</w:t>
      </w:r>
      <w:r w:rsidRPr="00A370E1">
        <w:rPr>
          <w:rFonts w:ascii="Times New Roman" w:hAnsi="Times New Roman" w:cs="Times New Roman"/>
          <w:sz w:val="20"/>
          <w:szCs w:val="20"/>
        </w:rPr>
        <w:t>ворить о том, что вручную ему все это сделать проще. Со своей точки зрения</w:t>
      </w:r>
      <w:r w:rsidR="006E1A9B">
        <w:rPr>
          <w:rFonts w:ascii="Times New Roman" w:hAnsi="Times New Roman" w:cs="Times New Roman"/>
          <w:sz w:val="20"/>
          <w:szCs w:val="20"/>
        </w:rPr>
        <w:t>,</w:t>
      </w:r>
      <w:r w:rsidRPr="00A370E1">
        <w:rPr>
          <w:rFonts w:ascii="Times New Roman" w:hAnsi="Times New Roman" w:cs="Times New Roman"/>
          <w:sz w:val="20"/>
          <w:szCs w:val="20"/>
        </w:rPr>
        <w:t xml:space="preserve"> он где-то прав. Это руководитель должен знать и думать о том, что внедрять новые технологии следует параллельно с повышением квалификации сотрудников. </w:t>
      </w:r>
    </w:p>
    <w:p w:rsidR="005433F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370E1">
        <w:rPr>
          <w:rFonts w:ascii="Times New Roman" w:hAnsi="Times New Roman" w:cs="Times New Roman"/>
          <w:sz w:val="20"/>
          <w:szCs w:val="20"/>
        </w:rPr>
        <w:t>На третье место мы поставили бы проблему недостаточного фина</w:t>
      </w:r>
      <w:r w:rsidRPr="00A370E1">
        <w:rPr>
          <w:rFonts w:ascii="Times New Roman" w:hAnsi="Times New Roman" w:cs="Times New Roman"/>
          <w:sz w:val="20"/>
          <w:szCs w:val="20"/>
        </w:rPr>
        <w:t>н</w:t>
      </w:r>
      <w:r w:rsidRPr="00A370E1">
        <w:rPr>
          <w:rFonts w:ascii="Times New Roman" w:hAnsi="Times New Roman" w:cs="Times New Roman"/>
          <w:sz w:val="20"/>
          <w:szCs w:val="20"/>
        </w:rPr>
        <w:t>сирования программного обеспечения. Согласно мировой практике</w:t>
      </w:r>
      <w:r w:rsidR="005433F0">
        <w:rPr>
          <w:rFonts w:ascii="Times New Roman" w:hAnsi="Times New Roman" w:cs="Times New Roman"/>
          <w:sz w:val="20"/>
          <w:szCs w:val="20"/>
        </w:rPr>
        <w:t>,</w:t>
      </w:r>
      <w:r w:rsidRPr="00A370E1">
        <w:rPr>
          <w:rFonts w:ascii="Times New Roman" w:hAnsi="Times New Roman" w:cs="Times New Roman"/>
          <w:sz w:val="20"/>
          <w:szCs w:val="20"/>
        </w:rPr>
        <w:t xml:space="preserve"> считается, что на развитие IT-инфраструктуры организации безболе</w:t>
      </w:r>
      <w:r w:rsidRPr="00A370E1">
        <w:rPr>
          <w:rFonts w:ascii="Times New Roman" w:hAnsi="Times New Roman" w:cs="Times New Roman"/>
          <w:sz w:val="20"/>
          <w:szCs w:val="20"/>
        </w:rPr>
        <w:t>з</w:t>
      </w:r>
      <w:r w:rsidRPr="00A370E1">
        <w:rPr>
          <w:rFonts w:ascii="Times New Roman" w:hAnsi="Times New Roman" w:cs="Times New Roman"/>
          <w:sz w:val="20"/>
          <w:szCs w:val="20"/>
        </w:rPr>
        <w:t>ненно могут направить финансовых средств до 1 % от выручки. П</w:t>
      </w:r>
      <w:r w:rsidRPr="00A370E1">
        <w:rPr>
          <w:rFonts w:ascii="Times New Roman" w:hAnsi="Times New Roman" w:cs="Times New Roman"/>
          <w:sz w:val="20"/>
          <w:szCs w:val="20"/>
        </w:rPr>
        <w:t>о</w:t>
      </w:r>
      <w:r w:rsidRPr="00A370E1">
        <w:rPr>
          <w:rFonts w:ascii="Times New Roman" w:hAnsi="Times New Roman" w:cs="Times New Roman"/>
          <w:sz w:val="20"/>
          <w:szCs w:val="20"/>
        </w:rPr>
        <w:lastRenderedPageBreak/>
        <w:t>этому для решения проблемы компьютеризации хозяйств необходимо, чтобы этот 1 % у них был, т. е. важно изначально вкладывать фина</w:t>
      </w:r>
      <w:r w:rsidRPr="00A370E1">
        <w:rPr>
          <w:rFonts w:ascii="Times New Roman" w:hAnsi="Times New Roman" w:cs="Times New Roman"/>
          <w:sz w:val="20"/>
          <w:szCs w:val="20"/>
        </w:rPr>
        <w:t>н</w:t>
      </w:r>
      <w:r w:rsidRPr="00A370E1">
        <w:rPr>
          <w:rFonts w:ascii="Times New Roman" w:hAnsi="Times New Roman" w:cs="Times New Roman"/>
          <w:sz w:val="20"/>
          <w:szCs w:val="20"/>
        </w:rPr>
        <w:t>совые средства не в развитие IT, а в развитие производства. Если в хозяйстве будет крепкая экономика, найдутся деньги и на автоматиз</w:t>
      </w:r>
      <w:r w:rsidRPr="00A370E1">
        <w:rPr>
          <w:rFonts w:ascii="Times New Roman" w:hAnsi="Times New Roman" w:cs="Times New Roman"/>
          <w:sz w:val="20"/>
          <w:szCs w:val="20"/>
        </w:rPr>
        <w:t>а</w:t>
      </w:r>
      <w:r w:rsidRPr="00A370E1">
        <w:rPr>
          <w:rFonts w:ascii="Times New Roman" w:hAnsi="Times New Roman" w:cs="Times New Roman"/>
          <w:sz w:val="20"/>
          <w:szCs w:val="20"/>
        </w:rPr>
        <w:t>цию, которая в свою очередь поспособствует развитию производства. Банальным же выделением денег на «закупку компьютеров» мы нич</w:t>
      </w:r>
      <w:r w:rsidRPr="00A370E1">
        <w:rPr>
          <w:rFonts w:ascii="Times New Roman" w:hAnsi="Times New Roman" w:cs="Times New Roman"/>
          <w:sz w:val="20"/>
          <w:szCs w:val="20"/>
        </w:rPr>
        <w:t>е</w:t>
      </w:r>
      <w:r w:rsidRPr="00A370E1">
        <w:rPr>
          <w:rFonts w:ascii="Times New Roman" w:hAnsi="Times New Roman" w:cs="Times New Roman"/>
          <w:sz w:val="20"/>
          <w:szCs w:val="20"/>
        </w:rPr>
        <w:t>го не добьемся.</w:t>
      </w:r>
      <w:r w:rsidRPr="00A370E1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A370E1">
        <w:rPr>
          <w:rFonts w:ascii="Times New Roman" w:hAnsi="Times New Roman" w:cs="Times New Roman"/>
          <w:sz w:val="20"/>
          <w:szCs w:val="20"/>
        </w:rPr>
        <w:t>Действующая в настоящее время система финансир</w:t>
      </w:r>
      <w:r w:rsidRPr="00A370E1">
        <w:rPr>
          <w:rFonts w:ascii="Times New Roman" w:hAnsi="Times New Roman" w:cs="Times New Roman"/>
          <w:sz w:val="20"/>
          <w:szCs w:val="20"/>
        </w:rPr>
        <w:t>о</w:t>
      </w:r>
      <w:r w:rsidRPr="00A370E1">
        <w:rPr>
          <w:rFonts w:ascii="Times New Roman" w:hAnsi="Times New Roman" w:cs="Times New Roman"/>
          <w:sz w:val="20"/>
          <w:szCs w:val="20"/>
        </w:rPr>
        <w:t xml:space="preserve">вания компьютеризации в хозяйствах </w:t>
      </w:r>
      <w:r w:rsidR="005433F0">
        <w:rPr>
          <w:rFonts w:ascii="Times New Roman" w:hAnsi="Times New Roman" w:cs="Times New Roman"/>
          <w:sz w:val="20"/>
          <w:szCs w:val="20"/>
        </w:rPr>
        <w:t>пр</w:t>
      </w:r>
      <w:r w:rsidRPr="00A370E1">
        <w:rPr>
          <w:rFonts w:ascii="Times New Roman" w:hAnsi="Times New Roman" w:cs="Times New Roman"/>
          <w:sz w:val="20"/>
          <w:szCs w:val="20"/>
        </w:rPr>
        <w:t>оисходит от случая к случаю, когда есть свободные деньги</w:t>
      </w:r>
      <w:r w:rsidR="005433F0">
        <w:rPr>
          <w:rFonts w:ascii="Times New Roman" w:hAnsi="Times New Roman" w:cs="Times New Roman"/>
          <w:sz w:val="20"/>
          <w:szCs w:val="20"/>
        </w:rPr>
        <w:t>,</w:t>
      </w:r>
      <w:r w:rsidRPr="00A370E1">
        <w:rPr>
          <w:rFonts w:ascii="Times New Roman" w:hAnsi="Times New Roman" w:cs="Times New Roman"/>
          <w:sz w:val="20"/>
          <w:szCs w:val="20"/>
        </w:rPr>
        <w:t xml:space="preserve"> и таит в себе определенную опасность. Если у специалиста при работе с программным комплексом возникнут вопросы, на которые некому будет ответить, то в какой-то момент он просто вернется к ручке и тетради, будучи твердо убежден, что так лучше и надежнее. </w:t>
      </w:r>
    </w:p>
    <w:p w:rsidR="00ED6215" w:rsidRPr="00A370E1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370E1">
        <w:rPr>
          <w:rFonts w:ascii="Times New Roman" w:hAnsi="Times New Roman" w:cs="Times New Roman"/>
          <w:sz w:val="20"/>
          <w:szCs w:val="20"/>
        </w:rPr>
        <w:t>Следующей по значимости проблемой стоит назвать принцип «р</w:t>
      </w:r>
      <w:r w:rsidRPr="00A370E1">
        <w:rPr>
          <w:rFonts w:ascii="Times New Roman" w:hAnsi="Times New Roman" w:cs="Times New Roman"/>
          <w:sz w:val="20"/>
          <w:szCs w:val="20"/>
        </w:rPr>
        <w:t>а</w:t>
      </w:r>
      <w:r w:rsidRPr="00A370E1">
        <w:rPr>
          <w:rFonts w:ascii="Times New Roman" w:hAnsi="Times New Roman" w:cs="Times New Roman"/>
          <w:sz w:val="20"/>
          <w:szCs w:val="20"/>
        </w:rPr>
        <w:t xml:space="preserve">ботать по указке сверху». </w:t>
      </w:r>
      <w:r w:rsidRPr="00A370E1">
        <w:rPr>
          <w:rFonts w:ascii="Times New Roman" w:hAnsi="Times New Roman" w:cs="Times New Roman"/>
          <w:bCs/>
          <w:iCs/>
          <w:sz w:val="20"/>
          <w:szCs w:val="20"/>
        </w:rPr>
        <w:t>Привычка работать по этому принципу явл</w:t>
      </w:r>
      <w:r w:rsidRPr="00A370E1">
        <w:rPr>
          <w:rFonts w:ascii="Times New Roman" w:hAnsi="Times New Roman" w:cs="Times New Roman"/>
          <w:bCs/>
          <w:iCs/>
          <w:sz w:val="20"/>
          <w:szCs w:val="20"/>
        </w:rPr>
        <w:t>я</w:t>
      </w:r>
      <w:r w:rsidRPr="00A370E1">
        <w:rPr>
          <w:rFonts w:ascii="Times New Roman" w:hAnsi="Times New Roman" w:cs="Times New Roman"/>
          <w:bCs/>
          <w:iCs/>
          <w:sz w:val="20"/>
          <w:szCs w:val="20"/>
        </w:rPr>
        <w:t>ется для некоторых руководителей и специалистов как бы н</w:t>
      </w:r>
      <w:r w:rsidR="005433F0">
        <w:rPr>
          <w:rFonts w:ascii="Times New Roman" w:hAnsi="Times New Roman" w:cs="Times New Roman"/>
          <w:bCs/>
          <w:iCs/>
          <w:sz w:val="20"/>
          <w:szCs w:val="20"/>
        </w:rPr>
        <w:t>е</w:t>
      </w:r>
      <w:r w:rsidRPr="00A370E1">
        <w:rPr>
          <w:rFonts w:ascii="Times New Roman" w:hAnsi="Times New Roman" w:cs="Times New Roman"/>
          <w:bCs/>
          <w:iCs/>
          <w:sz w:val="20"/>
          <w:szCs w:val="20"/>
        </w:rPr>
        <w:t>писаным законом. Ни один из них не будет заниматься вопросами компьютер</w:t>
      </w:r>
      <w:r w:rsidRPr="00A370E1">
        <w:rPr>
          <w:rFonts w:ascii="Times New Roman" w:hAnsi="Times New Roman" w:cs="Times New Roman"/>
          <w:bCs/>
          <w:iCs/>
          <w:sz w:val="20"/>
          <w:szCs w:val="20"/>
        </w:rPr>
        <w:t>и</w:t>
      </w:r>
      <w:r w:rsidRPr="00A370E1">
        <w:rPr>
          <w:rFonts w:ascii="Times New Roman" w:hAnsi="Times New Roman" w:cs="Times New Roman"/>
          <w:bCs/>
          <w:iCs/>
          <w:sz w:val="20"/>
          <w:szCs w:val="20"/>
        </w:rPr>
        <w:t>зации до тех пор, пока не получит соответствующую инструкцию сверху: купить и внедрить.</w:t>
      </w:r>
      <w:r w:rsidRPr="00A370E1">
        <w:rPr>
          <w:rFonts w:ascii="Times New Roman" w:hAnsi="Times New Roman" w:cs="Times New Roman"/>
          <w:sz w:val="20"/>
          <w:szCs w:val="20"/>
        </w:rPr>
        <w:t xml:space="preserve"> Далее идут такие проблемы: полное отсу</w:t>
      </w:r>
      <w:r w:rsidRPr="00A370E1">
        <w:rPr>
          <w:rFonts w:ascii="Times New Roman" w:hAnsi="Times New Roman" w:cs="Times New Roman"/>
          <w:sz w:val="20"/>
          <w:szCs w:val="20"/>
        </w:rPr>
        <w:t>т</w:t>
      </w:r>
      <w:r w:rsidRPr="00A370E1">
        <w:rPr>
          <w:rFonts w:ascii="Times New Roman" w:hAnsi="Times New Roman" w:cs="Times New Roman"/>
          <w:sz w:val="20"/>
          <w:szCs w:val="20"/>
        </w:rPr>
        <w:t>ствие у большинства специалистов информации в области прикладных программных разработок на рынке РБ, низкая квалификация обслуж</w:t>
      </w:r>
      <w:r w:rsidRPr="00A370E1">
        <w:rPr>
          <w:rFonts w:ascii="Times New Roman" w:hAnsi="Times New Roman" w:cs="Times New Roman"/>
          <w:sz w:val="20"/>
          <w:szCs w:val="20"/>
        </w:rPr>
        <w:t>и</w:t>
      </w:r>
      <w:r w:rsidRPr="00A370E1">
        <w:rPr>
          <w:rFonts w:ascii="Times New Roman" w:hAnsi="Times New Roman" w:cs="Times New Roman"/>
          <w:sz w:val="20"/>
          <w:szCs w:val="20"/>
        </w:rPr>
        <w:t>вающего персонала и несоблюдение им технологических регламентов; недостаточная степень адаптации поставляемых зарубежными прои</w:t>
      </w:r>
      <w:r w:rsidRPr="00A370E1">
        <w:rPr>
          <w:rFonts w:ascii="Times New Roman" w:hAnsi="Times New Roman" w:cs="Times New Roman"/>
          <w:sz w:val="20"/>
          <w:szCs w:val="20"/>
        </w:rPr>
        <w:t>з</w:t>
      </w:r>
      <w:r w:rsidRPr="00A370E1">
        <w:rPr>
          <w:rFonts w:ascii="Times New Roman" w:hAnsi="Times New Roman" w:cs="Times New Roman"/>
          <w:sz w:val="20"/>
          <w:szCs w:val="20"/>
        </w:rPr>
        <w:t>водителями программ и средств автоматизации к использованию на крупных молочных комплексах и фермах страны.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370E1">
        <w:rPr>
          <w:rFonts w:ascii="Times New Roman" w:hAnsi="Times New Roman" w:cs="Times New Roman"/>
          <w:b/>
          <w:sz w:val="20"/>
          <w:szCs w:val="20"/>
        </w:rPr>
        <w:t>Заключение</w:t>
      </w:r>
      <w:r w:rsidRPr="00A370E1">
        <w:rPr>
          <w:rFonts w:ascii="Times New Roman" w:hAnsi="Times New Roman" w:cs="Times New Roman"/>
          <w:sz w:val="20"/>
          <w:szCs w:val="20"/>
        </w:rPr>
        <w:t>. Существование проблем в автоматизации молочных комплексов не должно отпугивать от реализации проектов комплек</w:t>
      </w:r>
      <w:r w:rsidRPr="00A370E1">
        <w:rPr>
          <w:rFonts w:ascii="Times New Roman" w:hAnsi="Times New Roman" w:cs="Times New Roman"/>
          <w:sz w:val="20"/>
          <w:szCs w:val="20"/>
        </w:rPr>
        <w:t>с</w:t>
      </w:r>
      <w:r w:rsidRPr="00A370E1">
        <w:rPr>
          <w:rFonts w:ascii="Times New Roman" w:hAnsi="Times New Roman" w:cs="Times New Roman"/>
          <w:sz w:val="20"/>
          <w:szCs w:val="20"/>
        </w:rPr>
        <w:t>ной автоматизации в сфере скотоводства. Наоборот, знание сущности проблем и их анализ может помочь избежать подводных камней в а</w:t>
      </w:r>
      <w:r w:rsidRPr="00A370E1">
        <w:rPr>
          <w:rFonts w:ascii="Times New Roman" w:hAnsi="Times New Roman" w:cs="Times New Roman"/>
          <w:sz w:val="20"/>
          <w:szCs w:val="20"/>
        </w:rPr>
        <w:t>в</w:t>
      </w:r>
      <w:r w:rsidRPr="00A370E1">
        <w:rPr>
          <w:rFonts w:ascii="Times New Roman" w:hAnsi="Times New Roman" w:cs="Times New Roman"/>
          <w:sz w:val="20"/>
          <w:szCs w:val="20"/>
        </w:rPr>
        <w:t>томатизации технологических расчетов и процессов, требующей че</w:t>
      </w:r>
      <w:r w:rsidRPr="00A370E1">
        <w:rPr>
          <w:rFonts w:ascii="Times New Roman" w:hAnsi="Times New Roman" w:cs="Times New Roman"/>
          <w:sz w:val="20"/>
          <w:szCs w:val="20"/>
        </w:rPr>
        <w:t>т</w:t>
      </w:r>
      <w:r w:rsidRPr="00A370E1">
        <w:rPr>
          <w:rFonts w:ascii="Times New Roman" w:hAnsi="Times New Roman" w:cs="Times New Roman"/>
          <w:sz w:val="20"/>
          <w:szCs w:val="20"/>
        </w:rPr>
        <w:t>кого обозначения задач и целей, которые ставит молочный комплекс в рамках этого процесса. Только с достаточным развитием компьюте</w:t>
      </w:r>
      <w:r w:rsidRPr="00A370E1">
        <w:rPr>
          <w:rFonts w:ascii="Times New Roman" w:hAnsi="Times New Roman" w:cs="Times New Roman"/>
          <w:sz w:val="20"/>
          <w:szCs w:val="20"/>
        </w:rPr>
        <w:t>р</w:t>
      </w:r>
      <w:r w:rsidRPr="00A370E1">
        <w:rPr>
          <w:rFonts w:ascii="Times New Roman" w:hAnsi="Times New Roman" w:cs="Times New Roman"/>
          <w:sz w:val="20"/>
          <w:szCs w:val="20"/>
        </w:rPr>
        <w:t>ного сопровождения процесса производства в молочном скотоводстве можно получить гарантию постоянного повышения эффективности и конкурентоспособности данной отрасли сельского хозяйства.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433F0" w:rsidRDefault="005433F0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433F0" w:rsidRDefault="005433F0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433F0" w:rsidRDefault="005433F0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1F0273" w:rsidRDefault="00ED6215" w:rsidP="005433F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1F0273">
        <w:rPr>
          <w:rFonts w:ascii="Times New Roman" w:hAnsi="Times New Roman"/>
          <w:sz w:val="20"/>
          <w:szCs w:val="20"/>
        </w:rPr>
        <w:lastRenderedPageBreak/>
        <w:t>УДК 637.116:636</w:t>
      </w:r>
    </w:p>
    <w:p w:rsidR="00ED6215" w:rsidRPr="001F0273" w:rsidRDefault="00ED6215" w:rsidP="005433F0">
      <w:pPr>
        <w:pStyle w:val="Style5"/>
        <w:widowControl/>
        <w:tabs>
          <w:tab w:val="left" w:pos="0"/>
          <w:tab w:val="left" w:pos="1418"/>
        </w:tabs>
        <w:suppressAutoHyphens/>
        <w:rPr>
          <w:b/>
          <w:sz w:val="20"/>
          <w:szCs w:val="20"/>
        </w:rPr>
      </w:pPr>
      <w:r w:rsidRPr="001F0273">
        <w:rPr>
          <w:b/>
          <w:sz w:val="20"/>
          <w:szCs w:val="20"/>
        </w:rPr>
        <w:t>ТЕХНОЛОГИЯ ПРОИЗВОДСТВА МОЛОКА, ЗАСЛУЖИВАЮЩАЯ ВНИМАНИ</w:t>
      </w:r>
      <w:r w:rsidR="005433F0">
        <w:rPr>
          <w:b/>
          <w:sz w:val="20"/>
          <w:szCs w:val="20"/>
        </w:rPr>
        <w:t>Я</w:t>
      </w:r>
    </w:p>
    <w:p w:rsidR="00ED6215" w:rsidRDefault="00ED6215" w:rsidP="005433F0">
      <w:pPr>
        <w:pStyle w:val="Style5"/>
        <w:widowControl/>
        <w:tabs>
          <w:tab w:val="left" w:pos="0"/>
          <w:tab w:val="left" w:pos="1418"/>
        </w:tabs>
        <w:suppressAutoHyphens/>
        <w:ind w:firstLine="284"/>
        <w:rPr>
          <w:sz w:val="20"/>
          <w:szCs w:val="20"/>
        </w:rPr>
      </w:pPr>
    </w:p>
    <w:p w:rsidR="00ED6215" w:rsidRPr="005D56C2" w:rsidRDefault="00ED6215" w:rsidP="005433F0">
      <w:pPr>
        <w:pStyle w:val="Style5"/>
        <w:widowControl/>
        <w:tabs>
          <w:tab w:val="left" w:pos="0"/>
          <w:tab w:val="left" w:pos="1418"/>
        </w:tabs>
        <w:suppressAutoHyphens/>
        <w:rPr>
          <w:sz w:val="16"/>
          <w:szCs w:val="16"/>
        </w:rPr>
      </w:pPr>
      <w:r w:rsidRPr="005D56C2">
        <w:rPr>
          <w:sz w:val="16"/>
          <w:szCs w:val="16"/>
        </w:rPr>
        <w:t>БАТРАК И.</w:t>
      </w:r>
      <w:r>
        <w:rPr>
          <w:sz w:val="16"/>
          <w:szCs w:val="16"/>
        </w:rPr>
        <w:t xml:space="preserve"> </w:t>
      </w:r>
      <w:r w:rsidRPr="005D56C2">
        <w:rPr>
          <w:sz w:val="16"/>
          <w:szCs w:val="16"/>
        </w:rPr>
        <w:t>В.</w:t>
      </w:r>
      <w:r w:rsidR="005433F0">
        <w:rPr>
          <w:sz w:val="16"/>
          <w:szCs w:val="16"/>
        </w:rPr>
        <w:t>,</w:t>
      </w:r>
      <w:r w:rsidRPr="005D56C2">
        <w:rPr>
          <w:sz w:val="16"/>
          <w:szCs w:val="16"/>
        </w:rPr>
        <w:t xml:space="preserve"> студент</w:t>
      </w:r>
    </w:p>
    <w:p w:rsidR="00ED6215" w:rsidRPr="005D56C2" w:rsidRDefault="00ED6215" w:rsidP="005433F0">
      <w:pPr>
        <w:pStyle w:val="Style5"/>
        <w:widowControl/>
        <w:tabs>
          <w:tab w:val="left" w:pos="0"/>
          <w:tab w:val="left" w:pos="1418"/>
        </w:tabs>
        <w:suppressAutoHyphens/>
        <w:rPr>
          <w:i/>
          <w:sz w:val="16"/>
          <w:szCs w:val="16"/>
        </w:rPr>
      </w:pPr>
      <w:r w:rsidRPr="005D56C2">
        <w:rPr>
          <w:i/>
          <w:sz w:val="16"/>
          <w:szCs w:val="16"/>
        </w:rPr>
        <w:t xml:space="preserve">Научный руководитель – </w:t>
      </w:r>
      <w:r w:rsidR="005433F0" w:rsidRPr="005D56C2">
        <w:rPr>
          <w:i/>
          <w:sz w:val="16"/>
          <w:szCs w:val="16"/>
        </w:rPr>
        <w:t>ВОЙТЕНКО</w:t>
      </w:r>
      <w:r w:rsidRPr="005D56C2">
        <w:rPr>
          <w:i/>
          <w:sz w:val="16"/>
          <w:szCs w:val="16"/>
        </w:rPr>
        <w:t xml:space="preserve"> С.</w:t>
      </w:r>
      <w:r>
        <w:rPr>
          <w:i/>
          <w:sz w:val="16"/>
          <w:szCs w:val="16"/>
        </w:rPr>
        <w:t xml:space="preserve"> </w:t>
      </w:r>
      <w:r w:rsidRPr="005D56C2">
        <w:rPr>
          <w:i/>
          <w:sz w:val="16"/>
          <w:szCs w:val="16"/>
        </w:rPr>
        <w:t>Л., д</w:t>
      </w:r>
      <w:r w:rsidR="005433F0">
        <w:rPr>
          <w:i/>
          <w:sz w:val="16"/>
          <w:szCs w:val="16"/>
        </w:rPr>
        <w:t>-</w:t>
      </w:r>
      <w:r w:rsidRPr="005D56C2">
        <w:rPr>
          <w:i/>
          <w:sz w:val="16"/>
          <w:szCs w:val="16"/>
        </w:rPr>
        <w:t>р с.-х. наук, профессор</w:t>
      </w:r>
    </w:p>
    <w:p w:rsidR="00ED6215" w:rsidRDefault="00ED6215" w:rsidP="005433F0">
      <w:pPr>
        <w:pStyle w:val="Style5"/>
        <w:widowControl/>
        <w:tabs>
          <w:tab w:val="left" w:pos="0"/>
          <w:tab w:val="left" w:pos="1418"/>
        </w:tabs>
        <w:suppressAutoHyphens/>
        <w:rPr>
          <w:sz w:val="16"/>
          <w:szCs w:val="16"/>
        </w:rPr>
      </w:pPr>
    </w:p>
    <w:p w:rsidR="00ED6215" w:rsidRPr="005D56C2" w:rsidRDefault="00ED6215" w:rsidP="005433F0">
      <w:pPr>
        <w:pStyle w:val="Style5"/>
        <w:widowControl/>
        <w:tabs>
          <w:tab w:val="left" w:pos="0"/>
          <w:tab w:val="left" w:pos="1418"/>
        </w:tabs>
        <w:suppressAutoHyphens/>
        <w:rPr>
          <w:sz w:val="16"/>
          <w:szCs w:val="16"/>
        </w:rPr>
      </w:pPr>
      <w:r w:rsidRPr="005D56C2">
        <w:rPr>
          <w:sz w:val="16"/>
          <w:szCs w:val="16"/>
        </w:rPr>
        <w:t>Полтавская государственная аграрная академия,</w:t>
      </w:r>
    </w:p>
    <w:p w:rsidR="00ED6215" w:rsidRPr="005D56C2" w:rsidRDefault="00ED6215" w:rsidP="005433F0">
      <w:pPr>
        <w:pStyle w:val="Style5"/>
        <w:widowControl/>
        <w:tabs>
          <w:tab w:val="left" w:pos="0"/>
          <w:tab w:val="left" w:pos="1418"/>
        </w:tabs>
        <w:suppressAutoHyphens/>
        <w:rPr>
          <w:sz w:val="16"/>
          <w:szCs w:val="16"/>
        </w:rPr>
      </w:pPr>
      <w:r w:rsidRPr="005D56C2">
        <w:rPr>
          <w:sz w:val="16"/>
          <w:szCs w:val="16"/>
        </w:rPr>
        <w:t>г. Полтава, Украина</w:t>
      </w:r>
    </w:p>
    <w:p w:rsidR="00ED6215" w:rsidRPr="001F0273" w:rsidRDefault="00ED6215" w:rsidP="00ED6215">
      <w:pPr>
        <w:pStyle w:val="Style5"/>
        <w:widowControl/>
        <w:tabs>
          <w:tab w:val="left" w:pos="0"/>
          <w:tab w:val="left" w:pos="1418"/>
        </w:tabs>
        <w:suppressAutoHyphens/>
        <w:jc w:val="both"/>
        <w:rPr>
          <w:sz w:val="20"/>
          <w:szCs w:val="20"/>
        </w:rPr>
      </w:pPr>
    </w:p>
    <w:p w:rsidR="00ED6215" w:rsidRPr="00C35D6B" w:rsidRDefault="00ED6215" w:rsidP="00ED6215">
      <w:pPr>
        <w:pStyle w:val="Style5"/>
        <w:widowControl/>
        <w:tabs>
          <w:tab w:val="left" w:pos="0"/>
          <w:tab w:val="left" w:pos="1418"/>
        </w:tabs>
        <w:suppressAutoHyphens/>
        <w:ind w:firstLine="284"/>
        <w:jc w:val="both"/>
        <w:rPr>
          <w:sz w:val="20"/>
          <w:szCs w:val="20"/>
        </w:rPr>
      </w:pPr>
      <w:r w:rsidRPr="00C35D6B">
        <w:rPr>
          <w:sz w:val="20"/>
          <w:szCs w:val="20"/>
        </w:rPr>
        <w:t>Обеспечение населения качественной животноводческ</w:t>
      </w:r>
      <w:r>
        <w:rPr>
          <w:sz w:val="20"/>
          <w:szCs w:val="20"/>
        </w:rPr>
        <w:t xml:space="preserve">ой продукцией, в числе которой </w:t>
      </w:r>
      <w:r w:rsidRPr="00A370E1">
        <w:rPr>
          <w:sz w:val="20"/>
          <w:szCs w:val="20"/>
        </w:rPr>
        <w:t>–</w:t>
      </w:r>
      <w:r w:rsidRPr="00C35D6B">
        <w:rPr>
          <w:sz w:val="20"/>
          <w:szCs w:val="20"/>
        </w:rPr>
        <w:t xml:space="preserve"> молоко, невозможно без внедрения современн</w:t>
      </w:r>
      <w:r>
        <w:rPr>
          <w:sz w:val="20"/>
          <w:szCs w:val="20"/>
        </w:rPr>
        <w:t>ых</w:t>
      </w:r>
      <w:r w:rsidRPr="00C35D6B">
        <w:rPr>
          <w:sz w:val="20"/>
          <w:szCs w:val="20"/>
        </w:rPr>
        <w:t>, прогрессивн</w:t>
      </w:r>
      <w:r>
        <w:rPr>
          <w:sz w:val="20"/>
          <w:szCs w:val="20"/>
        </w:rPr>
        <w:t>ых</w:t>
      </w:r>
      <w:r w:rsidRPr="00C35D6B">
        <w:rPr>
          <w:sz w:val="20"/>
          <w:szCs w:val="20"/>
        </w:rPr>
        <w:t xml:space="preserve"> технологи</w:t>
      </w:r>
      <w:r>
        <w:rPr>
          <w:sz w:val="20"/>
          <w:szCs w:val="20"/>
        </w:rPr>
        <w:t>й</w:t>
      </w:r>
      <w:r w:rsidRPr="00C35D6B">
        <w:rPr>
          <w:sz w:val="20"/>
          <w:szCs w:val="20"/>
        </w:rPr>
        <w:t>, в основе котор</w:t>
      </w:r>
      <w:r>
        <w:rPr>
          <w:sz w:val="20"/>
          <w:szCs w:val="20"/>
        </w:rPr>
        <w:t>ых</w:t>
      </w:r>
      <w:r w:rsidRPr="00C35D6B">
        <w:rPr>
          <w:sz w:val="20"/>
          <w:szCs w:val="20"/>
        </w:rPr>
        <w:t xml:space="preserve"> не только животные, но и условия их содержания, кормление, воспроизводство, доение, первичная обработка молока, менеджмент, организация труда, автоматизация процессов и многое другое. Теоретический материал при изучении современных инновационных технологий производства молока да</w:t>
      </w:r>
      <w:r w:rsidR="005433F0">
        <w:rPr>
          <w:sz w:val="20"/>
          <w:szCs w:val="20"/>
        </w:rPr>
        <w:t>е</w:t>
      </w:r>
      <w:r w:rsidRPr="00C35D6B">
        <w:rPr>
          <w:sz w:val="20"/>
          <w:szCs w:val="20"/>
        </w:rPr>
        <w:t xml:space="preserve">т очень много, но практика, особенно в ведущих странах с развитым молочным скотоводством, </w:t>
      </w:r>
      <w:r>
        <w:rPr>
          <w:sz w:val="20"/>
          <w:szCs w:val="20"/>
        </w:rPr>
        <w:t>е</w:t>
      </w:r>
      <w:r w:rsidRPr="00C35D6B">
        <w:rPr>
          <w:sz w:val="20"/>
          <w:szCs w:val="20"/>
        </w:rPr>
        <w:t>щ</w:t>
      </w:r>
      <w:r>
        <w:rPr>
          <w:sz w:val="20"/>
          <w:szCs w:val="20"/>
        </w:rPr>
        <w:t>е</w:t>
      </w:r>
      <w:r w:rsidRPr="00C35D6B">
        <w:rPr>
          <w:sz w:val="20"/>
          <w:szCs w:val="20"/>
        </w:rPr>
        <w:t xml:space="preserve"> больше. Именно поэтому нами были </w:t>
      </w:r>
      <w:r>
        <w:rPr>
          <w:sz w:val="20"/>
          <w:szCs w:val="20"/>
        </w:rPr>
        <w:t>выделены</w:t>
      </w:r>
      <w:r w:rsidRPr="00C35D6B">
        <w:rPr>
          <w:sz w:val="20"/>
          <w:szCs w:val="20"/>
        </w:rPr>
        <w:t xml:space="preserve"> отдельные, очень интересные подходы к производству молока в Дании, внедрение которых способствовал</w:t>
      </w:r>
      <w:r w:rsidR="005433F0">
        <w:rPr>
          <w:sz w:val="20"/>
          <w:szCs w:val="20"/>
        </w:rPr>
        <w:t>о</w:t>
      </w:r>
      <w:r w:rsidRPr="00C35D6B">
        <w:rPr>
          <w:sz w:val="20"/>
          <w:szCs w:val="20"/>
        </w:rPr>
        <w:t xml:space="preserve"> бы не только повышению продуктивности коров, но и решению проблемы производства качественной продукции.</w:t>
      </w:r>
    </w:p>
    <w:p w:rsidR="00ED6215" w:rsidRPr="00C35D6B" w:rsidRDefault="00ED6215" w:rsidP="00ED62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Современная т</w:t>
      </w:r>
      <w:r w:rsidRPr="00C35D6B">
        <w:rPr>
          <w:rFonts w:ascii="Times New Roman" w:hAnsi="Times New Roman"/>
          <w:noProof/>
          <w:sz w:val="20"/>
          <w:szCs w:val="20"/>
        </w:rPr>
        <w:t>ехнологи</w:t>
      </w:r>
      <w:r>
        <w:rPr>
          <w:rFonts w:ascii="Times New Roman" w:hAnsi="Times New Roman"/>
          <w:noProof/>
          <w:sz w:val="20"/>
          <w:szCs w:val="20"/>
        </w:rPr>
        <w:t>я</w:t>
      </w:r>
      <w:r w:rsidRPr="00C35D6B">
        <w:rPr>
          <w:rFonts w:ascii="Times New Roman" w:hAnsi="Times New Roman"/>
          <w:noProof/>
          <w:sz w:val="20"/>
          <w:szCs w:val="20"/>
        </w:rPr>
        <w:t xml:space="preserve"> производства молока </w:t>
      </w:r>
      <w:r>
        <w:rPr>
          <w:rFonts w:ascii="Times New Roman" w:hAnsi="Times New Roman"/>
          <w:noProof/>
          <w:sz w:val="20"/>
          <w:szCs w:val="20"/>
        </w:rPr>
        <w:t>показана на примере</w:t>
      </w:r>
      <w:r w:rsidRPr="00C35D6B">
        <w:rPr>
          <w:rFonts w:ascii="Times New Roman" w:hAnsi="Times New Roman"/>
          <w:noProof/>
          <w:sz w:val="20"/>
          <w:szCs w:val="20"/>
        </w:rPr>
        <w:t xml:space="preserve"> </w:t>
      </w:r>
      <w:r>
        <w:rPr>
          <w:rFonts w:ascii="Times New Roman" w:hAnsi="Times New Roman"/>
          <w:noProof/>
          <w:sz w:val="20"/>
          <w:szCs w:val="20"/>
        </w:rPr>
        <w:t xml:space="preserve"> работы</w:t>
      </w:r>
      <w:r w:rsidRPr="00C35D6B">
        <w:rPr>
          <w:rFonts w:ascii="Times New Roman" w:hAnsi="Times New Roman"/>
          <w:noProof/>
          <w:sz w:val="20"/>
          <w:szCs w:val="20"/>
        </w:rPr>
        <w:t xml:space="preserve"> фермерского хозяйства </w:t>
      </w:r>
      <w:r>
        <w:rPr>
          <w:rFonts w:ascii="Times New Roman" w:hAnsi="Times New Roman"/>
          <w:noProof/>
          <w:sz w:val="20"/>
          <w:szCs w:val="20"/>
        </w:rPr>
        <w:t>«</w:t>
      </w:r>
      <w:r w:rsidRPr="00C35D6B">
        <w:rPr>
          <w:rFonts w:ascii="Times New Roman" w:hAnsi="Times New Roman"/>
          <w:noProof/>
          <w:sz w:val="20"/>
          <w:szCs w:val="20"/>
        </w:rPr>
        <w:t>Binkegaanden</w:t>
      </w:r>
      <w:r>
        <w:rPr>
          <w:rFonts w:ascii="Times New Roman" w:hAnsi="Times New Roman"/>
          <w:noProof/>
          <w:sz w:val="20"/>
          <w:szCs w:val="20"/>
        </w:rPr>
        <w:t>»</w:t>
      </w:r>
      <w:r w:rsidRPr="00C35D6B">
        <w:rPr>
          <w:rFonts w:ascii="Times New Roman" w:hAnsi="Times New Roman"/>
          <w:noProof/>
          <w:sz w:val="20"/>
          <w:szCs w:val="20"/>
        </w:rPr>
        <w:t>, расположено</w:t>
      </w:r>
      <w:r>
        <w:rPr>
          <w:rFonts w:ascii="Times New Roman" w:hAnsi="Times New Roman"/>
          <w:noProof/>
          <w:sz w:val="20"/>
          <w:szCs w:val="20"/>
        </w:rPr>
        <w:t>го</w:t>
      </w:r>
      <w:r w:rsidRPr="00C35D6B">
        <w:rPr>
          <w:rFonts w:ascii="Times New Roman" w:hAnsi="Times New Roman"/>
          <w:noProof/>
          <w:sz w:val="20"/>
          <w:szCs w:val="20"/>
        </w:rPr>
        <w:t xml:space="preserve"> в северной части Дани</w:t>
      </w:r>
      <w:r w:rsidR="005433F0">
        <w:rPr>
          <w:rFonts w:ascii="Times New Roman" w:hAnsi="Times New Roman"/>
          <w:noProof/>
          <w:sz w:val="20"/>
          <w:szCs w:val="20"/>
        </w:rPr>
        <w:t>и</w:t>
      </w:r>
      <w:r w:rsidRPr="00C35D6B">
        <w:rPr>
          <w:rFonts w:ascii="Times New Roman" w:hAnsi="Times New Roman"/>
          <w:noProof/>
          <w:sz w:val="20"/>
          <w:szCs w:val="20"/>
        </w:rPr>
        <w:t xml:space="preserve">. Главной целью деятельности фермерского хозяйства </w:t>
      </w:r>
      <w:r>
        <w:rPr>
          <w:rFonts w:ascii="Times New Roman" w:hAnsi="Times New Roman"/>
          <w:noProof/>
          <w:sz w:val="20"/>
          <w:szCs w:val="20"/>
        </w:rPr>
        <w:t>«</w:t>
      </w:r>
      <w:r w:rsidRPr="00C35D6B">
        <w:rPr>
          <w:rFonts w:ascii="Times New Roman" w:hAnsi="Times New Roman"/>
          <w:noProof/>
          <w:sz w:val="20"/>
          <w:szCs w:val="20"/>
        </w:rPr>
        <w:t>Binkegaanden</w:t>
      </w:r>
      <w:r>
        <w:rPr>
          <w:rFonts w:ascii="Times New Roman" w:hAnsi="Times New Roman"/>
          <w:noProof/>
          <w:sz w:val="20"/>
          <w:szCs w:val="20"/>
        </w:rPr>
        <w:t>»</w:t>
      </w:r>
      <w:r w:rsidRPr="00C35D6B">
        <w:rPr>
          <w:rFonts w:ascii="Times New Roman" w:hAnsi="Times New Roman"/>
          <w:noProof/>
          <w:sz w:val="20"/>
          <w:szCs w:val="20"/>
        </w:rPr>
        <w:t xml:space="preserve"> является производство и реализация молока, а также бычков на экспорт. Данное хозяйство считается крупным фермерским хозяйством Дании</w:t>
      </w:r>
      <w:r>
        <w:rPr>
          <w:rFonts w:ascii="Times New Roman" w:hAnsi="Times New Roman"/>
          <w:noProof/>
          <w:sz w:val="20"/>
          <w:szCs w:val="20"/>
        </w:rPr>
        <w:t>, поскольку</w:t>
      </w:r>
      <w:r w:rsidRPr="00C35D6B">
        <w:rPr>
          <w:rFonts w:ascii="Times New Roman" w:hAnsi="Times New Roman"/>
          <w:noProof/>
          <w:sz w:val="20"/>
          <w:szCs w:val="20"/>
        </w:rPr>
        <w:t xml:space="preserve"> </w:t>
      </w:r>
      <w:r>
        <w:rPr>
          <w:rFonts w:ascii="Times New Roman" w:hAnsi="Times New Roman"/>
          <w:noProof/>
          <w:sz w:val="20"/>
          <w:szCs w:val="20"/>
        </w:rPr>
        <w:t>имеет</w:t>
      </w:r>
      <w:r w:rsidRPr="00C35D6B">
        <w:rPr>
          <w:rFonts w:ascii="Times New Roman" w:hAnsi="Times New Roman"/>
          <w:noProof/>
          <w:sz w:val="20"/>
          <w:szCs w:val="20"/>
        </w:rPr>
        <w:t xml:space="preserve"> 750 голов коров голштинской породы</w:t>
      </w:r>
      <w:r w:rsidR="005433F0">
        <w:rPr>
          <w:rFonts w:ascii="Times New Roman" w:hAnsi="Times New Roman"/>
          <w:noProof/>
          <w:sz w:val="20"/>
          <w:szCs w:val="20"/>
        </w:rPr>
        <w:t>,</w:t>
      </w:r>
      <w:r>
        <w:rPr>
          <w:rFonts w:ascii="Times New Roman" w:hAnsi="Times New Roman"/>
          <w:noProof/>
          <w:sz w:val="20"/>
          <w:szCs w:val="20"/>
        </w:rPr>
        <w:t xml:space="preserve"> у</w:t>
      </w:r>
      <w:r w:rsidRPr="00C35D6B">
        <w:rPr>
          <w:rFonts w:ascii="Times New Roman" w:hAnsi="Times New Roman"/>
          <w:noProof/>
          <w:sz w:val="20"/>
          <w:szCs w:val="20"/>
        </w:rPr>
        <w:t>до</w:t>
      </w:r>
      <w:r>
        <w:rPr>
          <w:rFonts w:ascii="Times New Roman" w:hAnsi="Times New Roman"/>
          <w:noProof/>
          <w:sz w:val="20"/>
          <w:szCs w:val="20"/>
        </w:rPr>
        <w:t>и которых за лактацию составляют</w:t>
      </w:r>
      <w:r w:rsidRPr="00C35D6B">
        <w:rPr>
          <w:rFonts w:ascii="Times New Roman" w:hAnsi="Times New Roman"/>
          <w:noProof/>
          <w:sz w:val="20"/>
          <w:szCs w:val="20"/>
        </w:rPr>
        <w:t xml:space="preserve"> 8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C35D6B">
        <w:rPr>
          <w:rFonts w:ascii="Times New Roman" w:hAnsi="Times New Roman"/>
          <w:noProof/>
          <w:sz w:val="20"/>
          <w:szCs w:val="20"/>
        </w:rPr>
        <w:t>9 тыс. кг молока</w:t>
      </w:r>
      <w:r>
        <w:rPr>
          <w:rFonts w:ascii="Times New Roman" w:hAnsi="Times New Roman"/>
          <w:noProof/>
          <w:sz w:val="20"/>
          <w:szCs w:val="20"/>
        </w:rPr>
        <w:t>.</w:t>
      </w:r>
    </w:p>
    <w:p w:rsidR="00ED6215" w:rsidRPr="00C35D6B" w:rsidRDefault="00ED6215" w:rsidP="00ED62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noProof/>
          <w:sz w:val="20"/>
          <w:szCs w:val="20"/>
        </w:rPr>
      </w:pPr>
      <w:r w:rsidRPr="00C35D6B">
        <w:rPr>
          <w:rFonts w:ascii="Times New Roman" w:hAnsi="Times New Roman"/>
          <w:noProof/>
          <w:sz w:val="20"/>
          <w:szCs w:val="20"/>
        </w:rPr>
        <w:t>В фермерском хозяйстве Binkegaanden внедрено искусственное осеменение коров, а также чистопородное разведение и скрещивание. Сперму быков поставляет фирма «Викинг». Примером продуманного менеджмента является воспроизводство стада. С учетом того что владелец фермы бычков в 21-дневном возрасте импортирует в страны ЕС для их последующего откорма, технологией предусмотрено десять процентов коров с низкой продуктивностью скрещивать с производителями бельгийской голубой породы. Селекционную группу коров данного стада</w:t>
      </w:r>
      <w:r w:rsidR="005433F0">
        <w:rPr>
          <w:rFonts w:ascii="Times New Roman" w:hAnsi="Times New Roman"/>
          <w:noProof/>
          <w:sz w:val="20"/>
          <w:szCs w:val="20"/>
        </w:rPr>
        <w:t xml:space="preserve"> (</w:t>
      </w:r>
      <w:r w:rsidRPr="00C35D6B">
        <w:rPr>
          <w:rFonts w:ascii="Times New Roman" w:hAnsi="Times New Roman"/>
          <w:noProof/>
          <w:sz w:val="20"/>
          <w:szCs w:val="20"/>
        </w:rPr>
        <w:t>а это тоже 10</w:t>
      </w:r>
      <w:r>
        <w:rPr>
          <w:rFonts w:ascii="Times New Roman" w:hAnsi="Times New Roman"/>
          <w:noProof/>
          <w:sz w:val="20"/>
          <w:szCs w:val="20"/>
        </w:rPr>
        <w:t xml:space="preserve"> </w:t>
      </w:r>
      <w:r w:rsidRPr="00C35D6B">
        <w:rPr>
          <w:rFonts w:ascii="Times New Roman" w:hAnsi="Times New Roman"/>
          <w:noProof/>
          <w:sz w:val="20"/>
          <w:szCs w:val="20"/>
        </w:rPr>
        <w:t xml:space="preserve">% наиболее высокопродуктивных </w:t>
      </w:r>
      <w:r w:rsidRPr="00C35D6B">
        <w:rPr>
          <w:rFonts w:ascii="Times New Roman" w:hAnsi="Times New Roman"/>
          <w:noProof/>
          <w:sz w:val="20"/>
          <w:szCs w:val="20"/>
        </w:rPr>
        <w:lastRenderedPageBreak/>
        <w:t>животных</w:t>
      </w:r>
      <w:r w:rsidR="005433F0">
        <w:rPr>
          <w:rFonts w:ascii="Times New Roman" w:hAnsi="Times New Roman"/>
          <w:noProof/>
          <w:sz w:val="20"/>
          <w:szCs w:val="20"/>
        </w:rPr>
        <w:t>)</w:t>
      </w:r>
      <w:r w:rsidRPr="00C35D6B">
        <w:rPr>
          <w:rFonts w:ascii="Times New Roman" w:hAnsi="Times New Roman"/>
          <w:noProof/>
          <w:sz w:val="20"/>
          <w:szCs w:val="20"/>
        </w:rPr>
        <w:t xml:space="preserve"> осеменяют секс</w:t>
      </w:r>
      <w:r>
        <w:rPr>
          <w:rFonts w:ascii="Times New Roman" w:hAnsi="Times New Roman"/>
          <w:noProof/>
          <w:sz w:val="20"/>
          <w:szCs w:val="20"/>
        </w:rPr>
        <w:t>ированной</w:t>
      </w:r>
      <w:r w:rsidRPr="00C35D6B">
        <w:rPr>
          <w:rFonts w:ascii="Times New Roman" w:hAnsi="Times New Roman"/>
          <w:noProof/>
          <w:sz w:val="20"/>
          <w:szCs w:val="20"/>
        </w:rPr>
        <w:t xml:space="preserve"> спермой производителей голштинской породы с высоким селекционным индексом. Остальны</w:t>
      </w:r>
      <w:r w:rsidR="005433F0">
        <w:rPr>
          <w:rFonts w:ascii="Times New Roman" w:hAnsi="Times New Roman"/>
          <w:noProof/>
          <w:sz w:val="20"/>
          <w:szCs w:val="20"/>
        </w:rPr>
        <w:t>х коров дойного стада осеменяют</w:t>
      </w:r>
      <w:r w:rsidRPr="00C35D6B">
        <w:rPr>
          <w:rFonts w:ascii="Times New Roman" w:hAnsi="Times New Roman"/>
          <w:noProof/>
          <w:sz w:val="20"/>
          <w:szCs w:val="20"/>
        </w:rPr>
        <w:t xml:space="preserve"> спермой быков, которая не разделена по полу. Состояние половой охоты у коров контролируют </w:t>
      </w:r>
      <w:r>
        <w:rPr>
          <w:rFonts w:ascii="Times New Roman" w:hAnsi="Times New Roman"/>
          <w:noProof/>
          <w:sz w:val="20"/>
          <w:szCs w:val="20"/>
        </w:rPr>
        <w:t xml:space="preserve">по </w:t>
      </w:r>
      <w:r w:rsidRPr="00C35D6B">
        <w:rPr>
          <w:rFonts w:ascii="Times New Roman" w:hAnsi="Times New Roman"/>
          <w:noProof/>
          <w:sz w:val="20"/>
          <w:szCs w:val="20"/>
        </w:rPr>
        <w:t xml:space="preserve">лактационной кривой и </w:t>
      </w:r>
      <w:r>
        <w:rPr>
          <w:rFonts w:ascii="Times New Roman" w:hAnsi="Times New Roman"/>
          <w:noProof/>
          <w:sz w:val="20"/>
          <w:szCs w:val="20"/>
        </w:rPr>
        <w:t>удоям</w:t>
      </w:r>
      <w:r w:rsidRPr="00C35D6B">
        <w:rPr>
          <w:rFonts w:ascii="Times New Roman" w:hAnsi="Times New Roman"/>
          <w:noProof/>
          <w:sz w:val="20"/>
          <w:szCs w:val="20"/>
        </w:rPr>
        <w:t xml:space="preserve"> молока за сутки</w:t>
      </w:r>
      <w:r>
        <w:rPr>
          <w:rFonts w:ascii="Times New Roman" w:hAnsi="Times New Roman"/>
          <w:noProof/>
          <w:sz w:val="20"/>
          <w:szCs w:val="20"/>
        </w:rPr>
        <w:t>, используя систему учета доильного зала и показатели датчиков на идентификационном номере коровы.</w:t>
      </w:r>
      <w:r w:rsidRPr="00C35D6B">
        <w:rPr>
          <w:rFonts w:ascii="Times New Roman" w:hAnsi="Times New Roman"/>
          <w:noProof/>
          <w:sz w:val="20"/>
          <w:szCs w:val="20"/>
        </w:rPr>
        <w:t xml:space="preserve"> Автоматизированная система ведения стада указывает, какую корову и когда осеменять и каким быком-производителем.</w:t>
      </w:r>
    </w:p>
    <w:p w:rsidR="00ED6215" w:rsidRPr="00C35D6B" w:rsidRDefault="00ED6215" w:rsidP="00ED6215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35D6B">
        <w:rPr>
          <w:rFonts w:ascii="Times New Roman" w:hAnsi="Times New Roman"/>
          <w:sz w:val="20"/>
          <w:szCs w:val="20"/>
        </w:rPr>
        <w:t>В фермерском хозяйстве применяют беспривязное содержание к</w:t>
      </w:r>
      <w:r w:rsidRPr="00C35D6B">
        <w:rPr>
          <w:rFonts w:ascii="Times New Roman" w:hAnsi="Times New Roman"/>
          <w:sz w:val="20"/>
          <w:szCs w:val="20"/>
        </w:rPr>
        <w:t>о</w:t>
      </w:r>
      <w:r w:rsidRPr="00C35D6B">
        <w:rPr>
          <w:rFonts w:ascii="Times New Roman" w:hAnsi="Times New Roman"/>
          <w:sz w:val="20"/>
          <w:szCs w:val="20"/>
        </w:rPr>
        <w:t>ров, которое в Дании считается наиболее прогрессивным и таким, что приближает животных к природным условиям содержания, обеспеч</w:t>
      </w:r>
      <w:r w:rsidRPr="00C35D6B">
        <w:rPr>
          <w:rFonts w:ascii="Times New Roman" w:hAnsi="Times New Roman"/>
          <w:sz w:val="20"/>
          <w:szCs w:val="20"/>
        </w:rPr>
        <w:t>и</w:t>
      </w:r>
      <w:r w:rsidRPr="00C35D6B">
        <w:rPr>
          <w:rFonts w:ascii="Times New Roman" w:hAnsi="Times New Roman"/>
          <w:sz w:val="20"/>
          <w:szCs w:val="20"/>
        </w:rPr>
        <w:t>вает им высокую биологическую активность, повышает резистен</w:t>
      </w:r>
      <w:r w:rsidRPr="00C35D6B">
        <w:rPr>
          <w:rFonts w:ascii="Times New Roman" w:hAnsi="Times New Roman"/>
          <w:sz w:val="20"/>
          <w:szCs w:val="20"/>
        </w:rPr>
        <w:t>т</w:t>
      </w:r>
      <w:r w:rsidRPr="00C35D6B">
        <w:rPr>
          <w:rFonts w:ascii="Times New Roman" w:hAnsi="Times New Roman"/>
          <w:sz w:val="20"/>
          <w:szCs w:val="20"/>
        </w:rPr>
        <w:t>ность и улучшает воспроизводительную функцию.</w:t>
      </w:r>
    </w:p>
    <w:p w:rsidR="00ED6215" w:rsidRPr="00C35D6B" w:rsidRDefault="00ED6215" w:rsidP="00ED6215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35D6B">
        <w:rPr>
          <w:rFonts w:ascii="Times New Roman" w:hAnsi="Times New Roman"/>
          <w:sz w:val="20"/>
          <w:szCs w:val="20"/>
        </w:rPr>
        <w:t>Ферма представляет собой несколько компактно расположенных коровников и доильный зал. Танк для хранения молока находится вне помещения.</w:t>
      </w:r>
      <w:r>
        <w:rPr>
          <w:rFonts w:ascii="Times New Roman" w:hAnsi="Times New Roman"/>
          <w:sz w:val="20"/>
          <w:szCs w:val="20"/>
        </w:rPr>
        <w:t xml:space="preserve"> </w:t>
      </w:r>
      <w:r w:rsidRPr="00C35D6B">
        <w:rPr>
          <w:rFonts w:ascii="Times New Roman" w:hAnsi="Times New Roman"/>
          <w:sz w:val="20"/>
          <w:szCs w:val="20"/>
        </w:rPr>
        <w:t>Коровник для содержания дойного стада</w:t>
      </w:r>
      <w:r w:rsidR="005433F0">
        <w:rPr>
          <w:rFonts w:ascii="Times New Roman" w:hAnsi="Times New Roman"/>
          <w:sz w:val="20"/>
          <w:szCs w:val="20"/>
        </w:rPr>
        <w:t xml:space="preserve"> представляет собой помещение ле</w:t>
      </w:r>
      <w:r w:rsidRPr="00C35D6B">
        <w:rPr>
          <w:rFonts w:ascii="Times New Roman" w:hAnsi="Times New Roman"/>
          <w:sz w:val="20"/>
          <w:szCs w:val="20"/>
        </w:rPr>
        <w:t>гкого типа, в котором находятся боксы для соде</w:t>
      </w:r>
      <w:r w:rsidRPr="00C35D6B">
        <w:rPr>
          <w:rFonts w:ascii="Times New Roman" w:hAnsi="Times New Roman"/>
          <w:sz w:val="20"/>
          <w:szCs w:val="20"/>
        </w:rPr>
        <w:t>р</w:t>
      </w:r>
      <w:r w:rsidRPr="00C35D6B">
        <w:rPr>
          <w:rFonts w:ascii="Times New Roman" w:hAnsi="Times New Roman"/>
          <w:sz w:val="20"/>
          <w:szCs w:val="20"/>
        </w:rPr>
        <w:t>жания животных, кормовые столы, автопоилки и место для свободного движения коров во время их бодрствования. Коровник раздел</w:t>
      </w:r>
      <w:r w:rsidR="005433F0">
        <w:rPr>
          <w:rFonts w:ascii="Times New Roman" w:hAnsi="Times New Roman"/>
          <w:sz w:val="20"/>
          <w:szCs w:val="20"/>
        </w:rPr>
        <w:t>е</w:t>
      </w:r>
      <w:r w:rsidRPr="00C35D6B">
        <w:rPr>
          <w:rFonts w:ascii="Times New Roman" w:hAnsi="Times New Roman"/>
          <w:sz w:val="20"/>
          <w:szCs w:val="20"/>
        </w:rPr>
        <w:t>н на несколько секций, в которых содержатся коровы с разной продукти</w:t>
      </w:r>
      <w:r w:rsidRPr="00C35D6B">
        <w:rPr>
          <w:rFonts w:ascii="Times New Roman" w:hAnsi="Times New Roman"/>
          <w:sz w:val="20"/>
          <w:szCs w:val="20"/>
        </w:rPr>
        <w:t>в</w:t>
      </w:r>
      <w:r w:rsidRPr="00C35D6B">
        <w:rPr>
          <w:rFonts w:ascii="Times New Roman" w:hAnsi="Times New Roman"/>
          <w:sz w:val="20"/>
          <w:szCs w:val="20"/>
        </w:rPr>
        <w:t>ностью. При этом в 4 секциях содержатся здоровые коровы, а в пято</w:t>
      </w:r>
      <w:r>
        <w:rPr>
          <w:rFonts w:ascii="Times New Roman" w:hAnsi="Times New Roman"/>
          <w:sz w:val="20"/>
          <w:szCs w:val="20"/>
        </w:rPr>
        <w:t>й секции – больные или после оте</w:t>
      </w:r>
      <w:r w:rsidRPr="00C35D6B">
        <w:rPr>
          <w:rFonts w:ascii="Times New Roman" w:hAnsi="Times New Roman"/>
          <w:sz w:val="20"/>
          <w:szCs w:val="20"/>
        </w:rPr>
        <w:t xml:space="preserve">ла.  </w:t>
      </w:r>
    </w:p>
    <w:p w:rsidR="00ED6215" w:rsidRPr="00C35D6B" w:rsidRDefault="00ED6215" w:rsidP="00ED6215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35D6B">
        <w:rPr>
          <w:rFonts w:ascii="Times New Roman" w:hAnsi="Times New Roman"/>
          <w:sz w:val="20"/>
          <w:szCs w:val="20"/>
        </w:rPr>
        <w:t>В зоне отдыха при беспривязном содержании коров в качестве по</w:t>
      </w:r>
      <w:r w:rsidRPr="00C35D6B">
        <w:rPr>
          <w:rFonts w:ascii="Times New Roman" w:hAnsi="Times New Roman"/>
          <w:sz w:val="20"/>
          <w:szCs w:val="20"/>
        </w:rPr>
        <w:t>д</w:t>
      </w:r>
      <w:r w:rsidRPr="00C35D6B">
        <w:rPr>
          <w:rFonts w:ascii="Times New Roman" w:hAnsi="Times New Roman"/>
          <w:sz w:val="20"/>
          <w:szCs w:val="20"/>
        </w:rPr>
        <w:t>стилки используют песок</w:t>
      </w:r>
      <w:r>
        <w:rPr>
          <w:rFonts w:ascii="Times New Roman" w:hAnsi="Times New Roman"/>
          <w:sz w:val="20"/>
          <w:szCs w:val="20"/>
        </w:rPr>
        <w:t xml:space="preserve">, который </w:t>
      </w:r>
      <w:r w:rsidRPr="00C35D6B">
        <w:rPr>
          <w:rFonts w:ascii="Times New Roman" w:hAnsi="Times New Roman"/>
          <w:sz w:val="20"/>
          <w:szCs w:val="20"/>
        </w:rPr>
        <w:t>засыпают</w:t>
      </w:r>
      <w:r>
        <w:rPr>
          <w:rFonts w:ascii="Times New Roman" w:hAnsi="Times New Roman"/>
          <w:sz w:val="20"/>
          <w:szCs w:val="20"/>
        </w:rPr>
        <w:t xml:space="preserve"> в боксы </w:t>
      </w:r>
      <w:r w:rsidRPr="00C35D6B">
        <w:rPr>
          <w:rFonts w:ascii="Times New Roman" w:hAnsi="Times New Roman"/>
          <w:sz w:val="20"/>
          <w:szCs w:val="20"/>
        </w:rPr>
        <w:t>один раз в нед</w:t>
      </w:r>
      <w:r w:rsidRPr="00C35D6B">
        <w:rPr>
          <w:rFonts w:ascii="Times New Roman" w:hAnsi="Times New Roman"/>
          <w:sz w:val="20"/>
          <w:szCs w:val="20"/>
        </w:rPr>
        <w:t>е</w:t>
      </w:r>
      <w:r w:rsidRPr="00C35D6B">
        <w:rPr>
          <w:rFonts w:ascii="Times New Roman" w:hAnsi="Times New Roman"/>
          <w:sz w:val="20"/>
          <w:szCs w:val="20"/>
        </w:rPr>
        <w:t xml:space="preserve">лю с помощью мобильного, специально оборудованного трактора. Удаление навоза с фракцией песка осуществляется один раз в 15 дней </w:t>
      </w:r>
      <w:r>
        <w:rPr>
          <w:rFonts w:ascii="Times New Roman" w:hAnsi="Times New Roman"/>
          <w:sz w:val="20"/>
          <w:szCs w:val="20"/>
        </w:rPr>
        <w:t>скреперной установкой в е</w:t>
      </w:r>
      <w:r w:rsidRPr="00C35D6B">
        <w:rPr>
          <w:rFonts w:ascii="Times New Roman" w:hAnsi="Times New Roman"/>
          <w:sz w:val="20"/>
          <w:szCs w:val="20"/>
        </w:rPr>
        <w:t>мкость возле корпуса, откуда его забирают для производства биогаза.</w:t>
      </w:r>
    </w:p>
    <w:p w:rsidR="00ED6215" w:rsidRPr="00C35D6B" w:rsidRDefault="00ED6215" w:rsidP="00ED6215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35D6B">
        <w:rPr>
          <w:rFonts w:ascii="Times New Roman" w:hAnsi="Times New Roman"/>
          <w:sz w:val="20"/>
          <w:szCs w:val="20"/>
        </w:rPr>
        <w:t>Важным элементом производственного процесса является своевр</w:t>
      </w:r>
      <w:r w:rsidRPr="00C35D6B">
        <w:rPr>
          <w:rFonts w:ascii="Times New Roman" w:hAnsi="Times New Roman"/>
          <w:sz w:val="20"/>
          <w:szCs w:val="20"/>
        </w:rPr>
        <w:t>е</w:t>
      </w:r>
      <w:r>
        <w:rPr>
          <w:rFonts w:ascii="Times New Roman" w:hAnsi="Times New Roman"/>
          <w:sz w:val="20"/>
          <w:szCs w:val="20"/>
        </w:rPr>
        <w:t>менный и правильно произведе</w:t>
      </w:r>
      <w:r w:rsidRPr="00C35D6B">
        <w:rPr>
          <w:rFonts w:ascii="Times New Roman" w:hAnsi="Times New Roman"/>
          <w:sz w:val="20"/>
          <w:szCs w:val="20"/>
        </w:rPr>
        <w:t>нный запуск коров, который контрол</w:t>
      </w:r>
      <w:r w:rsidRPr="00C35D6B">
        <w:rPr>
          <w:rFonts w:ascii="Times New Roman" w:hAnsi="Times New Roman"/>
          <w:sz w:val="20"/>
          <w:szCs w:val="20"/>
        </w:rPr>
        <w:t>и</w:t>
      </w:r>
      <w:r w:rsidRPr="00C35D6B">
        <w:rPr>
          <w:rFonts w:ascii="Times New Roman" w:hAnsi="Times New Roman"/>
          <w:sz w:val="20"/>
          <w:szCs w:val="20"/>
        </w:rPr>
        <w:t>руется планом перемещения животных в секциях. В фермерском х</w:t>
      </w:r>
      <w:r w:rsidRPr="00C35D6B">
        <w:rPr>
          <w:rFonts w:ascii="Times New Roman" w:hAnsi="Times New Roman"/>
          <w:sz w:val="20"/>
          <w:szCs w:val="20"/>
        </w:rPr>
        <w:t>о</w:t>
      </w:r>
      <w:r w:rsidRPr="00C35D6B">
        <w:rPr>
          <w:rFonts w:ascii="Times New Roman" w:hAnsi="Times New Roman"/>
          <w:sz w:val="20"/>
          <w:szCs w:val="20"/>
        </w:rPr>
        <w:t>зяйстве «Binkegaanden» стельных коров, которые дают меньше 15 кг молока в сутки, переводят в цех сухостойных коров, используя соо</w:t>
      </w:r>
      <w:r w:rsidRPr="00C35D6B">
        <w:rPr>
          <w:rFonts w:ascii="Times New Roman" w:hAnsi="Times New Roman"/>
          <w:sz w:val="20"/>
          <w:szCs w:val="20"/>
        </w:rPr>
        <w:t>т</w:t>
      </w:r>
      <w:r w:rsidRPr="00C35D6B">
        <w:rPr>
          <w:rFonts w:ascii="Times New Roman" w:hAnsi="Times New Roman"/>
          <w:sz w:val="20"/>
          <w:szCs w:val="20"/>
        </w:rPr>
        <w:t>ветствующие гормональные препараты.</w:t>
      </w:r>
    </w:p>
    <w:p w:rsidR="005433F0" w:rsidRDefault="00ED6215" w:rsidP="00ED62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35D6B">
        <w:rPr>
          <w:rFonts w:ascii="Times New Roman" w:hAnsi="Times New Roman"/>
          <w:sz w:val="20"/>
          <w:szCs w:val="20"/>
        </w:rPr>
        <w:t>Коровы в сухостойный период в условиях исследуемого датского хозяйства содержатся в отдельном помещении в боксах на матах из соломы. Животны</w:t>
      </w:r>
      <w:r>
        <w:rPr>
          <w:rFonts w:ascii="Times New Roman" w:hAnsi="Times New Roman"/>
          <w:sz w:val="20"/>
          <w:szCs w:val="20"/>
        </w:rPr>
        <w:t>е в данный блок поступают за 45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/>
          <w:sz w:val="20"/>
          <w:szCs w:val="20"/>
        </w:rPr>
        <w:t>60 дней до оте</w:t>
      </w:r>
      <w:r w:rsidRPr="00C35D6B">
        <w:rPr>
          <w:rFonts w:ascii="Times New Roman" w:hAnsi="Times New Roman"/>
          <w:sz w:val="20"/>
          <w:szCs w:val="20"/>
        </w:rPr>
        <w:t xml:space="preserve">ла, а нетели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C35D6B">
        <w:rPr>
          <w:rFonts w:ascii="Times New Roman" w:hAnsi="Times New Roman"/>
          <w:sz w:val="20"/>
          <w:szCs w:val="20"/>
        </w:rPr>
        <w:t xml:space="preserve"> на шестом-седьмом месяце стельности. Коровы разделяются по секциям в зависимости от срок</w:t>
      </w:r>
      <w:r>
        <w:rPr>
          <w:rFonts w:ascii="Times New Roman" w:hAnsi="Times New Roman"/>
          <w:sz w:val="20"/>
          <w:szCs w:val="20"/>
        </w:rPr>
        <w:t>ов стельности. За 14 дней до оте</w:t>
      </w:r>
      <w:r w:rsidRPr="00C35D6B">
        <w:rPr>
          <w:rFonts w:ascii="Times New Roman" w:hAnsi="Times New Roman"/>
          <w:sz w:val="20"/>
          <w:szCs w:val="20"/>
        </w:rPr>
        <w:t xml:space="preserve">ла </w:t>
      </w:r>
      <w:r w:rsidRPr="00C35D6B">
        <w:rPr>
          <w:rFonts w:ascii="Times New Roman" w:hAnsi="Times New Roman"/>
          <w:sz w:val="20"/>
          <w:szCs w:val="20"/>
        </w:rPr>
        <w:lastRenderedPageBreak/>
        <w:t>коров переводят в родильное отделение, где их содержат на подстилке из соломы. Группы коров формируют один раз на 10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C35D6B">
        <w:rPr>
          <w:rFonts w:ascii="Times New Roman" w:hAnsi="Times New Roman"/>
          <w:sz w:val="20"/>
          <w:szCs w:val="20"/>
        </w:rPr>
        <w:t>15 дней. Коровы, которые растелились, содержатся в родильном отделении 3 дня, а п</w:t>
      </w:r>
      <w:r w:rsidRPr="00C35D6B">
        <w:rPr>
          <w:rFonts w:ascii="Times New Roman" w:hAnsi="Times New Roman"/>
          <w:sz w:val="20"/>
          <w:szCs w:val="20"/>
        </w:rPr>
        <w:t>о</w:t>
      </w:r>
      <w:r w:rsidRPr="00C35D6B">
        <w:rPr>
          <w:rFonts w:ascii="Times New Roman" w:hAnsi="Times New Roman"/>
          <w:sz w:val="20"/>
          <w:szCs w:val="20"/>
        </w:rPr>
        <w:t>том их переводят в бокс для новотельных коров и удерживают 25 дней после от</w:t>
      </w:r>
      <w:r w:rsidR="005433F0">
        <w:rPr>
          <w:rFonts w:ascii="Times New Roman" w:hAnsi="Times New Roman"/>
          <w:sz w:val="20"/>
          <w:szCs w:val="20"/>
        </w:rPr>
        <w:t>е</w:t>
      </w:r>
      <w:r w:rsidRPr="00C35D6B">
        <w:rPr>
          <w:rFonts w:ascii="Times New Roman" w:hAnsi="Times New Roman"/>
          <w:sz w:val="20"/>
          <w:szCs w:val="20"/>
        </w:rPr>
        <w:t xml:space="preserve">ла, пока врач ветеринарной медицины не проверит их </w:t>
      </w:r>
      <w:r w:rsidRPr="00A120E1">
        <w:rPr>
          <w:rFonts w:ascii="Times New Roman" w:hAnsi="Times New Roman"/>
          <w:spacing w:val="-2"/>
          <w:sz w:val="20"/>
          <w:szCs w:val="20"/>
        </w:rPr>
        <w:t>физи</w:t>
      </w:r>
      <w:r w:rsidRPr="00A120E1">
        <w:rPr>
          <w:rFonts w:ascii="Times New Roman" w:hAnsi="Times New Roman"/>
          <w:spacing w:val="-2"/>
          <w:sz w:val="20"/>
          <w:szCs w:val="20"/>
        </w:rPr>
        <w:t>о</w:t>
      </w:r>
      <w:r w:rsidRPr="00A120E1">
        <w:rPr>
          <w:rFonts w:ascii="Times New Roman" w:hAnsi="Times New Roman"/>
          <w:spacing w:val="-2"/>
          <w:sz w:val="20"/>
          <w:szCs w:val="20"/>
        </w:rPr>
        <w:t>логическое состояние и не оплодотворит коров. В данном секторе кор</w:t>
      </w:r>
      <w:r w:rsidRPr="00A120E1">
        <w:rPr>
          <w:rFonts w:ascii="Times New Roman" w:hAnsi="Times New Roman"/>
          <w:spacing w:val="-2"/>
          <w:sz w:val="20"/>
          <w:szCs w:val="20"/>
        </w:rPr>
        <w:t>о</w:t>
      </w:r>
      <w:r w:rsidRPr="00A120E1">
        <w:rPr>
          <w:rFonts w:ascii="Times New Roman" w:hAnsi="Times New Roman"/>
          <w:spacing w:val="-2"/>
          <w:sz w:val="20"/>
          <w:szCs w:val="20"/>
        </w:rPr>
        <w:t>вы первые 3 дня после отела содержатся на соломе, а в дальнейшем </w:t>
      </w:r>
      <w:r w:rsidRPr="00A120E1">
        <w:rPr>
          <w:rFonts w:ascii="Times New Roman" w:hAnsi="Times New Roman" w:cs="Times New Roman"/>
          <w:spacing w:val="-2"/>
          <w:sz w:val="20"/>
          <w:szCs w:val="20"/>
        </w:rPr>
        <w:t>–</w:t>
      </w:r>
      <w:r w:rsidRPr="00A120E1">
        <w:rPr>
          <w:rFonts w:ascii="Times New Roman" w:hAnsi="Times New Roman"/>
          <w:spacing w:val="-2"/>
          <w:sz w:val="20"/>
          <w:szCs w:val="20"/>
        </w:rPr>
        <w:t xml:space="preserve"> на песке. Отел коров проходит в коровнике в родовом отделении</w:t>
      </w:r>
      <w:r w:rsidRPr="00C35D6B">
        <w:rPr>
          <w:rFonts w:ascii="Times New Roman" w:hAnsi="Times New Roman"/>
          <w:sz w:val="20"/>
          <w:szCs w:val="20"/>
        </w:rPr>
        <w:t xml:space="preserve">. </w:t>
      </w:r>
    </w:p>
    <w:p w:rsidR="00A120E1" w:rsidRDefault="005433F0" w:rsidP="00ED62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Теле</w:t>
      </w:r>
      <w:r w:rsidR="00ED6215" w:rsidRPr="00C35D6B">
        <w:rPr>
          <w:rFonts w:ascii="Times New Roman" w:hAnsi="Times New Roman"/>
          <w:sz w:val="20"/>
          <w:szCs w:val="20"/>
        </w:rPr>
        <w:t>нка после рождения переводят в специально оборудованный станок, где ему выпаивают молозиво. Молозиво берут из банка. В</w:t>
      </w:r>
      <w:r w:rsidR="00ED6215" w:rsidRPr="00C35D6B">
        <w:rPr>
          <w:rFonts w:ascii="Times New Roman" w:hAnsi="Times New Roman"/>
          <w:sz w:val="20"/>
          <w:szCs w:val="20"/>
        </w:rPr>
        <w:t>ы</w:t>
      </w:r>
      <w:r w:rsidR="00ED6215" w:rsidRPr="00C35D6B">
        <w:rPr>
          <w:rFonts w:ascii="Times New Roman" w:hAnsi="Times New Roman"/>
          <w:sz w:val="20"/>
          <w:szCs w:val="20"/>
        </w:rPr>
        <w:t>пойка молозива пров</w:t>
      </w:r>
      <w:r w:rsidR="00ED6215">
        <w:rPr>
          <w:rFonts w:ascii="Times New Roman" w:hAnsi="Times New Roman"/>
          <w:sz w:val="20"/>
          <w:szCs w:val="20"/>
        </w:rPr>
        <w:t>одится с применением зонда. С 3</w:t>
      </w:r>
      <w:r w:rsidR="00ED6215" w:rsidRPr="00A370E1">
        <w:rPr>
          <w:rFonts w:ascii="Times New Roman" w:hAnsi="Times New Roman" w:cs="Times New Roman"/>
          <w:sz w:val="20"/>
          <w:szCs w:val="20"/>
        </w:rPr>
        <w:t>–</w:t>
      </w:r>
      <w:r w:rsidR="00ED6215" w:rsidRPr="00C35D6B">
        <w:rPr>
          <w:rFonts w:ascii="Times New Roman" w:hAnsi="Times New Roman"/>
          <w:sz w:val="20"/>
          <w:szCs w:val="20"/>
        </w:rPr>
        <w:t>5 дня тел</w:t>
      </w:r>
      <w:r w:rsidR="00ED6215">
        <w:rPr>
          <w:rFonts w:ascii="Times New Roman" w:hAnsi="Times New Roman"/>
          <w:sz w:val="20"/>
          <w:szCs w:val="20"/>
        </w:rPr>
        <w:t>е</w:t>
      </w:r>
      <w:r w:rsidR="00ED6215" w:rsidRPr="00C35D6B">
        <w:rPr>
          <w:rFonts w:ascii="Times New Roman" w:hAnsi="Times New Roman"/>
          <w:sz w:val="20"/>
          <w:szCs w:val="20"/>
        </w:rPr>
        <w:t>нка переводят на употребление молока и</w:t>
      </w:r>
      <w:r w:rsidR="00ED6215">
        <w:rPr>
          <w:rFonts w:ascii="Times New Roman" w:hAnsi="Times New Roman"/>
          <w:sz w:val="20"/>
          <w:szCs w:val="20"/>
        </w:rPr>
        <w:t xml:space="preserve"> приучают </w:t>
      </w:r>
      <w:r w:rsidR="00ED6215" w:rsidRPr="00C35D6B">
        <w:rPr>
          <w:rFonts w:ascii="Times New Roman" w:hAnsi="Times New Roman"/>
          <w:sz w:val="20"/>
          <w:szCs w:val="20"/>
        </w:rPr>
        <w:t xml:space="preserve">к </w:t>
      </w:r>
      <w:r w:rsidR="00ED6215">
        <w:rPr>
          <w:rFonts w:ascii="Times New Roman" w:hAnsi="Times New Roman"/>
          <w:sz w:val="20"/>
          <w:szCs w:val="20"/>
        </w:rPr>
        <w:t xml:space="preserve">поеданию </w:t>
      </w:r>
      <w:r w:rsidR="00ED6215" w:rsidRPr="00C35D6B">
        <w:rPr>
          <w:rFonts w:ascii="Times New Roman" w:hAnsi="Times New Roman"/>
          <w:sz w:val="20"/>
          <w:szCs w:val="20"/>
        </w:rPr>
        <w:t>корма</w:t>
      </w:r>
      <w:r w:rsidR="00ED6215">
        <w:rPr>
          <w:rFonts w:ascii="Times New Roman" w:hAnsi="Times New Roman"/>
          <w:sz w:val="20"/>
          <w:szCs w:val="20"/>
        </w:rPr>
        <w:t xml:space="preserve"> </w:t>
      </w:r>
      <w:r w:rsidR="00ED6215" w:rsidRPr="00C35D6B">
        <w:rPr>
          <w:rFonts w:ascii="Times New Roman" w:hAnsi="Times New Roman"/>
          <w:sz w:val="20"/>
          <w:szCs w:val="20"/>
        </w:rPr>
        <w:t xml:space="preserve">в виде хлопьев, сделанных </w:t>
      </w:r>
      <w:r>
        <w:rPr>
          <w:rFonts w:ascii="Times New Roman" w:hAnsi="Times New Roman"/>
          <w:sz w:val="20"/>
          <w:szCs w:val="20"/>
        </w:rPr>
        <w:t>из</w:t>
      </w:r>
      <w:r w:rsidR="00ED6215" w:rsidRPr="00C35D6B">
        <w:rPr>
          <w:rFonts w:ascii="Times New Roman" w:hAnsi="Times New Roman"/>
          <w:sz w:val="20"/>
          <w:szCs w:val="20"/>
        </w:rPr>
        <w:t xml:space="preserve"> зерна кукурузы, пшеницы и сои</w:t>
      </w:r>
      <w:r w:rsidR="00ED6215">
        <w:rPr>
          <w:rFonts w:ascii="Times New Roman" w:hAnsi="Times New Roman"/>
          <w:sz w:val="20"/>
          <w:szCs w:val="20"/>
        </w:rPr>
        <w:t>. Хлопья для кормления телят фермер изготавливает сам.</w:t>
      </w:r>
      <w:r w:rsidR="00ED6215" w:rsidRPr="00C35D6B">
        <w:rPr>
          <w:rFonts w:ascii="Times New Roman" w:hAnsi="Times New Roman"/>
          <w:sz w:val="20"/>
          <w:szCs w:val="20"/>
        </w:rPr>
        <w:t xml:space="preserve"> До 20-дневного во</w:t>
      </w:r>
      <w:r w:rsidR="00ED6215" w:rsidRPr="00C35D6B">
        <w:rPr>
          <w:rFonts w:ascii="Times New Roman" w:hAnsi="Times New Roman"/>
          <w:sz w:val="20"/>
          <w:szCs w:val="20"/>
        </w:rPr>
        <w:t>з</w:t>
      </w:r>
      <w:r w:rsidR="00ED6215" w:rsidRPr="00C35D6B">
        <w:rPr>
          <w:rFonts w:ascii="Times New Roman" w:hAnsi="Times New Roman"/>
          <w:sz w:val="20"/>
          <w:szCs w:val="20"/>
        </w:rPr>
        <w:t xml:space="preserve">раста телята содержатся в специальных клетках, расположенных в секциях. </w:t>
      </w:r>
      <w:r w:rsidR="00ED6215">
        <w:rPr>
          <w:rFonts w:ascii="Times New Roman" w:hAnsi="Times New Roman"/>
          <w:sz w:val="20"/>
          <w:szCs w:val="20"/>
        </w:rPr>
        <w:t>В 21-дневном возрасте бычков реализуют, а телок распред</w:t>
      </w:r>
      <w:r w:rsidR="00ED6215">
        <w:rPr>
          <w:rFonts w:ascii="Times New Roman" w:hAnsi="Times New Roman"/>
          <w:sz w:val="20"/>
          <w:szCs w:val="20"/>
        </w:rPr>
        <w:t>е</w:t>
      </w:r>
      <w:r w:rsidR="00ED6215">
        <w:rPr>
          <w:rFonts w:ascii="Times New Roman" w:hAnsi="Times New Roman"/>
          <w:sz w:val="20"/>
          <w:szCs w:val="20"/>
        </w:rPr>
        <w:t xml:space="preserve">ляют по группам для их дальнейшего выращивания. </w:t>
      </w:r>
    </w:p>
    <w:p w:rsidR="00ED6215" w:rsidRPr="00C35D6B" w:rsidRDefault="00ED6215" w:rsidP="00ED62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sz w:val="20"/>
          <w:szCs w:val="20"/>
        </w:rPr>
      </w:pPr>
      <w:r w:rsidRPr="00A120E1">
        <w:rPr>
          <w:rFonts w:ascii="Times New Roman" w:hAnsi="Times New Roman"/>
          <w:spacing w:val="-2"/>
          <w:sz w:val="20"/>
          <w:szCs w:val="20"/>
        </w:rPr>
        <w:t>Группы телок по 10</w:t>
      </w:r>
      <w:r w:rsidR="00A120E1" w:rsidRPr="00A120E1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A120E1">
        <w:rPr>
          <w:rFonts w:ascii="Times New Roman" w:hAnsi="Times New Roman"/>
          <w:spacing w:val="-2"/>
          <w:sz w:val="20"/>
          <w:szCs w:val="20"/>
        </w:rPr>
        <w:t>голов содержат в отдельных станках до</w:t>
      </w:r>
      <w:r w:rsidR="00A120E1" w:rsidRPr="00A120E1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A120E1">
        <w:rPr>
          <w:rFonts w:ascii="Times New Roman" w:hAnsi="Times New Roman"/>
          <w:spacing w:val="-2"/>
          <w:sz w:val="20"/>
          <w:szCs w:val="20"/>
        </w:rPr>
        <w:t>3</w:t>
      </w:r>
      <w:r w:rsidR="00A120E1" w:rsidRPr="00A120E1">
        <w:rPr>
          <w:rFonts w:ascii="Times New Roman" w:hAnsi="Times New Roman"/>
          <w:spacing w:val="-2"/>
          <w:sz w:val="20"/>
          <w:szCs w:val="20"/>
        </w:rPr>
        <w:t>-</w:t>
      </w:r>
      <w:r w:rsidRPr="00A120E1">
        <w:rPr>
          <w:rFonts w:ascii="Times New Roman" w:hAnsi="Times New Roman"/>
          <w:spacing w:val="-2"/>
          <w:sz w:val="20"/>
          <w:szCs w:val="20"/>
        </w:rPr>
        <w:t>месяч</w:t>
      </w:r>
      <w:r w:rsidR="00A120E1">
        <w:rPr>
          <w:rFonts w:ascii="Times New Roman" w:hAnsi="Times New Roman"/>
          <w:spacing w:val="-2"/>
          <w:sz w:val="20"/>
          <w:szCs w:val="20"/>
        </w:rPr>
        <w:t>-</w:t>
      </w:r>
      <w:r w:rsidRPr="00A120E1">
        <w:rPr>
          <w:rFonts w:ascii="Times New Roman" w:hAnsi="Times New Roman"/>
          <w:spacing w:val="-2"/>
          <w:sz w:val="20"/>
          <w:szCs w:val="20"/>
        </w:rPr>
        <w:t>ного</w:t>
      </w:r>
      <w:r w:rsidRPr="0048162A">
        <w:rPr>
          <w:rFonts w:ascii="Times New Roman" w:hAnsi="Times New Roman"/>
          <w:sz w:val="20"/>
          <w:szCs w:val="20"/>
        </w:rPr>
        <w:t xml:space="preserve"> возраста. В течение 9 недель </w:t>
      </w:r>
      <w:r>
        <w:rPr>
          <w:rFonts w:ascii="Times New Roman" w:hAnsi="Times New Roman"/>
          <w:sz w:val="20"/>
          <w:szCs w:val="20"/>
        </w:rPr>
        <w:t xml:space="preserve">после формирования групп </w:t>
      </w:r>
      <w:r w:rsidRPr="0048162A">
        <w:rPr>
          <w:rFonts w:ascii="Times New Roman" w:hAnsi="Times New Roman"/>
          <w:sz w:val="20"/>
          <w:szCs w:val="20"/>
        </w:rPr>
        <w:t>телятам выпаивают молочны</w:t>
      </w:r>
      <w:r>
        <w:rPr>
          <w:rFonts w:ascii="Times New Roman" w:hAnsi="Times New Roman"/>
          <w:sz w:val="20"/>
          <w:szCs w:val="20"/>
        </w:rPr>
        <w:t>е</w:t>
      </w:r>
      <w:r w:rsidRPr="0048162A">
        <w:rPr>
          <w:rFonts w:ascii="Times New Roman" w:hAnsi="Times New Roman"/>
          <w:sz w:val="20"/>
          <w:szCs w:val="20"/>
        </w:rPr>
        <w:t xml:space="preserve"> смес</w:t>
      </w:r>
      <w:r>
        <w:rPr>
          <w:rFonts w:ascii="Times New Roman" w:hAnsi="Times New Roman"/>
          <w:sz w:val="20"/>
          <w:szCs w:val="20"/>
        </w:rPr>
        <w:t>и</w:t>
      </w:r>
      <w:r w:rsidRPr="0048162A">
        <w:rPr>
          <w:rFonts w:ascii="Times New Roman" w:hAnsi="Times New Roman"/>
          <w:sz w:val="20"/>
          <w:szCs w:val="20"/>
        </w:rPr>
        <w:t>, а затем переводят на кормление силосом. В четыр</w:t>
      </w:r>
      <w:r w:rsidR="00A120E1">
        <w:rPr>
          <w:rFonts w:ascii="Times New Roman" w:hAnsi="Times New Roman"/>
          <w:sz w:val="20"/>
          <w:szCs w:val="20"/>
        </w:rPr>
        <w:t>е</w:t>
      </w:r>
      <w:r w:rsidRPr="0048162A">
        <w:rPr>
          <w:rFonts w:ascii="Times New Roman" w:hAnsi="Times New Roman"/>
          <w:sz w:val="20"/>
          <w:szCs w:val="20"/>
        </w:rPr>
        <w:t>хмесячном возрасте телят оценивают по живой массе и эк</w:t>
      </w:r>
      <w:r w:rsidRPr="0048162A">
        <w:rPr>
          <w:rFonts w:ascii="Times New Roman" w:hAnsi="Times New Roman"/>
          <w:sz w:val="20"/>
          <w:szCs w:val="20"/>
        </w:rPr>
        <w:t>с</w:t>
      </w:r>
      <w:r w:rsidRPr="0048162A">
        <w:rPr>
          <w:rFonts w:ascii="Times New Roman" w:hAnsi="Times New Roman"/>
          <w:sz w:val="20"/>
          <w:szCs w:val="20"/>
        </w:rPr>
        <w:t>терьеру и формируют группы по 20 голов, которые содержатся в о</w:t>
      </w:r>
      <w:r w:rsidRPr="0048162A">
        <w:rPr>
          <w:rFonts w:ascii="Times New Roman" w:hAnsi="Times New Roman"/>
          <w:sz w:val="20"/>
          <w:szCs w:val="20"/>
        </w:rPr>
        <w:t>т</w:t>
      </w:r>
      <w:r w:rsidRPr="0048162A">
        <w:rPr>
          <w:rFonts w:ascii="Times New Roman" w:hAnsi="Times New Roman"/>
          <w:sz w:val="20"/>
          <w:szCs w:val="20"/>
        </w:rPr>
        <w:t>дельн</w:t>
      </w:r>
      <w:r>
        <w:rPr>
          <w:rFonts w:ascii="Times New Roman" w:hAnsi="Times New Roman"/>
          <w:sz w:val="20"/>
          <w:szCs w:val="20"/>
        </w:rPr>
        <w:t>ых</w:t>
      </w:r>
      <w:r w:rsidRPr="0048162A">
        <w:rPr>
          <w:rFonts w:ascii="Times New Roman" w:hAnsi="Times New Roman"/>
          <w:sz w:val="20"/>
          <w:szCs w:val="20"/>
        </w:rPr>
        <w:t xml:space="preserve"> станк</w:t>
      </w:r>
      <w:r>
        <w:rPr>
          <w:rFonts w:ascii="Times New Roman" w:hAnsi="Times New Roman"/>
          <w:sz w:val="20"/>
          <w:szCs w:val="20"/>
        </w:rPr>
        <w:t>ах</w:t>
      </w:r>
      <w:r w:rsidRPr="0048162A">
        <w:rPr>
          <w:rFonts w:ascii="Times New Roman" w:hAnsi="Times New Roman"/>
          <w:sz w:val="20"/>
          <w:szCs w:val="20"/>
        </w:rPr>
        <w:t xml:space="preserve">. </w:t>
      </w:r>
      <w:r w:rsidRPr="00A120E1">
        <w:rPr>
          <w:rFonts w:ascii="Times New Roman" w:hAnsi="Times New Roman"/>
          <w:spacing w:val="-2"/>
          <w:sz w:val="20"/>
          <w:szCs w:val="20"/>
        </w:rPr>
        <w:t>Такими группами телки содержатся до шестимесячн</w:t>
      </w:r>
      <w:r w:rsidRPr="00A120E1">
        <w:rPr>
          <w:rFonts w:ascii="Times New Roman" w:hAnsi="Times New Roman"/>
          <w:spacing w:val="-2"/>
          <w:sz w:val="20"/>
          <w:szCs w:val="20"/>
        </w:rPr>
        <w:t>о</w:t>
      </w:r>
      <w:r w:rsidRPr="00A120E1">
        <w:rPr>
          <w:rFonts w:ascii="Times New Roman" w:hAnsi="Times New Roman"/>
          <w:spacing w:val="-2"/>
          <w:sz w:val="20"/>
          <w:szCs w:val="20"/>
        </w:rPr>
        <w:t xml:space="preserve">го возраста, после чего их переводят на другую ферму для дальнейшего выращивания. Условия содержания и кормления, а также климатические условия должны быть аналогичны с теми, где телята выращивались до 6-месячного возраста. При достижении телками 12-месячного </w:t>
      </w:r>
      <w:r>
        <w:rPr>
          <w:rFonts w:ascii="Times New Roman" w:hAnsi="Times New Roman"/>
          <w:sz w:val="20"/>
          <w:szCs w:val="20"/>
        </w:rPr>
        <w:t>возраста их группируют по 50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48162A">
        <w:rPr>
          <w:rFonts w:ascii="Times New Roman" w:hAnsi="Times New Roman"/>
          <w:sz w:val="20"/>
          <w:szCs w:val="20"/>
        </w:rPr>
        <w:t>60 голов в одном станке и проводят гормонал</w:t>
      </w:r>
      <w:r w:rsidRPr="0048162A">
        <w:rPr>
          <w:rFonts w:ascii="Times New Roman" w:hAnsi="Times New Roman"/>
          <w:sz w:val="20"/>
          <w:szCs w:val="20"/>
        </w:rPr>
        <w:t>ь</w:t>
      </w:r>
      <w:r w:rsidRPr="0048162A">
        <w:rPr>
          <w:rFonts w:ascii="Times New Roman" w:hAnsi="Times New Roman"/>
          <w:sz w:val="20"/>
          <w:szCs w:val="20"/>
        </w:rPr>
        <w:t>ное стимулирование</w:t>
      </w:r>
      <w:r w:rsidR="00A120E1">
        <w:rPr>
          <w:rFonts w:ascii="Times New Roman" w:hAnsi="Times New Roman"/>
          <w:sz w:val="20"/>
          <w:szCs w:val="20"/>
        </w:rPr>
        <w:t>,</w:t>
      </w:r>
      <w:r w:rsidRPr="0048162A">
        <w:rPr>
          <w:rFonts w:ascii="Times New Roman" w:hAnsi="Times New Roman"/>
          <w:sz w:val="20"/>
          <w:szCs w:val="20"/>
        </w:rPr>
        <w:t xml:space="preserve"> чтобы в возрасте 14 месяцев начать осеменение.</w:t>
      </w:r>
    </w:p>
    <w:p w:rsidR="00ED6215" w:rsidRPr="00C35D6B" w:rsidRDefault="00ED6215" w:rsidP="00ED6215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C35D6B">
        <w:rPr>
          <w:color w:val="auto"/>
          <w:sz w:val="20"/>
          <w:szCs w:val="20"/>
        </w:rPr>
        <w:t>Телок, у которых установлена стельность, группируют по 20</w:t>
      </w:r>
      <w:r w:rsidRPr="00A370E1">
        <w:rPr>
          <w:sz w:val="20"/>
          <w:szCs w:val="20"/>
        </w:rPr>
        <w:t>–</w:t>
      </w:r>
      <w:r w:rsidRPr="00C35D6B">
        <w:rPr>
          <w:color w:val="auto"/>
          <w:sz w:val="20"/>
          <w:szCs w:val="20"/>
        </w:rPr>
        <w:t>30 г</w:t>
      </w:r>
      <w:r w:rsidRPr="00C35D6B">
        <w:rPr>
          <w:color w:val="auto"/>
          <w:sz w:val="20"/>
          <w:szCs w:val="20"/>
        </w:rPr>
        <w:t>о</w:t>
      </w:r>
      <w:r w:rsidRPr="00C35D6B">
        <w:rPr>
          <w:color w:val="auto"/>
          <w:sz w:val="20"/>
          <w:szCs w:val="20"/>
        </w:rPr>
        <w:t>лов в станке и выращивают до 20-месячного возраста, после чего ж</w:t>
      </w:r>
      <w:r w:rsidRPr="00C35D6B">
        <w:rPr>
          <w:color w:val="auto"/>
          <w:sz w:val="20"/>
          <w:szCs w:val="20"/>
        </w:rPr>
        <w:t>и</w:t>
      </w:r>
      <w:r w:rsidRPr="00C35D6B">
        <w:rPr>
          <w:color w:val="auto"/>
          <w:sz w:val="20"/>
          <w:szCs w:val="20"/>
        </w:rPr>
        <w:t>вотных возвращают на ферму по производству молока.</w:t>
      </w:r>
      <w:r w:rsidR="00A120E1">
        <w:rPr>
          <w:color w:val="auto"/>
          <w:sz w:val="20"/>
          <w:szCs w:val="20"/>
        </w:rPr>
        <w:t xml:space="preserve"> </w:t>
      </w:r>
      <w:r w:rsidRPr="00C35D6B">
        <w:rPr>
          <w:color w:val="auto"/>
          <w:sz w:val="20"/>
          <w:szCs w:val="20"/>
        </w:rPr>
        <w:t>На молочной ферме, куда оплодотвор</w:t>
      </w:r>
      <w:r>
        <w:rPr>
          <w:color w:val="auto"/>
          <w:sz w:val="20"/>
          <w:szCs w:val="20"/>
        </w:rPr>
        <w:t>е</w:t>
      </w:r>
      <w:r w:rsidRPr="00C35D6B">
        <w:rPr>
          <w:color w:val="auto"/>
          <w:sz w:val="20"/>
          <w:szCs w:val="20"/>
        </w:rPr>
        <w:t>нные молодые коровы вернулись из нетел</w:t>
      </w:r>
      <w:r w:rsidRPr="00C35D6B">
        <w:rPr>
          <w:color w:val="auto"/>
          <w:sz w:val="20"/>
          <w:szCs w:val="20"/>
        </w:rPr>
        <w:t>ь</w:t>
      </w:r>
      <w:r w:rsidRPr="00C35D6B">
        <w:rPr>
          <w:color w:val="auto"/>
          <w:sz w:val="20"/>
          <w:szCs w:val="20"/>
        </w:rPr>
        <w:t>ной фермы, они содержатся теми же группами, что и во время выр</w:t>
      </w:r>
      <w:r w:rsidRPr="00C35D6B">
        <w:rPr>
          <w:color w:val="auto"/>
          <w:sz w:val="20"/>
          <w:szCs w:val="20"/>
        </w:rPr>
        <w:t>а</w:t>
      </w:r>
      <w:r w:rsidRPr="00C35D6B">
        <w:rPr>
          <w:color w:val="auto"/>
          <w:sz w:val="20"/>
          <w:szCs w:val="20"/>
        </w:rPr>
        <w:t>щивания. За 14 дней до от</w:t>
      </w:r>
      <w:r>
        <w:rPr>
          <w:color w:val="auto"/>
          <w:sz w:val="20"/>
          <w:szCs w:val="20"/>
        </w:rPr>
        <w:t>е</w:t>
      </w:r>
      <w:r w:rsidRPr="00C35D6B">
        <w:rPr>
          <w:color w:val="auto"/>
          <w:sz w:val="20"/>
          <w:szCs w:val="20"/>
        </w:rPr>
        <w:t>ла коров переводят в предродовую секцию.</w:t>
      </w:r>
    </w:p>
    <w:p w:rsidR="00ED6215" w:rsidRPr="00C35D6B" w:rsidRDefault="00ED6215" w:rsidP="00ED6215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C35D6B">
        <w:rPr>
          <w:color w:val="auto"/>
          <w:sz w:val="20"/>
          <w:szCs w:val="20"/>
        </w:rPr>
        <w:t>В данном фермерском хозяйстве используется стойловая система содержания коров с однотипным кормлением в течение года. Рацион коров зависит от их продуктивности и физиологического состояния. Для хранения зерновой части кормов в хозяйстве используются спец</w:t>
      </w:r>
      <w:r w:rsidRPr="00C35D6B">
        <w:rPr>
          <w:color w:val="auto"/>
          <w:sz w:val="20"/>
          <w:szCs w:val="20"/>
        </w:rPr>
        <w:t>и</w:t>
      </w:r>
      <w:r>
        <w:rPr>
          <w:color w:val="auto"/>
          <w:sz w:val="20"/>
          <w:szCs w:val="20"/>
        </w:rPr>
        <w:lastRenderedPageBreak/>
        <w:t>альные е</w:t>
      </w:r>
      <w:r w:rsidRPr="00C35D6B">
        <w:rPr>
          <w:color w:val="auto"/>
          <w:sz w:val="20"/>
          <w:szCs w:val="20"/>
        </w:rPr>
        <w:t>мкости. Фермер составляет рацион</w:t>
      </w:r>
      <w:r>
        <w:rPr>
          <w:color w:val="auto"/>
          <w:sz w:val="20"/>
          <w:szCs w:val="20"/>
        </w:rPr>
        <w:t>ы для</w:t>
      </w:r>
      <w:r w:rsidRPr="00C35D6B">
        <w:rPr>
          <w:color w:val="auto"/>
          <w:sz w:val="20"/>
          <w:szCs w:val="20"/>
        </w:rPr>
        <w:t xml:space="preserve"> кормления крупного рогатого скота, пользуясь «Интегрированной системой управления фермой»</w:t>
      </w:r>
      <w:r>
        <w:rPr>
          <w:color w:val="auto"/>
          <w:sz w:val="20"/>
          <w:szCs w:val="20"/>
        </w:rPr>
        <w:t xml:space="preserve"> или помощью менеджера.</w:t>
      </w:r>
    </w:p>
    <w:p w:rsidR="00ED6215" w:rsidRPr="00C35D6B" w:rsidRDefault="00ED6215" w:rsidP="00ED6215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C35D6B">
        <w:rPr>
          <w:color w:val="auto"/>
          <w:sz w:val="20"/>
          <w:szCs w:val="20"/>
        </w:rPr>
        <w:t>В фермерском хозяйстве «Binkegaanden» (Дания) доени</w:t>
      </w:r>
      <w:r w:rsidR="00A120E1">
        <w:rPr>
          <w:color w:val="auto"/>
          <w:sz w:val="20"/>
          <w:szCs w:val="20"/>
        </w:rPr>
        <w:t>е</w:t>
      </w:r>
      <w:r w:rsidRPr="00C35D6B">
        <w:rPr>
          <w:color w:val="auto"/>
          <w:sz w:val="20"/>
          <w:szCs w:val="20"/>
        </w:rPr>
        <w:t xml:space="preserve"> коров проводится в доильном зале с использованием доильной установки </w:t>
      </w:r>
      <w:r w:rsidRPr="00A120E1">
        <w:rPr>
          <w:color w:val="auto"/>
          <w:spacing w:val="-2"/>
          <w:sz w:val="20"/>
          <w:szCs w:val="20"/>
        </w:rPr>
        <w:t>типа «Карусель» на 40 доильных аппарат</w:t>
      </w:r>
      <w:r w:rsidR="00A120E1" w:rsidRPr="00A120E1">
        <w:rPr>
          <w:color w:val="auto"/>
          <w:spacing w:val="-2"/>
          <w:sz w:val="20"/>
          <w:szCs w:val="20"/>
        </w:rPr>
        <w:t>ах</w:t>
      </w:r>
      <w:r w:rsidRPr="00A120E1">
        <w:rPr>
          <w:color w:val="auto"/>
          <w:spacing w:val="-2"/>
          <w:sz w:val="20"/>
          <w:szCs w:val="20"/>
        </w:rPr>
        <w:t>. Она предназначена для м</w:t>
      </w:r>
      <w:r w:rsidRPr="00A120E1">
        <w:rPr>
          <w:color w:val="auto"/>
          <w:spacing w:val="-2"/>
          <w:sz w:val="20"/>
          <w:szCs w:val="20"/>
        </w:rPr>
        <w:t>а</w:t>
      </w:r>
      <w:r w:rsidRPr="00A120E1">
        <w:rPr>
          <w:color w:val="auto"/>
          <w:spacing w:val="-2"/>
          <w:sz w:val="20"/>
          <w:szCs w:val="20"/>
        </w:rPr>
        <w:t>шинного доения коров в доильном зале с беспривязным способом их содержания, учета количества выдоенного молока от каждой коровы, транспортировки молока по молокопроводу из помещения молочной, выведения молока из-под вакуума, фильтрации и транспортировки м</w:t>
      </w:r>
      <w:r w:rsidRPr="00A120E1">
        <w:rPr>
          <w:color w:val="auto"/>
          <w:spacing w:val="-2"/>
          <w:sz w:val="20"/>
          <w:szCs w:val="20"/>
        </w:rPr>
        <w:t>о</w:t>
      </w:r>
      <w:r w:rsidRPr="00A120E1">
        <w:rPr>
          <w:color w:val="auto"/>
          <w:spacing w:val="-2"/>
          <w:sz w:val="20"/>
          <w:szCs w:val="20"/>
        </w:rPr>
        <w:t>лока в емкость для хранения. Доени</w:t>
      </w:r>
      <w:r w:rsidR="00A120E1" w:rsidRPr="00A120E1">
        <w:rPr>
          <w:color w:val="auto"/>
          <w:spacing w:val="-2"/>
          <w:sz w:val="20"/>
          <w:szCs w:val="20"/>
        </w:rPr>
        <w:t>е</w:t>
      </w:r>
      <w:r w:rsidRPr="00A120E1">
        <w:rPr>
          <w:color w:val="auto"/>
          <w:spacing w:val="-2"/>
          <w:sz w:val="20"/>
          <w:szCs w:val="20"/>
        </w:rPr>
        <w:t xml:space="preserve"> коров проводится дважды в сутки.</w:t>
      </w:r>
    </w:p>
    <w:p w:rsidR="00ED6215" w:rsidRPr="00C35D6B" w:rsidRDefault="00ED6215" w:rsidP="00ED6215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C35D6B">
        <w:rPr>
          <w:color w:val="auto"/>
          <w:sz w:val="20"/>
          <w:szCs w:val="20"/>
        </w:rPr>
        <w:t xml:space="preserve">Интересна также </w:t>
      </w:r>
      <w:r>
        <w:rPr>
          <w:color w:val="auto"/>
          <w:sz w:val="20"/>
          <w:szCs w:val="20"/>
        </w:rPr>
        <w:t xml:space="preserve">работа </w:t>
      </w:r>
      <w:r w:rsidRPr="00C35D6B">
        <w:rPr>
          <w:color w:val="auto"/>
          <w:sz w:val="20"/>
          <w:szCs w:val="20"/>
        </w:rPr>
        <w:t>автоматизированн</w:t>
      </w:r>
      <w:r>
        <w:rPr>
          <w:color w:val="auto"/>
          <w:sz w:val="20"/>
          <w:szCs w:val="20"/>
        </w:rPr>
        <w:t>ой</w:t>
      </w:r>
      <w:r w:rsidRPr="00C35D6B">
        <w:rPr>
          <w:color w:val="auto"/>
          <w:sz w:val="20"/>
          <w:szCs w:val="20"/>
        </w:rPr>
        <w:t xml:space="preserve"> систем</w:t>
      </w:r>
      <w:r>
        <w:rPr>
          <w:color w:val="auto"/>
          <w:sz w:val="20"/>
          <w:szCs w:val="20"/>
        </w:rPr>
        <w:t>ы</w:t>
      </w:r>
      <w:r w:rsidRPr="00C35D6B">
        <w:rPr>
          <w:color w:val="auto"/>
          <w:sz w:val="20"/>
          <w:szCs w:val="20"/>
        </w:rPr>
        <w:t xml:space="preserve"> доильного зала, которая регистрирует и обрабатывает данные индивидуально по каждому животному. Элементом автоматизированной системы упра</w:t>
      </w:r>
      <w:r w:rsidRPr="00C35D6B">
        <w:rPr>
          <w:color w:val="auto"/>
          <w:sz w:val="20"/>
          <w:szCs w:val="20"/>
        </w:rPr>
        <w:t>в</w:t>
      </w:r>
      <w:r>
        <w:rPr>
          <w:color w:val="auto"/>
          <w:sz w:val="20"/>
          <w:szCs w:val="20"/>
        </w:rPr>
        <w:t>ления стадом является респондер</w:t>
      </w:r>
      <w:r w:rsidRPr="00C35D6B">
        <w:rPr>
          <w:color w:val="auto"/>
          <w:sz w:val="20"/>
          <w:szCs w:val="20"/>
        </w:rPr>
        <w:t>, которы</w:t>
      </w:r>
      <w:r>
        <w:rPr>
          <w:color w:val="auto"/>
          <w:sz w:val="20"/>
          <w:szCs w:val="20"/>
        </w:rPr>
        <w:t>й</w:t>
      </w:r>
      <w:r w:rsidRPr="00C35D6B">
        <w:rPr>
          <w:color w:val="auto"/>
          <w:sz w:val="20"/>
          <w:szCs w:val="20"/>
        </w:rPr>
        <w:t xml:space="preserve"> зафиксирован на ноге ж</w:t>
      </w:r>
      <w:r w:rsidRPr="00C35D6B">
        <w:rPr>
          <w:color w:val="auto"/>
          <w:sz w:val="20"/>
          <w:szCs w:val="20"/>
        </w:rPr>
        <w:t>и</w:t>
      </w:r>
      <w:r w:rsidRPr="00C35D6B">
        <w:rPr>
          <w:color w:val="auto"/>
          <w:sz w:val="20"/>
          <w:szCs w:val="20"/>
        </w:rPr>
        <w:t>вотного. В фермерском хозяйстве «Binkegaanden» состояние коровы определяют по цвету респондер</w:t>
      </w:r>
      <w:r>
        <w:rPr>
          <w:color w:val="auto"/>
          <w:sz w:val="20"/>
          <w:szCs w:val="20"/>
        </w:rPr>
        <w:t>а</w:t>
      </w:r>
      <w:r w:rsidRPr="00C35D6B">
        <w:rPr>
          <w:color w:val="auto"/>
          <w:sz w:val="20"/>
          <w:szCs w:val="20"/>
        </w:rPr>
        <w:t xml:space="preserve"> на ноге: бирюзовый </w:t>
      </w:r>
      <w:r w:rsidRPr="00A370E1">
        <w:rPr>
          <w:sz w:val="20"/>
          <w:szCs w:val="20"/>
        </w:rPr>
        <w:t>–</w:t>
      </w:r>
      <w:r w:rsidRPr="00C35D6B">
        <w:rPr>
          <w:color w:val="auto"/>
          <w:sz w:val="20"/>
          <w:szCs w:val="20"/>
        </w:rPr>
        <w:t xml:space="preserve"> корова да</w:t>
      </w:r>
      <w:r>
        <w:rPr>
          <w:color w:val="auto"/>
          <w:sz w:val="20"/>
          <w:szCs w:val="20"/>
        </w:rPr>
        <w:t>е</w:t>
      </w:r>
      <w:r w:rsidRPr="00C35D6B">
        <w:rPr>
          <w:color w:val="auto"/>
          <w:sz w:val="20"/>
          <w:szCs w:val="20"/>
        </w:rPr>
        <w:t>т молозиво, зел</w:t>
      </w:r>
      <w:r>
        <w:rPr>
          <w:color w:val="auto"/>
          <w:sz w:val="20"/>
          <w:szCs w:val="20"/>
        </w:rPr>
        <w:t>е</w:t>
      </w:r>
      <w:r w:rsidRPr="00C35D6B">
        <w:rPr>
          <w:color w:val="auto"/>
          <w:sz w:val="20"/>
          <w:szCs w:val="20"/>
        </w:rPr>
        <w:t xml:space="preserve">ный </w:t>
      </w:r>
      <w:r w:rsidRPr="00A370E1">
        <w:rPr>
          <w:sz w:val="20"/>
          <w:szCs w:val="20"/>
        </w:rPr>
        <w:t>–</w:t>
      </w:r>
      <w:r w:rsidRPr="00C35D6B">
        <w:rPr>
          <w:color w:val="auto"/>
          <w:sz w:val="20"/>
          <w:szCs w:val="20"/>
        </w:rPr>
        <w:t xml:space="preserve"> больная задняя нога, ж</w:t>
      </w:r>
      <w:r>
        <w:rPr>
          <w:color w:val="auto"/>
          <w:sz w:val="20"/>
          <w:szCs w:val="20"/>
        </w:rPr>
        <w:t>е</w:t>
      </w:r>
      <w:r w:rsidRPr="00C35D6B">
        <w:rPr>
          <w:color w:val="auto"/>
          <w:sz w:val="20"/>
          <w:szCs w:val="20"/>
        </w:rPr>
        <w:t xml:space="preserve">лтый </w:t>
      </w:r>
      <w:r w:rsidRPr="00A370E1">
        <w:rPr>
          <w:sz w:val="20"/>
          <w:szCs w:val="20"/>
        </w:rPr>
        <w:t>–</w:t>
      </w:r>
      <w:r w:rsidRPr="00C35D6B">
        <w:rPr>
          <w:color w:val="auto"/>
          <w:sz w:val="20"/>
          <w:szCs w:val="20"/>
        </w:rPr>
        <w:t xml:space="preserve"> больной левая п</w:t>
      </w:r>
      <w:r w:rsidRPr="00C35D6B">
        <w:rPr>
          <w:color w:val="auto"/>
          <w:sz w:val="20"/>
          <w:szCs w:val="20"/>
        </w:rPr>
        <w:t>е</w:t>
      </w:r>
      <w:r w:rsidRPr="00C35D6B">
        <w:rPr>
          <w:color w:val="auto"/>
          <w:sz w:val="20"/>
          <w:szCs w:val="20"/>
        </w:rPr>
        <w:t>редняя нога и т.</w:t>
      </w:r>
      <w:r w:rsidR="00A120E1">
        <w:rPr>
          <w:color w:val="auto"/>
          <w:sz w:val="20"/>
          <w:szCs w:val="20"/>
        </w:rPr>
        <w:t xml:space="preserve"> </w:t>
      </w:r>
      <w:r w:rsidRPr="00C35D6B">
        <w:rPr>
          <w:color w:val="auto"/>
          <w:sz w:val="20"/>
          <w:szCs w:val="20"/>
        </w:rPr>
        <w:t>д.</w:t>
      </w:r>
    </w:p>
    <w:p w:rsidR="00ED6215" w:rsidRPr="00C35D6B" w:rsidRDefault="00ED6215" w:rsidP="00ED6215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C35D6B">
        <w:rPr>
          <w:color w:val="auto"/>
          <w:sz w:val="20"/>
          <w:szCs w:val="20"/>
        </w:rPr>
        <w:t>Молоко от коров, которые отелились или больные, не поступает в молокопри</w:t>
      </w:r>
      <w:r>
        <w:rPr>
          <w:color w:val="auto"/>
          <w:sz w:val="20"/>
          <w:szCs w:val="20"/>
        </w:rPr>
        <w:t>е</w:t>
      </w:r>
      <w:r w:rsidRPr="00C35D6B">
        <w:rPr>
          <w:color w:val="auto"/>
          <w:sz w:val="20"/>
          <w:szCs w:val="20"/>
        </w:rPr>
        <w:t>мный узел, поскольку доени</w:t>
      </w:r>
      <w:r w:rsidR="00A120E1">
        <w:rPr>
          <w:color w:val="auto"/>
          <w:sz w:val="20"/>
          <w:szCs w:val="20"/>
        </w:rPr>
        <w:t>е</w:t>
      </w:r>
      <w:r w:rsidRPr="00C35D6B">
        <w:rPr>
          <w:color w:val="auto"/>
          <w:sz w:val="20"/>
          <w:szCs w:val="20"/>
        </w:rPr>
        <w:t xml:space="preserve"> таких животных проводится в специальные баки. </w:t>
      </w:r>
      <w:r>
        <w:rPr>
          <w:color w:val="auto"/>
          <w:sz w:val="20"/>
          <w:szCs w:val="20"/>
        </w:rPr>
        <w:t>За</w:t>
      </w:r>
      <w:r w:rsidRPr="00C35D6B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сутки </w:t>
      </w:r>
      <w:r w:rsidRPr="00C35D6B">
        <w:rPr>
          <w:color w:val="auto"/>
          <w:sz w:val="20"/>
          <w:szCs w:val="20"/>
        </w:rPr>
        <w:t>на молочной ферме «Binkegaanden» (Д</w:t>
      </w:r>
      <w:r w:rsidRPr="00C35D6B">
        <w:rPr>
          <w:color w:val="auto"/>
          <w:sz w:val="20"/>
          <w:szCs w:val="20"/>
        </w:rPr>
        <w:t>а</w:t>
      </w:r>
      <w:r w:rsidRPr="00C35D6B">
        <w:rPr>
          <w:color w:val="auto"/>
          <w:sz w:val="20"/>
          <w:szCs w:val="20"/>
        </w:rPr>
        <w:t>ния) надаивают 11600 кг молока с содержанием жира в молоке 4</w:t>
      </w:r>
      <w:r>
        <w:rPr>
          <w:color w:val="auto"/>
          <w:sz w:val="20"/>
          <w:szCs w:val="20"/>
        </w:rPr>
        <w:t xml:space="preserve"> </w:t>
      </w:r>
      <w:r w:rsidRPr="00C35D6B">
        <w:rPr>
          <w:color w:val="auto"/>
          <w:sz w:val="20"/>
          <w:szCs w:val="20"/>
        </w:rPr>
        <w:t>% и белка 3,6</w:t>
      </w:r>
      <w:r>
        <w:rPr>
          <w:color w:val="auto"/>
          <w:sz w:val="20"/>
          <w:szCs w:val="20"/>
        </w:rPr>
        <w:t xml:space="preserve"> </w:t>
      </w:r>
      <w:r w:rsidRPr="00C35D6B">
        <w:rPr>
          <w:color w:val="auto"/>
          <w:sz w:val="20"/>
          <w:szCs w:val="20"/>
        </w:rPr>
        <w:t>%. Один раз в сутки молоко отправляют на перерабатыва</w:t>
      </w:r>
      <w:r w:rsidRPr="00C35D6B">
        <w:rPr>
          <w:color w:val="auto"/>
          <w:sz w:val="20"/>
          <w:szCs w:val="20"/>
        </w:rPr>
        <w:t>ю</w:t>
      </w:r>
      <w:r w:rsidRPr="00C35D6B">
        <w:rPr>
          <w:color w:val="auto"/>
          <w:sz w:val="20"/>
          <w:szCs w:val="20"/>
        </w:rPr>
        <w:t>щие предприятия, входящие в молочную компанию «Арла». Его кач</w:t>
      </w:r>
      <w:r w:rsidRPr="00C35D6B">
        <w:rPr>
          <w:color w:val="auto"/>
          <w:sz w:val="20"/>
          <w:szCs w:val="20"/>
        </w:rPr>
        <w:t>е</w:t>
      </w:r>
      <w:r w:rsidRPr="00C35D6B">
        <w:rPr>
          <w:color w:val="auto"/>
          <w:sz w:val="20"/>
          <w:szCs w:val="20"/>
        </w:rPr>
        <w:t>ство оцениваетс</w:t>
      </w:r>
      <w:r>
        <w:rPr>
          <w:color w:val="auto"/>
          <w:sz w:val="20"/>
          <w:szCs w:val="20"/>
        </w:rPr>
        <w:t xml:space="preserve">я сначала в хозяйстве, а затем </w:t>
      </w:r>
      <w:r w:rsidRPr="00A370E1">
        <w:rPr>
          <w:sz w:val="20"/>
          <w:szCs w:val="20"/>
        </w:rPr>
        <w:t>–</w:t>
      </w:r>
      <w:r w:rsidRPr="00C35D6B">
        <w:rPr>
          <w:color w:val="auto"/>
          <w:sz w:val="20"/>
          <w:szCs w:val="20"/>
        </w:rPr>
        <w:t xml:space="preserve"> на предприятии</w:t>
      </w:r>
      <w:r w:rsidR="00A120E1">
        <w:rPr>
          <w:color w:val="auto"/>
          <w:sz w:val="20"/>
          <w:szCs w:val="20"/>
        </w:rPr>
        <w:t>,</w:t>
      </w:r>
      <w:r w:rsidRPr="00C35D6B">
        <w:rPr>
          <w:color w:val="auto"/>
          <w:sz w:val="20"/>
          <w:szCs w:val="20"/>
        </w:rPr>
        <w:t xml:space="preserve"> и м</w:t>
      </w:r>
      <w:r w:rsidRPr="00C35D6B">
        <w:rPr>
          <w:color w:val="auto"/>
          <w:sz w:val="20"/>
          <w:szCs w:val="20"/>
        </w:rPr>
        <w:t>о</w:t>
      </w:r>
      <w:r w:rsidRPr="00C35D6B">
        <w:rPr>
          <w:color w:val="auto"/>
          <w:sz w:val="20"/>
          <w:szCs w:val="20"/>
        </w:rPr>
        <w:t>локо не может не отвечать требованиям, установленным директив</w:t>
      </w:r>
      <w:r>
        <w:rPr>
          <w:color w:val="auto"/>
          <w:sz w:val="20"/>
          <w:szCs w:val="20"/>
        </w:rPr>
        <w:t>ами</w:t>
      </w:r>
      <w:r w:rsidRPr="00C35D6B">
        <w:rPr>
          <w:color w:val="auto"/>
          <w:sz w:val="20"/>
          <w:szCs w:val="20"/>
        </w:rPr>
        <w:t xml:space="preserve"> Совета ЕС.</w:t>
      </w:r>
    </w:p>
    <w:p w:rsidR="00ED6215" w:rsidRPr="00C35D6B" w:rsidRDefault="00ED6215" w:rsidP="00ED6215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C35D6B">
        <w:rPr>
          <w:color w:val="auto"/>
          <w:sz w:val="20"/>
          <w:szCs w:val="20"/>
        </w:rPr>
        <w:t xml:space="preserve">Отдельного внимания заслуживает возможность </w:t>
      </w:r>
      <w:r w:rsidR="00A120E1">
        <w:rPr>
          <w:color w:val="auto"/>
          <w:sz w:val="20"/>
          <w:szCs w:val="20"/>
        </w:rPr>
        <w:t>отследить данные по любой корове</w:t>
      </w:r>
      <w:r w:rsidRPr="00C35D6B">
        <w:rPr>
          <w:color w:val="auto"/>
          <w:sz w:val="20"/>
          <w:szCs w:val="20"/>
        </w:rPr>
        <w:t xml:space="preserve"> не только данного фермерского хозяйства или кооп</w:t>
      </w:r>
      <w:r w:rsidRPr="00C35D6B">
        <w:rPr>
          <w:color w:val="auto"/>
          <w:sz w:val="20"/>
          <w:szCs w:val="20"/>
        </w:rPr>
        <w:t>е</w:t>
      </w:r>
      <w:r w:rsidRPr="00C35D6B">
        <w:rPr>
          <w:color w:val="auto"/>
          <w:sz w:val="20"/>
          <w:szCs w:val="20"/>
        </w:rPr>
        <w:t>ратива, но и Дании, увидеть прибыл</w:t>
      </w:r>
      <w:r>
        <w:rPr>
          <w:color w:val="auto"/>
          <w:sz w:val="20"/>
          <w:szCs w:val="20"/>
        </w:rPr>
        <w:t>ь</w:t>
      </w:r>
      <w:r w:rsidRPr="00C35D6B">
        <w:rPr>
          <w:color w:val="auto"/>
          <w:sz w:val="20"/>
          <w:szCs w:val="20"/>
        </w:rPr>
        <w:t xml:space="preserve"> и расходы фермера. Это все пр</w:t>
      </w:r>
      <w:r w:rsidRPr="00C35D6B">
        <w:rPr>
          <w:color w:val="auto"/>
          <w:sz w:val="20"/>
          <w:szCs w:val="20"/>
        </w:rPr>
        <w:t>о</w:t>
      </w:r>
      <w:r w:rsidRPr="00C35D6B">
        <w:rPr>
          <w:color w:val="auto"/>
          <w:sz w:val="20"/>
          <w:szCs w:val="20"/>
        </w:rPr>
        <w:t>зрачно. Никому в голову не приходит что-то скрыть.</w:t>
      </w:r>
    </w:p>
    <w:p w:rsidR="00ED6215" w:rsidRDefault="00A120E1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целом</w:t>
      </w:r>
      <w:r w:rsidR="00ED6215" w:rsidRPr="005D56C2">
        <w:rPr>
          <w:rFonts w:ascii="Times New Roman" w:hAnsi="Times New Roman" w:cs="Times New Roman"/>
          <w:sz w:val="20"/>
          <w:szCs w:val="20"/>
        </w:rPr>
        <w:t xml:space="preserve"> изученная технология производства молока в фермерском хозяйстве «Binkegaanden» (Дания) свидетельствует о создании кор</w:t>
      </w:r>
      <w:r w:rsidR="00ED6215" w:rsidRPr="005D56C2">
        <w:rPr>
          <w:rFonts w:ascii="Times New Roman" w:hAnsi="Times New Roman" w:cs="Times New Roman"/>
          <w:sz w:val="20"/>
          <w:szCs w:val="20"/>
        </w:rPr>
        <w:t>о</w:t>
      </w:r>
      <w:r w:rsidR="00ED6215" w:rsidRPr="005D56C2">
        <w:rPr>
          <w:rFonts w:ascii="Times New Roman" w:hAnsi="Times New Roman" w:cs="Times New Roman"/>
          <w:sz w:val="20"/>
          <w:szCs w:val="20"/>
        </w:rPr>
        <w:t>вам комфортных условий содержания, надлежащего уровня кормления и высок</w:t>
      </w:r>
      <w:r w:rsidR="00ED6215">
        <w:rPr>
          <w:rFonts w:ascii="Times New Roman" w:hAnsi="Times New Roman" w:cs="Times New Roman"/>
          <w:sz w:val="20"/>
          <w:szCs w:val="20"/>
        </w:rPr>
        <w:t xml:space="preserve">ой организации доения; фермеру </w:t>
      </w:r>
      <w:r w:rsidR="00ED6215" w:rsidRPr="00A370E1">
        <w:rPr>
          <w:rFonts w:ascii="Times New Roman" w:hAnsi="Times New Roman" w:cs="Times New Roman"/>
          <w:sz w:val="20"/>
          <w:szCs w:val="20"/>
        </w:rPr>
        <w:t>–</w:t>
      </w:r>
      <w:r w:rsidR="00ED6215" w:rsidRPr="005D56C2">
        <w:rPr>
          <w:rFonts w:ascii="Times New Roman" w:hAnsi="Times New Roman" w:cs="Times New Roman"/>
          <w:sz w:val="20"/>
          <w:szCs w:val="20"/>
        </w:rPr>
        <w:t xml:space="preserve"> удовольствия от работы и прибыльности производства продукции; потребителю </w:t>
      </w:r>
      <w:r w:rsidR="00ED6215" w:rsidRPr="00A370E1">
        <w:rPr>
          <w:rFonts w:ascii="Times New Roman" w:hAnsi="Times New Roman" w:cs="Times New Roman"/>
          <w:sz w:val="20"/>
          <w:szCs w:val="20"/>
        </w:rPr>
        <w:t>–</w:t>
      </w:r>
      <w:r w:rsidR="00ED6215" w:rsidRPr="005D56C2">
        <w:rPr>
          <w:rFonts w:ascii="Times New Roman" w:hAnsi="Times New Roman" w:cs="Times New Roman"/>
          <w:sz w:val="20"/>
          <w:szCs w:val="20"/>
        </w:rPr>
        <w:t xml:space="preserve"> удовольствия от качества молока, соискателю высшего образования </w:t>
      </w:r>
      <w:r w:rsidR="00ED6215" w:rsidRPr="00A370E1">
        <w:rPr>
          <w:rFonts w:ascii="Times New Roman" w:hAnsi="Times New Roman" w:cs="Times New Roman"/>
          <w:sz w:val="20"/>
          <w:szCs w:val="20"/>
        </w:rPr>
        <w:t>–</w:t>
      </w:r>
      <w:r w:rsidR="00ED6215" w:rsidRPr="005D56C2">
        <w:rPr>
          <w:rFonts w:ascii="Times New Roman" w:hAnsi="Times New Roman" w:cs="Times New Roman"/>
          <w:sz w:val="20"/>
          <w:szCs w:val="20"/>
        </w:rPr>
        <w:t xml:space="preserve"> удовольствия от приобретения опыта, который бы хотелось внедрить</w:t>
      </w:r>
      <w:r w:rsidR="00ED6215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ED6215" w:rsidRPr="001F7C2F" w:rsidRDefault="00ED6215" w:rsidP="006168A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lastRenderedPageBreak/>
        <w:t>УДК 639.371.2.043:636.087.26</w:t>
      </w:r>
    </w:p>
    <w:p w:rsidR="00ED6215" w:rsidRDefault="00ED6215" w:rsidP="006168A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F7C2F">
        <w:rPr>
          <w:rFonts w:ascii="Times New Roman" w:hAnsi="Times New Roman" w:cs="Times New Roman"/>
          <w:b/>
          <w:sz w:val="20"/>
          <w:szCs w:val="20"/>
        </w:rPr>
        <w:t xml:space="preserve">ВЛИЯНИЕ НОВОЙ КОРМОВОЙ ДОБАВКИ </w:t>
      </w:r>
    </w:p>
    <w:p w:rsidR="00ED6215" w:rsidRDefault="00ED6215" w:rsidP="006168A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F7C2F">
        <w:rPr>
          <w:rFonts w:ascii="Times New Roman" w:hAnsi="Times New Roman" w:cs="Times New Roman"/>
          <w:b/>
          <w:sz w:val="20"/>
          <w:szCs w:val="20"/>
        </w:rPr>
        <w:t>НА ПОКАЗАТЕЛИ ЗДОРОВЬЯ РЫБ</w:t>
      </w:r>
    </w:p>
    <w:p w:rsidR="00ED6215" w:rsidRPr="001F7C2F" w:rsidRDefault="00ED6215" w:rsidP="006168A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D6215" w:rsidRPr="005D56C2" w:rsidRDefault="00ED6215" w:rsidP="006168A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D56C2">
        <w:rPr>
          <w:rFonts w:ascii="Times New Roman" w:hAnsi="Times New Roman" w:cs="Times New Roman"/>
          <w:sz w:val="16"/>
          <w:szCs w:val="16"/>
        </w:rPr>
        <w:t>БАТРАКОВА Ю.М.</w:t>
      </w:r>
      <w:r w:rsidR="006168A9">
        <w:rPr>
          <w:rFonts w:ascii="Times New Roman" w:hAnsi="Times New Roman" w:cs="Times New Roman"/>
          <w:sz w:val="16"/>
          <w:szCs w:val="16"/>
        </w:rPr>
        <w:t>,</w:t>
      </w:r>
      <w:r w:rsidRPr="005D56C2">
        <w:rPr>
          <w:rFonts w:ascii="Times New Roman" w:hAnsi="Times New Roman" w:cs="Times New Roman"/>
          <w:sz w:val="16"/>
          <w:szCs w:val="16"/>
        </w:rPr>
        <w:t xml:space="preserve"> магистр</w:t>
      </w:r>
    </w:p>
    <w:p w:rsidR="00ED6215" w:rsidRPr="005D56C2" w:rsidRDefault="00ED6215" w:rsidP="006168A9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5D56C2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6168A9" w:rsidRPr="005D56C2">
        <w:rPr>
          <w:rFonts w:ascii="Times New Roman" w:hAnsi="Times New Roman" w:cs="Times New Roman"/>
          <w:i/>
          <w:sz w:val="16"/>
          <w:szCs w:val="16"/>
        </w:rPr>
        <w:t xml:space="preserve">КАРАПЕТЯН </w:t>
      </w:r>
      <w:r w:rsidRPr="005D56C2">
        <w:rPr>
          <w:rFonts w:ascii="Times New Roman" w:hAnsi="Times New Roman" w:cs="Times New Roman"/>
          <w:i/>
          <w:sz w:val="16"/>
          <w:szCs w:val="16"/>
        </w:rPr>
        <w:t>А.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5D56C2">
        <w:rPr>
          <w:rFonts w:ascii="Times New Roman" w:hAnsi="Times New Roman" w:cs="Times New Roman"/>
          <w:i/>
          <w:sz w:val="16"/>
          <w:szCs w:val="16"/>
        </w:rPr>
        <w:t>К., канд. с.-х. наук, доцент</w:t>
      </w:r>
    </w:p>
    <w:p w:rsidR="00ED6215" w:rsidRPr="005D56C2" w:rsidRDefault="00ED6215" w:rsidP="006168A9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ED6215" w:rsidRPr="005D56C2" w:rsidRDefault="00ED6215" w:rsidP="006168A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D56C2">
        <w:rPr>
          <w:rFonts w:ascii="Times New Roman" w:hAnsi="Times New Roman" w:cs="Times New Roman"/>
          <w:sz w:val="16"/>
          <w:szCs w:val="16"/>
        </w:rPr>
        <w:t xml:space="preserve">ФГБОУ ВО </w:t>
      </w:r>
      <w:r w:rsidR="006168A9">
        <w:rPr>
          <w:rFonts w:ascii="Times New Roman" w:hAnsi="Times New Roman" w:cs="Times New Roman"/>
          <w:sz w:val="16"/>
          <w:szCs w:val="16"/>
        </w:rPr>
        <w:t>«</w:t>
      </w:r>
      <w:r w:rsidRPr="005D56C2">
        <w:rPr>
          <w:rFonts w:ascii="Times New Roman" w:hAnsi="Times New Roman" w:cs="Times New Roman"/>
          <w:sz w:val="16"/>
          <w:szCs w:val="16"/>
        </w:rPr>
        <w:t>Волгоградский государственный аграрный университет</w:t>
      </w:r>
      <w:r w:rsidR="006168A9">
        <w:rPr>
          <w:rFonts w:ascii="Times New Roman" w:hAnsi="Times New Roman" w:cs="Times New Roman"/>
          <w:sz w:val="16"/>
          <w:szCs w:val="16"/>
        </w:rPr>
        <w:t>»,</w:t>
      </w:r>
    </w:p>
    <w:p w:rsidR="00ED6215" w:rsidRPr="005D56C2" w:rsidRDefault="00ED6215" w:rsidP="006168A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D56C2">
        <w:rPr>
          <w:rFonts w:ascii="Times New Roman" w:hAnsi="Times New Roman" w:cs="Times New Roman"/>
          <w:sz w:val="16"/>
          <w:szCs w:val="16"/>
        </w:rPr>
        <w:t>г. Волгоград, Российская Федерация</w:t>
      </w:r>
    </w:p>
    <w:p w:rsidR="00ED6215" w:rsidRPr="001F7C2F" w:rsidRDefault="00ED6215" w:rsidP="006168A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t>Рыбоводство является одним из основных направлений аквакул</w:t>
      </w:r>
      <w:r w:rsidRPr="001F7C2F">
        <w:rPr>
          <w:rFonts w:ascii="Times New Roman" w:hAnsi="Times New Roman" w:cs="Times New Roman"/>
          <w:sz w:val="20"/>
          <w:szCs w:val="20"/>
        </w:rPr>
        <w:t>ь</w:t>
      </w:r>
      <w:r w:rsidRPr="001F7C2F">
        <w:rPr>
          <w:rFonts w:ascii="Times New Roman" w:hAnsi="Times New Roman" w:cs="Times New Roman"/>
          <w:sz w:val="20"/>
          <w:szCs w:val="20"/>
        </w:rPr>
        <w:t>туры и отраслью сельского хозяйства, которая занимается разведением рыбы, улучшением, а также увеличением объ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1F7C2F">
        <w:rPr>
          <w:rFonts w:ascii="Times New Roman" w:hAnsi="Times New Roman" w:cs="Times New Roman"/>
          <w:sz w:val="20"/>
          <w:szCs w:val="20"/>
        </w:rPr>
        <w:t xml:space="preserve">ма рыбных запасов. Кормление рыбы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1F7C2F">
        <w:rPr>
          <w:rFonts w:ascii="Times New Roman" w:hAnsi="Times New Roman" w:cs="Times New Roman"/>
          <w:sz w:val="20"/>
          <w:szCs w:val="20"/>
        </w:rPr>
        <w:t xml:space="preserve"> одно из наиболее эффективных интенсификацио</w:t>
      </w:r>
      <w:r w:rsidRPr="001F7C2F">
        <w:rPr>
          <w:rFonts w:ascii="Times New Roman" w:hAnsi="Times New Roman" w:cs="Times New Roman"/>
          <w:sz w:val="20"/>
          <w:szCs w:val="20"/>
        </w:rPr>
        <w:t>н</w:t>
      </w:r>
      <w:r w:rsidRPr="001F7C2F">
        <w:rPr>
          <w:rFonts w:ascii="Times New Roman" w:hAnsi="Times New Roman" w:cs="Times New Roman"/>
          <w:sz w:val="20"/>
          <w:szCs w:val="20"/>
        </w:rPr>
        <w:t>ных мероприятий [1,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F7C2F">
        <w:rPr>
          <w:rFonts w:ascii="Times New Roman" w:hAnsi="Times New Roman" w:cs="Times New Roman"/>
          <w:sz w:val="20"/>
          <w:szCs w:val="20"/>
        </w:rPr>
        <w:t>5]. При кормлении рыбы используют комбико</w:t>
      </w:r>
      <w:r w:rsidRPr="001F7C2F">
        <w:rPr>
          <w:rFonts w:ascii="Times New Roman" w:hAnsi="Times New Roman" w:cs="Times New Roman"/>
          <w:sz w:val="20"/>
          <w:szCs w:val="20"/>
        </w:rPr>
        <w:t>р</w:t>
      </w:r>
      <w:r w:rsidRPr="001F7C2F">
        <w:rPr>
          <w:rFonts w:ascii="Times New Roman" w:hAnsi="Times New Roman" w:cs="Times New Roman"/>
          <w:sz w:val="20"/>
          <w:szCs w:val="20"/>
        </w:rPr>
        <w:t>ма, в состав которых входят зерно и отходы мельничного производс</w:t>
      </w:r>
      <w:r w:rsidRPr="001F7C2F">
        <w:rPr>
          <w:rFonts w:ascii="Times New Roman" w:hAnsi="Times New Roman" w:cs="Times New Roman"/>
          <w:sz w:val="20"/>
          <w:szCs w:val="20"/>
        </w:rPr>
        <w:t>т</w:t>
      </w:r>
      <w:r w:rsidRPr="001F7C2F">
        <w:rPr>
          <w:rFonts w:ascii="Times New Roman" w:hAnsi="Times New Roman" w:cs="Times New Roman"/>
          <w:sz w:val="20"/>
          <w:szCs w:val="20"/>
        </w:rPr>
        <w:t>ва, мясокостная и рыбная мука, жмыхи и шроты, кормовые дрожжи, мел. В комбикорме должны быть все необходимые для жизнедеятел</w:t>
      </w:r>
      <w:r w:rsidRPr="001F7C2F">
        <w:rPr>
          <w:rFonts w:ascii="Times New Roman" w:hAnsi="Times New Roman" w:cs="Times New Roman"/>
          <w:sz w:val="20"/>
          <w:szCs w:val="20"/>
        </w:rPr>
        <w:t>ь</w:t>
      </w:r>
      <w:r w:rsidRPr="001F7C2F">
        <w:rPr>
          <w:rFonts w:ascii="Times New Roman" w:hAnsi="Times New Roman" w:cs="Times New Roman"/>
          <w:sz w:val="20"/>
          <w:szCs w:val="20"/>
        </w:rPr>
        <w:t>ности рыбы элементы: белки, жиры, углеводы, витамины, минерал</w:t>
      </w:r>
      <w:r w:rsidRPr="001F7C2F">
        <w:rPr>
          <w:rFonts w:ascii="Times New Roman" w:hAnsi="Times New Roman" w:cs="Times New Roman"/>
          <w:sz w:val="20"/>
          <w:szCs w:val="20"/>
        </w:rPr>
        <w:t>ь</w:t>
      </w:r>
      <w:r w:rsidRPr="001F7C2F">
        <w:rPr>
          <w:rFonts w:ascii="Times New Roman" w:hAnsi="Times New Roman" w:cs="Times New Roman"/>
          <w:sz w:val="20"/>
          <w:szCs w:val="20"/>
        </w:rPr>
        <w:t>ные вещества [4].</w:t>
      </w: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t>Целью нашего исследования явилось изучение влияния высокобе</w:t>
      </w:r>
      <w:r w:rsidRPr="001F7C2F">
        <w:rPr>
          <w:rFonts w:ascii="Times New Roman" w:hAnsi="Times New Roman" w:cs="Times New Roman"/>
          <w:sz w:val="20"/>
          <w:szCs w:val="20"/>
        </w:rPr>
        <w:t>л</w:t>
      </w:r>
      <w:r w:rsidRPr="001F7C2F">
        <w:rPr>
          <w:rFonts w:ascii="Times New Roman" w:hAnsi="Times New Roman" w:cs="Times New Roman"/>
          <w:sz w:val="20"/>
          <w:szCs w:val="20"/>
        </w:rPr>
        <w:t>ковой кормовой добавки из растительного сырья «Сарепта» на морф</w:t>
      </w:r>
      <w:r w:rsidRPr="001F7C2F">
        <w:rPr>
          <w:rFonts w:ascii="Times New Roman" w:hAnsi="Times New Roman" w:cs="Times New Roman"/>
          <w:sz w:val="20"/>
          <w:szCs w:val="20"/>
        </w:rPr>
        <w:t>о</w:t>
      </w:r>
      <w:r w:rsidRPr="001F7C2F">
        <w:rPr>
          <w:rFonts w:ascii="Times New Roman" w:hAnsi="Times New Roman" w:cs="Times New Roman"/>
          <w:sz w:val="20"/>
          <w:szCs w:val="20"/>
        </w:rPr>
        <w:t>логические и биохимические показатели крови русского осетра.</w:t>
      </w: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t>Для проведения опыта были сформированы две группы рыб по 25 особей в каждой, контрольная и опытная. Средняя живая масса при постановке на опыт составляла 700 г. Продолжительность опыта с</w:t>
      </w:r>
      <w:r w:rsidRPr="001F7C2F">
        <w:rPr>
          <w:rFonts w:ascii="Times New Roman" w:hAnsi="Times New Roman" w:cs="Times New Roman"/>
          <w:sz w:val="20"/>
          <w:szCs w:val="20"/>
        </w:rPr>
        <w:t>о</w:t>
      </w:r>
      <w:r w:rsidRPr="001F7C2F">
        <w:rPr>
          <w:rFonts w:ascii="Times New Roman" w:hAnsi="Times New Roman" w:cs="Times New Roman"/>
          <w:sz w:val="20"/>
          <w:szCs w:val="20"/>
        </w:rPr>
        <w:t>ставила 24 недели.</w:t>
      </w: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t xml:space="preserve">Рецептура комбикорма для русского осетра контрольной группы в период выращивания была следующей: рыбная мука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1F7C2F">
        <w:rPr>
          <w:rFonts w:ascii="Times New Roman" w:hAnsi="Times New Roman" w:cs="Times New Roman"/>
          <w:sz w:val="20"/>
          <w:szCs w:val="20"/>
        </w:rPr>
        <w:t xml:space="preserve"> 60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F7C2F">
        <w:rPr>
          <w:rFonts w:ascii="Times New Roman" w:hAnsi="Times New Roman" w:cs="Times New Roman"/>
          <w:sz w:val="20"/>
          <w:szCs w:val="20"/>
        </w:rPr>
        <w:t>%, мясная му</w:t>
      </w:r>
      <w:r>
        <w:rPr>
          <w:rFonts w:ascii="Times New Roman" w:hAnsi="Times New Roman" w:cs="Times New Roman"/>
          <w:sz w:val="20"/>
          <w:szCs w:val="20"/>
        </w:rPr>
        <w:t xml:space="preserve">ка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1F7C2F">
        <w:rPr>
          <w:rFonts w:ascii="Times New Roman" w:hAnsi="Times New Roman" w:cs="Times New Roman"/>
          <w:sz w:val="20"/>
          <w:szCs w:val="20"/>
        </w:rPr>
        <w:t xml:space="preserve"> 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F7C2F">
        <w:rPr>
          <w:rFonts w:ascii="Times New Roman" w:hAnsi="Times New Roman" w:cs="Times New Roman"/>
          <w:sz w:val="20"/>
          <w:szCs w:val="20"/>
        </w:rPr>
        <w:t xml:space="preserve">%, кровяная мука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1F7C2F">
        <w:rPr>
          <w:rFonts w:ascii="Times New Roman" w:hAnsi="Times New Roman" w:cs="Times New Roman"/>
          <w:sz w:val="20"/>
          <w:szCs w:val="20"/>
        </w:rPr>
        <w:t xml:space="preserve"> 5</w:t>
      </w:r>
      <w:r>
        <w:rPr>
          <w:rFonts w:ascii="Times New Roman" w:hAnsi="Times New Roman" w:cs="Times New Roman"/>
          <w:sz w:val="20"/>
          <w:szCs w:val="20"/>
        </w:rPr>
        <w:t xml:space="preserve"> %, шрот соевый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1F7C2F">
        <w:rPr>
          <w:rFonts w:ascii="Times New Roman" w:hAnsi="Times New Roman" w:cs="Times New Roman"/>
          <w:sz w:val="20"/>
          <w:szCs w:val="20"/>
        </w:rPr>
        <w:t xml:space="preserve"> 10 %, дрожжи корм</w:t>
      </w:r>
      <w:r w:rsidRPr="001F7C2F">
        <w:rPr>
          <w:rFonts w:ascii="Times New Roman" w:hAnsi="Times New Roman" w:cs="Times New Roman"/>
          <w:sz w:val="20"/>
          <w:szCs w:val="20"/>
        </w:rPr>
        <w:t>о</w:t>
      </w:r>
      <w:r w:rsidRPr="001F7C2F">
        <w:rPr>
          <w:rFonts w:ascii="Times New Roman" w:hAnsi="Times New Roman" w:cs="Times New Roman"/>
          <w:sz w:val="20"/>
          <w:szCs w:val="20"/>
        </w:rPr>
        <w:t xml:space="preserve">вые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1F7C2F">
        <w:rPr>
          <w:rFonts w:ascii="Times New Roman" w:hAnsi="Times New Roman" w:cs="Times New Roman"/>
          <w:sz w:val="20"/>
          <w:szCs w:val="20"/>
        </w:rPr>
        <w:t xml:space="preserve"> 1</w:t>
      </w:r>
      <w:r>
        <w:rPr>
          <w:rFonts w:ascii="Times New Roman" w:hAnsi="Times New Roman" w:cs="Times New Roman"/>
          <w:sz w:val="20"/>
          <w:szCs w:val="20"/>
        </w:rPr>
        <w:t xml:space="preserve"> %, подсолнечный жмых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F7C2F">
        <w:rPr>
          <w:rFonts w:ascii="Times New Roman" w:hAnsi="Times New Roman" w:cs="Times New Roman"/>
          <w:sz w:val="20"/>
          <w:szCs w:val="20"/>
        </w:rPr>
        <w:t>10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F7C2F">
        <w:rPr>
          <w:rFonts w:ascii="Times New Roman" w:hAnsi="Times New Roman" w:cs="Times New Roman"/>
          <w:sz w:val="20"/>
          <w:szCs w:val="20"/>
        </w:rPr>
        <w:t xml:space="preserve">%, рыбий жир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1F7C2F">
        <w:rPr>
          <w:rFonts w:ascii="Times New Roman" w:hAnsi="Times New Roman" w:cs="Times New Roman"/>
          <w:sz w:val="20"/>
          <w:szCs w:val="20"/>
        </w:rPr>
        <w:t xml:space="preserve"> 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F7C2F">
        <w:rPr>
          <w:rFonts w:ascii="Times New Roman" w:hAnsi="Times New Roman" w:cs="Times New Roman"/>
          <w:sz w:val="20"/>
          <w:szCs w:val="20"/>
        </w:rPr>
        <w:t xml:space="preserve">%, премикс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1F7C2F">
        <w:rPr>
          <w:rFonts w:ascii="Times New Roman" w:hAnsi="Times New Roman" w:cs="Times New Roman"/>
          <w:sz w:val="20"/>
          <w:szCs w:val="20"/>
        </w:rPr>
        <w:t xml:space="preserve"> 1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1F7C2F">
        <w:rPr>
          <w:rFonts w:ascii="Times New Roman" w:hAnsi="Times New Roman" w:cs="Times New Roman"/>
          <w:sz w:val="20"/>
          <w:szCs w:val="20"/>
        </w:rPr>
        <w:t>%. Рыба опытной группы получала тот же комбикорм, но взамен подсолнечного жмыха вводили кормово</w:t>
      </w:r>
      <w:r w:rsidR="006168A9">
        <w:rPr>
          <w:rFonts w:ascii="Times New Roman" w:hAnsi="Times New Roman" w:cs="Times New Roman"/>
          <w:sz w:val="20"/>
          <w:szCs w:val="20"/>
        </w:rPr>
        <w:t>й</w:t>
      </w:r>
      <w:r w:rsidRPr="001F7C2F">
        <w:rPr>
          <w:rFonts w:ascii="Times New Roman" w:hAnsi="Times New Roman" w:cs="Times New Roman"/>
          <w:sz w:val="20"/>
          <w:szCs w:val="20"/>
        </w:rPr>
        <w:t xml:space="preserve"> концентрат из растительного сырья «Сарепта» [1,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F7C2F">
        <w:rPr>
          <w:rFonts w:ascii="Times New Roman" w:hAnsi="Times New Roman" w:cs="Times New Roman"/>
          <w:sz w:val="20"/>
          <w:szCs w:val="20"/>
        </w:rPr>
        <w:t>2].</w:t>
      </w: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t xml:space="preserve">Кровь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1F7C2F">
        <w:rPr>
          <w:rFonts w:ascii="Times New Roman" w:hAnsi="Times New Roman" w:cs="Times New Roman"/>
          <w:sz w:val="20"/>
          <w:szCs w:val="20"/>
        </w:rPr>
        <w:t xml:space="preserve"> внутренняя среда организма, е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1F7C2F">
        <w:rPr>
          <w:rFonts w:ascii="Times New Roman" w:hAnsi="Times New Roman" w:cs="Times New Roman"/>
          <w:sz w:val="20"/>
          <w:szCs w:val="20"/>
        </w:rPr>
        <w:t xml:space="preserve"> состав отражает все о</w:t>
      </w:r>
      <w:r w:rsidRPr="001F7C2F">
        <w:rPr>
          <w:rFonts w:ascii="Times New Roman" w:hAnsi="Times New Roman" w:cs="Times New Roman"/>
          <w:sz w:val="20"/>
          <w:szCs w:val="20"/>
        </w:rPr>
        <w:t>б</w:t>
      </w:r>
      <w:r w:rsidRPr="001F7C2F">
        <w:rPr>
          <w:rFonts w:ascii="Times New Roman" w:hAnsi="Times New Roman" w:cs="Times New Roman"/>
          <w:sz w:val="20"/>
          <w:szCs w:val="20"/>
        </w:rPr>
        <w:t>менные реакции, происходящие в организме. Она, будучи внутренней средой организма, выполняет важнейшие функции: переносит белки, углеводы и другие питательные вещества, играющие большую роль в энергетическом и пластическом обмене [2,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F7C2F">
        <w:rPr>
          <w:rFonts w:ascii="Times New Roman" w:hAnsi="Times New Roman" w:cs="Times New Roman"/>
          <w:sz w:val="20"/>
          <w:szCs w:val="20"/>
        </w:rPr>
        <w:t>3].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lastRenderedPageBreak/>
        <w:t>Морфологический анализ крови является одним из тонких и объе</w:t>
      </w:r>
      <w:r w:rsidRPr="001F7C2F">
        <w:rPr>
          <w:rFonts w:ascii="Times New Roman" w:hAnsi="Times New Roman" w:cs="Times New Roman"/>
          <w:sz w:val="20"/>
          <w:szCs w:val="20"/>
        </w:rPr>
        <w:t>к</w:t>
      </w:r>
      <w:r w:rsidRPr="001F7C2F">
        <w:rPr>
          <w:rFonts w:ascii="Times New Roman" w:hAnsi="Times New Roman" w:cs="Times New Roman"/>
          <w:sz w:val="20"/>
          <w:szCs w:val="20"/>
        </w:rPr>
        <w:t xml:space="preserve">тивных методов контроля за физиологическим состоянием организма, оценки условий выращивания и кормления. Эти показатели </w:t>
      </w:r>
      <w:r w:rsidRPr="001F7C2F">
        <w:rPr>
          <w:rFonts w:ascii="Times New Roman" w:hAnsi="Times New Roman" w:cs="Times New Roman"/>
          <w:spacing w:val="-6"/>
          <w:sz w:val="20"/>
          <w:szCs w:val="20"/>
        </w:rPr>
        <w:t>в полной мере отражают физиологическое  состояние рыб (табл</w:t>
      </w:r>
      <w:r>
        <w:rPr>
          <w:rFonts w:ascii="Times New Roman" w:hAnsi="Times New Roman" w:cs="Times New Roman"/>
          <w:spacing w:val="-6"/>
          <w:sz w:val="20"/>
          <w:szCs w:val="20"/>
        </w:rPr>
        <w:t>.</w:t>
      </w:r>
      <w:r w:rsidRPr="001F7C2F">
        <w:rPr>
          <w:rFonts w:ascii="Times New Roman" w:hAnsi="Times New Roman" w:cs="Times New Roman"/>
          <w:spacing w:val="-6"/>
          <w:sz w:val="20"/>
          <w:szCs w:val="20"/>
        </w:rPr>
        <w:t xml:space="preserve"> 1, 2).</w:t>
      </w: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A42455" w:rsidRDefault="00ED6215" w:rsidP="006168A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42455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 xml:space="preserve"> 1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A42455"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b/>
          <w:sz w:val="16"/>
          <w:szCs w:val="16"/>
        </w:rPr>
        <w:t>Морфологические показатели крови осетровых</w:t>
      </w:r>
    </w:p>
    <w:p w:rsidR="00ED6215" w:rsidRPr="00A42455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2408"/>
        <w:gridCol w:w="1845"/>
        <w:gridCol w:w="1843"/>
      </w:tblGrid>
      <w:tr w:rsidR="00ED6215" w:rsidRPr="00A42455" w:rsidTr="00ED6215">
        <w:trPr>
          <w:trHeight w:val="167"/>
        </w:trPr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215" w:rsidRPr="00A42455" w:rsidRDefault="00ED6215" w:rsidP="006168A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Показател</w:t>
            </w:r>
            <w:r w:rsidR="006168A9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6168A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</w:tr>
      <w:tr w:rsidR="00ED6215" w:rsidRPr="00A42455" w:rsidTr="00ED6215">
        <w:trPr>
          <w:trHeight w:val="165"/>
        </w:trPr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215" w:rsidRPr="00A42455" w:rsidRDefault="00ED6215" w:rsidP="00ED6215">
            <w:pPr>
              <w:ind w:firstLine="28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6168A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контрольная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6168A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опытная</w:t>
            </w:r>
          </w:p>
        </w:tc>
      </w:tr>
      <w:tr w:rsidR="00ED6215" w:rsidRPr="00A42455" w:rsidTr="00ED6215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Эритроциты, 10</w:t>
            </w:r>
            <w:r w:rsidRPr="00A4245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12</w:t>
            </w: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/л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6168A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0,94±0,02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6168A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0,97±0,03</w:t>
            </w:r>
          </w:p>
        </w:tc>
      </w:tr>
      <w:tr w:rsidR="00ED6215" w:rsidRPr="00A42455" w:rsidTr="00ED6215">
        <w:trPr>
          <w:trHeight w:val="222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Лейкоциты, 10</w:t>
            </w:r>
            <w:r w:rsidRPr="00A4245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9</w:t>
            </w: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/л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6168A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233,70±2,64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6168A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227,10±2,99</w:t>
            </w:r>
          </w:p>
        </w:tc>
      </w:tr>
      <w:tr w:rsidR="00ED6215" w:rsidRPr="00A42455" w:rsidTr="00ED6215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Гемоглобин, г/л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6168A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47,80±0,29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6168A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49,13±0,32</w:t>
            </w:r>
          </w:p>
        </w:tc>
      </w:tr>
    </w:tbl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t>Эритроциты крови рыб поддерживают кислотно-щелочное равн</w:t>
      </w:r>
      <w:r w:rsidRPr="001F7C2F">
        <w:rPr>
          <w:rFonts w:ascii="Times New Roman" w:hAnsi="Times New Roman" w:cs="Times New Roman"/>
          <w:sz w:val="20"/>
          <w:szCs w:val="20"/>
        </w:rPr>
        <w:t>о</w:t>
      </w:r>
      <w:r w:rsidRPr="001F7C2F">
        <w:rPr>
          <w:rFonts w:ascii="Times New Roman" w:hAnsi="Times New Roman" w:cs="Times New Roman"/>
          <w:sz w:val="20"/>
          <w:szCs w:val="20"/>
        </w:rPr>
        <w:t>весие, выполняют транспортную функцию, переносят низкомолек</w:t>
      </w:r>
      <w:r w:rsidRPr="001F7C2F">
        <w:rPr>
          <w:rFonts w:ascii="Times New Roman" w:hAnsi="Times New Roman" w:cs="Times New Roman"/>
          <w:sz w:val="20"/>
          <w:szCs w:val="20"/>
        </w:rPr>
        <w:t>у</w:t>
      </w:r>
      <w:r w:rsidRPr="001F7C2F">
        <w:rPr>
          <w:rFonts w:ascii="Times New Roman" w:hAnsi="Times New Roman" w:cs="Times New Roman"/>
          <w:sz w:val="20"/>
          <w:szCs w:val="20"/>
        </w:rPr>
        <w:t>лярные органических соединения [1,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F7C2F">
        <w:rPr>
          <w:rFonts w:ascii="Times New Roman" w:hAnsi="Times New Roman" w:cs="Times New Roman"/>
          <w:sz w:val="20"/>
          <w:szCs w:val="20"/>
        </w:rPr>
        <w:t>2], после провед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1F7C2F">
        <w:rPr>
          <w:rFonts w:ascii="Times New Roman" w:hAnsi="Times New Roman" w:cs="Times New Roman"/>
          <w:sz w:val="20"/>
          <w:szCs w:val="20"/>
        </w:rPr>
        <w:t>нных исслед</w:t>
      </w:r>
      <w:r w:rsidRPr="001F7C2F">
        <w:rPr>
          <w:rFonts w:ascii="Times New Roman" w:hAnsi="Times New Roman" w:cs="Times New Roman"/>
          <w:sz w:val="20"/>
          <w:szCs w:val="20"/>
        </w:rPr>
        <w:t>о</w:t>
      </w:r>
      <w:r w:rsidRPr="001F7C2F">
        <w:rPr>
          <w:rFonts w:ascii="Times New Roman" w:hAnsi="Times New Roman" w:cs="Times New Roman"/>
          <w:sz w:val="20"/>
          <w:szCs w:val="20"/>
        </w:rPr>
        <w:t xml:space="preserve">ваний установлено повышение концентрации эритроцитов в конце опыта во всех группах. </w:t>
      </w: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t>Лейкоциты обеспечивают специфические иммунологические реа</w:t>
      </w:r>
      <w:r w:rsidRPr="001F7C2F">
        <w:rPr>
          <w:rFonts w:ascii="Times New Roman" w:hAnsi="Times New Roman" w:cs="Times New Roman"/>
          <w:sz w:val="20"/>
          <w:szCs w:val="20"/>
        </w:rPr>
        <w:t>к</w:t>
      </w:r>
      <w:r w:rsidRPr="001F7C2F">
        <w:rPr>
          <w:rFonts w:ascii="Times New Roman" w:hAnsi="Times New Roman" w:cs="Times New Roman"/>
          <w:sz w:val="20"/>
          <w:szCs w:val="20"/>
        </w:rPr>
        <w:t>ции [1,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F7C2F">
        <w:rPr>
          <w:rFonts w:ascii="Times New Roman" w:hAnsi="Times New Roman" w:cs="Times New Roman"/>
          <w:sz w:val="20"/>
          <w:szCs w:val="20"/>
        </w:rPr>
        <w:t>2]. Так</w:t>
      </w:r>
      <w:r w:rsidR="006168A9">
        <w:rPr>
          <w:rFonts w:ascii="Times New Roman" w:hAnsi="Times New Roman" w:cs="Times New Roman"/>
          <w:sz w:val="20"/>
          <w:szCs w:val="20"/>
        </w:rPr>
        <w:t>,</w:t>
      </w:r>
      <w:r w:rsidRPr="001F7C2F">
        <w:rPr>
          <w:rFonts w:ascii="Times New Roman" w:hAnsi="Times New Roman" w:cs="Times New Roman"/>
          <w:sz w:val="20"/>
          <w:szCs w:val="20"/>
        </w:rPr>
        <w:t xml:space="preserve"> в контрольной группе содержание лейкоцитов состав</w:t>
      </w:r>
      <w:r w:rsidRPr="001F7C2F">
        <w:rPr>
          <w:rFonts w:ascii="Times New Roman" w:hAnsi="Times New Roman" w:cs="Times New Roman"/>
          <w:sz w:val="20"/>
          <w:szCs w:val="20"/>
        </w:rPr>
        <w:t>и</w:t>
      </w:r>
      <w:r w:rsidRPr="001F7C2F">
        <w:rPr>
          <w:rFonts w:ascii="Times New Roman" w:hAnsi="Times New Roman" w:cs="Times New Roman"/>
          <w:sz w:val="20"/>
          <w:szCs w:val="20"/>
        </w:rPr>
        <w:t xml:space="preserve">ло 233,70×109/л, а в опытной группе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1F7C2F">
        <w:rPr>
          <w:rFonts w:ascii="Times New Roman" w:hAnsi="Times New Roman" w:cs="Times New Roman"/>
          <w:sz w:val="20"/>
          <w:szCs w:val="20"/>
        </w:rPr>
        <w:t xml:space="preserve"> 227,10×109/л, что было ниже на 6,60×109/л, чем в контрольной группе.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t>Гемоглобин является важным диагностическим показателем изм</w:t>
      </w:r>
      <w:r w:rsidRPr="001F7C2F">
        <w:rPr>
          <w:rFonts w:ascii="Times New Roman" w:hAnsi="Times New Roman" w:cs="Times New Roman"/>
          <w:sz w:val="20"/>
          <w:szCs w:val="20"/>
        </w:rPr>
        <w:t>е</w:t>
      </w:r>
      <w:r w:rsidRPr="001F7C2F">
        <w:rPr>
          <w:rFonts w:ascii="Times New Roman" w:hAnsi="Times New Roman" w:cs="Times New Roman"/>
          <w:sz w:val="20"/>
          <w:szCs w:val="20"/>
        </w:rPr>
        <w:t xml:space="preserve">нения содержания кислорода. В опытной группе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49,13 </w:t>
      </w:r>
      <w:r w:rsidRPr="001F7C2F">
        <w:rPr>
          <w:rFonts w:ascii="Times New Roman" w:hAnsi="Times New Roman" w:cs="Times New Roman"/>
          <w:sz w:val="20"/>
          <w:szCs w:val="20"/>
        </w:rPr>
        <w:t>г/л, что пр</w:t>
      </w:r>
      <w:r w:rsidRPr="001F7C2F">
        <w:rPr>
          <w:rFonts w:ascii="Times New Roman" w:hAnsi="Times New Roman" w:cs="Times New Roman"/>
          <w:sz w:val="20"/>
          <w:szCs w:val="20"/>
        </w:rPr>
        <w:t>е</w:t>
      </w:r>
      <w:r w:rsidRPr="001F7C2F">
        <w:rPr>
          <w:rFonts w:ascii="Times New Roman" w:hAnsi="Times New Roman" w:cs="Times New Roman"/>
          <w:sz w:val="20"/>
          <w:szCs w:val="20"/>
        </w:rPr>
        <w:t>высило показатель контрольной группы на 1,33 г/л, в контрольной группе этот показатель составил 47,80 г/л.</w:t>
      </w: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A42455" w:rsidRDefault="00ED6215" w:rsidP="006168A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42455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 xml:space="preserve"> 2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A42455"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b/>
          <w:sz w:val="16"/>
          <w:szCs w:val="16"/>
        </w:rPr>
        <w:t>Биохимические показатели крови рыб</w:t>
      </w:r>
    </w:p>
    <w:p w:rsidR="00ED6215" w:rsidRPr="00A42455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6096" w:type="dxa"/>
        <w:tblInd w:w="108" w:type="dxa"/>
        <w:tblLook w:val="04A0"/>
      </w:tblPr>
      <w:tblGrid>
        <w:gridCol w:w="3668"/>
        <w:gridCol w:w="1294"/>
        <w:gridCol w:w="1134"/>
      </w:tblGrid>
      <w:tr w:rsidR="00ED6215" w:rsidRPr="00A42455" w:rsidTr="00ED6215">
        <w:trPr>
          <w:trHeight w:val="50"/>
        </w:trPr>
        <w:tc>
          <w:tcPr>
            <w:tcW w:w="3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215" w:rsidRPr="00A42455" w:rsidRDefault="00ED6215" w:rsidP="006168A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Показател</w:t>
            </w:r>
            <w:r w:rsidR="006168A9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</w:tr>
      <w:tr w:rsidR="00ED6215" w:rsidRPr="00A42455" w:rsidTr="00ED6215">
        <w:trPr>
          <w:trHeight w:val="165"/>
        </w:trPr>
        <w:tc>
          <w:tcPr>
            <w:tcW w:w="3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контрольная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опытная</w:t>
            </w:r>
          </w:p>
        </w:tc>
      </w:tr>
      <w:tr w:rsidR="00ED6215" w:rsidRPr="00A42455" w:rsidTr="00ED6215"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Содержание общего белка в сыворотке крови, г/л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32,70±1,25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38,47±1,61</w:t>
            </w:r>
          </w:p>
        </w:tc>
      </w:tr>
      <w:tr w:rsidR="00ED6215" w:rsidRPr="00A42455" w:rsidTr="00ED6215"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Мочевина, ммоль/л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0,99±0,36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1,02±0,19</w:t>
            </w:r>
          </w:p>
        </w:tc>
      </w:tr>
      <w:tr w:rsidR="00ED6215" w:rsidRPr="00A42455" w:rsidTr="00ED6215"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Глюкоза, ммоль/л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1,77±0,23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1,91±0,33</w:t>
            </w:r>
          </w:p>
        </w:tc>
      </w:tr>
      <w:tr w:rsidR="00ED6215" w:rsidRPr="00A42455" w:rsidTr="00ED6215">
        <w:trPr>
          <w:trHeight w:val="134"/>
        </w:trPr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Кальций, ммоль/л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1,97±0,69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2,41±0,37</w:t>
            </w:r>
          </w:p>
        </w:tc>
      </w:tr>
      <w:tr w:rsidR="00ED6215" w:rsidRPr="00A42455" w:rsidTr="00ED6215">
        <w:trPr>
          <w:trHeight w:val="180"/>
        </w:trPr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Фосфор, ммоль/л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0,89±0,11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Pr="00A4245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55">
              <w:rPr>
                <w:rFonts w:ascii="Times New Roman" w:hAnsi="Times New Roman" w:cs="Times New Roman"/>
                <w:sz w:val="16"/>
                <w:szCs w:val="16"/>
              </w:rPr>
              <w:t>1,15±0,19</w:t>
            </w:r>
          </w:p>
        </w:tc>
      </w:tr>
    </w:tbl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t>Общее содержание белка в сыворотке крови отражает состояние белкового обмена. Так, в контрольной группе содержание белка в с</w:t>
      </w:r>
      <w:r w:rsidRPr="001F7C2F">
        <w:rPr>
          <w:rFonts w:ascii="Times New Roman" w:hAnsi="Times New Roman" w:cs="Times New Roman"/>
          <w:sz w:val="20"/>
          <w:szCs w:val="20"/>
        </w:rPr>
        <w:t>ы</w:t>
      </w:r>
      <w:r w:rsidRPr="001F7C2F">
        <w:rPr>
          <w:rFonts w:ascii="Times New Roman" w:hAnsi="Times New Roman" w:cs="Times New Roman"/>
          <w:sz w:val="20"/>
          <w:szCs w:val="20"/>
        </w:rPr>
        <w:t xml:space="preserve">воротке крови составило 32,7 г/л, а в опытной группе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1F7C2F">
        <w:rPr>
          <w:rFonts w:ascii="Times New Roman" w:hAnsi="Times New Roman" w:cs="Times New Roman"/>
          <w:sz w:val="20"/>
          <w:szCs w:val="20"/>
        </w:rPr>
        <w:t xml:space="preserve"> 38,47 г/л, что было выше, чем в контрольной группе</w:t>
      </w:r>
      <w:r w:rsidR="006168A9">
        <w:rPr>
          <w:rFonts w:ascii="Times New Roman" w:hAnsi="Times New Roman" w:cs="Times New Roman"/>
          <w:sz w:val="20"/>
          <w:szCs w:val="20"/>
        </w:rPr>
        <w:t>,</w:t>
      </w:r>
      <w:r w:rsidRPr="001F7C2F">
        <w:rPr>
          <w:rFonts w:ascii="Times New Roman" w:hAnsi="Times New Roman" w:cs="Times New Roman"/>
          <w:sz w:val="20"/>
          <w:szCs w:val="20"/>
        </w:rPr>
        <w:t xml:space="preserve"> на 5,77 г/л. </w:t>
      </w: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lastRenderedPageBreak/>
        <w:t>Фосфор и кальций участвует почти во всех обменных процессах организма, они необходимы рыбе для построения, укрепления и роста костей [1,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F7C2F">
        <w:rPr>
          <w:rFonts w:ascii="Times New Roman" w:hAnsi="Times New Roman" w:cs="Times New Roman"/>
          <w:sz w:val="20"/>
          <w:szCs w:val="20"/>
        </w:rPr>
        <w:t xml:space="preserve">4]. </w:t>
      </w: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Содержание кальция в </w:t>
      </w:r>
      <w:r w:rsidRPr="001F7C2F">
        <w:rPr>
          <w:rFonts w:ascii="Times New Roman" w:hAnsi="Times New Roman" w:cs="Times New Roman"/>
          <w:sz w:val="20"/>
          <w:szCs w:val="20"/>
        </w:rPr>
        <w:t>контрольной группе составило 1,97 м</w:t>
      </w:r>
      <w:r>
        <w:rPr>
          <w:rFonts w:ascii="Times New Roman" w:hAnsi="Times New Roman" w:cs="Times New Roman"/>
          <w:sz w:val="20"/>
          <w:szCs w:val="20"/>
        </w:rPr>
        <w:t xml:space="preserve">моль/л, в опытной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2,41 ммоль</w:t>
      </w:r>
      <w:r w:rsidRPr="001F7C2F">
        <w:rPr>
          <w:rFonts w:ascii="Times New Roman" w:hAnsi="Times New Roman" w:cs="Times New Roman"/>
          <w:sz w:val="20"/>
          <w:szCs w:val="20"/>
        </w:rPr>
        <w:t xml:space="preserve">/л, что выше контроля на 0,44 ммоль/л. </w:t>
      </w: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Содержание фосфора в крови</w:t>
      </w:r>
      <w:r w:rsidRPr="001F7C2F">
        <w:rPr>
          <w:rFonts w:ascii="Times New Roman" w:hAnsi="Times New Roman" w:cs="Times New Roman"/>
          <w:sz w:val="20"/>
          <w:szCs w:val="20"/>
        </w:rPr>
        <w:t xml:space="preserve"> у русского осетр</w:t>
      </w:r>
      <w:r>
        <w:rPr>
          <w:rFonts w:ascii="Times New Roman" w:hAnsi="Times New Roman" w:cs="Times New Roman"/>
          <w:sz w:val="20"/>
          <w:szCs w:val="20"/>
        </w:rPr>
        <w:t>а опытной группы было 1,15 ммоль</w:t>
      </w:r>
      <w:r w:rsidRPr="001F7C2F">
        <w:rPr>
          <w:rFonts w:ascii="Times New Roman" w:hAnsi="Times New Roman" w:cs="Times New Roman"/>
          <w:sz w:val="20"/>
          <w:szCs w:val="20"/>
        </w:rPr>
        <w:t>/л и было выше, чем в контрольной груп</w:t>
      </w:r>
      <w:r>
        <w:rPr>
          <w:rFonts w:ascii="Times New Roman" w:hAnsi="Times New Roman" w:cs="Times New Roman"/>
          <w:sz w:val="20"/>
          <w:szCs w:val="20"/>
        </w:rPr>
        <w:t>пе</w:t>
      </w:r>
      <w:r w:rsidR="00A41F51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соответс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венно на 0,26 ммоль</w:t>
      </w:r>
      <w:r w:rsidRPr="001F7C2F">
        <w:rPr>
          <w:rFonts w:ascii="Times New Roman" w:hAnsi="Times New Roman" w:cs="Times New Roman"/>
          <w:sz w:val="20"/>
          <w:szCs w:val="20"/>
        </w:rPr>
        <w:t>/л, а в контрольной группе</w:t>
      </w:r>
      <w:r w:rsidR="006168A9">
        <w:rPr>
          <w:rFonts w:ascii="Times New Roman" w:hAnsi="Times New Roman" w:cs="Times New Roman"/>
          <w:sz w:val="20"/>
          <w:szCs w:val="20"/>
        </w:rPr>
        <w:t>,</w:t>
      </w:r>
      <w:r w:rsidRPr="001F7C2F">
        <w:rPr>
          <w:rFonts w:ascii="Times New Roman" w:hAnsi="Times New Roman" w:cs="Times New Roman"/>
          <w:sz w:val="20"/>
          <w:szCs w:val="20"/>
        </w:rPr>
        <w:t xml:space="preserve"> содержан</w:t>
      </w:r>
      <w:r>
        <w:rPr>
          <w:rFonts w:ascii="Times New Roman" w:hAnsi="Times New Roman" w:cs="Times New Roman"/>
          <w:sz w:val="20"/>
          <w:szCs w:val="20"/>
        </w:rPr>
        <w:t>ие фосфора составило 0,89 ммоль</w:t>
      </w:r>
      <w:r w:rsidRPr="001F7C2F">
        <w:rPr>
          <w:rFonts w:ascii="Times New Roman" w:hAnsi="Times New Roman" w:cs="Times New Roman"/>
          <w:sz w:val="20"/>
          <w:szCs w:val="20"/>
        </w:rPr>
        <w:t>/л.</w:t>
      </w: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t>После провед</w:t>
      </w:r>
      <w:r w:rsidR="00A41F51">
        <w:rPr>
          <w:rFonts w:ascii="Times New Roman" w:hAnsi="Times New Roman" w:cs="Times New Roman"/>
          <w:sz w:val="20"/>
          <w:szCs w:val="20"/>
        </w:rPr>
        <w:t>е</w:t>
      </w:r>
      <w:r w:rsidRPr="001F7C2F">
        <w:rPr>
          <w:rFonts w:ascii="Times New Roman" w:hAnsi="Times New Roman" w:cs="Times New Roman"/>
          <w:sz w:val="20"/>
          <w:szCs w:val="20"/>
        </w:rPr>
        <w:t>нного исследования можно сказать, что гематолог</w:t>
      </w:r>
      <w:r w:rsidRPr="001F7C2F">
        <w:rPr>
          <w:rFonts w:ascii="Times New Roman" w:hAnsi="Times New Roman" w:cs="Times New Roman"/>
          <w:sz w:val="20"/>
          <w:szCs w:val="20"/>
        </w:rPr>
        <w:t>и</w:t>
      </w:r>
      <w:r w:rsidRPr="001F7C2F">
        <w:rPr>
          <w:rFonts w:ascii="Times New Roman" w:hAnsi="Times New Roman" w:cs="Times New Roman"/>
          <w:sz w:val="20"/>
          <w:szCs w:val="20"/>
        </w:rPr>
        <w:t>ческие показатели у выращенной товарной рыбы соответствуют но</w:t>
      </w:r>
      <w:r w:rsidRPr="001F7C2F">
        <w:rPr>
          <w:rFonts w:ascii="Times New Roman" w:hAnsi="Times New Roman" w:cs="Times New Roman"/>
          <w:sz w:val="20"/>
          <w:szCs w:val="20"/>
        </w:rPr>
        <w:t>р</w:t>
      </w:r>
      <w:r w:rsidRPr="001F7C2F">
        <w:rPr>
          <w:rFonts w:ascii="Times New Roman" w:hAnsi="Times New Roman" w:cs="Times New Roman"/>
          <w:sz w:val="20"/>
          <w:szCs w:val="20"/>
        </w:rPr>
        <w:t>мальному физиологическому состоянию организма.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C2F">
        <w:rPr>
          <w:rFonts w:ascii="Times New Roman" w:hAnsi="Times New Roman" w:cs="Times New Roman"/>
          <w:sz w:val="20"/>
          <w:szCs w:val="20"/>
        </w:rPr>
        <w:t>Таким образом, можно</w:t>
      </w:r>
      <w:r>
        <w:rPr>
          <w:rFonts w:ascii="Times New Roman" w:hAnsi="Times New Roman" w:cs="Times New Roman"/>
          <w:sz w:val="20"/>
          <w:szCs w:val="20"/>
        </w:rPr>
        <w:t xml:space="preserve"> сделать</w:t>
      </w:r>
      <w:r w:rsidR="006168A9">
        <w:rPr>
          <w:rFonts w:ascii="Times New Roman" w:hAnsi="Times New Roman" w:cs="Times New Roman"/>
          <w:sz w:val="20"/>
          <w:szCs w:val="20"/>
        </w:rPr>
        <w:t xml:space="preserve"> вывод</w:t>
      </w:r>
      <w:r>
        <w:rPr>
          <w:rFonts w:ascii="Times New Roman" w:hAnsi="Times New Roman" w:cs="Times New Roman"/>
          <w:sz w:val="20"/>
          <w:szCs w:val="20"/>
        </w:rPr>
        <w:t>, что введение в рацион</w:t>
      </w:r>
      <w:r w:rsidRPr="001F7C2F">
        <w:rPr>
          <w:rFonts w:ascii="Times New Roman" w:hAnsi="Times New Roman" w:cs="Times New Roman"/>
          <w:sz w:val="20"/>
          <w:szCs w:val="20"/>
        </w:rPr>
        <w:t xml:space="preserve"> ру</w:t>
      </w:r>
      <w:r w:rsidRPr="001F7C2F">
        <w:rPr>
          <w:rFonts w:ascii="Times New Roman" w:hAnsi="Times New Roman" w:cs="Times New Roman"/>
          <w:sz w:val="20"/>
          <w:szCs w:val="20"/>
        </w:rPr>
        <w:t>с</w:t>
      </w:r>
      <w:r w:rsidRPr="001F7C2F">
        <w:rPr>
          <w:rFonts w:ascii="Times New Roman" w:hAnsi="Times New Roman" w:cs="Times New Roman"/>
          <w:sz w:val="20"/>
          <w:szCs w:val="20"/>
        </w:rPr>
        <w:t>ского осетра нового высокобелкового кормового концентрата из ра</w:t>
      </w:r>
      <w:r w:rsidRPr="001F7C2F">
        <w:rPr>
          <w:rFonts w:ascii="Times New Roman" w:hAnsi="Times New Roman" w:cs="Times New Roman"/>
          <w:sz w:val="20"/>
          <w:szCs w:val="20"/>
        </w:rPr>
        <w:t>с</w:t>
      </w:r>
      <w:r w:rsidRPr="001F7C2F">
        <w:rPr>
          <w:rFonts w:ascii="Times New Roman" w:hAnsi="Times New Roman" w:cs="Times New Roman"/>
          <w:sz w:val="20"/>
          <w:szCs w:val="20"/>
        </w:rPr>
        <w:t>тительного сырья «Сарепта» не вызывало существенных изменений в обмене веществ рыбы и все изученные показатели находились в пр</w:t>
      </w:r>
      <w:r w:rsidRPr="001F7C2F">
        <w:rPr>
          <w:rFonts w:ascii="Times New Roman" w:hAnsi="Times New Roman" w:cs="Times New Roman"/>
          <w:sz w:val="20"/>
          <w:szCs w:val="20"/>
        </w:rPr>
        <w:t>е</w:t>
      </w:r>
      <w:r w:rsidRPr="001F7C2F">
        <w:rPr>
          <w:rFonts w:ascii="Times New Roman" w:hAnsi="Times New Roman" w:cs="Times New Roman"/>
          <w:sz w:val="20"/>
          <w:szCs w:val="20"/>
        </w:rPr>
        <w:t>делах физиологической нормы.</w:t>
      </w:r>
    </w:p>
    <w:p w:rsidR="00ED6215" w:rsidRPr="001F7C2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A4245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42455">
        <w:rPr>
          <w:rFonts w:ascii="Times New Roman" w:hAnsi="Times New Roman" w:cs="Times New Roman"/>
          <w:sz w:val="16"/>
          <w:szCs w:val="16"/>
        </w:rPr>
        <w:t>ЛИТЕРАТУРА</w:t>
      </w:r>
    </w:p>
    <w:p w:rsidR="00ED6215" w:rsidRPr="00A42455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Pr="00A4245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2455">
        <w:rPr>
          <w:rFonts w:ascii="Times New Roman" w:hAnsi="Times New Roman" w:cs="Times New Roman"/>
          <w:sz w:val="16"/>
          <w:szCs w:val="16"/>
        </w:rPr>
        <w:t xml:space="preserve">1. Сравнительный анализ химического состава подсолнечного жмыха и кормового концентрата из раститительного сырья «Сарепта» / </w:t>
      </w:r>
      <w:r w:rsidR="006168A9" w:rsidRPr="00A42455">
        <w:rPr>
          <w:rFonts w:ascii="Times New Roman" w:hAnsi="Times New Roman" w:cs="Times New Roman"/>
          <w:sz w:val="16"/>
          <w:szCs w:val="16"/>
        </w:rPr>
        <w:t>В.</w:t>
      </w:r>
      <w:r w:rsidR="006168A9">
        <w:rPr>
          <w:rFonts w:ascii="Times New Roman" w:hAnsi="Times New Roman" w:cs="Times New Roman"/>
          <w:sz w:val="16"/>
          <w:szCs w:val="16"/>
        </w:rPr>
        <w:t xml:space="preserve"> </w:t>
      </w:r>
      <w:r w:rsidR="006168A9" w:rsidRPr="00A42455">
        <w:rPr>
          <w:rFonts w:ascii="Times New Roman" w:hAnsi="Times New Roman" w:cs="Times New Roman"/>
          <w:sz w:val="16"/>
          <w:szCs w:val="16"/>
        </w:rPr>
        <w:t>Г.</w:t>
      </w:r>
      <w:r w:rsidR="006168A9">
        <w:rPr>
          <w:rFonts w:ascii="Times New Roman" w:hAnsi="Times New Roman" w:cs="Times New Roman"/>
          <w:sz w:val="16"/>
          <w:szCs w:val="16"/>
        </w:rPr>
        <w:t xml:space="preserve"> </w:t>
      </w:r>
      <w:r w:rsidR="006168A9" w:rsidRPr="00A42455">
        <w:rPr>
          <w:rFonts w:ascii="Times New Roman" w:hAnsi="Times New Roman" w:cs="Times New Roman"/>
          <w:sz w:val="16"/>
          <w:szCs w:val="16"/>
        </w:rPr>
        <w:t>Калмыков</w:t>
      </w:r>
      <w:r w:rsidR="006168A9">
        <w:rPr>
          <w:rFonts w:ascii="Times New Roman" w:hAnsi="Times New Roman" w:cs="Times New Roman"/>
          <w:sz w:val="16"/>
          <w:szCs w:val="16"/>
        </w:rPr>
        <w:t xml:space="preserve">, </w:t>
      </w:r>
      <w:r w:rsidRPr="00A42455">
        <w:rPr>
          <w:rFonts w:ascii="Times New Roman" w:hAnsi="Times New Roman" w:cs="Times New Roman"/>
          <w:sz w:val="16"/>
          <w:szCs w:val="16"/>
        </w:rPr>
        <w:t>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И. Николаев, В.</w:t>
      </w:r>
      <w:r w:rsidR="006168A9">
        <w:rPr>
          <w:rFonts w:ascii="Times New Roman" w:hAnsi="Times New Roman" w:cs="Times New Roman"/>
          <w:sz w:val="16"/>
          <w:szCs w:val="16"/>
        </w:rPr>
        <w:t> </w:t>
      </w:r>
      <w:r w:rsidRPr="00A42455">
        <w:rPr>
          <w:rFonts w:ascii="Times New Roman" w:hAnsi="Times New Roman" w:cs="Times New Roman"/>
          <w:sz w:val="16"/>
          <w:szCs w:val="16"/>
        </w:rPr>
        <w:t>Г.</w:t>
      </w:r>
      <w:r w:rsidR="006168A9">
        <w:rPr>
          <w:rFonts w:ascii="Times New Roman" w:hAnsi="Times New Roman" w:cs="Times New Roman"/>
          <w:sz w:val="16"/>
          <w:szCs w:val="16"/>
        </w:rPr>
        <w:t> </w:t>
      </w:r>
      <w:r w:rsidRPr="00A42455">
        <w:rPr>
          <w:rFonts w:ascii="Times New Roman" w:hAnsi="Times New Roman" w:cs="Times New Roman"/>
          <w:sz w:val="16"/>
          <w:szCs w:val="16"/>
        </w:rPr>
        <w:t>Дикусаров,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К. Карапетян [и др.] // [Электронный ресурс] Научный журнал Ку</w:t>
      </w:r>
      <w:r w:rsidRPr="00A42455">
        <w:rPr>
          <w:rFonts w:ascii="Times New Roman" w:hAnsi="Times New Roman" w:cs="Times New Roman"/>
          <w:sz w:val="16"/>
          <w:szCs w:val="16"/>
        </w:rPr>
        <w:t>б</w:t>
      </w:r>
      <w:r w:rsidRPr="00A42455">
        <w:rPr>
          <w:rFonts w:ascii="Times New Roman" w:hAnsi="Times New Roman" w:cs="Times New Roman"/>
          <w:sz w:val="16"/>
          <w:szCs w:val="16"/>
        </w:rPr>
        <w:t xml:space="preserve">ГАУ. </w:t>
      </w:r>
      <w:r w:rsidRPr="006C3F44">
        <w:rPr>
          <w:spacing w:val="-2"/>
          <w:sz w:val="16"/>
          <w:szCs w:val="16"/>
        </w:rPr>
        <w:t>–</w:t>
      </w:r>
      <w:r>
        <w:rPr>
          <w:rFonts w:ascii="Times New Roman" w:hAnsi="Times New Roman" w:cs="Times New Roman"/>
          <w:sz w:val="16"/>
          <w:szCs w:val="16"/>
        </w:rPr>
        <w:t xml:space="preserve"> 2016. </w:t>
      </w:r>
      <w:r w:rsidRPr="006C3F44">
        <w:rPr>
          <w:spacing w:val="-2"/>
          <w:sz w:val="16"/>
          <w:szCs w:val="16"/>
        </w:rPr>
        <w:t>–</w:t>
      </w:r>
      <w:r w:rsidRPr="00A42455">
        <w:rPr>
          <w:rFonts w:ascii="Times New Roman" w:hAnsi="Times New Roman" w:cs="Times New Roman"/>
          <w:sz w:val="16"/>
          <w:szCs w:val="16"/>
        </w:rPr>
        <w:t xml:space="preserve"> № 118. </w:t>
      </w:r>
      <w:r w:rsidRPr="006C3F44">
        <w:rPr>
          <w:spacing w:val="-2"/>
          <w:sz w:val="16"/>
          <w:szCs w:val="16"/>
        </w:rPr>
        <w:t>–</w:t>
      </w:r>
      <w:r w:rsidRPr="00A42455">
        <w:rPr>
          <w:rFonts w:ascii="Times New Roman" w:hAnsi="Times New Roman" w:cs="Times New Roman"/>
          <w:sz w:val="16"/>
          <w:szCs w:val="16"/>
        </w:rPr>
        <w:t xml:space="preserve"> Режим доступа: http://www.ej.kubagro.ru/2016/04/pdf/32.pdf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2455">
        <w:rPr>
          <w:rFonts w:ascii="Times New Roman" w:hAnsi="Times New Roman" w:cs="Times New Roman"/>
          <w:sz w:val="16"/>
          <w:szCs w:val="16"/>
        </w:rPr>
        <w:t>2. Использование кормового концентрата из растительного сырья «Сарепта» в ко</w:t>
      </w:r>
      <w:r w:rsidRPr="00A42455">
        <w:rPr>
          <w:rFonts w:ascii="Times New Roman" w:hAnsi="Times New Roman" w:cs="Times New Roman"/>
          <w:sz w:val="16"/>
          <w:szCs w:val="16"/>
        </w:rPr>
        <w:t>м</w:t>
      </w:r>
      <w:r w:rsidRPr="00A42455">
        <w:rPr>
          <w:rFonts w:ascii="Times New Roman" w:hAnsi="Times New Roman" w:cs="Times New Roman"/>
          <w:sz w:val="16"/>
          <w:szCs w:val="16"/>
        </w:rPr>
        <w:t xml:space="preserve">бикормах для осетровых рыб / </w:t>
      </w:r>
      <w:r w:rsidR="006168A9" w:rsidRPr="00A42455">
        <w:rPr>
          <w:rFonts w:ascii="Times New Roman" w:hAnsi="Times New Roman" w:cs="Times New Roman"/>
          <w:sz w:val="16"/>
          <w:szCs w:val="16"/>
        </w:rPr>
        <w:t>В.</w:t>
      </w:r>
      <w:r w:rsidR="006168A9">
        <w:rPr>
          <w:rFonts w:ascii="Times New Roman" w:hAnsi="Times New Roman" w:cs="Times New Roman"/>
          <w:sz w:val="16"/>
          <w:szCs w:val="16"/>
        </w:rPr>
        <w:t xml:space="preserve"> </w:t>
      </w:r>
      <w:r w:rsidR="006168A9" w:rsidRPr="00A42455">
        <w:rPr>
          <w:rFonts w:ascii="Times New Roman" w:hAnsi="Times New Roman" w:cs="Times New Roman"/>
          <w:sz w:val="16"/>
          <w:szCs w:val="16"/>
        </w:rPr>
        <w:t>Г. Калмыков</w:t>
      </w:r>
      <w:r w:rsidR="006168A9">
        <w:rPr>
          <w:rFonts w:ascii="Times New Roman" w:hAnsi="Times New Roman" w:cs="Times New Roman"/>
          <w:sz w:val="16"/>
          <w:szCs w:val="16"/>
        </w:rPr>
        <w:t>,</w:t>
      </w:r>
      <w:r w:rsidR="006168A9" w:rsidRPr="00A42455"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И. Николаев,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Г. Дикусаров, А.</w:t>
      </w:r>
      <w:r w:rsidR="006168A9">
        <w:rPr>
          <w:rFonts w:ascii="Times New Roman" w:hAnsi="Times New Roman" w:cs="Times New Roman"/>
          <w:sz w:val="16"/>
          <w:szCs w:val="16"/>
        </w:rPr>
        <w:t> К. </w:t>
      </w:r>
      <w:r w:rsidRPr="00A42455">
        <w:rPr>
          <w:rFonts w:ascii="Times New Roman" w:hAnsi="Times New Roman" w:cs="Times New Roman"/>
          <w:sz w:val="16"/>
          <w:szCs w:val="16"/>
        </w:rPr>
        <w:t xml:space="preserve">Карапетян [и др.] // [Электронный ресурс] Научный журнал КубГАУ. </w:t>
      </w:r>
      <w:r w:rsidRPr="006C3F44">
        <w:rPr>
          <w:spacing w:val="-2"/>
          <w:sz w:val="16"/>
          <w:szCs w:val="16"/>
        </w:rPr>
        <w:t>–</w:t>
      </w:r>
      <w:r>
        <w:rPr>
          <w:rFonts w:ascii="Times New Roman" w:hAnsi="Times New Roman" w:cs="Times New Roman"/>
          <w:sz w:val="16"/>
          <w:szCs w:val="16"/>
        </w:rPr>
        <w:t xml:space="preserve"> 2016. </w:t>
      </w:r>
      <w:r w:rsidRPr="006C3F44">
        <w:rPr>
          <w:spacing w:val="-2"/>
          <w:sz w:val="16"/>
          <w:szCs w:val="16"/>
        </w:rPr>
        <w:t>–</w:t>
      </w:r>
      <w:r w:rsidRPr="00A42455">
        <w:rPr>
          <w:rFonts w:ascii="Times New Roman" w:hAnsi="Times New Roman" w:cs="Times New Roman"/>
          <w:sz w:val="16"/>
          <w:szCs w:val="16"/>
        </w:rPr>
        <w:t xml:space="preserve"> №</w:t>
      </w:r>
      <w:r w:rsidR="006168A9">
        <w:rPr>
          <w:rFonts w:ascii="Times New Roman" w:hAnsi="Times New Roman" w:cs="Times New Roman"/>
          <w:sz w:val="16"/>
          <w:szCs w:val="16"/>
        </w:rPr>
        <w:t> </w:t>
      </w:r>
      <w:r w:rsidRPr="00A42455">
        <w:rPr>
          <w:rFonts w:ascii="Times New Roman" w:hAnsi="Times New Roman" w:cs="Times New Roman"/>
          <w:sz w:val="16"/>
          <w:szCs w:val="16"/>
        </w:rPr>
        <w:t>118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A42455">
        <w:rPr>
          <w:rFonts w:ascii="Times New Roman" w:hAnsi="Times New Roman" w:cs="Times New Roman"/>
          <w:sz w:val="16"/>
          <w:szCs w:val="16"/>
        </w:rPr>
        <w:t xml:space="preserve"> </w:t>
      </w:r>
      <w:r w:rsidRPr="006C3F44">
        <w:rPr>
          <w:spacing w:val="-2"/>
          <w:sz w:val="16"/>
          <w:szCs w:val="16"/>
        </w:rPr>
        <w:t>–</w:t>
      </w:r>
      <w:r w:rsidRPr="00A42455">
        <w:rPr>
          <w:rFonts w:ascii="Times New Roman" w:hAnsi="Times New Roman" w:cs="Times New Roman"/>
          <w:sz w:val="16"/>
          <w:szCs w:val="16"/>
        </w:rPr>
        <w:t xml:space="preserve"> Режим доступа: http://www.ej.kubagro.ru/2016/04/pdf/32.pdf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ED6215" w:rsidRPr="00A4245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A42455">
        <w:rPr>
          <w:rFonts w:ascii="Times New Roman" w:hAnsi="Times New Roman" w:cs="Times New Roman"/>
          <w:sz w:val="16"/>
          <w:szCs w:val="16"/>
        </w:rPr>
        <w:t xml:space="preserve">Эффективность использования кормового концентрата из растительного сырья «Сарепта» в кормлении русского осетра / </w:t>
      </w:r>
      <w:r w:rsidR="006168A9" w:rsidRPr="00A42455">
        <w:rPr>
          <w:rFonts w:ascii="Times New Roman" w:hAnsi="Times New Roman" w:cs="Times New Roman"/>
          <w:sz w:val="16"/>
          <w:szCs w:val="16"/>
        </w:rPr>
        <w:t>В.</w:t>
      </w:r>
      <w:r w:rsidR="006168A9">
        <w:rPr>
          <w:rFonts w:ascii="Times New Roman" w:hAnsi="Times New Roman" w:cs="Times New Roman"/>
          <w:sz w:val="16"/>
          <w:szCs w:val="16"/>
        </w:rPr>
        <w:t xml:space="preserve"> </w:t>
      </w:r>
      <w:r w:rsidR="006168A9" w:rsidRPr="00A42455">
        <w:rPr>
          <w:rFonts w:ascii="Times New Roman" w:hAnsi="Times New Roman" w:cs="Times New Roman"/>
          <w:sz w:val="16"/>
          <w:szCs w:val="16"/>
        </w:rPr>
        <w:t>Г. Калмыков</w:t>
      </w:r>
      <w:r w:rsidR="006168A9">
        <w:rPr>
          <w:rFonts w:ascii="Times New Roman" w:hAnsi="Times New Roman" w:cs="Times New Roman"/>
          <w:sz w:val="16"/>
          <w:szCs w:val="16"/>
        </w:rPr>
        <w:t>,</w:t>
      </w:r>
      <w:r w:rsidR="006168A9" w:rsidRPr="00A42455"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И. Николаев,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Г. Дикус</w:t>
      </w:r>
      <w:r w:rsidRPr="00A42455">
        <w:rPr>
          <w:rFonts w:ascii="Times New Roman" w:hAnsi="Times New Roman" w:cs="Times New Roman"/>
          <w:sz w:val="16"/>
          <w:szCs w:val="16"/>
        </w:rPr>
        <w:t>а</w:t>
      </w:r>
      <w:r w:rsidRPr="00A42455">
        <w:rPr>
          <w:rFonts w:ascii="Times New Roman" w:hAnsi="Times New Roman" w:cs="Times New Roman"/>
          <w:sz w:val="16"/>
          <w:szCs w:val="16"/>
        </w:rPr>
        <w:t>ров,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 xml:space="preserve">К. Карапетян [и др.] // [Электронный </w:t>
      </w:r>
      <w:r>
        <w:rPr>
          <w:rFonts w:ascii="Times New Roman" w:hAnsi="Times New Roman" w:cs="Times New Roman"/>
          <w:sz w:val="16"/>
          <w:szCs w:val="16"/>
        </w:rPr>
        <w:t xml:space="preserve">ресурс] Научный журнал КубГАУ. </w:t>
      </w:r>
      <w:r w:rsidRPr="006C3F44">
        <w:rPr>
          <w:spacing w:val="-2"/>
          <w:sz w:val="16"/>
          <w:szCs w:val="16"/>
        </w:rPr>
        <w:t>–</w:t>
      </w:r>
      <w:r w:rsidRPr="00A42455">
        <w:rPr>
          <w:rFonts w:ascii="Times New Roman" w:hAnsi="Times New Roman" w:cs="Times New Roman"/>
          <w:sz w:val="16"/>
          <w:szCs w:val="16"/>
        </w:rPr>
        <w:t xml:space="preserve"> 2016. </w:t>
      </w:r>
      <w:r w:rsidRPr="006C3F44">
        <w:rPr>
          <w:spacing w:val="-2"/>
          <w:sz w:val="16"/>
          <w:szCs w:val="16"/>
        </w:rPr>
        <w:t>–</w:t>
      </w:r>
      <w:r w:rsidRPr="00A42455">
        <w:rPr>
          <w:rFonts w:ascii="Times New Roman" w:hAnsi="Times New Roman" w:cs="Times New Roman"/>
          <w:sz w:val="16"/>
          <w:szCs w:val="16"/>
        </w:rPr>
        <w:t xml:space="preserve"> № 118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A42455">
        <w:rPr>
          <w:rFonts w:ascii="Times New Roman" w:hAnsi="Times New Roman" w:cs="Times New Roman"/>
          <w:sz w:val="16"/>
          <w:szCs w:val="16"/>
        </w:rPr>
        <w:t xml:space="preserve"> </w:t>
      </w:r>
      <w:r w:rsidRPr="006C3F44">
        <w:rPr>
          <w:spacing w:val="-2"/>
          <w:sz w:val="16"/>
          <w:szCs w:val="16"/>
        </w:rPr>
        <w:t>–</w:t>
      </w:r>
      <w:r w:rsidRPr="00A42455">
        <w:rPr>
          <w:rFonts w:ascii="Times New Roman" w:hAnsi="Times New Roman" w:cs="Times New Roman"/>
          <w:sz w:val="16"/>
          <w:szCs w:val="16"/>
        </w:rPr>
        <w:t xml:space="preserve"> Режим доступа: http://www.ej.kubagro.ru/2016/04/pdf/32.pdf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ED6215" w:rsidRPr="00A4245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2455">
        <w:rPr>
          <w:rFonts w:ascii="Times New Roman" w:hAnsi="Times New Roman" w:cs="Times New Roman"/>
          <w:sz w:val="16"/>
          <w:szCs w:val="16"/>
        </w:rPr>
        <w:t>4. Карапетян,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К. Аминокислотный состав концентрированных кормов /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К. К</w:t>
      </w:r>
      <w:r w:rsidRPr="00A42455">
        <w:rPr>
          <w:rFonts w:ascii="Times New Roman" w:hAnsi="Times New Roman" w:cs="Times New Roman"/>
          <w:sz w:val="16"/>
          <w:szCs w:val="16"/>
        </w:rPr>
        <w:t>а</w:t>
      </w:r>
      <w:r w:rsidRPr="00A42455">
        <w:rPr>
          <w:rFonts w:ascii="Times New Roman" w:hAnsi="Times New Roman" w:cs="Times New Roman"/>
          <w:sz w:val="16"/>
          <w:szCs w:val="16"/>
        </w:rPr>
        <w:t>рапетян // Молодые ученые в решении актуальных проблем науки</w:t>
      </w:r>
      <w:r>
        <w:rPr>
          <w:rFonts w:ascii="Times New Roman" w:hAnsi="Times New Roman" w:cs="Times New Roman"/>
          <w:sz w:val="16"/>
          <w:szCs w:val="16"/>
        </w:rPr>
        <w:t>:</w:t>
      </w:r>
      <w:r w:rsidRPr="00A42455">
        <w:rPr>
          <w:rFonts w:ascii="Times New Roman" w:hAnsi="Times New Roman" w:cs="Times New Roman"/>
          <w:sz w:val="16"/>
          <w:szCs w:val="16"/>
        </w:rPr>
        <w:t xml:space="preserve"> мат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A42455">
        <w:rPr>
          <w:rFonts w:ascii="Times New Roman" w:hAnsi="Times New Roman" w:cs="Times New Roman"/>
          <w:sz w:val="16"/>
          <w:szCs w:val="16"/>
        </w:rPr>
        <w:t xml:space="preserve"> междунар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A42455">
        <w:rPr>
          <w:rFonts w:ascii="Times New Roman" w:hAnsi="Times New Roman" w:cs="Times New Roman"/>
          <w:sz w:val="16"/>
          <w:szCs w:val="16"/>
        </w:rPr>
        <w:t xml:space="preserve"> науч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A42455">
        <w:rPr>
          <w:rFonts w:ascii="Times New Roman" w:hAnsi="Times New Roman" w:cs="Times New Roman"/>
          <w:sz w:val="16"/>
          <w:szCs w:val="16"/>
        </w:rPr>
        <w:t>-практ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A42455">
        <w:rPr>
          <w:rFonts w:ascii="Times New Roman" w:hAnsi="Times New Roman" w:cs="Times New Roman"/>
          <w:sz w:val="16"/>
          <w:szCs w:val="16"/>
        </w:rPr>
        <w:t xml:space="preserve"> конф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A42455">
        <w:rPr>
          <w:rFonts w:ascii="Times New Roman" w:hAnsi="Times New Roman" w:cs="Times New Roman"/>
          <w:sz w:val="16"/>
          <w:szCs w:val="16"/>
        </w:rPr>
        <w:t xml:space="preserve"> молодых ученых и специалистов. </w:t>
      </w:r>
      <w:r w:rsidRPr="006C3F44">
        <w:rPr>
          <w:spacing w:val="-2"/>
          <w:sz w:val="16"/>
          <w:szCs w:val="16"/>
        </w:rPr>
        <w:t>–</w:t>
      </w:r>
      <w:r w:rsidRPr="00A42455">
        <w:rPr>
          <w:rFonts w:ascii="Times New Roman" w:hAnsi="Times New Roman" w:cs="Times New Roman"/>
          <w:sz w:val="16"/>
          <w:szCs w:val="16"/>
        </w:rPr>
        <w:t xml:space="preserve"> </w:t>
      </w:r>
      <w:r w:rsidR="006168A9">
        <w:rPr>
          <w:rFonts w:ascii="Times New Roman" w:hAnsi="Times New Roman" w:cs="Times New Roman"/>
          <w:sz w:val="16"/>
          <w:szCs w:val="16"/>
        </w:rPr>
        <w:t xml:space="preserve">Волгоград, </w:t>
      </w:r>
      <w:r w:rsidRPr="00A42455">
        <w:rPr>
          <w:rFonts w:ascii="Times New Roman" w:hAnsi="Times New Roman" w:cs="Times New Roman"/>
          <w:sz w:val="16"/>
          <w:szCs w:val="16"/>
        </w:rPr>
        <w:t xml:space="preserve">2016. </w:t>
      </w:r>
      <w:r w:rsidRPr="006C3F44">
        <w:rPr>
          <w:spacing w:val="-2"/>
          <w:sz w:val="16"/>
          <w:szCs w:val="16"/>
        </w:rPr>
        <w:t>–</w:t>
      </w:r>
      <w:r w:rsidRPr="00A42455">
        <w:rPr>
          <w:rFonts w:ascii="Times New Roman" w:hAnsi="Times New Roman" w:cs="Times New Roman"/>
          <w:sz w:val="16"/>
          <w:szCs w:val="16"/>
        </w:rPr>
        <w:t xml:space="preserve"> С. 170</w:t>
      </w:r>
      <w:r w:rsidRPr="006C3F44">
        <w:rPr>
          <w:spacing w:val="-2"/>
          <w:sz w:val="16"/>
          <w:szCs w:val="16"/>
        </w:rPr>
        <w:t>–</w:t>
      </w:r>
      <w:r w:rsidRPr="00A42455">
        <w:rPr>
          <w:rFonts w:ascii="Times New Roman" w:hAnsi="Times New Roman" w:cs="Times New Roman"/>
          <w:sz w:val="16"/>
          <w:szCs w:val="16"/>
        </w:rPr>
        <w:t>173.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2455">
        <w:rPr>
          <w:rFonts w:ascii="Times New Roman" w:hAnsi="Times New Roman" w:cs="Times New Roman"/>
          <w:sz w:val="16"/>
          <w:szCs w:val="16"/>
        </w:rPr>
        <w:t>5. Николаев,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И. Применение продукта переработки семян горчицы в комбикормах для русского осетра /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И. Николаев,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К. Карапетян, 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42455">
        <w:rPr>
          <w:rFonts w:ascii="Times New Roman" w:hAnsi="Times New Roman" w:cs="Times New Roman"/>
          <w:sz w:val="16"/>
          <w:szCs w:val="16"/>
        </w:rPr>
        <w:t>Ю. Даниленко // Инновацио</w:t>
      </w:r>
      <w:r w:rsidRPr="00A42455">
        <w:rPr>
          <w:rFonts w:ascii="Times New Roman" w:hAnsi="Times New Roman" w:cs="Times New Roman"/>
          <w:sz w:val="16"/>
          <w:szCs w:val="16"/>
        </w:rPr>
        <w:t>н</w:t>
      </w:r>
      <w:r w:rsidRPr="00A42455">
        <w:rPr>
          <w:rFonts w:ascii="Times New Roman" w:hAnsi="Times New Roman" w:cs="Times New Roman"/>
          <w:sz w:val="16"/>
          <w:szCs w:val="16"/>
        </w:rPr>
        <w:t>ные технологии и ветеринарная защита при интенсивном производстве продукции ж</w:t>
      </w:r>
      <w:r w:rsidRPr="00A42455">
        <w:rPr>
          <w:rFonts w:ascii="Times New Roman" w:hAnsi="Times New Roman" w:cs="Times New Roman"/>
          <w:sz w:val="16"/>
          <w:szCs w:val="16"/>
        </w:rPr>
        <w:t>и</w:t>
      </w:r>
      <w:r w:rsidRPr="00A42455">
        <w:rPr>
          <w:rFonts w:ascii="Times New Roman" w:hAnsi="Times New Roman" w:cs="Times New Roman"/>
          <w:sz w:val="16"/>
          <w:szCs w:val="16"/>
        </w:rPr>
        <w:t>вотноводства</w:t>
      </w:r>
      <w:r>
        <w:rPr>
          <w:rFonts w:ascii="Times New Roman" w:hAnsi="Times New Roman" w:cs="Times New Roman"/>
          <w:sz w:val="16"/>
          <w:szCs w:val="16"/>
        </w:rPr>
        <w:t>:</w:t>
      </w:r>
      <w:r w:rsidRPr="00A42455">
        <w:rPr>
          <w:rFonts w:ascii="Times New Roman" w:hAnsi="Times New Roman" w:cs="Times New Roman"/>
          <w:sz w:val="16"/>
          <w:szCs w:val="16"/>
        </w:rPr>
        <w:t xml:space="preserve"> материалы национальной конференции. </w:t>
      </w:r>
      <w:r w:rsidRPr="006C3F44">
        <w:rPr>
          <w:spacing w:val="-2"/>
          <w:sz w:val="16"/>
          <w:szCs w:val="16"/>
        </w:rPr>
        <w:t>–</w:t>
      </w:r>
      <w:r w:rsidRPr="00A42455">
        <w:rPr>
          <w:rFonts w:ascii="Times New Roman" w:hAnsi="Times New Roman" w:cs="Times New Roman"/>
          <w:sz w:val="16"/>
          <w:szCs w:val="16"/>
        </w:rPr>
        <w:t xml:space="preserve"> </w:t>
      </w:r>
      <w:r w:rsidR="006168A9">
        <w:rPr>
          <w:rFonts w:ascii="Times New Roman" w:hAnsi="Times New Roman" w:cs="Times New Roman"/>
          <w:sz w:val="16"/>
          <w:szCs w:val="16"/>
        </w:rPr>
        <w:t xml:space="preserve">Волгоград, </w:t>
      </w:r>
      <w:r w:rsidRPr="00A42455">
        <w:rPr>
          <w:rFonts w:ascii="Times New Roman" w:hAnsi="Times New Roman" w:cs="Times New Roman"/>
          <w:sz w:val="16"/>
          <w:szCs w:val="16"/>
        </w:rPr>
        <w:t xml:space="preserve">2016. </w:t>
      </w:r>
      <w:r w:rsidRPr="006C3F44">
        <w:rPr>
          <w:spacing w:val="-2"/>
          <w:sz w:val="16"/>
          <w:szCs w:val="16"/>
        </w:rPr>
        <w:t>–</w:t>
      </w:r>
      <w:r>
        <w:rPr>
          <w:rFonts w:ascii="Times New Roman" w:hAnsi="Times New Roman" w:cs="Times New Roman"/>
          <w:sz w:val="16"/>
          <w:szCs w:val="16"/>
        </w:rPr>
        <w:t xml:space="preserve"> С. 22</w:t>
      </w:r>
      <w:r w:rsidRPr="006C3F44">
        <w:rPr>
          <w:spacing w:val="-2"/>
          <w:sz w:val="16"/>
          <w:szCs w:val="16"/>
        </w:rPr>
        <w:t>–</w:t>
      </w:r>
      <w:r w:rsidRPr="00A42455">
        <w:rPr>
          <w:rFonts w:ascii="Times New Roman" w:hAnsi="Times New Roman" w:cs="Times New Roman"/>
          <w:sz w:val="16"/>
          <w:szCs w:val="16"/>
        </w:rPr>
        <w:t>25.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444303" w:rsidRDefault="00444303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444303" w:rsidRDefault="00444303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6168A9" w:rsidRDefault="006168A9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6168A9" w:rsidRDefault="006168A9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ED6215" w:rsidRPr="0083425C" w:rsidRDefault="00ED6215" w:rsidP="006168A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3425C">
        <w:rPr>
          <w:rFonts w:ascii="Times New Roman" w:hAnsi="Times New Roman" w:cs="Times New Roman"/>
          <w:sz w:val="20"/>
          <w:szCs w:val="20"/>
        </w:rPr>
        <w:lastRenderedPageBreak/>
        <w:t>УДК 636.2.082.35.084:635.657</w:t>
      </w:r>
    </w:p>
    <w:p w:rsidR="00ED6215" w:rsidRDefault="00ED6215" w:rsidP="006168A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3425C">
        <w:rPr>
          <w:rFonts w:ascii="Times New Roman" w:hAnsi="Times New Roman" w:cs="Times New Roman"/>
          <w:b/>
          <w:sz w:val="20"/>
          <w:szCs w:val="20"/>
        </w:rPr>
        <w:t xml:space="preserve">НУТ </w:t>
      </w:r>
      <w:r>
        <w:rPr>
          <w:rFonts w:ascii="Times New Roman" w:hAnsi="Times New Roman" w:cs="Times New Roman"/>
          <w:b/>
          <w:sz w:val="20"/>
          <w:szCs w:val="20"/>
        </w:rPr>
        <w:t xml:space="preserve">ВОЛГОГРАДСКОЙ СЕЛЕКЦИИ </w:t>
      </w:r>
      <w:r w:rsidRPr="0083425C">
        <w:rPr>
          <w:rFonts w:ascii="Times New Roman" w:hAnsi="Times New Roman" w:cs="Times New Roman"/>
          <w:b/>
          <w:sz w:val="20"/>
          <w:szCs w:val="20"/>
        </w:rPr>
        <w:t xml:space="preserve">В РАЦИОНАХ </w:t>
      </w:r>
    </w:p>
    <w:p w:rsidR="00ED6215" w:rsidRPr="0083425C" w:rsidRDefault="00ED6215" w:rsidP="006168A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РЕМОНТНЫХ </w:t>
      </w:r>
      <w:r w:rsidRPr="0083425C">
        <w:rPr>
          <w:rFonts w:ascii="Times New Roman" w:hAnsi="Times New Roman" w:cs="Times New Roman"/>
          <w:b/>
          <w:sz w:val="20"/>
          <w:szCs w:val="20"/>
        </w:rPr>
        <w:t xml:space="preserve">БЫЧКОВ </w:t>
      </w:r>
    </w:p>
    <w:p w:rsidR="00ED6215" w:rsidRPr="0083425C" w:rsidRDefault="00ED6215" w:rsidP="006168A9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ED6215" w:rsidRDefault="00ED6215" w:rsidP="006168A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E352D">
        <w:rPr>
          <w:rFonts w:ascii="Times New Roman" w:hAnsi="Times New Roman" w:cs="Times New Roman"/>
          <w:sz w:val="16"/>
          <w:szCs w:val="16"/>
        </w:rPr>
        <w:t>БАТЫРГАЛИЕВ Е.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E352D">
        <w:rPr>
          <w:rFonts w:ascii="Times New Roman" w:hAnsi="Times New Roman" w:cs="Times New Roman"/>
          <w:sz w:val="16"/>
          <w:szCs w:val="16"/>
        </w:rPr>
        <w:t>А.</w:t>
      </w:r>
      <w:r w:rsidR="006168A9">
        <w:rPr>
          <w:rFonts w:ascii="Times New Roman" w:hAnsi="Times New Roman" w:cs="Times New Roman"/>
          <w:sz w:val="16"/>
          <w:szCs w:val="16"/>
        </w:rPr>
        <w:t>,</w:t>
      </w:r>
      <w:r w:rsidRPr="009E352D">
        <w:rPr>
          <w:rFonts w:ascii="Times New Roman" w:hAnsi="Times New Roman" w:cs="Times New Roman"/>
          <w:sz w:val="16"/>
          <w:szCs w:val="16"/>
        </w:rPr>
        <w:t xml:space="preserve"> аспирант</w:t>
      </w:r>
      <w:r w:rsidR="00F606AF">
        <w:rPr>
          <w:rFonts w:ascii="Times New Roman" w:hAnsi="Times New Roman" w:cs="Times New Roman"/>
          <w:sz w:val="16"/>
          <w:szCs w:val="16"/>
        </w:rPr>
        <w:t>;</w:t>
      </w:r>
      <w:r w:rsidRPr="009E352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ED6215" w:rsidRPr="009E352D" w:rsidRDefault="00ED6215" w:rsidP="006168A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E352D">
        <w:rPr>
          <w:rFonts w:ascii="Times New Roman" w:hAnsi="Times New Roman" w:cs="Times New Roman"/>
          <w:sz w:val="16"/>
          <w:szCs w:val="16"/>
        </w:rPr>
        <w:t>ШАРАПКАЛИЕВА Э.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E352D">
        <w:rPr>
          <w:rFonts w:ascii="Times New Roman" w:hAnsi="Times New Roman" w:cs="Times New Roman"/>
          <w:sz w:val="16"/>
          <w:szCs w:val="16"/>
        </w:rPr>
        <w:t>М.</w:t>
      </w:r>
      <w:r w:rsidR="006168A9">
        <w:rPr>
          <w:rFonts w:ascii="Times New Roman" w:hAnsi="Times New Roman" w:cs="Times New Roman"/>
          <w:sz w:val="16"/>
          <w:szCs w:val="16"/>
        </w:rPr>
        <w:t>,</w:t>
      </w:r>
      <w:r w:rsidRPr="009E352D">
        <w:rPr>
          <w:rFonts w:ascii="Times New Roman" w:hAnsi="Times New Roman" w:cs="Times New Roman"/>
          <w:sz w:val="16"/>
          <w:szCs w:val="16"/>
        </w:rPr>
        <w:t xml:space="preserve"> </w:t>
      </w:r>
      <w:r w:rsidR="0098373A" w:rsidRPr="009E352D">
        <w:rPr>
          <w:rFonts w:ascii="Times New Roman" w:hAnsi="Times New Roman" w:cs="Times New Roman"/>
          <w:sz w:val="16"/>
          <w:szCs w:val="16"/>
        </w:rPr>
        <w:t>СУРКОВА В.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="0098373A" w:rsidRPr="009E352D">
        <w:rPr>
          <w:rFonts w:ascii="Times New Roman" w:hAnsi="Times New Roman" w:cs="Times New Roman"/>
          <w:sz w:val="16"/>
          <w:szCs w:val="16"/>
        </w:rPr>
        <w:t>С.</w:t>
      </w:r>
      <w:r w:rsidR="0098373A">
        <w:rPr>
          <w:rFonts w:ascii="Times New Roman" w:hAnsi="Times New Roman" w:cs="Times New Roman"/>
          <w:sz w:val="16"/>
          <w:szCs w:val="16"/>
        </w:rPr>
        <w:t>,</w:t>
      </w:r>
      <w:r w:rsidR="0098373A" w:rsidRPr="009E352D">
        <w:rPr>
          <w:rFonts w:ascii="Times New Roman" w:hAnsi="Times New Roman" w:cs="Times New Roman"/>
          <w:sz w:val="16"/>
          <w:szCs w:val="16"/>
        </w:rPr>
        <w:t xml:space="preserve"> </w:t>
      </w:r>
      <w:r w:rsidRPr="009E352D">
        <w:rPr>
          <w:rFonts w:ascii="Times New Roman" w:hAnsi="Times New Roman" w:cs="Times New Roman"/>
          <w:sz w:val="16"/>
          <w:szCs w:val="16"/>
        </w:rPr>
        <w:t>студент</w:t>
      </w:r>
      <w:r w:rsidR="0098373A">
        <w:rPr>
          <w:rFonts w:ascii="Times New Roman" w:hAnsi="Times New Roman" w:cs="Times New Roman"/>
          <w:sz w:val="16"/>
          <w:szCs w:val="16"/>
        </w:rPr>
        <w:t>ы</w:t>
      </w:r>
    </w:p>
    <w:p w:rsidR="00ED6215" w:rsidRPr="009E352D" w:rsidRDefault="00ED6215" w:rsidP="006168A9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9E352D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F606AF" w:rsidRPr="009E352D">
        <w:rPr>
          <w:rFonts w:ascii="Times New Roman" w:hAnsi="Times New Roman" w:cs="Times New Roman"/>
          <w:i/>
          <w:sz w:val="16"/>
          <w:szCs w:val="16"/>
        </w:rPr>
        <w:t xml:space="preserve">ЧЕХРАНОВА </w:t>
      </w:r>
      <w:r w:rsidRPr="009E352D">
        <w:rPr>
          <w:rFonts w:ascii="Times New Roman" w:hAnsi="Times New Roman" w:cs="Times New Roman"/>
          <w:i/>
          <w:sz w:val="16"/>
          <w:szCs w:val="16"/>
        </w:rPr>
        <w:t>С.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E352D">
        <w:rPr>
          <w:rFonts w:ascii="Times New Roman" w:hAnsi="Times New Roman" w:cs="Times New Roman"/>
          <w:i/>
          <w:sz w:val="16"/>
          <w:szCs w:val="16"/>
        </w:rPr>
        <w:t>В., канд. с.-х. наук, доцент</w:t>
      </w:r>
    </w:p>
    <w:p w:rsidR="00ED6215" w:rsidRPr="009E352D" w:rsidRDefault="00ED6215" w:rsidP="006168A9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ED6215" w:rsidRPr="009E352D" w:rsidRDefault="00ED6215" w:rsidP="006168A9">
      <w:pPr>
        <w:widowControl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9E352D">
        <w:rPr>
          <w:rFonts w:ascii="Times New Roman" w:eastAsia="Calibri" w:hAnsi="Times New Roman" w:cs="Times New Roman"/>
          <w:sz w:val="16"/>
          <w:szCs w:val="16"/>
        </w:rPr>
        <w:t>ФГБОУ ВО «Волгоградский государственный аграрный университет»,</w:t>
      </w:r>
    </w:p>
    <w:p w:rsidR="00ED6215" w:rsidRPr="009E352D" w:rsidRDefault="00ED6215" w:rsidP="006168A9">
      <w:pPr>
        <w:widowControl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9E352D">
        <w:rPr>
          <w:rFonts w:ascii="Times New Roman" w:eastAsia="Calibri" w:hAnsi="Times New Roman" w:cs="Times New Roman"/>
          <w:sz w:val="16"/>
          <w:szCs w:val="16"/>
        </w:rPr>
        <w:t>г. Волгоград, Россия</w:t>
      </w:r>
    </w:p>
    <w:p w:rsidR="00ED6215" w:rsidRPr="0083425C" w:rsidRDefault="00ED6215" w:rsidP="00ED621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Введение</w:t>
      </w:r>
      <w:r w:rsidRPr="0083425C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3425C">
        <w:rPr>
          <w:rFonts w:ascii="Times New Roman" w:hAnsi="Times New Roman" w:cs="Times New Roman"/>
          <w:sz w:val="20"/>
          <w:szCs w:val="20"/>
        </w:rPr>
        <w:t>В последние годы на фоне дефицита продуктов живо</w:t>
      </w:r>
      <w:r w:rsidRPr="0083425C">
        <w:rPr>
          <w:rFonts w:ascii="Times New Roman" w:hAnsi="Times New Roman" w:cs="Times New Roman"/>
          <w:sz w:val="20"/>
          <w:szCs w:val="20"/>
        </w:rPr>
        <w:t>т</w:t>
      </w:r>
      <w:r w:rsidRPr="0083425C">
        <w:rPr>
          <w:rFonts w:ascii="Times New Roman" w:hAnsi="Times New Roman" w:cs="Times New Roman"/>
          <w:sz w:val="20"/>
          <w:szCs w:val="20"/>
        </w:rPr>
        <w:t>новодства, главным образом мяса, возникает актуальность развития мясного скотоводства [1]. В обеспечении высокой продуктивности сельскохозяйственных животных ведущая роль отводится созданию прочной кормовой базы, организации их рационального и полноценн</w:t>
      </w:r>
      <w:r w:rsidRPr="0083425C">
        <w:rPr>
          <w:rFonts w:ascii="Times New Roman" w:hAnsi="Times New Roman" w:cs="Times New Roman"/>
          <w:sz w:val="20"/>
          <w:szCs w:val="20"/>
        </w:rPr>
        <w:t>о</w:t>
      </w:r>
      <w:r w:rsidRPr="0083425C">
        <w:rPr>
          <w:rFonts w:ascii="Times New Roman" w:hAnsi="Times New Roman" w:cs="Times New Roman"/>
          <w:sz w:val="20"/>
          <w:szCs w:val="20"/>
        </w:rPr>
        <w:t xml:space="preserve">го кормления [2].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3425C">
        <w:rPr>
          <w:rFonts w:ascii="Times New Roman" w:hAnsi="Times New Roman" w:cs="Times New Roman"/>
          <w:sz w:val="20"/>
          <w:szCs w:val="20"/>
        </w:rPr>
        <w:t>Наиболее перспек</w:t>
      </w:r>
      <w:r w:rsidRPr="0083425C">
        <w:rPr>
          <w:rFonts w:ascii="Times New Roman" w:hAnsi="Times New Roman" w:cs="Times New Roman"/>
          <w:sz w:val="20"/>
          <w:szCs w:val="20"/>
        </w:rPr>
        <w:softHyphen/>
        <w:t>тивной зернобобовой культурой в засушливых районах Нижнего Поволжья является нут, который обла</w:t>
      </w:r>
      <w:r w:rsidRPr="0083425C">
        <w:rPr>
          <w:rFonts w:ascii="Times New Roman" w:hAnsi="Times New Roman" w:cs="Times New Roman"/>
          <w:sz w:val="20"/>
          <w:szCs w:val="20"/>
        </w:rPr>
        <w:softHyphen/>
        <w:t>дает высокой жаровыносливостью и засухоустойчивостью, а благо</w:t>
      </w:r>
      <w:r w:rsidRPr="0083425C">
        <w:rPr>
          <w:rFonts w:ascii="Times New Roman" w:hAnsi="Times New Roman" w:cs="Times New Roman"/>
          <w:sz w:val="20"/>
          <w:szCs w:val="20"/>
        </w:rPr>
        <w:softHyphen/>
        <w:t>приятное сочет</w:t>
      </w:r>
      <w:r w:rsidRPr="0083425C">
        <w:rPr>
          <w:rFonts w:ascii="Times New Roman" w:hAnsi="Times New Roman" w:cs="Times New Roman"/>
          <w:sz w:val="20"/>
          <w:szCs w:val="20"/>
        </w:rPr>
        <w:t>а</w:t>
      </w:r>
      <w:r w:rsidRPr="0083425C">
        <w:rPr>
          <w:rFonts w:ascii="Times New Roman" w:hAnsi="Times New Roman" w:cs="Times New Roman"/>
          <w:sz w:val="20"/>
          <w:szCs w:val="20"/>
        </w:rPr>
        <w:t>ние в нем питательных и биологически активных веществ делает по</w:t>
      </w:r>
      <w:r w:rsidRPr="0083425C">
        <w:rPr>
          <w:rFonts w:ascii="Times New Roman" w:hAnsi="Times New Roman" w:cs="Times New Roman"/>
          <w:sz w:val="20"/>
          <w:szCs w:val="20"/>
        </w:rPr>
        <w:t>л</w:t>
      </w:r>
      <w:r w:rsidRPr="0083425C">
        <w:rPr>
          <w:rFonts w:ascii="Times New Roman" w:hAnsi="Times New Roman" w:cs="Times New Roman"/>
          <w:sz w:val="20"/>
          <w:szCs w:val="20"/>
        </w:rPr>
        <w:t>ноценным кормом для сельскохозяйственных живот</w:t>
      </w:r>
      <w:r w:rsidRPr="0083425C">
        <w:rPr>
          <w:rFonts w:ascii="Times New Roman" w:hAnsi="Times New Roman" w:cs="Times New Roman"/>
          <w:sz w:val="20"/>
          <w:szCs w:val="20"/>
        </w:rPr>
        <w:softHyphen/>
        <w:t>ных [4].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9E352D">
        <w:rPr>
          <w:rFonts w:ascii="Times New Roman" w:hAnsi="Times New Roman" w:cs="Times New Roman"/>
          <w:b/>
          <w:sz w:val="20"/>
          <w:szCs w:val="20"/>
        </w:rPr>
        <w:t>Цель исследований</w:t>
      </w:r>
      <w:r w:rsidRPr="0083425C">
        <w:rPr>
          <w:rFonts w:ascii="Times New Roman" w:hAnsi="Times New Roman" w:cs="Times New Roman"/>
          <w:sz w:val="20"/>
          <w:szCs w:val="20"/>
        </w:rPr>
        <w:t xml:space="preserve"> 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3425C">
        <w:rPr>
          <w:rFonts w:ascii="Times New Roman" w:hAnsi="Times New Roman" w:cs="Times New Roman"/>
          <w:sz w:val="20"/>
          <w:szCs w:val="20"/>
        </w:rPr>
        <w:t xml:space="preserve">научное обоснование использования зерна нута волгоградской селекции сорта «Донской» в рационах ремонтных бычков казахской белоголовой породы для племенного выращивания.  </w:t>
      </w:r>
    </w:p>
    <w:p w:rsidR="00ED6215" w:rsidRPr="0083425C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Материал и методика исследований</w:t>
      </w:r>
      <w:r w:rsidRPr="0083425C">
        <w:rPr>
          <w:rFonts w:ascii="Times New Roman" w:hAnsi="Times New Roman" w:cs="Times New Roman"/>
          <w:b/>
          <w:sz w:val="20"/>
          <w:szCs w:val="20"/>
        </w:rPr>
        <w:t>.</w:t>
      </w:r>
      <w:r w:rsidRPr="0083425C">
        <w:rPr>
          <w:rFonts w:ascii="Times New Roman" w:hAnsi="Times New Roman" w:cs="Times New Roman"/>
          <w:sz w:val="20"/>
          <w:szCs w:val="20"/>
        </w:rPr>
        <w:t xml:space="preserve"> Научно-хозяйственный опыт был проведен в течение 2016</w:t>
      </w:r>
      <w:r w:rsidRPr="00A370E1">
        <w:rPr>
          <w:rFonts w:ascii="Times New Roman" w:hAnsi="Times New Roman" w:cs="Times New Roman"/>
          <w:sz w:val="20"/>
          <w:szCs w:val="20"/>
        </w:rPr>
        <w:t>–</w:t>
      </w:r>
      <w:r w:rsidRPr="0083425C">
        <w:rPr>
          <w:rFonts w:ascii="Times New Roman" w:hAnsi="Times New Roman" w:cs="Times New Roman"/>
          <w:sz w:val="20"/>
          <w:szCs w:val="20"/>
        </w:rPr>
        <w:t>2017 гг. в условиях СПК-племзавод «Красный Октябрь» Палласовского района. Для этого были сформир</w:t>
      </w:r>
      <w:r w:rsidRPr="0083425C">
        <w:rPr>
          <w:rFonts w:ascii="Times New Roman" w:hAnsi="Times New Roman" w:cs="Times New Roman"/>
          <w:sz w:val="20"/>
          <w:szCs w:val="20"/>
        </w:rPr>
        <w:t>о</w:t>
      </w:r>
      <w:r w:rsidRPr="0083425C">
        <w:rPr>
          <w:rFonts w:ascii="Times New Roman" w:hAnsi="Times New Roman" w:cs="Times New Roman"/>
          <w:sz w:val="20"/>
          <w:szCs w:val="20"/>
        </w:rPr>
        <w:t>ваны по принципу пар-аналогов две группы бычков казахской белог</w:t>
      </w:r>
      <w:r w:rsidRPr="0083425C">
        <w:rPr>
          <w:rFonts w:ascii="Times New Roman" w:hAnsi="Times New Roman" w:cs="Times New Roman"/>
          <w:sz w:val="20"/>
          <w:szCs w:val="20"/>
        </w:rPr>
        <w:t>о</w:t>
      </w:r>
      <w:r w:rsidRPr="0083425C">
        <w:rPr>
          <w:rFonts w:ascii="Times New Roman" w:hAnsi="Times New Roman" w:cs="Times New Roman"/>
          <w:sz w:val="20"/>
          <w:szCs w:val="20"/>
        </w:rPr>
        <w:t>ловой породы в возрасте 6 месяцев по 10 голов в каждой. Продолж</w:t>
      </w:r>
      <w:r w:rsidRPr="0083425C">
        <w:rPr>
          <w:rFonts w:ascii="Times New Roman" w:hAnsi="Times New Roman" w:cs="Times New Roman"/>
          <w:sz w:val="20"/>
          <w:szCs w:val="20"/>
        </w:rPr>
        <w:t>и</w:t>
      </w:r>
      <w:r w:rsidRPr="0083425C">
        <w:rPr>
          <w:rFonts w:ascii="Times New Roman" w:hAnsi="Times New Roman" w:cs="Times New Roman"/>
          <w:sz w:val="20"/>
          <w:szCs w:val="20"/>
        </w:rPr>
        <w:t>тельность опыта составила 365 дней. Бычки контрольной группы п</w:t>
      </w:r>
      <w:r w:rsidRPr="0083425C">
        <w:rPr>
          <w:rFonts w:ascii="Times New Roman" w:hAnsi="Times New Roman" w:cs="Times New Roman"/>
          <w:sz w:val="20"/>
          <w:szCs w:val="20"/>
        </w:rPr>
        <w:t>о</w:t>
      </w:r>
      <w:r w:rsidRPr="0083425C">
        <w:rPr>
          <w:rFonts w:ascii="Times New Roman" w:hAnsi="Times New Roman" w:cs="Times New Roman"/>
          <w:sz w:val="20"/>
          <w:szCs w:val="20"/>
        </w:rPr>
        <w:t xml:space="preserve">лучали хозяйственный рацион, а </w:t>
      </w:r>
      <w:r w:rsidR="00F606AF">
        <w:rPr>
          <w:rFonts w:ascii="Times New Roman" w:hAnsi="Times New Roman" w:cs="Times New Roman"/>
          <w:sz w:val="20"/>
          <w:szCs w:val="20"/>
        </w:rPr>
        <w:t>бычки</w:t>
      </w:r>
      <w:r w:rsidR="00A41F51">
        <w:rPr>
          <w:rFonts w:ascii="Times New Roman" w:hAnsi="Times New Roman" w:cs="Times New Roman"/>
          <w:sz w:val="20"/>
          <w:szCs w:val="20"/>
        </w:rPr>
        <w:t xml:space="preserve"> </w:t>
      </w:r>
      <w:r w:rsidRPr="0083425C">
        <w:rPr>
          <w:rFonts w:ascii="Times New Roman" w:hAnsi="Times New Roman" w:cs="Times New Roman"/>
          <w:sz w:val="20"/>
          <w:szCs w:val="20"/>
        </w:rPr>
        <w:t xml:space="preserve">опытной группы </w:t>
      </w:r>
      <w:r w:rsidR="00F606AF" w:rsidRPr="00A370E1">
        <w:rPr>
          <w:rFonts w:ascii="Times New Roman" w:hAnsi="Times New Roman" w:cs="Times New Roman"/>
          <w:sz w:val="20"/>
          <w:szCs w:val="20"/>
        </w:rPr>
        <w:t>–</w:t>
      </w:r>
      <w:r w:rsidR="00F606AF">
        <w:rPr>
          <w:rFonts w:ascii="Times New Roman" w:hAnsi="Times New Roman" w:cs="Times New Roman"/>
          <w:sz w:val="20"/>
          <w:szCs w:val="20"/>
        </w:rPr>
        <w:t xml:space="preserve"> </w:t>
      </w:r>
      <w:r w:rsidRPr="0083425C">
        <w:rPr>
          <w:rFonts w:ascii="Times New Roman" w:hAnsi="Times New Roman" w:cs="Times New Roman"/>
          <w:sz w:val="20"/>
          <w:szCs w:val="20"/>
        </w:rPr>
        <w:t>аналоги</w:t>
      </w:r>
      <w:r w:rsidRPr="0083425C">
        <w:rPr>
          <w:rFonts w:ascii="Times New Roman" w:hAnsi="Times New Roman" w:cs="Times New Roman"/>
          <w:sz w:val="20"/>
          <w:szCs w:val="20"/>
        </w:rPr>
        <w:t>ч</w:t>
      </w:r>
      <w:r w:rsidRPr="0083425C">
        <w:rPr>
          <w:rFonts w:ascii="Times New Roman" w:hAnsi="Times New Roman" w:cs="Times New Roman"/>
          <w:sz w:val="20"/>
          <w:szCs w:val="20"/>
        </w:rPr>
        <w:t>ный, но взамен подсолнечного жмыха вводили зерно нута сорта «До</w:t>
      </w:r>
      <w:r w:rsidRPr="0083425C">
        <w:rPr>
          <w:rFonts w:ascii="Times New Roman" w:hAnsi="Times New Roman" w:cs="Times New Roman"/>
          <w:sz w:val="20"/>
          <w:szCs w:val="20"/>
        </w:rPr>
        <w:t>н</w:t>
      </w:r>
      <w:r w:rsidRPr="0083425C">
        <w:rPr>
          <w:rFonts w:ascii="Times New Roman" w:hAnsi="Times New Roman" w:cs="Times New Roman"/>
          <w:sz w:val="20"/>
          <w:szCs w:val="20"/>
        </w:rPr>
        <w:t>ской» волгоградской селекции.</w:t>
      </w:r>
    </w:p>
    <w:p w:rsidR="00ED6215" w:rsidRPr="0083425C" w:rsidRDefault="00ED6215" w:rsidP="00F606A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3425C">
        <w:rPr>
          <w:rFonts w:ascii="Times New Roman" w:hAnsi="Times New Roman" w:cs="Times New Roman"/>
          <w:sz w:val="20"/>
          <w:szCs w:val="20"/>
        </w:rPr>
        <w:t>Изменение живой массы оценивали путем индивидуального ежем</w:t>
      </w:r>
      <w:r w:rsidRPr="0083425C">
        <w:rPr>
          <w:rFonts w:ascii="Times New Roman" w:hAnsi="Times New Roman" w:cs="Times New Roman"/>
          <w:sz w:val="20"/>
          <w:szCs w:val="20"/>
        </w:rPr>
        <w:t>е</w:t>
      </w:r>
      <w:r w:rsidRPr="0083425C">
        <w:rPr>
          <w:rFonts w:ascii="Times New Roman" w:hAnsi="Times New Roman" w:cs="Times New Roman"/>
          <w:sz w:val="20"/>
          <w:szCs w:val="20"/>
        </w:rPr>
        <w:t xml:space="preserve">сячного взвешивания каждого животного. Вместе с этим рассчитывали среднесуточный прирост и относительную скорость роста. </w:t>
      </w:r>
    </w:p>
    <w:p w:rsidR="00ED6215" w:rsidRDefault="00ED6215" w:rsidP="00F606A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3425C">
        <w:rPr>
          <w:rFonts w:ascii="Times New Roman" w:hAnsi="Times New Roman" w:cs="Times New Roman"/>
          <w:b/>
          <w:sz w:val="20"/>
          <w:szCs w:val="20"/>
        </w:rPr>
        <w:t>Результаты исследований и их обсуждение.</w:t>
      </w:r>
      <w:r w:rsidRPr="0083425C">
        <w:rPr>
          <w:rFonts w:ascii="Times New Roman" w:hAnsi="Times New Roman" w:cs="Times New Roman"/>
          <w:sz w:val="20"/>
          <w:szCs w:val="20"/>
        </w:rPr>
        <w:t xml:space="preserve"> Известно, что живая масса является важным показателем роста и развития животных и о</w:t>
      </w:r>
      <w:r w:rsidRPr="0083425C">
        <w:rPr>
          <w:rFonts w:ascii="Times New Roman" w:hAnsi="Times New Roman" w:cs="Times New Roman"/>
          <w:sz w:val="20"/>
          <w:szCs w:val="20"/>
        </w:rPr>
        <w:t>д</w:t>
      </w:r>
      <w:r w:rsidRPr="0083425C">
        <w:rPr>
          <w:rFonts w:ascii="Times New Roman" w:hAnsi="Times New Roman" w:cs="Times New Roman"/>
          <w:sz w:val="20"/>
          <w:szCs w:val="20"/>
        </w:rPr>
        <w:t>ним из основных показателей и</w:t>
      </w:r>
      <w:r w:rsidR="00F606AF">
        <w:rPr>
          <w:rFonts w:ascii="Times New Roman" w:hAnsi="Times New Roman" w:cs="Times New Roman"/>
          <w:sz w:val="20"/>
          <w:szCs w:val="20"/>
        </w:rPr>
        <w:t>х</w:t>
      </w:r>
      <w:r w:rsidRPr="0083425C">
        <w:rPr>
          <w:rFonts w:ascii="Times New Roman" w:hAnsi="Times New Roman" w:cs="Times New Roman"/>
          <w:sz w:val="20"/>
          <w:szCs w:val="20"/>
        </w:rPr>
        <w:t xml:space="preserve"> продуктивности [3]. Результаты взвешиваний представлены в табл</w:t>
      </w:r>
      <w:r w:rsidR="00F606AF">
        <w:rPr>
          <w:rFonts w:ascii="Times New Roman" w:hAnsi="Times New Roman" w:cs="Times New Roman"/>
          <w:sz w:val="20"/>
          <w:szCs w:val="20"/>
        </w:rPr>
        <w:t>ице</w:t>
      </w:r>
      <w:r w:rsidRPr="0083425C">
        <w:rPr>
          <w:rFonts w:ascii="Times New Roman" w:hAnsi="Times New Roman" w:cs="Times New Roman"/>
          <w:sz w:val="20"/>
          <w:szCs w:val="20"/>
        </w:rPr>
        <w:t>.</w:t>
      </w:r>
    </w:p>
    <w:p w:rsidR="00ED6215" w:rsidRPr="00292143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92143">
        <w:rPr>
          <w:rFonts w:ascii="Times New Roman" w:hAnsi="Times New Roman" w:cs="Times New Roman"/>
          <w:b/>
          <w:sz w:val="16"/>
          <w:szCs w:val="16"/>
        </w:rPr>
        <w:lastRenderedPageBreak/>
        <w:t>Динамика увеличения живой массы ремонтных бычков, кг (</w:t>
      </w:r>
      <m:oMath>
        <m:acc>
          <m:accPr>
            <m:chr m:val="̅"/>
            <m:ctrlPr>
              <w:rPr>
                <w:rFonts w:ascii="Cambria Math" w:hAnsi="Times New Roman" w:cs="Times New Roman"/>
                <w:b/>
                <w:i/>
                <w:sz w:val="16"/>
                <w:szCs w:val="16"/>
              </w:rPr>
            </m:ctrlPr>
          </m:accPr>
          <m:e>
            <m:r>
              <m:rPr>
                <m:sty m:val="bi"/>
              </m:rPr>
              <w:rPr>
                <w:rFonts w:ascii="Cambria Math" w:hAnsi="Times New Roman" w:cs="Times New Roman"/>
                <w:sz w:val="16"/>
                <w:szCs w:val="16"/>
              </w:rPr>
              <m:t>Х</m:t>
            </m:r>
          </m:e>
        </m:acc>
        <m:r>
          <m:rPr>
            <m:sty m:val="bi"/>
          </m:rPr>
          <w:rPr>
            <w:rFonts w:ascii="Cambria Math" w:hAnsi="Times New Roman" w:cs="Times New Roman"/>
            <w:sz w:val="16"/>
            <w:szCs w:val="16"/>
          </w:rPr>
          <m:t xml:space="preserve">  </m:t>
        </m:r>
      </m:oMath>
      <w:r w:rsidR="00F606AF">
        <w:rPr>
          <w:rFonts w:ascii="Times New Roman" w:eastAsiaTheme="minorEastAsia" w:hAnsi="Times New Roman" w:cs="Times New Roman"/>
          <w:b/>
          <w:sz w:val="16"/>
          <w:szCs w:val="16"/>
        </w:rPr>
        <w:t xml:space="preserve"> </w:t>
      </w:r>
      <w:r w:rsidRPr="00292143">
        <w:rPr>
          <w:rFonts w:ascii="Times New Roman" w:hAnsi="Times New Roman" w:cs="Times New Roman"/>
          <w:b/>
          <w:sz w:val="16"/>
          <w:szCs w:val="16"/>
        </w:rPr>
        <w:t>±</w:t>
      </w:r>
      <w:r w:rsidR="00F606AF">
        <w:rPr>
          <w:rFonts w:ascii="Times New Roman" w:eastAsiaTheme="minorEastAsia" w:hAnsi="Times New Roman" w:cs="Times New Roman"/>
          <w:b/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b/>
                <w:i/>
                <w:sz w:val="16"/>
                <w:szCs w:val="16"/>
              </w:rPr>
            </m:ctrlPr>
          </m:sSubPr>
          <m:e>
            <m:r>
              <m:rPr>
                <m:sty m:val="bi"/>
              </m:rPr>
              <w:rPr>
                <w:rFonts w:ascii="Cambria Math" w:hAnsi="Times New Roman" w:cs="Times New Roman"/>
                <w:sz w:val="16"/>
                <w:szCs w:val="16"/>
                <w:lang w:val="en-US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Times New Roman" w:cs="Times New Roman"/>
                <w:sz w:val="16"/>
                <w:szCs w:val="16"/>
              </w:rPr>
              <m:t>m</m:t>
            </m:r>
          </m:sub>
        </m:sSub>
      </m:oMath>
      <w:r w:rsidRPr="00292143">
        <w:rPr>
          <w:rFonts w:ascii="Times New Roman" w:hAnsi="Times New Roman" w:cs="Times New Roman"/>
          <w:b/>
          <w:sz w:val="16"/>
          <w:szCs w:val="16"/>
        </w:rPr>
        <w:t>)</w:t>
      </w:r>
    </w:p>
    <w:p w:rsidR="00ED6215" w:rsidRPr="00292143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jc w:val="center"/>
        <w:tblInd w:w="108" w:type="dxa"/>
        <w:tblLook w:val="04A0"/>
      </w:tblPr>
      <w:tblGrid>
        <w:gridCol w:w="1511"/>
        <w:gridCol w:w="2393"/>
        <w:gridCol w:w="2328"/>
      </w:tblGrid>
      <w:tr w:rsidR="00ED6215" w:rsidRPr="00292143" w:rsidTr="00ED6215">
        <w:trPr>
          <w:jc w:val="center"/>
        </w:trPr>
        <w:tc>
          <w:tcPr>
            <w:tcW w:w="1511" w:type="dxa"/>
            <w:vMerge w:val="restart"/>
            <w:vAlign w:val="center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Возраст, мес.</w:t>
            </w:r>
          </w:p>
        </w:tc>
        <w:tc>
          <w:tcPr>
            <w:tcW w:w="4721" w:type="dxa"/>
            <w:gridSpan w:val="2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Группы, n-10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  <w:vMerge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контрольная</w:t>
            </w:r>
          </w:p>
        </w:tc>
        <w:tc>
          <w:tcPr>
            <w:tcW w:w="2328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опытная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93" w:type="dxa"/>
            <w:vAlign w:val="center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160,21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±2,73</w:t>
            </w:r>
          </w:p>
        </w:tc>
        <w:tc>
          <w:tcPr>
            <w:tcW w:w="2328" w:type="dxa"/>
            <w:vAlign w:val="center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162,29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±2,89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393" w:type="dxa"/>
            <w:vAlign w:val="center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186,19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±2,81</w:t>
            </w:r>
          </w:p>
        </w:tc>
        <w:tc>
          <w:tcPr>
            <w:tcW w:w="2328" w:type="dxa"/>
            <w:vAlign w:val="center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189,61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±2,83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393" w:type="dxa"/>
            <w:vAlign w:val="center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213,12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±2,94</w:t>
            </w:r>
          </w:p>
        </w:tc>
        <w:tc>
          <w:tcPr>
            <w:tcW w:w="2328" w:type="dxa"/>
            <w:vAlign w:val="center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217,42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±3,01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393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240,68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±2,89</w:t>
            </w:r>
          </w:p>
        </w:tc>
        <w:tc>
          <w:tcPr>
            <w:tcW w:w="2328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246,39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±2,98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393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268,83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±3,11</w:t>
            </w:r>
          </w:p>
        </w:tc>
        <w:tc>
          <w:tcPr>
            <w:tcW w:w="2328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276,53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±3,05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393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297,47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±3,24</w:t>
            </w:r>
          </w:p>
        </w:tc>
        <w:tc>
          <w:tcPr>
            <w:tcW w:w="2328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307,51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±3,14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393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326,84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±3,67</w:t>
            </w:r>
          </w:p>
        </w:tc>
        <w:tc>
          <w:tcPr>
            <w:tcW w:w="2328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339,38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±3,32</w:t>
            </w:r>
            <w:r w:rsidRPr="0029214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393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356,66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±3,93</w:t>
            </w:r>
          </w:p>
        </w:tc>
        <w:tc>
          <w:tcPr>
            <w:tcW w:w="2328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372,44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±3,61</w:t>
            </w:r>
            <w:r w:rsidRPr="0029214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393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386,95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±4,31</w:t>
            </w:r>
          </w:p>
        </w:tc>
        <w:tc>
          <w:tcPr>
            <w:tcW w:w="2328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407,27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±3,95</w:t>
            </w:r>
            <w:r w:rsidRPr="0029214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393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417,74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±4,42</w:t>
            </w:r>
          </w:p>
        </w:tc>
        <w:tc>
          <w:tcPr>
            <w:tcW w:w="2328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443,24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±4,12</w:t>
            </w:r>
            <w:r w:rsidRPr="0029214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393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449,07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±4,69</w:t>
            </w:r>
          </w:p>
        </w:tc>
        <w:tc>
          <w:tcPr>
            <w:tcW w:w="2328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480,48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±4,25</w:t>
            </w:r>
            <w:r w:rsidRPr="0029214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393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481,43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±5,12</w:t>
            </w:r>
          </w:p>
        </w:tc>
        <w:tc>
          <w:tcPr>
            <w:tcW w:w="2328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518,64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±4,84</w:t>
            </w:r>
            <w:r w:rsidRPr="0029214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</w:tr>
      <w:tr w:rsidR="00ED6215" w:rsidRPr="00292143" w:rsidTr="00ED6215">
        <w:trPr>
          <w:jc w:val="center"/>
        </w:trPr>
        <w:tc>
          <w:tcPr>
            <w:tcW w:w="1511" w:type="dxa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93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514,98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±5,68</w:t>
            </w:r>
          </w:p>
        </w:tc>
        <w:tc>
          <w:tcPr>
            <w:tcW w:w="2328" w:type="dxa"/>
            <w:vAlign w:val="bottom"/>
          </w:tcPr>
          <w:p w:rsidR="00ED6215" w:rsidRPr="00292143" w:rsidRDefault="00ED6215" w:rsidP="00ED621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2921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557,21</w:t>
            </w:r>
            <w:r w:rsidRPr="00292143">
              <w:rPr>
                <w:rFonts w:ascii="Times New Roman" w:hAnsi="Times New Roman" w:cs="Times New Roman"/>
                <w:sz w:val="16"/>
                <w:szCs w:val="16"/>
              </w:rPr>
              <w:t>±5,04</w:t>
            </w:r>
            <w:r w:rsidRPr="0029214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</w:tr>
    </w:tbl>
    <w:p w:rsidR="00ED6215" w:rsidRDefault="00ED6215" w:rsidP="00ED62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3425C">
        <w:rPr>
          <w:rFonts w:ascii="Times New Roman" w:hAnsi="Times New Roman" w:cs="Times New Roman"/>
          <w:sz w:val="20"/>
          <w:szCs w:val="20"/>
        </w:rPr>
        <w:t>В начале научно-хозяйственного опыта по живой массе подопы</w:t>
      </w:r>
      <w:r w:rsidRPr="0083425C">
        <w:rPr>
          <w:rFonts w:ascii="Times New Roman" w:hAnsi="Times New Roman" w:cs="Times New Roman"/>
          <w:sz w:val="20"/>
          <w:szCs w:val="20"/>
        </w:rPr>
        <w:t>т</w:t>
      </w:r>
      <w:r w:rsidRPr="0083425C">
        <w:rPr>
          <w:rFonts w:ascii="Times New Roman" w:hAnsi="Times New Roman" w:cs="Times New Roman"/>
          <w:sz w:val="20"/>
          <w:szCs w:val="20"/>
        </w:rPr>
        <w:t>ные бычки не имели существенных различий, что свидетельствует об идентичности и правильности сформированных групп. Однако, уже начиная с 7-месячного возраста после отъ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83425C">
        <w:rPr>
          <w:rFonts w:ascii="Times New Roman" w:hAnsi="Times New Roman" w:cs="Times New Roman"/>
          <w:sz w:val="20"/>
          <w:szCs w:val="20"/>
        </w:rPr>
        <w:t>ма, у бычков опытной гру</w:t>
      </w:r>
      <w:r w:rsidRPr="0083425C">
        <w:rPr>
          <w:rFonts w:ascii="Times New Roman" w:hAnsi="Times New Roman" w:cs="Times New Roman"/>
          <w:sz w:val="20"/>
          <w:szCs w:val="20"/>
        </w:rPr>
        <w:t>п</w:t>
      </w:r>
      <w:r w:rsidRPr="0083425C">
        <w:rPr>
          <w:rFonts w:ascii="Times New Roman" w:hAnsi="Times New Roman" w:cs="Times New Roman"/>
          <w:sz w:val="20"/>
          <w:szCs w:val="20"/>
        </w:rPr>
        <w:t xml:space="preserve">пы наблюдалось увеличение живой массы, </w:t>
      </w:r>
      <w:r w:rsidR="00F606AF">
        <w:rPr>
          <w:rFonts w:ascii="Times New Roman" w:hAnsi="Times New Roman" w:cs="Times New Roman"/>
          <w:sz w:val="20"/>
          <w:szCs w:val="20"/>
        </w:rPr>
        <w:t xml:space="preserve">по сравнению с </w:t>
      </w:r>
      <w:r w:rsidRPr="0083425C">
        <w:rPr>
          <w:rFonts w:ascii="Times New Roman" w:hAnsi="Times New Roman" w:cs="Times New Roman"/>
          <w:sz w:val="20"/>
          <w:szCs w:val="20"/>
        </w:rPr>
        <w:t>их анал</w:t>
      </w:r>
      <w:r w:rsidRPr="0083425C">
        <w:rPr>
          <w:rFonts w:ascii="Times New Roman" w:hAnsi="Times New Roman" w:cs="Times New Roman"/>
          <w:sz w:val="20"/>
          <w:szCs w:val="20"/>
        </w:rPr>
        <w:t>о</w:t>
      </w:r>
      <w:r w:rsidRPr="0083425C">
        <w:rPr>
          <w:rFonts w:ascii="Times New Roman" w:hAnsi="Times New Roman" w:cs="Times New Roman"/>
          <w:sz w:val="20"/>
          <w:szCs w:val="20"/>
        </w:rPr>
        <w:t>г</w:t>
      </w:r>
      <w:r w:rsidR="00F606AF">
        <w:rPr>
          <w:rFonts w:ascii="Times New Roman" w:hAnsi="Times New Roman" w:cs="Times New Roman"/>
          <w:sz w:val="20"/>
          <w:szCs w:val="20"/>
        </w:rPr>
        <w:t>ами</w:t>
      </w:r>
      <w:r w:rsidRPr="0083425C">
        <w:rPr>
          <w:rFonts w:ascii="Times New Roman" w:hAnsi="Times New Roman" w:cs="Times New Roman"/>
          <w:sz w:val="20"/>
          <w:szCs w:val="20"/>
        </w:rPr>
        <w:t xml:space="preserve"> из контрольной группы. Аналогичная тенденция наблюдается и в остальные периоды роста. По окончании научно-хозяйственного опыта ремонтные бычки в возрасте 18 месяцев, получавшие в составе раци</w:t>
      </w:r>
      <w:r w:rsidRPr="0083425C">
        <w:rPr>
          <w:rFonts w:ascii="Times New Roman" w:hAnsi="Times New Roman" w:cs="Times New Roman"/>
          <w:sz w:val="20"/>
          <w:szCs w:val="20"/>
        </w:rPr>
        <w:t>о</w:t>
      </w:r>
      <w:r w:rsidRPr="0083425C">
        <w:rPr>
          <w:rFonts w:ascii="Times New Roman" w:hAnsi="Times New Roman" w:cs="Times New Roman"/>
          <w:sz w:val="20"/>
          <w:szCs w:val="20"/>
        </w:rPr>
        <w:t>на зерно нута сорта «Донской», имели живую массу 557,21 г, что выше по сравнению с их аналогами из контрольной группы на 8,20 % при достоверной разнице (</w:t>
      </w:r>
      <w:r w:rsidRPr="0083425C">
        <w:rPr>
          <w:rFonts w:ascii="Times New Roman" w:eastAsia="Calibri" w:hAnsi="Times New Roman" w:cs="Times New Roman"/>
          <w:sz w:val="20"/>
          <w:szCs w:val="20"/>
        </w:rPr>
        <w:t>Р</w:t>
      </w:r>
      <w:r w:rsidR="00F606AF">
        <w:rPr>
          <w:rFonts w:ascii="Times New Roman" w:eastAsia="Calibri" w:hAnsi="Times New Roman" w:cs="Times New Roman"/>
          <w:sz w:val="20"/>
          <w:szCs w:val="20"/>
        </w:rPr>
        <w:t> </w:t>
      </w:r>
      <w:r w:rsidRPr="0083425C">
        <w:rPr>
          <w:rFonts w:ascii="Times New Roman" w:eastAsia="Calibri" w:hAnsi="Times New Roman" w:cs="Times New Roman"/>
          <w:sz w:val="20"/>
          <w:szCs w:val="20"/>
        </w:rPr>
        <w:t>&gt;</w:t>
      </w:r>
      <w:r w:rsidR="00F606AF">
        <w:rPr>
          <w:rFonts w:ascii="Times New Roman" w:eastAsia="Calibri" w:hAnsi="Times New Roman" w:cs="Times New Roman"/>
          <w:sz w:val="20"/>
          <w:szCs w:val="20"/>
        </w:rPr>
        <w:t> </w:t>
      </w:r>
      <w:r w:rsidRPr="0083425C">
        <w:rPr>
          <w:rFonts w:ascii="Times New Roman" w:eastAsia="Calibri" w:hAnsi="Times New Roman" w:cs="Times New Roman"/>
          <w:sz w:val="20"/>
          <w:szCs w:val="20"/>
        </w:rPr>
        <w:t>0,99</w:t>
      </w:r>
      <w:r w:rsidRPr="0083425C">
        <w:rPr>
          <w:rFonts w:ascii="Times New Roman" w:hAnsi="Times New Roman" w:cs="Times New Roman"/>
          <w:sz w:val="20"/>
          <w:szCs w:val="20"/>
        </w:rPr>
        <w:t>9).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92143">
        <w:rPr>
          <w:rFonts w:ascii="Times New Roman" w:hAnsi="Times New Roman" w:cs="Times New Roman"/>
          <w:sz w:val="20"/>
          <w:szCs w:val="20"/>
        </w:rPr>
        <w:t>Наряду с увеличением живой массы повысились и среднесуточные приросты. Так, этот показатель у бычков контрольной группы в сре</w:t>
      </w:r>
      <w:r w:rsidRPr="00292143">
        <w:rPr>
          <w:rFonts w:ascii="Times New Roman" w:hAnsi="Times New Roman" w:cs="Times New Roman"/>
          <w:sz w:val="20"/>
          <w:szCs w:val="20"/>
        </w:rPr>
        <w:t>д</w:t>
      </w:r>
      <w:r w:rsidRPr="00292143">
        <w:rPr>
          <w:rFonts w:ascii="Times New Roman" w:hAnsi="Times New Roman" w:cs="Times New Roman"/>
          <w:sz w:val="20"/>
          <w:szCs w:val="20"/>
        </w:rPr>
        <w:t>нем за весь период опыта находился на уровне 972 г, а у бычков опы</w:t>
      </w:r>
      <w:r w:rsidRPr="00292143">
        <w:rPr>
          <w:rFonts w:ascii="Times New Roman" w:hAnsi="Times New Roman" w:cs="Times New Roman"/>
          <w:sz w:val="20"/>
          <w:szCs w:val="20"/>
        </w:rPr>
        <w:t>т</w:t>
      </w:r>
      <w:r w:rsidRPr="00292143">
        <w:rPr>
          <w:rFonts w:ascii="Times New Roman" w:hAnsi="Times New Roman" w:cs="Times New Roman"/>
          <w:sz w:val="20"/>
          <w:szCs w:val="20"/>
        </w:rPr>
        <w:t>ной – 2082 г, что выше на 11,32 % по сравнению с контролем.</w:t>
      </w:r>
    </w:p>
    <w:p w:rsidR="00ED6215" w:rsidRPr="00292143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292143">
        <w:rPr>
          <w:rFonts w:ascii="Times New Roman" w:hAnsi="Times New Roman" w:cs="Times New Roman"/>
          <w:sz w:val="20"/>
          <w:szCs w:val="20"/>
        </w:rPr>
        <w:t>Экономические показатели были определены с учетом всех затрат на используемые в опыте корма. По данным экономических показат</w:t>
      </w:r>
      <w:r w:rsidRPr="00292143">
        <w:rPr>
          <w:rFonts w:ascii="Times New Roman" w:hAnsi="Times New Roman" w:cs="Times New Roman"/>
          <w:sz w:val="20"/>
          <w:szCs w:val="20"/>
        </w:rPr>
        <w:t>е</w:t>
      </w:r>
      <w:r w:rsidRPr="00292143">
        <w:rPr>
          <w:rFonts w:ascii="Times New Roman" w:hAnsi="Times New Roman" w:cs="Times New Roman"/>
          <w:sz w:val="20"/>
          <w:szCs w:val="20"/>
        </w:rPr>
        <w:t>лей</w:t>
      </w:r>
      <w:r w:rsidR="00F606AF">
        <w:rPr>
          <w:rFonts w:ascii="Times New Roman" w:hAnsi="Times New Roman" w:cs="Times New Roman"/>
          <w:sz w:val="20"/>
          <w:szCs w:val="20"/>
        </w:rPr>
        <w:t>,</w:t>
      </w:r>
      <w:r w:rsidRPr="00292143">
        <w:rPr>
          <w:rFonts w:ascii="Times New Roman" w:hAnsi="Times New Roman" w:cs="Times New Roman"/>
          <w:sz w:val="20"/>
          <w:szCs w:val="20"/>
        </w:rPr>
        <w:t xml:space="preserve"> валовой прирост за весь период опыта на одну голову составил в опытной группе 394,92 кг, а в контрольной – 354,77 кг, что ниже, чем в опытной</w:t>
      </w:r>
      <w:r w:rsidR="00F606AF">
        <w:rPr>
          <w:rFonts w:ascii="Times New Roman" w:hAnsi="Times New Roman" w:cs="Times New Roman"/>
          <w:sz w:val="20"/>
          <w:szCs w:val="20"/>
        </w:rPr>
        <w:t>,</w:t>
      </w:r>
      <w:r w:rsidRPr="00292143">
        <w:rPr>
          <w:rFonts w:ascii="Times New Roman" w:hAnsi="Times New Roman" w:cs="Times New Roman"/>
          <w:sz w:val="20"/>
          <w:szCs w:val="20"/>
        </w:rPr>
        <w:t xml:space="preserve"> на 40,15 кг. Стоимость дополнительного прироста </w:t>
      </w:r>
      <w:r w:rsidRPr="00292143">
        <w:rPr>
          <w:rFonts w:ascii="Times New Roman" w:hAnsi="Times New Roman" w:cs="Times New Roman"/>
          <w:sz w:val="20"/>
          <w:szCs w:val="20"/>
          <w:lang w:val="kk-KZ"/>
        </w:rPr>
        <w:t>на одну голову</w:t>
      </w:r>
      <w:r w:rsidRPr="00292143">
        <w:rPr>
          <w:rFonts w:ascii="Times New Roman" w:hAnsi="Times New Roman" w:cs="Times New Roman"/>
          <w:sz w:val="20"/>
          <w:szCs w:val="20"/>
        </w:rPr>
        <w:t xml:space="preserve"> в опытной группе </w:t>
      </w:r>
      <w:r w:rsidRPr="00292143">
        <w:rPr>
          <w:rFonts w:ascii="Times New Roman" w:hAnsi="Times New Roman" w:cs="Times New Roman"/>
          <w:sz w:val="20"/>
          <w:szCs w:val="20"/>
          <w:lang w:val="kk-KZ"/>
        </w:rPr>
        <w:t xml:space="preserve">составила </w:t>
      </w:r>
      <w:r w:rsidRPr="00292143">
        <w:rPr>
          <w:rFonts w:ascii="Times New Roman" w:hAnsi="Times New Roman" w:cs="Times New Roman"/>
          <w:sz w:val="20"/>
          <w:szCs w:val="20"/>
        </w:rPr>
        <w:t>8030,00 рубл</w:t>
      </w:r>
      <w:r w:rsidRPr="00292143">
        <w:rPr>
          <w:rFonts w:ascii="Times New Roman" w:hAnsi="Times New Roman" w:cs="Times New Roman"/>
          <w:sz w:val="20"/>
          <w:szCs w:val="20"/>
          <w:lang w:val="kk-KZ"/>
        </w:rPr>
        <w:t>ей</w:t>
      </w:r>
      <w:r w:rsidRPr="00292143">
        <w:rPr>
          <w:rFonts w:ascii="Times New Roman" w:hAnsi="Times New Roman" w:cs="Times New Roman"/>
          <w:sz w:val="20"/>
          <w:szCs w:val="20"/>
        </w:rPr>
        <w:t xml:space="preserve">, а по группе – 80300,00 рублей.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Заключение</w:t>
      </w:r>
      <w:r w:rsidRPr="0083425C">
        <w:rPr>
          <w:rFonts w:ascii="Times New Roman" w:hAnsi="Times New Roman" w:cs="Times New Roman"/>
          <w:b/>
          <w:sz w:val="20"/>
          <w:szCs w:val="20"/>
        </w:rPr>
        <w:t>.</w:t>
      </w:r>
      <w:r w:rsidRPr="0083425C">
        <w:rPr>
          <w:rFonts w:ascii="Times New Roman" w:hAnsi="Times New Roman" w:cs="Times New Roman"/>
          <w:sz w:val="20"/>
          <w:szCs w:val="20"/>
        </w:rPr>
        <w:t xml:space="preserve"> Таким образом, использование нута в составе раци</w:t>
      </w:r>
      <w:r w:rsidRPr="0083425C">
        <w:rPr>
          <w:rFonts w:ascii="Times New Roman" w:hAnsi="Times New Roman" w:cs="Times New Roman"/>
          <w:sz w:val="20"/>
          <w:szCs w:val="20"/>
        </w:rPr>
        <w:t>о</w:t>
      </w:r>
      <w:r w:rsidRPr="0083425C">
        <w:rPr>
          <w:rFonts w:ascii="Times New Roman" w:hAnsi="Times New Roman" w:cs="Times New Roman"/>
          <w:sz w:val="20"/>
          <w:szCs w:val="20"/>
        </w:rPr>
        <w:t>на для ремонтных бычков спо</w:t>
      </w:r>
      <w:r w:rsidRPr="0083425C">
        <w:rPr>
          <w:rFonts w:ascii="Times New Roman" w:hAnsi="Times New Roman" w:cs="Times New Roman"/>
          <w:sz w:val="20"/>
          <w:szCs w:val="20"/>
        </w:rPr>
        <w:softHyphen/>
        <w:t xml:space="preserve">собствовало повышению интенсивности </w:t>
      </w:r>
      <w:r w:rsidRPr="0083425C">
        <w:rPr>
          <w:rFonts w:ascii="Times New Roman" w:hAnsi="Times New Roman" w:cs="Times New Roman"/>
          <w:sz w:val="20"/>
          <w:szCs w:val="20"/>
        </w:rPr>
        <w:lastRenderedPageBreak/>
        <w:t>их роста. Так, живая масса бычков, которым скармливали зерно нута, в конце научно</w:t>
      </w:r>
      <w:r w:rsidR="00F606AF">
        <w:rPr>
          <w:rFonts w:ascii="Times New Roman" w:hAnsi="Times New Roman" w:cs="Times New Roman"/>
          <w:sz w:val="20"/>
          <w:szCs w:val="20"/>
        </w:rPr>
        <w:t>-</w:t>
      </w:r>
      <w:r w:rsidRPr="0083425C">
        <w:rPr>
          <w:rFonts w:ascii="Times New Roman" w:hAnsi="Times New Roman" w:cs="Times New Roman"/>
          <w:sz w:val="20"/>
          <w:szCs w:val="20"/>
        </w:rPr>
        <w:t>хозяйственного опыта была выше на 8,20 %, среднес</w:t>
      </w:r>
      <w:r w:rsidRPr="0083425C">
        <w:rPr>
          <w:rFonts w:ascii="Times New Roman" w:hAnsi="Times New Roman" w:cs="Times New Roman"/>
          <w:sz w:val="20"/>
          <w:szCs w:val="20"/>
        </w:rPr>
        <w:t>у</w:t>
      </w:r>
      <w:r w:rsidRPr="0083425C">
        <w:rPr>
          <w:rFonts w:ascii="Times New Roman" w:hAnsi="Times New Roman" w:cs="Times New Roman"/>
          <w:sz w:val="20"/>
          <w:szCs w:val="20"/>
        </w:rPr>
        <w:t>точный прирост за период опыта – на 11,32 %. При этом экономич</w:t>
      </w:r>
      <w:r w:rsidRPr="0083425C">
        <w:rPr>
          <w:rFonts w:ascii="Times New Roman" w:hAnsi="Times New Roman" w:cs="Times New Roman"/>
          <w:sz w:val="20"/>
          <w:szCs w:val="20"/>
        </w:rPr>
        <w:t>е</w:t>
      </w:r>
      <w:r w:rsidRPr="0083425C">
        <w:rPr>
          <w:rFonts w:ascii="Times New Roman" w:hAnsi="Times New Roman" w:cs="Times New Roman"/>
          <w:sz w:val="20"/>
          <w:szCs w:val="20"/>
        </w:rPr>
        <w:t>ский эффект по группе от применения зерна нута составил 80 300 ру</w:t>
      </w:r>
      <w:r w:rsidRPr="0083425C">
        <w:rPr>
          <w:rFonts w:ascii="Times New Roman" w:hAnsi="Times New Roman" w:cs="Times New Roman"/>
          <w:sz w:val="20"/>
          <w:szCs w:val="20"/>
        </w:rPr>
        <w:t>б</w:t>
      </w:r>
      <w:r w:rsidRPr="0083425C">
        <w:rPr>
          <w:rFonts w:ascii="Times New Roman" w:hAnsi="Times New Roman" w:cs="Times New Roman"/>
          <w:sz w:val="20"/>
          <w:szCs w:val="20"/>
        </w:rPr>
        <w:t>лей за период опыта.</w:t>
      </w:r>
    </w:p>
    <w:p w:rsidR="00ED6215" w:rsidRPr="0083425C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292143">
        <w:rPr>
          <w:rFonts w:ascii="Times New Roman" w:eastAsia="Calibri" w:hAnsi="Times New Roman" w:cs="Times New Roman"/>
          <w:sz w:val="16"/>
          <w:szCs w:val="16"/>
        </w:rPr>
        <w:t>ЛИТЕРАТУРА</w:t>
      </w:r>
    </w:p>
    <w:p w:rsidR="00ED6215" w:rsidRDefault="00ED6215" w:rsidP="00ED6215">
      <w:pPr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ED6215" w:rsidRDefault="00ED6215" w:rsidP="00ED6215">
      <w:pPr>
        <w:widowControl w:val="0"/>
        <w:tabs>
          <w:tab w:val="left" w:pos="113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sz w:val="16"/>
          <w:szCs w:val="16"/>
        </w:rPr>
        <w:t xml:space="preserve">1.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Б</w:t>
      </w:r>
      <w:r w:rsid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р</w:t>
      </w:r>
      <w:r w:rsid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ю</w:t>
      </w:r>
      <w:r w:rsid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х</w:t>
      </w:r>
      <w:r w:rsid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н</w:t>
      </w:r>
      <w:r w:rsid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о</w:t>
      </w:r>
      <w:r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,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О.</w:t>
      </w:r>
      <w:r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Ю. Эффективность использования нута в кормлении телят / </w:t>
      </w:r>
      <w:r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О. Ю.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Брюхно, </w:t>
      </w:r>
      <w:r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А. К.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Карапетян, </w:t>
      </w:r>
      <w:r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В. Н.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Агапова // Известия нижневолжского агроуниверситетского комплекса: наука и высшее профессиональное образование. – Волгоград, 2016. – № 2 (42).</w:t>
      </w:r>
      <w:r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 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– С. 197–204.</w:t>
      </w:r>
    </w:p>
    <w:p w:rsidR="00ED6215" w:rsidRDefault="00ED6215" w:rsidP="00ED6215">
      <w:pPr>
        <w:widowControl w:val="0"/>
        <w:tabs>
          <w:tab w:val="left" w:pos="113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2.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Д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и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к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у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с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р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о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в, В.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Г. Молочная продуктивность коров как фактор, позволяющий оценить сбалансированность и полноценность кормов /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В. Г.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Дикусаров,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В. В.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Шкаленко,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Т. А.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Акмалиев,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Л. В.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Андреенко // Известия Нижневолжского агроуниверситетского комплекса: Наука и высшее профессиональное образование.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2015.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№ 4 (40). 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С. 97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–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103.</w:t>
      </w:r>
    </w:p>
    <w:p w:rsidR="00ED6215" w:rsidRDefault="00ED6215" w:rsidP="00ED6215">
      <w:pPr>
        <w:widowControl w:val="0"/>
        <w:tabs>
          <w:tab w:val="left" w:pos="113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3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. К</w:t>
      </w:r>
      <w:r w:rsidR="00F606AF"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а</w:t>
      </w:r>
      <w:r w:rsidR="00F606AF"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р</w:t>
      </w:r>
      <w:r w:rsidR="00F606AF"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а</w:t>
      </w:r>
      <w:r w:rsidR="00F606AF"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п</w:t>
      </w:r>
      <w:r w:rsidR="00F606AF"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е</w:t>
      </w:r>
      <w:r w:rsidR="00F606AF"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т</w:t>
      </w:r>
      <w:r w:rsidR="00F606AF"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я</w:t>
      </w:r>
      <w:r w:rsidR="00F606AF"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н, А. К. Разработка и использование  биологически активных добавок в кормлении сельскохозяйственной птицы / А. К. Карапетян, Е. А. Липова, М.</w:t>
      </w:r>
      <w:r w:rsid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А.</w:t>
      </w:r>
      <w:r w:rsid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 xml:space="preserve"> 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Шерстюг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и</w:t>
      </w:r>
      <w:r w:rsidRPr="00F606AF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на, О. С. Шевченко // Известия Нижневолжского агроуниверситетского комплекса: наука и высшее профессиональное образование. – 2014. – № 2 (34). – С. 123–126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4.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Ч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е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х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р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н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о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в</w:t>
      </w:r>
      <w:r w:rsidR="00F606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>а, С.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29214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В. </w:t>
      </w:r>
      <w:r w:rsidRPr="00292143">
        <w:rPr>
          <w:rFonts w:ascii="Times New Roman" w:hAnsi="Times New Roman"/>
          <w:sz w:val="16"/>
          <w:szCs w:val="16"/>
        </w:rPr>
        <w:t>Рост и развитие телят при скармливании зерна нута в раци</w:t>
      </w:r>
      <w:r w:rsidRPr="00292143">
        <w:rPr>
          <w:rFonts w:ascii="Times New Roman" w:hAnsi="Times New Roman"/>
          <w:sz w:val="16"/>
          <w:szCs w:val="16"/>
        </w:rPr>
        <w:t>о</w:t>
      </w:r>
      <w:r w:rsidRPr="00292143">
        <w:rPr>
          <w:rFonts w:ascii="Times New Roman" w:hAnsi="Times New Roman"/>
          <w:sz w:val="16"/>
          <w:szCs w:val="16"/>
        </w:rPr>
        <w:t>не / С.</w:t>
      </w:r>
      <w:r>
        <w:rPr>
          <w:rFonts w:ascii="Times New Roman" w:hAnsi="Times New Roman"/>
          <w:sz w:val="16"/>
          <w:szCs w:val="16"/>
        </w:rPr>
        <w:t> </w:t>
      </w:r>
      <w:r w:rsidRPr="00292143">
        <w:rPr>
          <w:rFonts w:ascii="Times New Roman" w:hAnsi="Times New Roman"/>
          <w:sz w:val="16"/>
          <w:szCs w:val="16"/>
        </w:rPr>
        <w:t>В. Чехранова, О.</w:t>
      </w:r>
      <w:r>
        <w:rPr>
          <w:rFonts w:ascii="Times New Roman" w:hAnsi="Times New Roman"/>
          <w:sz w:val="16"/>
          <w:szCs w:val="16"/>
        </w:rPr>
        <w:t xml:space="preserve"> </w:t>
      </w:r>
      <w:r w:rsidRPr="00292143">
        <w:rPr>
          <w:rFonts w:ascii="Times New Roman" w:hAnsi="Times New Roman"/>
          <w:sz w:val="16"/>
          <w:szCs w:val="16"/>
        </w:rPr>
        <w:t>Ю. Брюхно, И.</w:t>
      </w:r>
      <w:r>
        <w:rPr>
          <w:rFonts w:ascii="Times New Roman" w:hAnsi="Times New Roman"/>
          <w:sz w:val="16"/>
          <w:szCs w:val="16"/>
        </w:rPr>
        <w:t xml:space="preserve"> </w:t>
      </w:r>
      <w:r w:rsidRPr="00292143">
        <w:rPr>
          <w:rFonts w:ascii="Times New Roman" w:hAnsi="Times New Roman"/>
          <w:sz w:val="16"/>
          <w:szCs w:val="16"/>
        </w:rPr>
        <w:t>А. Кучерова, В.</w:t>
      </w:r>
      <w:r>
        <w:rPr>
          <w:rFonts w:ascii="Times New Roman" w:hAnsi="Times New Roman"/>
          <w:sz w:val="16"/>
          <w:szCs w:val="16"/>
        </w:rPr>
        <w:t xml:space="preserve"> </w:t>
      </w:r>
      <w:r w:rsidRPr="00292143">
        <w:rPr>
          <w:rFonts w:ascii="Times New Roman" w:hAnsi="Times New Roman"/>
          <w:sz w:val="16"/>
          <w:szCs w:val="16"/>
        </w:rPr>
        <w:t xml:space="preserve">Н. Агапова // </w:t>
      </w:r>
      <w:r w:rsidRPr="00292143">
        <w:rPr>
          <w:rFonts w:ascii="Times New Roman" w:hAnsi="Times New Roman"/>
          <w:spacing w:val="-2"/>
          <w:sz w:val="16"/>
          <w:szCs w:val="16"/>
        </w:rPr>
        <w:t>Известия Нижн</w:t>
      </w:r>
      <w:r w:rsidRPr="00292143">
        <w:rPr>
          <w:rFonts w:ascii="Times New Roman" w:hAnsi="Times New Roman"/>
          <w:spacing w:val="-2"/>
          <w:sz w:val="16"/>
          <w:szCs w:val="16"/>
        </w:rPr>
        <w:t>е</w:t>
      </w:r>
      <w:r w:rsidRPr="00292143">
        <w:rPr>
          <w:rFonts w:ascii="Times New Roman" w:hAnsi="Times New Roman"/>
          <w:spacing w:val="-2"/>
          <w:sz w:val="16"/>
          <w:szCs w:val="16"/>
        </w:rPr>
        <w:t>волжского агроуниверситетского комплекса: наука и высшее профессиональное образов</w:t>
      </w:r>
      <w:r w:rsidRPr="00292143">
        <w:rPr>
          <w:rFonts w:ascii="Times New Roman" w:hAnsi="Times New Roman"/>
          <w:spacing w:val="-2"/>
          <w:sz w:val="16"/>
          <w:szCs w:val="16"/>
        </w:rPr>
        <w:t>а</w:t>
      </w:r>
      <w:r w:rsidRPr="00292143">
        <w:rPr>
          <w:rFonts w:ascii="Times New Roman" w:hAnsi="Times New Roman"/>
          <w:spacing w:val="-2"/>
          <w:sz w:val="16"/>
          <w:szCs w:val="16"/>
        </w:rPr>
        <w:t xml:space="preserve">ние. – </w:t>
      </w:r>
      <w:r w:rsidRPr="00292143">
        <w:rPr>
          <w:rFonts w:ascii="Times New Roman" w:hAnsi="Times New Roman"/>
          <w:sz w:val="16"/>
          <w:szCs w:val="16"/>
        </w:rPr>
        <w:t>2016. – Т.</w:t>
      </w:r>
      <w:r>
        <w:rPr>
          <w:rFonts w:ascii="Times New Roman" w:hAnsi="Times New Roman"/>
          <w:sz w:val="16"/>
          <w:szCs w:val="16"/>
        </w:rPr>
        <w:t xml:space="preserve"> 42. – № 2. – С. 176</w:t>
      </w:r>
      <w:r w:rsidRPr="00292143">
        <w:rPr>
          <w:rFonts w:ascii="Times New Roman" w:eastAsia="Times New Roman" w:hAnsi="Times New Roman" w:cs="Times New Roman"/>
          <w:spacing w:val="-2"/>
          <w:sz w:val="16"/>
          <w:szCs w:val="16"/>
          <w:lang w:eastAsia="ru-RU"/>
        </w:rPr>
        <w:t>–</w:t>
      </w:r>
      <w:r w:rsidRPr="00292143">
        <w:rPr>
          <w:rFonts w:ascii="Times New Roman" w:hAnsi="Times New Roman"/>
          <w:sz w:val="16"/>
          <w:szCs w:val="16"/>
        </w:rPr>
        <w:t>183.</w:t>
      </w:r>
    </w:p>
    <w:p w:rsidR="00ED6215" w:rsidRPr="00444303" w:rsidRDefault="00ED6215" w:rsidP="00ED6215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ED6215" w:rsidRDefault="00ED6215" w:rsidP="00F606A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pacing w:val="-4"/>
          <w:sz w:val="20"/>
          <w:szCs w:val="20"/>
          <w:lang w:val="kk-KZ"/>
        </w:rPr>
      </w:pPr>
      <w:r>
        <w:rPr>
          <w:rFonts w:ascii="Times New Roman" w:hAnsi="Times New Roman" w:cs="Times New Roman"/>
          <w:spacing w:val="-4"/>
          <w:sz w:val="20"/>
          <w:szCs w:val="20"/>
          <w:lang w:val="kk-KZ"/>
        </w:rPr>
        <w:t>УДК 636.52/.58.087.7</w:t>
      </w:r>
    </w:p>
    <w:p w:rsidR="00ED6215" w:rsidRDefault="00ED6215" w:rsidP="00F606A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32"/>
          <w:shd w:val="clear" w:color="auto" w:fill="FFFFFF"/>
        </w:rPr>
      </w:pPr>
      <w:r w:rsidRPr="00F81148">
        <w:rPr>
          <w:rFonts w:ascii="Times New Roman" w:hAnsi="Times New Roman" w:cs="Times New Roman"/>
          <w:b/>
          <w:color w:val="000000"/>
          <w:sz w:val="20"/>
          <w:szCs w:val="32"/>
          <w:shd w:val="clear" w:color="auto" w:fill="FFFFFF"/>
        </w:rPr>
        <w:t xml:space="preserve">ЭФФЕКТИВНОСТЬ ИСПОЛЬЗОВАНИЯ ФЕРМЕНТНОЙ </w:t>
      </w:r>
    </w:p>
    <w:p w:rsidR="00ED6215" w:rsidRPr="00F81148" w:rsidRDefault="00ED6215" w:rsidP="00F606A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32"/>
          <w:shd w:val="clear" w:color="auto" w:fill="FFFFFF"/>
        </w:rPr>
      </w:pPr>
      <w:r w:rsidRPr="00F81148">
        <w:rPr>
          <w:rFonts w:ascii="Times New Roman" w:hAnsi="Times New Roman" w:cs="Times New Roman"/>
          <w:b/>
          <w:color w:val="000000"/>
          <w:sz w:val="20"/>
          <w:szCs w:val="32"/>
          <w:shd w:val="clear" w:color="auto" w:fill="FFFFFF"/>
        </w:rPr>
        <w:t>КОРМОВОЙ ДОБАВКИ «NATUGRAIN TS» В КОРМЛЕНИИ ЦЫПЛЯТ-БРОЙЛЕРОВ</w:t>
      </w:r>
    </w:p>
    <w:p w:rsidR="00ED6215" w:rsidRDefault="00ED6215" w:rsidP="00F606AF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0"/>
          <w:szCs w:val="32"/>
          <w:shd w:val="clear" w:color="auto" w:fill="FFFFFF"/>
        </w:rPr>
      </w:pPr>
    </w:p>
    <w:p w:rsidR="00ED6215" w:rsidRPr="00F81148" w:rsidRDefault="00ED6215" w:rsidP="00F606A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F8114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БОСУМАТОРОВА Е.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F8114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А.</w:t>
      </w:r>
      <w:r w:rsidR="00F606AF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,</w:t>
      </w:r>
      <w:r w:rsidRPr="00F8114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студент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ка</w:t>
      </w:r>
      <w:r w:rsidRPr="00F8114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</w:p>
    <w:p w:rsidR="00ED6215" w:rsidRDefault="00ED6215" w:rsidP="00F606A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  <w:r w:rsidRPr="00F81148"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  <w:t xml:space="preserve">Научный руководитель – </w:t>
      </w:r>
      <w:r w:rsidR="00F606AF" w:rsidRPr="00F81148"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  <w:t xml:space="preserve">ИЗМАЙЛОВИЧ </w:t>
      </w:r>
      <w:r w:rsidRPr="00F81148"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  <w:t>И.</w:t>
      </w:r>
      <w:r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  <w:t xml:space="preserve"> </w:t>
      </w:r>
      <w:r w:rsidRPr="00F81148"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  <w:t>Б., канд</w:t>
      </w:r>
      <w:r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  <w:t>.</w:t>
      </w:r>
      <w:r w:rsidRPr="00F81148"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  <w:t xml:space="preserve"> с.-х. наук, доцент</w:t>
      </w:r>
    </w:p>
    <w:p w:rsidR="00ED6215" w:rsidRPr="00C00AF5" w:rsidRDefault="00ED6215" w:rsidP="00F606A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D6215" w:rsidRPr="00481066" w:rsidRDefault="00ED6215" w:rsidP="00F606AF">
      <w:pPr>
        <w:spacing w:after="0" w:line="228" w:lineRule="auto"/>
        <w:rPr>
          <w:rFonts w:ascii="Times New Roman" w:hAnsi="Times New Roman"/>
          <w:sz w:val="16"/>
          <w:szCs w:val="16"/>
        </w:rPr>
      </w:pPr>
      <w:r w:rsidRPr="00481066">
        <w:rPr>
          <w:rFonts w:ascii="Times New Roman" w:hAnsi="Times New Roman"/>
          <w:sz w:val="16"/>
          <w:szCs w:val="16"/>
        </w:rPr>
        <w:t xml:space="preserve">УО «Белорусская государственная сельскохозяйственная академия», </w:t>
      </w:r>
    </w:p>
    <w:p w:rsidR="00ED6215" w:rsidRPr="00F81148" w:rsidRDefault="00ED6215" w:rsidP="00F606A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  <w:r w:rsidRPr="00481066">
        <w:rPr>
          <w:rFonts w:ascii="Times New Roman" w:hAnsi="Times New Roman"/>
          <w:sz w:val="16"/>
          <w:szCs w:val="16"/>
        </w:rPr>
        <w:t>г. Горки, Республика Беларусь</w:t>
      </w:r>
    </w:p>
    <w:p w:rsidR="00ED6215" w:rsidRPr="00D51753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D6215" w:rsidRPr="00FE4924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Введение</w:t>
      </w:r>
      <w:r w:rsidRPr="008A0FFF">
        <w:rPr>
          <w:color w:val="000000"/>
          <w:sz w:val="20"/>
          <w:szCs w:val="20"/>
        </w:rPr>
        <w:t xml:space="preserve">. </w:t>
      </w:r>
      <w:r w:rsidRPr="00FE4924">
        <w:rPr>
          <w:color w:val="000000"/>
          <w:sz w:val="20"/>
          <w:szCs w:val="20"/>
        </w:rPr>
        <w:t>Ферменты или энзимы – специфические биологические катализаторы белковой природы, способные ускорять основные хим</w:t>
      </w:r>
      <w:r w:rsidRPr="00FE4924">
        <w:rPr>
          <w:color w:val="000000"/>
          <w:sz w:val="20"/>
          <w:szCs w:val="20"/>
        </w:rPr>
        <w:t>и</w:t>
      </w:r>
      <w:r w:rsidRPr="00FE4924">
        <w:rPr>
          <w:color w:val="000000"/>
          <w:sz w:val="20"/>
          <w:szCs w:val="20"/>
        </w:rPr>
        <w:t>ческие процессы в организме животных, птицы, свиней, молодняка крупного рогатого скота. Высвобождаясь по завершении реакции, они сразу же начинают следующую реакцию. Вследствие восприимчив</w:t>
      </w:r>
      <w:r w:rsidRPr="00FE4924">
        <w:rPr>
          <w:color w:val="000000"/>
          <w:sz w:val="20"/>
          <w:szCs w:val="20"/>
        </w:rPr>
        <w:t>о</w:t>
      </w:r>
      <w:r w:rsidRPr="00FE4924">
        <w:rPr>
          <w:color w:val="000000"/>
          <w:sz w:val="20"/>
          <w:szCs w:val="20"/>
        </w:rPr>
        <w:t>сти и органического состава продолжительность существования фе</w:t>
      </w:r>
      <w:r w:rsidRPr="00FE4924">
        <w:rPr>
          <w:color w:val="000000"/>
          <w:sz w:val="20"/>
          <w:szCs w:val="20"/>
        </w:rPr>
        <w:t>р</w:t>
      </w:r>
      <w:r w:rsidRPr="00FE4924">
        <w:rPr>
          <w:color w:val="000000"/>
          <w:sz w:val="20"/>
          <w:szCs w:val="20"/>
        </w:rPr>
        <w:t xml:space="preserve">ментов ограничена. Кроме того, будучи белками, они подвергаются </w:t>
      </w:r>
      <w:r w:rsidRPr="00FE4924">
        <w:rPr>
          <w:color w:val="000000"/>
          <w:sz w:val="20"/>
          <w:szCs w:val="20"/>
        </w:rPr>
        <w:lastRenderedPageBreak/>
        <w:t>естественному распаду во время нормального пищеварения. При их использовании значительно удешевляются корма (до 10 %) и улучш</w:t>
      </w:r>
      <w:r w:rsidRPr="00FE4924">
        <w:rPr>
          <w:color w:val="000000"/>
          <w:sz w:val="20"/>
          <w:szCs w:val="20"/>
        </w:rPr>
        <w:t>а</w:t>
      </w:r>
      <w:r w:rsidRPr="00FE4924">
        <w:rPr>
          <w:color w:val="000000"/>
          <w:sz w:val="20"/>
          <w:szCs w:val="20"/>
        </w:rPr>
        <w:t>ется их усвоение [</w:t>
      </w:r>
      <w:r>
        <w:rPr>
          <w:color w:val="000000"/>
          <w:sz w:val="20"/>
          <w:szCs w:val="20"/>
        </w:rPr>
        <w:t>1, 3</w:t>
      </w:r>
      <w:r w:rsidRPr="00FE4924">
        <w:rPr>
          <w:color w:val="000000"/>
          <w:sz w:val="20"/>
          <w:szCs w:val="20"/>
        </w:rPr>
        <w:t>].</w:t>
      </w:r>
    </w:p>
    <w:p w:rsidR="00ED6215" w:rsidRPr="00FE4924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 w:rsidRPr="00FE4924">
        <w:rPr>
          <w:color w:val="000000"/>
          <w:sz w:val="20"/>
          <w:szCs w:val="20"/>
        </w:rPr>
        <w:t>Ферменты отличают</w:t>
      </w:r>
      <w:r>
        <w:rPr>
          <w:color w:val="000000"/>
          <w:sz w:val="20"/>
          <w:szCs w:val="20"/>
        </w:rPr>
        <w:t>ся</w:t>
      </w:r>
      <w:r w:rsidRPr="00FE4924">
        <w:rPr>
          <w:color w:val="000000"/>
          <w:sz w:val="20"/>
          <w:szCs w:val="20"/>
        </w:rPr>
        <w:t xml:space="preserve"> от других катализаторов тремя уникальн</w:t>
      </w:r>
      <w:r w:rsidRPr="00FE4924">
        <w:rPr>
          <w:color w:val="000000"/>
          <w:sz w:val="20"/>
          <w:szCs w:val="20"/>
        </w:rPr>
        <w:t>ы</w:t>
      </w:r>
      <w:r w:rsidRPr="00FE4924">
        <w:rPr>
          <w:color w:val="000000"/>
          <w:sz w:val="20"/>
          <w:szCs w:val="20"/>
        </w:rPr>
        <w:t>ми свойствами:</w:t>
      </w:r>
    </w:p>
    <w:p w:rsidR="00ED6215" w:rsidRPr="00FE4924" w:rsidRDefault="00ED6215" w:rsidP="00004CB6">
      <w:pPr>
        <w:pStyle w:val="aa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284"/>
        <w:jc w:val="both"/>
        <w:rPr>
          <w:color w:val="000000"/>
          <w:sz w:val="20"/>
          <w:szCs w:val="20"/>
        </w:rPr>
      </w:pPr>
      <w:r w:rsidRPr="00FE4924">
        <w:rPr>
          <w:color w:val="000000"/>
          <w:sz w:val="20"/>
          <w:szCs w:val="20"/>
        </w:rPr>
        <w:t>высокая эффективность действия;</w:t>
      </w:r>
    </w:p>
    <w:p w:rsidR="00ED6215" w:rsidRPr="00FE4924" w:rsidRDefault="00ED6215" w:rsidP="00004CB6">
      <w:pPr>
        <w:pStyle w:val="aa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284"/>
        <w:jc w:val="both"/>
        <w:rPr>
          <w:color w:val="000000"/>
          <w:sz w:val="20"/>
          <w:szCs w:val="20"/>
        </w:rPr>
      </w:pPr>
      <w:r w:rsidRPr="00FE4924">
        <w:rPr>
          <w:color w:val="000000"/>
          <w:sz w:val="20"/>
          <w:szCs w:val="20"/>
        </w:rPr>
        <w:t>специфичность действия;</w:t>
      </w:r>
    </w:p>
    <w:p w:rsidR="00ED6215" w:rsidRPr="00FE4924" w:rsidRDefault="00ED6215" w:rsidP="00004CB6">
      <w:pPr>
        <w:pStyle w:val="aa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284"/>
        <w:jc w:val="both"/>
        <w:rPr>
          <w:color w:val="000000"/>
          <w:sz w:val="20"/>
          <w:szCs w:val="20"/>
        </w:rPr>
      </w:pPr>
      <w:r w:rsidRPr="00FE4924">
        <w:rPr>
          <w:color w:val="000000"/>
          <w:sz w:val="20"/>
          <w:szCs w:val="20"/>
        </w:rPr>
        <w:t>способность к регуляции.</w:t>
      </w:r>
    </w:p>
    <w:p w:rsidR="00ED6215" w:rsidRPr="00FE4924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 w:rsidRPr="00FE4924">
        <w:rPr>
          <w:color w:val="000000"/>
          <w:sz w:val="20"/>
          <w:szCs w:val="20"/>
        </w:rPr>
        <w:t>Высокая активность позволяет единственной молекуле фермента катализировать при обычной температуре превращение от тысячи до миллионов молекул вещества в минуту. Обладая высокой специфи</w:t>
      </w:r>
      <w:r w:rsidRPr="00FE4924">
        <w:rPr>
          <w:color w:val="000000"/>
          <w:sz w:val="20"/>
          <w:szCs w:val="20"/>
        </w:rPr>
        <w:t>ч</w:t>
      </w:r>
      <w:r w:rsidRPr="00FE4924">
        <w:rPr>
          <w:color w:val="000000"/>
          <w:sz w:val="20"/>
          <w:szCs w:val="20"/>
        </w:rPr>
        <w:t>ностью, они направляют переваривание вещества в строгое русло. Способность к регуляции позволяет изменять свою активность под воздействием ряда факторов, при этом выход целого продукта будет разным. Скорость ферментативной реакции прямо пропорциональна количеству фермента, следовательно, недостаток фермента в органи</w:t>
      </w:r>
      <w:r w:rsidRPr="00FE4924">
        <w:rPr>
          <w:color w:val="000000"/>
          <w:sz w:val="20"/>
          <w:szCs w:val="20"/>
        </w:rPr>
        <w:t>з</w:t>
      </w:r>
      <w:r w:rsidRPr="00FE4924">
        <w:rPr>
          <w:color w:val="000000"/>
          <w:sz w:val="20"/>
          <w:szCs w:val="20"/>
        </w:rPr>
        <w:t>ме приводит к низкой скорости превращения какого-либо соединения, и</w:t>
      </w:r>
      <w:r w:rsidR="00004CB6">
        <w:rPr>
          <w:color w:val="000000"/>
          <w:sz w:val="20"/>
          <w:szCs w:val="20"/>
        </w:rPr>
        <w:t>,</w:t>
      </w:r>
      <w:r w:rsidRPr="00FE4924">
        <w:rPr>
          <w:color w:val="000000"/>
          <w:sz w:val="20"/>
          <w:szCs w:val="20"/>
        </w:rPr>
        <w:t xml:space="preserve"> наоборот, увеличение количества фермента позволяет организму приспособиться к изменениям внешней среды</w:t>
      </w:r>
      <w:r>
        <w:rPr>
          <w:color w:val="000000"/>
          <w:sz w:val="20"/>
          <w:szCs w:val="20"/>
        </w:rPr>
        <w:t xml:space="preserve"> </w:t>
      </w:r>
      <w:r w:rsidRPr="00FE4924">
        <w:rPr>
          <w:color w:val="000000"/>
          <w:sz w:val="20"/>
          <w:szCs w:val="20"/>
        </w:rPr>
        <w:t>[</w:t>
      </w:r>
      <w:r>
        <w:rPr>
          <w:color w:val="000000"/>
          <w:sz w:val="20"/>
          <w:szCs w:val="20"/>
        </w:rPr>
        <w:t>4, 6</w:t>
      </w:r>
      <w:r w:rsidRPr="00FE4924">
        <w:rPr>
          <w:color w:val="000000"/>
          <w:sz w:val="20"/>
          <w:szCs w:val="20"/>
        </w:rPr>
        <w:t>].</w:t>
      </w:r>
    </w:p>
    <w:p w:rsidR="00ED6215" w:rsidRPr="00FE4924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Согласно классификации, разработанной специальной комиссией Международного Биохимического Союза, все ферменты разделены на шесть классов: оксидоредуктазы (катализаторы окислительно-востановительных реакций), трансферазы (реакции переноса отдел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ь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ных групп с одной молекулы на другую), гидролазы (гидролитическое расщепление связей, происходит с участием воды), лиазы (реакции соединения или расщепления молекул), изомеразы (взаимопревращ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ние изомеров) и лигазы (образование связей в реакции конденсации двух разных соединений с участием энергии АТФ). Каждый класс ра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деляется на подклассы, которые, в свою очередь, разделяются на по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группы в зависимости от природы химических соединений, учас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вующих в реакциях [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5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].</w:t>
      </w:r>
    </w:p>
    <w:p w:rsidR="00ED6215" w:rsidRPr="00FE4924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 w:rsidRPr="00FE4924">
        <w:rPr>
          <w:color w:val="000000"/>
          <w:sz w:val="20"/>
          <w:szCs w:val="20"/>
          <w:shd w:val="clear" w:color="auto" w:fill="FFFFFF"/>
        </w:rPr>
        <w:t>В трудных экономических условиях производители комбикормов вынуждены использовать более дешевое, но в то же время менее пит</w:t>
      </w:r>
      <w:r w:rsidRPr="00FE4924">
        <w:rPr>
          <w:color w:val="000000"/>
          <w:sz w:val="20"/>
          <w:szCs w:val="20"/>
          <w:shd w:val="clear" w:color="auto" w:fill="FFFFFF"/>
        </w:rPr>
        <w:t>а</w:t>
      </w:r>
      <w:r w:rsidRPr="00FE4924">
        <w:rPr>
          <w:color w:val="000000"/>
          <w:sz w:val="20"/>
          <w:szCs w:val="20"/>
          <w:shd w:val="clear" w:color="auto" w:fill="FFFFFF"/>
        </w:rPr>
        <w:t>тельное для птицы сырье – ячмень, подсолнечный шрот и жмых, отр</w:t>
      </w:r>
      <w:r w:rsidRPr="00FE4924">
        <w:rPr>
          <w:color w:val="000000"/>
          <w:sz w:val="20"/>
          <w:szCs w:val="20"/>
          <w:shd w:val="clear" w:color="auto" w:fill="FFFFFF"/>
        </w:rPr>
        <w:t>у</w:t>
      </w:r>
      <w:r w:rsidRPr="00FE4924">
        <w:rPr>
          <w:color w:val="000000"/>
          <w:sz w:val="20"/>
          <w:szCs w:val="20"/>
          <w:shd w:val="clear" w:color="auto" w:fill="FFFFFF"/>
        </w:rPr>
        <w:t>би, мясоперьевую муку и пр. Большинство птицеводческих хозяйств используют в рецептах производимых комбикормов повышенное с</w:t>
      </w:r>
      <w:r w:rsidRPr="00FE4924">
        <w:rPr>
          <w:color w:val="000000"/>
          <w:sz w:val="20"/>
          <w:szCs w:val="20"/>
          <w:shd w:val="clear" w:color="auto" w:fill="FFFFFF"/>
        </w:rPr>
        <w:t>о</w:t>
      </w:r>
      <w:r w:rsidRPr="00FE4924">
        <w:rPr>
          <w:color w:val="000000"/>
          <w:sz w:val="20"/>
          <w:szCs w:val="20"/>
          <w:shd w:val="clear" w:color="auto" w:fill="FFFFFF"/>
        </w:rPr>
        <w:t xml:space="preserve">держание пшеницы, ячменя, тритикале и ржи. Переваримость этих видов кормов в среднем на 8–10 % ниже, чем кукурузы и сои, из-за наличия до 10 % пентозанов и бета-глюканов, 15 % клетчатки, а также </w:t>
      </w:r>
      <w:r w:rsidRPr="00FE4924">
        <w:rPr>
          <w:color w:val="000000"/>
          <w:sz w:val="20"/>
          <w:szCs w:val="20"/>
          <w:shd w:val="clear" w:color="auto" w:fill="FFFFFF"/>
        </w:rPr>
        <w:lastRenderedPageBreak/>
        <w:t>неперивариваемого кератина. Общее содержание кормовой клетчатки (арабиноксилана, β-глюкана, маннана и пектина) в пшенице составляет 11,75 %, а в ячмене – 13,16 %, в том числе арабиноксилана – 5,57 % и 4,56 % соответственно. Из-за скармливания такого вида кормов, имеющих более низкую переваримость, чем у кукурузы, и содержащих целый ряд антипитательных и трудногидролизируемых веществ, кот</w:t>
      </w:r>
      <w:r w:rsidRPr="00FE4924">
        <w:rPr>
          <w:color w:val="000000"/>
          <w:sz w:val="20"/>
          <w:szCs w:val="20"/>
          <w:shd w:val="clear" w:color="auto" w:fill="FFFFFF"/>
        </w:rPr>
        <w:t>о</w:t>
      </w:r>
      <w:r w:rsidRPr="00FE4924">
        <w:rPr>
          <w:color w:val="000000"/>
          <w:sz w:val="20"/>
          <w:szCs w:val="20"/>
          <w:shd w:val="clear" w:color="auto" w:fill="FFFFFF"/>
        </w:rPr>
        <w:t>рые приводят к затруднению использования других питательных в</w:t>
      </w:r>
      <w:r w:rsidRPr="00FE4924">
        <w:rPr>
          <w:color w:val="000000"/>
          <w:sz w:val="20"/>
          <w:szCs w:val="20"/>
          <w:shd w:val="clear" w:color="auto" w:fill="FFFFFF"/>
        </w:rPr>
        <w:t>е</w:t>
      </w:r>
      <w:r w:rsidRPr="00FE4924">
        <w:rPr>
          <w:color w:val="000000"/>
          <w:sz w:val="20"/>
          <w:szCs w:val="20"/>
          <w:shd w:val="clear" w:color="auto" w:fill="FFFFFF"/>
        </w:rPr>
        <w:t>ществ, их негидролизованные некрахмалистые углеводы очень пов</w:t>
      </w:r>
      <w:r w:rsidRPr="00FE4924">
        <w:rPr>
          <w:color w:val="000000"/>
          <w:sz w:val="20"/>
          <w:szCs w:val="20"/>
          <w:shd w:val="clear" w:color="auto" w:fill="FFFFFF"/>
        </w:rPr>
        <w:t>ы</w:t>
      </w:r>
      <w:r w:rsidRPr="00FE4924">
        <w:rPr>
          <w:color w:val="000000"/>
          <w:sz w:val="20"/>
          <w:szCs w:val="20"/>
          <w:shd w:val="clear" w:color="auto" w:fill="FFFFFF"/>
        </w:rPr>
        <w:t>шают вязкость химуса, что снижает всасывание уже переваренных компонентов корма (моносахаридов, свободных аминокислот и др.). В</w:t>
      </w:r>
      <w:r w:rsidR="00004CB6">
        <w:rPr>
          <w:color w:val="000000"/>
          <w:sz w:val="20"/>
          <w:szCs w:val="20"/>
          <w:shd w:val="clear" w:color="auto" w:fill="FFFFFF"/>
        </w:rPr>
        <w:t> </w:t>
      </w:r>
      <w:r w:rsidRPr="00FE4924">
        <w:rPr>
          <w:color w:val="000000"/>
          <w:sz w:val="20"/>
          <w:szCs w:val="20"/>
          <w:shd w:val="clear" w:color="auto" w:fill="FFFFFF"/>
        </w:rPr>
        <w:t>результате у птицы появляются симптомы «условного» дефицита, которые выражаются в снижении общей резистентности, анемии, ра</w:t>
      </w:r>
      <w:r w:rsidRPr="00FE4924">
        <w:rPr>
          <w:color w:val="000000"/>
          <w:sz w:val="20"/>
          <w:szCs w:val="20"/>
          <w:shd w:val="clear" w:color="auto" w:fill="FFFFFF"/>
        </w:rPr>
        <w:t>с</w:t>
      </w:r>
      <w:r w:rsidRPr="00FE4924">
        <w:rPr>
          <w:color w:val="000000"/>
          <w:sz w:val="20"/>
          <w:szCs w:val="20"/>
          <w:shd w:val="clear" w:color="auto" w:fill="FFFFFF"/>
        </w:rPr>
        <w:t>клеве, внезапном снижении яйценоскости или прироста живой массы. Следовательно, птицеводческие хозяйства вынуждены дорабатывать комбикорма на месте в кормоцехах. Чаще всего приходится устранять несбалансированность комбикормов по протеину и аминокислотам, энергии, макро</w:t>
      </w:r>
      <w:r w:rsidR="00004CB6">
        <w:rPr>
          <w:color w:val="000000"/>
          <w:sz w:val="20"/>
          <w:szCs w:val="20"/>
          <w:shd w:val="clear" w:color="auto" w:fill="FFFFFF"/>
        </w:rPr>
        <w:t>-</w:t>
      </w:r>
      <w:r w:rsidRPr="00FE4924">
        <w:rPr>
          <w:color w:val="000000"/>
          <w:sz w:val="20"/>
          <w:szCs w:val="20"/>
          <w:shd w:val="clear" w:color="auto" w:fill="FFFFFF"/>
        </w:rPr>
        <w:t xml:space="preserve"> и микроэлементам, витаминам</w:t>
      </w:r>
      <w:r>
        <w:rPr>
          <w:color w:val="000000"/>
          <w:sz w:val="20"/>
          <w:szCs w:val="20"/>
          <w:shd w:val="clear" w:color="auto" w:fill="FFFFFF"/>
        </w:rPr>
        <w:t>.</w:t>
      </w:r>
    </w:p>
    <w:p w:rsidR="00ED6215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 w:rsidRPr="00FE4924">
        <w:rPr>
          <w:color w:val="000000"/>
          <w:sz w:val="20"/>
          <w:szCs w:val="20"/>
        </w:rPr>
        <w:t>Одним из универсальных ферментных препаратов, который прим</w:t>
      </w:r>
      <w:r w:rsidRPr="00FE4924">
        <w:rPr>
          <w:color w:val="000000"/>
          <w:sz w:val="20"/>
          <w:szCs w:val="20"/>
        </w:rPr>
        <w:t>е</w:t>
      </w:r>
      <w:r w:rsidRPr="00FE4924">
        <w:rPr>
          <w:color w:val="000000"/>
          <w:sz w:val="20"/>
          <w:szCs w:val="20"/>
        </w:rPr>
        <w:t>няется в кормлении для цыплят-бройлеров, является «Natugrain TS». Он способствует лучшему усвоению корма в желудочно-кишечном тракте птицы.</w:t>
      </w:r>
      <w:r>
        <w:rPr>
          <w:color w:val="000000"/>
          <w:sz w:val="20"/>
          <w:szCs w:val="20"/>
        </w:rPr>
        <w:t xml:space="preserve"> </w:t>
      </w:r>
      <w:r w:rsidRPr="00FE4924">
        <w:rPr>
          <w:color w:val="000000"/>
          <w:sz w:val="20"/>
          <w:szCs w:val="20"/>
        </w:rPr>
        <w:t>«Natugrain TS» содержит ферментный комплекс, прод</w:t>
      </w:r>
      <w:r w:rsidRPr="00FE4924">
        <w:rPr>
          <w:color w:val="000000"/>
          <w:sz w:val="20"/>
          <w:szCs w:val="20"/>
        </w:rPr>
        <w:t>у</w:t>
      </w:r>
      <w:r w:rsidRPr="00FE4924">
        <w:rPr>
          <w:color w:val="000000"/>
          <w:sz w:val="20"/>
          <w:szCs w:val="20"/>
        </w:rPr>
        <w:t>цируемый культивируемым штаммом (Aspergillus niger), в состав к</w:t>
      </w:r>
      <w:r w:rsidRPr="00FE4924">
        <w:rPr>
          <w:color w:val="000000"/>
          <w:sz w:val="20"/>
          <w:szCs w:val="20"/>
        </w:rPr>
        <w:t>о</w:t>
      </w:r>
      <w:r w:rsidRPr="00FE4924">
        <w:rPr>
          <w:color w:val="000000"/>
          <w:sz w:val="20"/>
          <w:szCs w:val="20"/>
        </w:rPr>
        <w:t>торого входят термостабильные ферменты (4,0 %): эндо-1,4-β-ксиланаза с активностью не менее 5600 Ед/г и эндо-1,3(4)-β-глюканаза с активностью не менее 2500 Ед/г, а также наполнитель (пшеничные отруби 93 %) и вспомогательные вещества (растительное масло 1</w:t>
      </w:r>
      <w:r w:rsidR="00004CB6">
        <w:rPr>
          <w:color w:val="000000"/>
          <w:sz w:val="20"/>
          <w:szCs w:val="20"/>
        </w:rPr>
        <w:t xml:space="preserve"> </w:t>
      </w:r>
      <w:r w:rsidRPr="00FE4924">
        <w:rPr>
          <w:color w:val="000000"/>
          <w:sz w:val="20"/>
          <w:szCs w:val="20"/>
        </w:rPr>
        <w:t>%, магния сульфата 2 %)</w:t>
      </w:r>
      <w:r>
        <w:rPr>
          <w:color w:val="000000"/>
          <w:sz w:val="20"/>
          <w:szCs w:val="20"/>
        </w:rPr>
        <w:t xml:space="preserve"> </w:t>
      </w:r>
      <w:r w:rsidRPr="00FE4924">
        <w:rPr>
          <w:color w:val="000000"/>
          <w:sz w:val="20"/>
          <w:szCs w:val="20"/>
        </w:rPr>
        <w:t>[</w:t>
      </w:r>
      <w:r>
        <w:rPr>
          <w:color w:val="000000"/>
          <w:sz w:val="20"/>
          <w:szCs w:val="20"/>
        </w:rPr>
        <w:t>2]</w:t>
      </w:r>
      <w:r w:rsidRPr="00FE4924">
        <w:rPr>
          <w:color w:val="000000"/>
          <w:sz w:val="20"/>
          <w:szCs w:val="20"/>
        </w:rPr>
        <w:t xml:space="preserve">. </w:t>
      </w:r>
    </w:p>
    <w:p w:rsidR="00ED6215" w:rsidRPr="00FE4924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A0FFF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Целью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наших исследований явилось изучение эффективности и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пользования ферментной кормовой добавки «Natugrain TS» при выр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</w:t>
      </w:r>
      <w:r w:rsidRPr="00FE492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щивании цыплят-бройлеров.</w:t>
      </w: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Материал и методика исследований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. 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Исследования проводили в производственных условиях ОАО «Агрокомбинат «Дзержинский» Минской области. Объектом исследований служили цыплята-бройлеры кросса «Ross-308»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суточного до 42-дневного возраста и ферментная кормовая добавка «Natugrain TS». Для проведения опыта были отобраны контрольная и опытная группы по 50 голов цыплят-бройлеров.</w:t>
      </w: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Содержание цыплят напольное, на глубокой подстилке. Темпер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турно-влажностный и световой режимы были одинаковыми для обеих групп. Опыт проводился по схеме, представленн</w:t>
      </w:r>
      <w:r w:rsidR="00004CB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 в табл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1.</w:t>
      </w: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ED6215" w:rsidRPr="00611BA7" w:rsidRDefault="00ED6215" w:rsidP="00ED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1. </w:t>
      </w:r>
      <w:r w:rsidRPr="00635672">
        <w:rPr>
          <w:rFonts w:ascii="Times New Roman" w:eastAsia="Times New Roman" w:hAnsi="Times New Roman" w:cs="Times New Roman"/>
          <w:b/>
          <w:color w:val="000000"/>
          <w:sz w:val="16"/>
          <w:szCs w:val="20"/>
          <w:lang w:eastAsia="ru-RU"/>
        </w:rPr>
        <w:t>Схема опыта</w:t>
      </w:r>
    </w:p>
    <w:p w:rsidR="00ED6215" w:rsidRPr="00611BA7" w:rsidRDefault="00ED6215" w:rsidP="00ED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1701"/>
        <w:gridCol w:w="1560"/>
        <w:gridCol w:w="2835"/>
      </w:tblGrid>
      <w:tr w:rsidR="00ED6215" w:rsidRPr="00611BA7" w:rsidTr="00ED6215">
        <w:tc>
          <w:tcPr>
            <w:tcW w:w="1701" w:type="dxa"/>
            <w:vAlign w:val="center"/>
          </w:tcPr>
          <w:p w:rsidR="00ED6215" w:rsidRPr="00611BA7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Группы</w:t>
            </w:r>
          </w:p>
        </w:tc>
        <w:tc>
          <w:tcPr>
            <w:tcW w:w="1560" w:type="dxa"/>
            <w:vAlign w:val="center"/>
          </w:tcPr>
          <w:p w:rsidR="00ED6215" w:rsidRPr="00611BA7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Количество голов</w:t>
            </w:r>
          </w:p>
        </w:tc>
        <w:tc>
          <w:tcPr>
            <w:tcW w:w="2835" w:type="dxa"/>
            <w:vAlign w:val="center"/>
          </w:tcPr>
          <w:p w:rsidR="00ED6215" w:rsidRPr="00611BA7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Особенности кормления</w:t>
            </w:r>
          </w:p>
        </w:tc>
      </w:tr>
      <w:tr w:rsidR="00ED6215" w:rsidRPr="00611BA7" w:rsidTr="00ED6215">
        <w:tc>
          <w:tcPr>
            <w:tcW w:w="1701" w:type="dxa"/>
            <w:vAlign w:val="center"/>
          </w:tcPr>
          <w:p w:rsidR="00ED6215" w:rsidRPr="00611BA7" w:rsidRDefault="00ED6215" w:rsidP="00004C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</w:t>
            </w:r>
            <w:r w:rsidR="00004CB6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 xml:space="preserve">-я </w:t>
            </w: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контрольная</w:t>
            </w:r>
          </w:p>
        </w:tc>
        <w:tc>
          <w:tcPr>
            <w:tcW w:w="1560" w:type="dxa"/>
            <w:vAlign w:val="center"/>
          </w:tcPr>
          <w:p w:rsidR="00ED6215" w:rsidRPr="00611BA7" w:rsidRDefault="00ED6215" w:rsidP="00ED6215">
            <w:pPr>
              <w:jc w:val="center"/>
              <w:rPr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5</w:t>
            </w: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0</w:t>
            </w:r>
          </w:p>
        </w:tc>
        <w:tc>
          <w:tcPr>
            <w:tcW w:w="2835" w:type="dxa"/>
            <w:vAlign w:val="center"/>
          </w:tcPr>
          <w:p w:rsidR="00ED6215" w:rsidRPr="00611BA7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сновной рацион (ОР)</w:t>
            </w:r>
          </w:p>
        </w:tc>
      </w:tr>
      <w:tr w:rsidR="00ED6215" w:rsidRPr="00611BA7" w:rsidTr="00ED6215">
        <w:tc>
          <w:tcPr>
            <w:tcW w:w="1701" w:type="dxa"/>
            <w:vAlign w:val="center"/>
          </w:tcPr>
          <w:p w:rsidR="00ED6215" w:rsidRPr="00611BA7" w:rsidRDefault="00ED6215" w:rsidP="00004C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  <w:r w:rsidR="00004CB6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 xml:space="preserve">-я </w:t>
            </w: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опытная</w:t>
            </w:r>
          </w:p>
        </w:tc>
        <w:tc>
          <w:tcPr>
            <w:tcW w:w="1560" w:type="dxa"/>
            <w:vAlign w:val="center"/>
          </w:tcPr>
          <w:p w:rsidR="00ED6215" w:rsidRPr="00611BA7" w:rsidRDefault="00ED6215" w:rsidP="00ED6215">
            <w:pPr>
              <w:jc w:val="center"/>
              <w:rPr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5</w:t>
            </w: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0</w:t>
            </w:r>
          </w:p>
        </w:tc>
        <w:tc>
          <w:tcPr>
            <w:tcW w:w="2835" w:type="dxa"/>
            <w:vAlign w:val="center"/>
          </w:tcPr>
          <w:p w:rsidR="00ED6215" w:rsidRPr="00611BA7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ОР+</w:t>
            </w: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«Natugrain TS» 50 г/т комбикорма</w:t>
            </w:r>
          </w:p>
        </w:tc>
      </w:tr>
    </w:tbl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Комбикорм обогащали ферментным препаратом в количестве 50 г на 1 т комбикорма. Каждую очередную партию комбикорма готовили на 10 дней.</w:t>
      </w: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Поение осуществля</w:t>
      </w:r>
      <w:r w:rsidR="00004CB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лось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ниппельными автопоилками.</w:t>
      </w: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Результаты исследований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и их обсуждение. 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Одним из основных показателей, определяющих эффективность выращивания бройлеров</w:t>
      </w:r>
      <w:r w:rsidR="00004CB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является интенсивность их роста и затраты кормов на прирост живой массы. Живая масса является индикатором здоровья, основным пок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зателем, определяющим физиологическое состояние птицы. Сохра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ность молодняка за весь период опыта была 100 %.</w:t>
      </w: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Важнейшим качественным показателем, характеризующим мясную продуктивность, является скорость роста. Чем больше скорость роста, тем меньше времени необходимо затратить на выращивание молодн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 до достижения убойных кондиций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(табл. 2.)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ED6215" w:rsidRPr="008A0FFF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ED6215" w:rsidRPr="001360DE" w:rsidRDefault="00ED6215" w:rsidP="00ED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2.</w:t>
      </w:r>
      <w:r w:rsidRPr="008A0FFF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635672">
        <w:rPr>
          <w:rFonts w:ascii="Times New Roman" w:eastAsia="Times New Roman" w:hAnsi="Times New Roman" w:cs="Times New Roman"/>
          <w:b/>
          <w:color w:val="000000"/>
          <w:sz w:val="16"/>
          <w:szCs w:val="20"/>
          <w:lang w:eastAsia="ru-RU"/>
        </w:rPr>
        <w:t>Динамика живой массы цыплят-бройлеров</w:t>
      </w:r>
    </w:p>
    <w:p w:rsidR="00ED6215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851"/>
        <w:gridCol w:w="1017"/>
        <w:gridCol w:w="1251"/>
        <w:gridCol w:w="850"/>
        <w:gridCol w:w="1276"/>
        <w:gridCol w:w="807"/>
      </w:tblGrid>
      <w:tr w:rsidR="00ED6215" w:rsidTr="00ED6215">
        <w:tc>
          <w:tcPr>
            <w:tcW w:w="851" w:type="dxa"/>
            <w:vMerge w:val="restart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Группа</w:t>
            </w:r>
          </w:p>
        </w:tc>
        <w:tc>
          <w:tcPr>
            <w:tcW w:w="1017" w:type="dxa"/>
            <w:vMerge w:val="restart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Количество голов</w:t>
            </w:r>
          </w:p>
        </w:tc>
        <w:tc>
          <w:tcPr>
            <w:tcW w:w="2101" w:type="dxa"/>
            <w:gridSpan w:val="2"/>
            <w:vAlign w:val="center"/>
          </w:tcPr>
          <w:p w:rsidR="00004CB6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 xml:space="preserve">Живая масса в 28-дн. </w:t>
            </w:r>
          </w:p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возрасте</w:t>
            </w:r>
          </w:p>
        </w:tc>
        <w:tc>
          <w:tcPr>
            <w:tcW w:w="2083" w:type="dxa"/>
            <w:gridSpan w:val="2"/>
            <w:vAlign w:val="center"/>
          </w:tcPr>
          <w:p w:rsidR="00004CB6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 xml:space="preserve">Живая масса в 42-дн. </w:t>
            </w:r>
          </w:p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возрасте</w:t>
            </w:r>
          </w:p>
        </w:tc>
      </w:tr>
      <w:tr w:rsidR="00ED6215" w:rsidTr="00ED6215">
        <w:tc>
          <w:tcPr>
            <w:tcW w:w="851" w:type="dxa"/>
            <w:vMerge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1017" w:type="dxa"/>
            <w:vMerge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1251" w:type="dxa"/>
            <w:tcBorders>
              <w:right w:val="single" w:sz="6" w:space="0" w:color="00000A"/>
            </w:tcBorders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Х±m</w:t>
            </w:r>
          </w:p>
        </w:tc>
        <w:tc>
          <w:tcPr>
            <w:tcW w:w="850" w:type="dxa"/>
            <w:tcBorders>
              <w:left w:val="single" w:sz="6" w:space="0" w:color="00000A"/>
            </w:tcBorders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td</w:t>
            </w:r>
          </w:p>
        </w:tc>
        <w:tc>
          <w:tcPr>
            <w:tcW w:w="1276" w:type="dxa"/>
            <w:tcBorders>
              <w:right w:val="single" w:sz="6" w:space="0" w:color="00000A"/>
            </w:tcBorders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Х±m</w:t>
            </w:r>
          </w:p>
        </w:tc>
        <w:tc>
          <w:tcPr>
            <w:tcW w:w="807" w:type="dxa"/>
            <w:tcBorders>
              <w:left w:val="single" w:sz="6" w:space="0" w:color="00000A"/>
            </w:tcBorders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td</w:t>
            </w:r>
          </w:p>
        </w:tc>
      </w:tr>
      <w:tr w:rsidR="00ED6215" w:rsidTr="00004CB6">
        <w:tc>
          <w:tcPr>
            <w:tcW w:w="851" w:type="dxa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1-я</w:t>
            </w:r>
          </w:p>
        </w:tc>
        <w:tc>
          <w:tcPr>
            <w:tcW w:w="1017" w:type="dxa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50</w:t>
            </w:r>
          </w:p>
        </w:tc>
        <w:tc>
          <w:tcPr>
            <w:tcW w:w="1251" w:type="dxa"/>
            <w:tcBorders>
              <w:right w:val="single" w:sz="6" w:space="0" w:color="00000A"/>
            </w:tcBorders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1147,3± 15,91</w:t>
            </w:r>
          </w:p>
        </w:tc>
        <w:tc>
          <w:tcPr>
            <w:tcW w:w="850" w:type="dxa"/>
            <w:tcBorders>
              <w:left w:val="single" w:sz="6" w:space="0" w:color="00000A"/>
            </w:tcBorders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00000A"/>
            </w:tcBorders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2380,7±17,4</w:t>
            </w:r>
          </w:p>
        </w:tc>
        <w:tc>
          <w:tcPr>
            <w:tcW w:w="807" w:type="dxa"/>
            <w:tcBorders>
              <w:left w:val="single" w:sz="6" w:space="0" w:color="00000A"/>
            </w:tcBorders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</w:tr>
      <w:tr w:rsidR="00ED6215" w:rsidTr="00004CB6">
        <w:tc>
          <w:tcPr>
            <w:tcW w:w="851" w:type="dxa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2-я</w:t>
            </w:r>
          </w:p>
        </w:tc>
        <w:tc>
          <w:tcPr>
            <w:tcW w:w="1017" w:type="dxa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50</w:t>
            </w:r>
          </w:p>
        </w:tc>
        <w:tc>
          <w:tcPr>
            <w:tcW w:w="1251" w:type="dxa"/>
            <w:tcBorders>
              <w:right w:val="single" w:sz="6" w:space="0" w:color="00000A"/>
            </w:tcBorders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1216,4± 21,39</w:t>
            </w:r>
          </w:p>
        </w:tc>
        <w:tc>
          <w:tcPr>
            <w:tcW w:w="850" w:type="dxa"/>
            <w:tcBorders>
              <w:left w:val="single" w:sz="6" w:space="0" w:color="00000A"/>
            </w:tcBorders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2,6*</w:t>
            </w:r>
          </w:p>
        </w:tc>
        <w:tc>
          <w:tcPr>
            <w:tcW w:w="1276" w:type="dxa"/>
            <w:tcBorders>
              <w:right w:val="single" w:sz="6" w:space="0" w:color="00000A"/>
            </w:tcBorders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2448,1±16,0</w:t>
            </w:r>
          </w:p>
        </w:tc>
        <w:tc>
          <w:tcPr>
            <w:tcW w:w="807" w:type="dxa"/>
            <w:tcBorders>
              <w:left w:val="single" w:sz="6" w:space="0" w:color="00000A"/>
            </w:tcBorders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2,85*</w:t>
            </w:r>
          </w:p>
        </w:tc>
      </w:tr>
    </w:tbl>
    <w:p w:rsidR="0098373A" w:rsidRDefault="0098373A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*Р</w:t>
      </w:r>
      <w:r w:rsidR="00004CB6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 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≤</w:t>
      </w:r>
      <w:r w:rsidR="00004CB6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 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0,05.</w:t>
      </w:r>
    </w:p>
    <w:p w:rsidR="00ED6215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редняя живая масса цыплят-бройлеров в 28-дневном возрасте в контрольной группе составляла 1147,3 г, а в опытной – 1216,4 г, или выше контрольной на 69,1 г при достоверной разнице (Р</w:t>
      </w:r>
      <w:r w:rsidR="00004CB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≤</w:t>
      </w:r>
      <w:r w:rsidR="00004CB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0,05). В</w:t>
      </w:r>
      <w:r w:rsidR="00004CB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конце выращивания, в 42-дневном возрасте</w:t>
      </w:r>
      <w:r w:rsidR="00004CB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средняя живая масса молодняка контрольной группы составляла 2380,7 г, а в опытной </w:t>
      </w:r>
      <w:r w:rsidR="00004CB6" w:rsidRPr="00A370E1">
        <w:rPr>
          <w:rFonts w:ascii="Times New Roman" w:hAnsi="Times New Roman" w:cs="Times New Roman"/>
          <w:sz w:val="20"/>
          <w:szCs w:val="20"/>
        </w:rPr>
        <w:t>–</w:t>
      </w:r>
      <w:r w:rsidR="00004CB6">
        <w:rPr>
          <w:rFonts w:ascii="Times New Roman" w:hAnsi="Times New Roman" w:cs="Times New Roman"/>
          <w:sz w:val="20"/>
          <w:szCs w:val="20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2448,1 г при статистически достоверной разнице (Р</w:t>
      </w:r>
      <w:r w:rsidR="00004CB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≤</w:t>
      </w:r>
      <w:r w:rsidR="00004CB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0,05).</w:t>
      </w: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Среднесуточные приросты живой массы у цыплят контрольной группы составляли 55,7 г, а в опытной – 57,3 г, или на 1,6 г больше, чем в контрольной.</w:t>
      </w: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выращивании цыплят-бройлеров проводился учет расхода кормов на голову в сутки и на 1 кг прироста живой массы, так как этот показатель оказывает существенное влияние на экономическую э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фективность мясного птицеводства.</w:t>
      </w:r>
    </w:p>
    <w:p w:rsidR="00ED6215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Параллельно с изменением живой массы цыплят важным показат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лем эффективности выращивания являются затраты корма на 1 кг пр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роста (табл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).</w:t>
      </w:r>
    </w:p>
    <w:p w:rsidR="00ED6215" w:rsidRDefault="00ED6215" w:rsidP="00ED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ED6215" w:rsidRPr="00D51753" w:rsidRDefault="00ED6215" w:rsidP="00ED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A946F4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3. </w:t>
      </w:r>
      <w:r w:rsidRPr="00635672">
        <w:rPr>
          <w:rFonts w:ascii="Times New Roman" w:eastAsia="Times New Roman" w:hAnsi="Times New Roman" w:cs="Times New Roman"/>
          <w:b/>
          <w:color w:val="000000"/>
          <w:sz w:val="16"/>
          <w:szCs w:val="20"/>
          <w:lang w:eastAsia="ru-RU"/>
        </w:rPr>
        <w:t>Затраты кормов на г прирост живой массы</w:t>
      </w:r>
      <w:r w:rsidRPr="00D51753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</w:p>
    <w:p w:rsidR="00ED6215" w:rsidRDefault="00ED6215" w:rsidP="00ED6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tbl>
      <w:tblPr>
        <w:tblStyle w:val="ab"/>
        <w:tblW w:w="0" w:type="auto"/>
        <w:tblInd w:w="108" w:type="dxa"/>
        <w:tblLayout w:type="fixed"/>
        <w:tblLook w:val="04A0"/>
      </w:tblPr>
      <w:tblGrid>
        <w:gridCol w:w="784"/>
        <w:gridCol w:w="1017"/>
        <w:gridCol w:w="905"/>
        <w:gridCol w:w="877"/>
        <w:gridCol w:w="873"/>
        <w:gridCol w:w="871"/>
        <w:gridCol w:w="769"/>
      </w:tblGrid>
      <w:tr w:rsidR="00ED6215" w:rsidTr="00ED6215">
        <w:tc>
          <w:tcPr>
            <w:tcW w:w="784" w:type="dxa"/>
            <w:vMerge w:val="restart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Группа</w:t>
            </w:r>
          </w:p>
        </w:tc>
        <w:tc>
          <w:tcPr>
            <w:tcW w:w="1017" w:type="dxa"/>
            <w:vMerge w:val="restart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Количество голов</w:t>
            </w:r>
          </w:p>
        </w:tc>
        <w:tc>
          <w:tcPr>
            <w:tcW w:w="905" w:type="dxa"/>
            <w:vMerge w:val="restart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Получено прироста, кг</w:t>
            </w:r>
          </w:p>
        </w:tc>
        <w:tc>
          <w:tcPr>
            <w:tcW w:w="2621" w:type="dxa"/>
            <w:gridSpan w:val="3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Расход комбикормов, кг</w:t>
            </w:r>
          </w:p>
        </w:tc>
        <w:tc>
          <w:tcPr>
            <w:tcW w:w="769" w:type="dxa"/>
            <w:vMerge w:val="restart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% к ко</w:t>
            </w: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н</w:t>
            </w: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тролю</w:t>
            </w:r>
          </w:p>
        </w:tc>
      </w:tr>
      <w:tr w:rsidR="00ED6215" w:rsidTr="00ED6215">
        <w:tc>
          <w:tcPr>
            <w:tcW w:w="784" w:type="dxa"/>
            <w:vMerge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1017" w:type="dxa"/>
            <w:vMerge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905" w:type="dxa"/>
            <w:vMerge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877" w:type="dxa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всего</w:t>
            </w:r>
          </w:p>
        </w:tc>
        <w:tc>
          <w:tcPr>
            <w:tcW w:w="873" w:type="dxa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на 1 гол.</w:t>
            </w:r>
          </w:p>
        </w:tc>
        <w:tc>
          <w:tcPr>
            <w:tcW w:w="871" w:type="dxa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на 1 кг</w:t>
            </w:r>
          </w:p>
        </w:tc>
        <w:tc>
          <w:tcPr>
            <w:tcW w:w="769" w:type="dxa"/>
            <w:vMerge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</w:tr>
      <w:tr w:rsidR="00ED6215" w:rsidTr="00ED6215">
        <w:tc>
          <w:tcPr>
            <w:tcW w:w="784" w:type="dxa"/>
            <w:vAlign w:val="center"/>
          </w:tcPr>
          <w:p w:rsidR="00ED6215" w:rsidRDefault="00ED6215" w:rsidP="00004C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</w:t>
            </w:r>
            <w:r w:rsidR="00004CB6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-</w:t>
            </w: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я</w:t>
            </w:r>
          </w:p>
        </w:tc>
        <w:tc>
          <w:tcPr>
            <w:tcW w:w="1017" w:type="dxa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50</w:t>
            </w:r>
          </w:p>
        </w:tc>
        <w:tc>
          <w:tcPr>
            <w:tcW w:w="905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116,99</w:t>
            </w:r>
          </w:p>
        </w:tc>
        <w:tc>
          <w:tcPr>
            <w:tcW w:w="877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211,75</w:t>
            </w:r>
          </w:p>
        </w:tc>
        <w:tc>
          <w:tcPr>
            <w:tcW w:w="873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4,24</w:t>
            </w:r>
          </w:p>
        </w:tc>
        <w:tc>
          <w:tcPr>
            <w:tcW w:w="871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1,81</w:t>
            </w:r>
          </w:p>
        </w:tc>
        <w:tc>
          <w:tcPr>
            <w:tcW w:w="769" w:type="dxa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100,0</w:t>
            </w:r>
          </w:p>
        </w:tc>
      </w:tr>
      <w:tr w:rsidR="00ED6215" w:rsidTr="00ED6215">
        <w:tc>
          <w:tcPr>
            <w:tcW w:w="784" w:type="dxa"/>
            <w:vAlign w:val="center"/>
          </w:tcPr>
          <w:p w:rsidR="00ED6215" w:rsidRDefault="00004CB6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2-</w:t>
            </w:r>
            <w:r w:rsidR="00ED6215"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я</w:t>
            </w:r>
          </w:p>
        </w:tc>
        <w:tc>
          <w:tcPr>
            <w:tcW w:w="1017" w:type="dxa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50</w:t>
            </w:r>
          </w:p>
        </w:tc>
        <w:tc>
          <w:tcPr>
            <w:tcW w:w="905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120,35</w:t>
            </w:r>
          </w:p>
        </w:tc>
        <w:tc>
          <w:tcPr>
            <w:tcW w:w="877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207,0</w:t>
            </w:r>
          </w:p>
        </w:tc>
        <w:tc>
          <w:tcPr>
            <w:tcW w:w="873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4,14</w:t>
            </w:r>
          </w:p>
        </w:tc>
        <w:tc>
          <w:tcPr>
            <w:tcW w:w="871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1,72</w:t>
            </w:r>
          </w:p>
        </w:tc>
        <w:tc>
          <w:tcPr>
            <w:tcW w:w="769" w:type="dxa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95</w:t>
            </w:r>
          </w:p>
        </w:tc>
      </w:tr>
    </w:tbl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Данные таблицы позволяют констатировать, что при доминиров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нии общего количества потребленных комбикормов в контрольной группе перед опытной на 4,75 кг и преимуществах опытной группы в получении прироста живой массы на 3,36 кг в расчете на 1 кг прироста живой массы в этой же опытной группе затраты корма были на 5 % ниже, чем в контроле, что позволяет утверждать о положительном влиянии ферментной кормовой добавки на переваримость питател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ных веществ корма.</w:t>
      </w: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Определяющим критерием использования биологически активных веществ в рационах сельскохозяйственной птицы является их экон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мическая эффективность.</w:t>
      </w: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Расчеты экономической эффективности включения в комбикорм цыплят-бройлеров ферментно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кормовой добавки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«Natugrain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TS» представлены в табл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ED6215" w:rsidRPr="001360DE" w:rsidRDefault="00ED6215" w:rsidP="00ED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843BEB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4.</w:t>
      </w:r>
      <w:r w:rsidRPr="001360DE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 xml:space="preserve"> </w:t>
      </w:r>
      <w:r w:rsidRPr="00635672">
        <w:rPr>
          <w:rFonts w:ascii="Times New Roman" w:eastAsia="Times New Roman" w:hAnsi="Times New Roman" w:cs="Times New Roman"/>
          <w:b/>
          <w:color w:val="000000"/>
          <w:sz w:val="16"/>
          <w:szCs w:val="20"/>
          <w:lang w:eastAsia="ru-RU"/>
        </w:rPr>
        <w:t>Экономическая эффективность производства мяса птицы</w:t>
      </w:r>
    </w:p>
    <w:p w:rsidR="00ED6215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3544"/>
        <w:gridCol w:w="1276"/>
        <w:gridCol w:w="1276"/>
      </w:tblGrid>
      <w:tr w:rsidR="00ED6215" w:rsidTr="00ED6215">
        <w:tc>
          <w:tcPr>
            <w:tcW w:w="3544" w:type="dxa"/>
            <w:vMerge w:val="restart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Показатели</w:t>
            </w:r>
          </w:p>
        </w:tc>
        <w:tc>
          <w:tcPr>
            <w:tcW w:w="2552" w:type="dxa"/>
            <w:gridSpan w:val="2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Группа</w:t>
            </w:r>
          </w:p>
        </w:tc>
      </w:tr>
      <w:tr w:rsidR="00ED6215" w:rsidTr="00ED6215">
        <w:tc>
          <w:tcPr>
            <w:tcW w:w="3544" w:type="dxa"/>
            <w:vMerge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1-я</w:t>
            </w:r>
          </w:p>
        </w:tc>
        <w:tc>
          <w:tcPr>
            <w:tcW w:w="1276" w:type="dxa"/>
            <w:vAlign w:val="center"/>
          </w:tcPr>
          <w:p w:rsidR="00ED6215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2-я</w:t>
            </w:r>
          </w:p>
        </w:tc>
      </w:tr>
      <w:tr w:rsidR="00004CB6" w:rsidTr="00ED6215">
        <w:tc>
          <w:tcPr>
            <w:tcW w:w="3544" w:type="dxa"/>
            <w:vAlign w:val="center"/>
          </w:tcPr>
          <w:p w:rsidR="00004CB6" w:rsidRDefault="00004CB6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004CB6" w:rsidRDefault="00004CB6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004CB6" w:rsidRDefault="00004CB6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ED6215" w:rsidTr="00ED6215">
        <w:tc>
          <w:tcPr>
            <w:tcW w:w="3544" w:type="dxa"/>
            <w:vAlign w:val="center"/>
          </w:tcPr>
          <w:p w:rsidR="00ED6215" w:rsidRPr="00D51753" w:rsidRDefault="00ED6215" w:rsidP="00ED62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Поголовье птицы, гол.</w:t>
            </w:r>
          </w:p>
        </w:tc>
        <w:tc>
          <w:tcPr>
            <w:tcW w:w="1276" w:type="dxa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D6215" w:rsidTr="00ED6215">
        <w:tc>
          <w:tcPr>
            <w:tcW w:w="3544" w:type="dxa"/>
            <w:vAlign w:val="center"/>
          </w:tcPr>
          <w:p w:rsidR="00ED6215" w:rsidRPr="00D51753" w:rsidRDefault="00ED6215" w:rsidP="00ED62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Живая масса 1 гол в начале опыта, г</w:t>
            </w:r>
          </w:p>
        </w:tc>
        <w:tc>
          <w:tcPr>
            <w:tcW w:w="1276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41,4</w:t>
            </w:r>
          </w:p>
        </w:tc>
        <w:tc>
          <w:tcPr>
            <w:tcW w:w="1276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41,4</w:t>
            </w:r>
          </w:p>
        </w:tc>
      </w:tr>
      <w:tr w:rsidR="00ED6215" w:rsidTr="00ED6215">
        <w:tc>
          <w:tcPr>
            <w:tcW w:w="3544" w:type="dxa"/>
            <w:vAlign w:val="center"/>
          </w:tcPr>
          <w:p w:rsidR="00ED6215" w:rsidRPr="00D51753" w:rsidRDefault="00ED6215" w:rsidP="00ED62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Живая масса 1 гол в конце опыта, г</w:t>
            </w:r>
          </w:p>
        </w:tc>
        <w:tc>
          <w:tcPr>
            <w:tcW w:w="1276" w:type="dxa"/>
            <w:vAlign w:val="center"/>
          </w:tcPr>
          <w:p w:rsidR="00ED6215" w:rsidRPr="001360DE" w:rsidRDefault="00ED6215" w:rsidP="00ED6215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2380,7</w:t>
            </w:r>
          </w:p>
        </w:tc>
        <w:tc>
          <w:tcPr>
            <w:tcW w:w="1276" w:type="dxa"/>
            <w:vAlign w:val="center"/>
          </w:tcPr>
          <w:p w:rsidR="00ED6215" w:rsidRPr="001360DE" w:rsidRDefault="00ED6215" w:rsidP="00ED6215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2448,1</w:t>
            </w:r>
          </w:p>
        </w:tc>
      </w:tr>
      <w:tr w:rsidR="00ED6215" w:rsidTr="00ED6215">
        <w:tc>
          <w:tcPr>
            <w:tcW w:w="3544" w:type="dxa"/>
            <w:vAlign w:val="center"/>
          </w:tcPr>
          <w:p w:rsidR="00ED6215" w:rsidRPr="00D51753" w:rsidRDefault="00ED6215" w:rsidP="00ED62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Получено продукции за опыт, кг</w:t>
            </w:r>
          </w:p>
        </w:tc>
        <w:tc>
          <w:tcPr>
            <w:tcW w:w="1276" w:type="dxa"/>
            <w:vAlign w:val="center"/>
          </w:tcPr>
          <w:p w:rsidR="00ED6215" w:rsidRPr="001360DE" w:rsidRDefault="00ED6215" w:rsidP="00ED6215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116,99</w:t>
            </w:r>
          </w:p>
        </w:tc>
        <w:tc>
          <w:tcPr>
            <w:tcW w:w="1276" w:type="dxa"/>
            <w:vAlign w:val="center"/>
          </w:tcPr>
          <w:p w:rsidR="00ED6215" w:rsidRPr="001360DE" w:rsidRDefault="00ED6215" w:rsidP="00ED6215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120,35</w:t>
            </w:r>
          </w:p>
        </w:tc>
      </w:tr>
    </w:tbl>
    <w:p w:rsidR="00004CB6" w:rsidRDefault="00004CB6" w:rsidP="00004CB6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О к о н ч а н и е  т а б л.  4</w:t>
      </w:r>
    </w:p>
    <w:p w:rsidR="00004CB6" w:rsidRDefault="00004CB6" w:rsidP="00004CB6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3544"/>
        <w:gridCol w:w="1276"/>
        <w:gridCol w:w="1276"/>
      </w:tblGrid>
      <w:tr w:rsidR="00004CB6" w:rsidTr="00004CB6">
        <w:tc>
          <w:tcPr>
            <w:tcW w:w="3544" w:type="dxa"/>
          </w:tcPr>
          <w:p w:rsidR="00004CB6" w:rsidRDefault="00004CB6" w:rsidP="00BC69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6" w:type="dxa"/>
          </w:tcPr>
          <w:p w:rsidR="00004CB6" w:rsidRDefault="00004CB6" w:rsidP="00BC69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</w:tcPr>
          <w:p w:rsidR="00004CB6" w:rsidRDefault="00004CB6" w:rsidP="00BC69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ED6215" w:rsidTr="00004CB6">
        <w:tc>
          <w:tcPr>
            <w:tcW w:w="3544" w:type="dxa"/>
            <w:vAlign w:val="center"/>
          </w:tcPr>
          <w:p w:rsidR="00ED6215" w:rsidRPr="00D51753" w:rsidRDefault="00ED6215" w:rsidP="00ED62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Получено дополнительной продукции, кг</w:t>
            </w:r>
          </w:p>
        </w:tc>
        <w:tc>
          <w:tcPr>
            <w:tcW w:w="1276" w:type="dxa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3,39</w:t>
            </w:r>
          </w:p>
        </w:tc>
      </w:tr>
      <w:tr w:rsidR="00ED6215" w:rsidTr="00004CB6">
        <w:tc>
          <w:tcPr>
            <w:tcW w:w="3544" w:type="dxa"/>
            <w:vAlign w:val="center"/>
          </w:tcPr>
          <w:p w:rsidR="00ED6215" w:rsidRPr="00D51753" w:rsidRDefault="00ED6215" w:rsidP="00ED62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Стоимость дополнительной продукции, руб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276" w:type="dxa"/>
          </w:tcPr>
          <w:p w:rsidR="00ED6215" w:rsidRDefault="00ED6215" w:rsidP="00ED6215">
            <w:pPr>
              <w:jc w:val="center"/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6,1</w:t>
            </w:r>
          </w:p>
        </w:tc>
      </w:tr>
      <w:tr w:rsidR="00ED6215" w:rsidTr="00004CB6">
        <w:tc>
          <w:tcPr>
            <w:tcW w:w="3544" w:type="dxa"/>
            <w:vAlign w:val="center"/>
          </w:tcPr>
          <w:p w:rsidR="00ED6215" w:rsidRPr="00D51753" w:rsidRDefault="00ED6215" w:rsidP="00ED62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Дополнительные затраты – всего, руб.</w:t>
            </w:r>
          </w:p>
        </w:tc>
        <w:tc>
          <w:tcPr>
            <w:tcW w:w="1276" w:type="dxa"/>
          </w:tcPr>
          <w:p w:rsidR="00ED6215" w:rsidRDefault="00ED6215" w:rsidP="00ED6215">
            <w:pPr>
              <w:jc w:val="center"/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4,48</w:t>
            </w:r>
          </w:p>
        </w:tc>
      </w:tr>
      <w:tr w:rsidR="00ED6215" w:rsidTr="00004CB6">
        <w:tc>
          <w:tcPr>
            <w:tcW w:w="3544" w:type="dxa"/>
            <w:vAlign w:val="center"/>
          </w:tcPr>
          <w:p w:rsidR="00ED6215" w:rsidRPr="00D51753" w:rsidRDefault="00004CB6" w:rsidP="00ED62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  <w:r w:rsidR="00ED6215"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т. ч: оплата труда</w:t>
            </w:r>
          </w:p>
        </w:tc>
        <w:tc>
          <w:tcPr>
            <w:tcW w:w="1276" w:type="dxa"/>
          </w:tcPr>
          <w:p w:rsidR="00ED6215" w:rsidRDefault="00ED6215" w:rsidP="00ED6215">
            <w:pPr>
              <w:jc w:val="center"/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ED6215" w:rsidRPr="00D51753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3,7</w:t>
            </w:r>
          </w:p>
        </w:tc>
      </w:tr>
      <w:tr w:rsidR="00ED6215" w:rsidTr="00004CB6">
        <w:tc>
          <w:tcPr>
            <w:tcW w:w="3544" w:type="dxa"/>
            <w:vAlign w:val="center"/>
          </w:tcPr>
          <w:p w:rsidR="00ED6215" w:rsidRPr="00D51753" w:rsidRDefault="00ED6215" w:rsidP="00ED62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основные затраты</w:t>
            </w:r>
          </w:p>
        </w:tc>
        <w:tc>
          <w:tcPr>
            <w:tcW w:w="1276" w:type="dxa"/>
          </w:tcPr>
          <w:p w:rsidR="00ED6215" w:rsidRDefault="00ED6215" w:rsidP="00ED6215">
            <w:pPr>
              <w:jc w:val="center"/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78</w:t>
            </w:r>
          </w:p>
        </w:tc>
      </w:tr>
      <w:tr w:rsidR="00ED6215" w:rsidTr="00004CB6">
        <w:tc>
          <w:tcPr>
            <w:tcW w:w="3544" w:type="dxa"/>
            <w:vAlign w:val="center"/>
          </w:tcPr>
          <w:p w:rsidR="00ED6215" w:rsidRPr="00D51753" w:rsidRDefault="00ED6215" w:rsidP="00ED621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Дополнительная прибыль за опыт, руб.</w:t>
            </w:r>
          </w:p>
        </w:tc>
        <w:tc>
          <w:tcPr>
            <w:tcW w:w="1276" w:type="dxa"/>
          </w:tcPr>
          <w:p w:rsidR="00ED6215" w:rsidRDefault="00ED6215" w:rsidP="00ED6215">
            <w:pPr>
              <w:jc w:val="center"/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1,62</w:t>
            </w:r>
          </w:p>
        </w:tc>
      </w:tr>
      <w:tr w:rsidR="00ED6215" w:rsidTr="00004CB6">
        <w:tc>
          <w:tcPr>
            <w:tcW w:w="3544" w:type="dxa"/>
            <w:vAlign w:val="center"/>
          </w:tcPr>
          <w:p w:rsidR="00ED6215" w:rsidRPr="001360DE" w:rsidRDefault="00ED6215" w:rsidP="00004CB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Дополнительная прибыль на все поголовье птичника, руб</w:t>
            </w:r>
            <w:r w:rsidR="00004C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276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1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ED6215" w:rsidRPr="001360DE" w:rsidRDefault="00ED6215" w:rsidP="00ED6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360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907,2</w:t>
            </w:r>
          </w:p>
        </w:tc>
      </w:tr>
    </w:tbl>
    <w:p w:rsidR="00ED6215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Таким образом, дополнительная прибыль за опыт в расчете на 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цыплят-бройлеров составила 1,62 рубля. Отсюда очевиден экономический эффект от использования кормовой добавки «Natugrain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TS».</w:t>
      </w:r>
    </w:p>
    <w:p w:rsidR="00ED6215" w:rsidRPr="001360D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Выводы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. 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основе проведенных исследований по изучению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фективности использования ферментной кормовой добавки «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Natugrain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TS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 при выращивании цыплят-бройлеров в ОАО «Агр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комбинат «Дзержинский» Дзержинского района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установлено, что 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вая масса цыплят-бройлеров опытной группы в конце выращивания была выше на 2,8 %</w:t>
      </w:r>
      <w:r w:rsidR="00004CB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чем контрольной.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атраты корма на 1</w:t>
      </w:r>
      <w:r w:rsidR="0061798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кг прироста живой массы цыплят-бройлеров были выше в контрольно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 группе на 5 % , чем в опытной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Экономические расчеты эффективности прои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водства цыплят-бройлеров показали, что дополнительная прибыль за опыт в расчете на 50 гол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</w:t>
      </w:r>
      <w:r w:rsidRPr="00136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цыплят-бройлеров составила 1,62 рубля. Отсюда очевиден экономический эффект от использования кормовой добавки «Natugrain TS».</w:t>
      </w:r>
    </w:p>
    <w:p w:rsidR="00ED6215" w:rsidRPr="00E5672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20"/>
        </w:rPr>
      </w:pPr>
    </w:p>
    <w:p w:rsidR="00ED6215" w:rsidRPr="00635672" w:rsidRDefault="00ED6215" w:rsidP="00ED6215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635672">
        <w:rPr>
          <w:color w:val="000000"/>
          <w:sz w:val="16"/>
          <w:szCs w:val="16"/>
        </w:rPr>
        <w:t>ЛИТЕРАТУРА</w:t>
      </w:r>
    </w:p>
    <w:p w:rsidR="00ED6215" w:rsidRPr="00E5672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1. 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е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р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,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Б.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Ф. Птицеводство и технология производства яиц и мяса пт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цы: учебное пособие / Б.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Ф. Бессарабов, Л.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Д. Жаворонкова, Т.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А. Столляр; под общ. ред. Б.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Ф.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Бессарабов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. – М.: Колос, 1994. – 271с.</w:t>
      </w:r>
    </w:p>
    <w:p w:rsidR="00ED6215" w:rsidRPr="00E5672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2. 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з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м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й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л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ч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,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И.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Б. Птицеводство: учебник для студентов учреждений выс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кого образования по специальности «Зоотехния» / И.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Б. Измайлович, Б. В. Бал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бин.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− Минск: ИВЦ Минифина, 2012. − 343 с.</w:t>
      </w:r>
    </w:p>
    <w:p w:rsidR="00ED6215" w:rsidRPr="00E5672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3. 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л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у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х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,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О.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В. Ферменты в производстве пищи и кормов / О.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В. Кислух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на. – М.: ДеЛи принт, 2002. – 336 с.</w:t>
      </w:r>
    </w:p>
    <w:p w:rsidR="00ED6215" w:rsidRPr="00E5672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4. Корма и биологически активные вещества / Н.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А. Попков, В.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И. Фисинин, И.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Егоров, Ю.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А. Пономаренко </w:t>
      </w:r>
      <w:r w:rsidR="00617988" w:rsidRP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[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др.</w:t>
      </w:r>
      <w:r w:rsidR="00617988" w:rsidRP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]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.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− М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ск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: Бе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ларуская навука, 2005. − 882 с.</w:t>
      </w:r>
    </w:p>
    <w:p w:rsidR="00ED6215" w:rsidRPr="00E5672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5. 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р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ч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е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</w:t>
      </w:r>
      <w:r w:rsidR="0061798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63567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, Н. Эффективные ферменты для птицеводства / Н. Кравченко, М.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Монин // Птицеводство. – 2006. – № 4. – С. 26–27.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6. Многокомпонентные ферментные препараты / В. Фисинин [и др.] // Птицеводс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т</w:t>
      </w:r>
      <w:r w:rsidRPr="00E5672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во. – 2004. – № 4. – С. 24–27.</w:t>
      </w:r>
    </w:p>
    <w:p w:rsidR="00ED6215" w:rsidRPr="00FA7817" w:rsidRDefault="00ED6215" w:rsidP="0061798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817">
        <w:rPr>
          <w:rFonts w:ascii="Times New Roman" w:hAnsi="Times New Roman" w:cs="Times New Roman"/>
          <w:sz w:val="20"/>
          <w:szCs w:val="20"/>
        </w:rPr>
        <w:lastRenderedPageBreak/>
        <w:t>УДК 636:1:612.126</w:t>
      </w:r>
    </w:p>
    <w:p w:rsidR="00ED6215" w:rsidRDefault="00ED6215" w:rsidP="006179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A7817">
        <w:rPr>
          <w:rFonts w:ascii="Times New Roman" w:hAnsi="Times New Roman" w:cs="Times New Roman"/>
          <w:b/>
          <w:sz w:val="20"/>
          <w:szCs w:val="20"/>
        </w:rPr>
        <w:t xml:space="preserve">ОСОБЕННОСТИ ЦИТОАРХИТЕКТОНИКИ </w:t>
      </w:r>
    </w:p>
    <w:p w:rsidR="00ED6215" w:rsidRDefault="00ED6215" w:rsidP="006179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A7817">
        <w:rPr>
          <w:rFonts w:ascii="Times New Roman" w:hAnsi="Times New Roman" w:cs="Times New Roman"/>
          <w:b/>
          <w:sz w:val="20"/>
          <w:szCs w:val="20"/>
        </w:rPr>
        <w:t>МОРФО-ФУНКЦИОНАЛЬНЫХ ЗОН ТОЩЕКИШЕЧНОГО ЛИМФАТИЧЕСКОГО УЗЛА У СОБАКИ ДОМАШНЕЙ</w:t>
      </w:r>
    </w:p>
    <w:p w:rsidR="00ED6215" w:rsidRPr="001D434A" w:rsidRDefault="00ED6215" w:rsidP="0061798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6215" w:rsidRPr="000204AA" w:rsidRDefault="00ED6215" w:rsidP="0061798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0204AA">
        <w:rPr>
          <w:rFonts w:ascii="Times New Roman" w:hAnsi="Times New Roman" w:cs="Times New Roman"/>
          <w:sz w:val="16"/>
          <w:szCs w:val="16"/>
        </w:rPr>
        <w:t>ВАГНЕР Е.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204AA">
        <w:rPr>
          <w:rFonts w:ascii="Times New Roman" w:hAnsi="Times New Roman" w:cs="Times New Roman"/>
          <w:sz w:val="16"/>
          <w:szCs w:val="16"/>
        </w:rPr>
        <w:t>Э.</w:t>
      </w:r>
      <w:r w:rsidR="00617988">
        <w:rPr>
          <w:rFonts w:ascii="Times New Roman" w:hAnsi="Times New Roman" w:cs="Times New Roman"/>
          <w:sz w:val="16"/>
          <w:szCs w:val="16"/>
        </w:rPr>
        <w:t>,</w:t>
      </w:r>
      <w:r w:rsidRPr="000204AA">
        <w:rPr>
          <w:rFonts w:ascii="Times New Roman" w:hAnsi="Times New Roman" w:cs="Times New Roman"/>
          <w:sz w:val="16"/>
          <w:szCs w:val="16"/>
        </w:rPr>
        <w:t xml:space="preserve"> студентка 2</w:t>
      </w:r>
      <w:r w:rsidR="00617988">
        <w:rPr>
          <w:rFonts w:ascii="Times New Roman" w:hAnsi="Times New Roman" w:cs="Times New Roman"/>
          <w:sz w:val="16"/>
          <w:szCs w:val="16"/>
        </w:rPr>
        <w:t>-го</w:t>
      </w:r>
      <w:r w:rsidRPr="000204AA">
        <w:rPr>
          <w:rFonts w:ascii="Times New Roman" w:hAnsi="Times New Roman" w:cs="Times New Roman"/>
          <w:sz w:val="16"/>
          <w:szCs w:val="16"/>
        </w:rPr>
        <w:t xml:space="preserve"> курса</w:t>
      </w:r>
    </w:p>
    <w:p w:rsidR="00ED6215" w:rsidRPr="000204AA" w:rsidRDefault="00ED6215" w:rsidP="00617988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0204AA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617988" w:rsidRPr="000204AA">
        <w:rPr>
          <w:rFonts w:ascii="Times New Roman" w:hAnsi="Times New Roman" w:cs="Times New Roman"/>
          <w:i/>
          <w:sz w:val="16"/>
          <w:szCs w:val="16"/>
        </w:rPr>
        <w:t>ПАНФИЛОВ</w:t>
      </w:r>
      <w:r w:rsidRPr="000204AA">
        <w:rPr>
          <w:rFonts w:ascii="Times New Roman" w:hAnsi="Times New Roman" w:cs="Times New Roman"/>
          <w:i/>
          <w:sz w:val="16"/>
          <w:szCs w:val="16"/>
        </w:rPr>
        <w:t xml:space="preserve"> А.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0204AA">
        <w:rPr>
          <w:rFonts w:ascii="Times New Roman" w:hAnsi="Times New Roman" w:cs="Times New Roman"/>
          <w:i/>
          <w:sz w:val="16"/>
          <w:szCs w:val="16"/>
        </w:rPr>
        <w:t>Б., д</w:t>
      </w:r>
      <w:r>
        <w:rPr>
          <w:rFonts w:ascii="Times New Roman" w:hAnsi="Times New Roman" w:cs="Times New Roman"/>
          <w:i/>
          <w:sz w:val="16"/>
          <w:szCs w:val="16"/>
        </w:rPr>
        <w:t>-р</w:t>
      </w:r>
      <w:r w:rsidRPr="000204AA">
        <w:rPr>
          <w:rFonts w:ascii="Times New Roman" w:hAnsi="Times New Roman" w:cs="Times New Roman"/>
          <w:i/>
          <w:sz w:val="16"/>
          <w:szCs w:val="16"/>
        </w:rPr>
        <w:t xml:space="preserve"> в</w:t>
      </w:r>
      <w:r>
        <w:rPr>
          <w:rFonts w:ascii="Times New Roman" w:hAnsi="Times New Roman" w:cs="Times New Roman"/>
          <w:i/>
          <w:sz w:val="16"/>
          <w:szCs w:val="16"/>
        </w:rPr>
        <w:t>ет.</w:t>
      </w:r>
      <w:r w:rsidRPr="000204AA">
        <w:rPr>
          <w:rFonts w:ascii="Times New Roman" w:hAnsi="Times New Roman" w:cs="Times New Roman"/>
          <w:i/>
          <w:sz w:val="16"/>
          <w:szCs w:val="16"/>
        </w:rPr>
        <w:t xml:space="preserve"> н</w:t>
      </w:r>
      <w:r>
        <w:rPr>
          <w:rFonts w:ascii="Times New Roman" w:hAnsi="Times New Roman" w:cs="Times New Roman"/>
          <w:i/>
          <w:sz w:val="16"/>
          <w:szCs w:val="16"/>
        </w:rPr>
        <w:t>аук</w:t>
      </w:r>
      <w:r w:rsidRPr="000204AA">
        <w:rPr>
          <w:rFonts w:ascii="Times New Roman" w:hAnsi="Times New Roman" w:cs="Times New Roman"/>
          <w:i/>
          <w:sz w:val="16"/>
          <w:szCs w:val="16"/>
        </w:rPr>
        <w:t>, профессор</w:t>
      </w:r>
    </w:p>
    <w:p w:rsidR="00ED6215" w:rsidRPr="000204AA" w:rsidRDefault="00ED6215" w:rsidP="0061798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6215" w:rsidRPr="000204AA" w:rsidRDefault="00ED6215" w:rsidP="006179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204AA">
        <w:rPr>
          <w:rFonts w:ascii="Times New Roman" w:hAnsi="Times New Roman" w:cs="Times New Roman"/>
          <w:sz w:val="16"/>
          <w:szCs w:val="16"/>
        </w:rPr>
        <w:t>Ф</w:t>
      </w:r>
      <w:r w:rsidR="00617988">
        <w:rPr>
          <w:rFonts w:ascii="Times New Roman" w:hAnsi="Times New Roman" w:cs="Times New Roman"/>
          <w:sz w:val="16"/>
          <w:szCs w:val="16"/>
        </w:rPr>
        <w:t xml:space="preserve">ГБОУ ВО </w:t>
      </w:r>
      <w:r w:rsidR="00444303">
        <w:rPr>
          <w:rFonts w:ascii="Times New Roman" w:hAnsi="Times New Roman" w:cs="Times New Roman"/>
          <w:sz w:val="16"/>
          <w:szCs w:val="16"/>
        </w:rPr>
        <w:t>«</w:t>
      </w:r>
      <w:r w:rsidRPr="000204AA">
        <w:rPr>
          <w:rFonts w:ascii="Times New Roman" w:hAnsi="Times New Roman" w:cs="Times New Roman"/>
          <w:sz w:val="16"/>
          <w:szCs w:val="16"/>
        </w:rPr>
        <w:t xml:space="preserve">Вятская </w:t>
      </w:r>
      <w:r w:rsidR="00617988">
        <w:rPr>
          <w:rFonts w:ascii="Times New Roman" w:hAnsi="Times New Roman" w:cs="Times New Roman"/>
          <w:sz w:val="16"/>
          <w:szCs w:val="16"/>
        </w:rPr>
        <w:t>г</w:t>
      </w:r>
      <w:r w:rsidRPr="000204AA">
        <w:rPr>
          <w:rFonts w:ascii="Times New Roman" w:hAnsi="Times New Roman" w:cs="Times New Roman"/>
          <w:sz w:val="16"/>
          <w:szCs w:val="16"/>
        </w:rPr>
        <w:t>осударственна</w:t>
      </w:r>
      <w:r w:rsidR="00444303">
        <w:rPr>
          <w:rFonts w:ascii="Times New Roman" w:hAnsi="Times New Roman" w:cs="Times New Roman"/>
          <w:sz w:val="16"/>
          <w:szCs w:val="16"/>
        </w:rPr>
        <w:t xml:space="preserve">я </w:t>
      </w:r>
      <w:r w:rsidR="00617988">
        <w:rPr>
          <w:rFonts w:ascii="Times New Roman" w:hAnsi="Times New Roman" w:cs="Times New Roman"/>
          <w:sz w:val="16"/>
          <w:szCs w:val="16"/>
        </w:rPr>
        <w:t>с</w:t>
      </w:r>
      <w:r w:rsidR="00444303">
        <w:rPr>
          <w:rFonts w:ascii="Times New Roman" w:hAnsi="Times New Roman" w:cs="Times New Roman"/>
          <w:sz w:val="16"/>
          <w:szCs w:val="16"/>
        </w:rPr>
        <w:t xml:space="preserve">ельскохозяйственная </w:t>
      </w:r>
      <w:r w:rsidR="00617988">
        <w:rPr>
          <w:rFonts w:ascii="Times New Roman" w:hAnsi="Times New Roman" w:cs="Times New Roman"/>
          <w:sz w:val="16"/>
          <w:szCs w:val="16"/>
        </w:rPr>
        <w:t>а</w:t>
      </w:r>
      <w:r w:rsidR="00444303">
        <w:rPr>
          <w:rFonts w:ascii="Times New Roman" w:hAnsi="Times New Roman" w:cs="Times New Roman"/>
          <w:sz w:val="16"/>
          <w:szCs w:val="16"/>
        </w:rPr>
        <w:t>кадемия»</w:t>
      </w:r>
      <w:r w:rsidR="00617988">
        <w:rPr>
          <w:rFonts w:ascii="Times New Roman" w:hAnsi="Times New Roman" w:cs="Times New Roman"/>
          <w:sz w:val="16"/>
          <w:szCs w:val="16"/>
        </w:rPr>
        <w:t>,</w:t>
      </w:r>
    </w:p>
    <w:p w:rsidR="00ED6215" w:rsidRPr="000204AA" w:rsidRDefault="00ED6215" w:rsidP="0061798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204AA">
        <w:rPr>
          <w:rFonts w:ascii="Times New Roman" w:hAnsi="Times New Roman" w:cs="Times New Roman"/>
          <w:sz w:val="16"/>
          <w:szCs w:val="16"/>
        </w:rPr>
        <w:t>г. Киров, Россия</w:t>
      </w:r>
    </w:p>
    <w:p w:rsidR="00ED6215" w:rsidRPr="001D434A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Pr="00F626E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204AA"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В функционировании лимфатических узлов, пропу</w:t>
      </w:r>
      <w:r w:rsidRPr="00F626EF">
        <w:rPr>
          <w:rFonts w:ascii="Times New Roman" w:hAnsi="Times New Roman" w:cs="Times New Roman"/>
          <w:sz w:val="20"/>
          <w:szCs w:val="20"/>
        </w:rPr>
        <w:t>с</w:t>
      </w:r>
      <w:r w:rsidRPr="00F626EF">
        <w:rPr>
          <w:rFonts w:ascii="Times New Roman" w:hAnsi="Times New Roman" w:cs="Times New Roman"/>
          <w:sz w:val="20"/>
          <w:szCs w:val="20"/>
        </w:rPr>
        <w:t>кающих сквозь себя лимфу и выполняющих роль биологических фильтров, участвуют все их структуры: корковое и мозговое вещество, многочисленные лимфатические синусы, разветвленные в паренхиме. В связи с этим представляют интерес данные о клеточном составе лимфатического узла у клинически здоровых животных и динамич</w:t>
      </w:r>
      <w:r w:rsidRPr="00F626EF">
        <w:rPr>
          <w:rFonts w:ascii="Times New Roman" w:hAnsi="Times New Roman" w:cs="Times New Roman"/>
          <w:sz w:val="20"/>
          <w:szCs w:val="20"/>
        </w:rPr>
        <w:t>е</w:t>
      </w:r>
      <w:r w:rsidRPr="00F626EF">
        <w:rPr>
          <w:rFonts w:ascii="Times New Roman" w:hAnsi="Times New Roman" w:cs="Times New Roman"/>
          <w:sz w:val="20"/>
          <w:szCs w:val="20"/>
        </w:rPr>
        <w:t>ских процессах в нем.</w:t>
      </w:r>
    </w:p>
    <w:p w:rsidR="00ED6215" w:rsidRPr="00F626E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204AA">
        <w:rPr>
          <w:rFonts w:ascii="Times New Roman" w:hAnsi="Times New Roman" w:cs="Times New Roman"/>
          <w:b/>
          <w:sz w:val="20"/>
          <w:szCs w:val="20"/>
        </w:rPr>
        <w:t>Цель данного исследования</w:t>
      </w:r>
      <w:r w:rsidRPr="00F626EF">
        <w:rPr>
          <w:rFonts w:ascii="Times New Roman" w:hAnsi="Times New Roman" w:cs="Times New Roman"/>
          <w:sz w:val="20"/>
          <w:szCs w:val="20"/>
        </w:rPr>
        <w:t xml:space="preserve"> – изучить цитоархитектонику корк</w:t>
      </w:r>
      <w:r w:rsidRPr="00F626EF">
        <w:rPr>
          <w:rFonts w:ascii="Times New Roman" w:hAnsi="Times New Roman" w:cs="Times New Roman"/>
          <w:sz w:val="20"/>
          <w:szCs w:val="20"/>
        </w:rPr>
        <w:t>о</w:t>
      </w:r>
      <w:r w:rsidRPr="00F626EF">
        <w:rPr>
          <w:rFonts w:ascii="Times New Roman" w:hAnsi="Times New Roman" w:cs="Times New Roman"/>
          <w:sz w:val="20"/>
          <w:szCs w:val="20"/>
        </w:rPr>
        <w:t>вого плато брыжеечных лимфатических узлов тощей кишки у собаки.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204AA">
        <w:rPr>
          <w:rFonts w:ascii="Times New Roman" w:hAnsi="Times New Roman" w:cs="Times New Roman"/>
          <w:b/>
          <w:sz w:val="20"/>
          <w:szCs w:val="20"/>
        </w:rPr>
        <w:t>Материалы и методы исследования</w:t>
      </w:r>
      <w:r w:rsidRPr="00F626EF">
        <w:rPr>
          <w:rFonts w:ascii="Times New Roman" w:hAnsi="Times New Roman" w:cs="Times New Roman"/>
          <w:sz w:val="20"/>
          <w:szCs w:val="20"/>
        </w:rPr>
        <w:t>. Материалом для комплек</w:t>
      </w:r>
      <w:r w:rsidRPr="00F626EF">
        <w:rPr>
          <w:rFonts w:ascii="Times New Roman" w:hAnsi="Times New Roman" w:cs="Times New Roman"/>
          <w:sz w:val="20"/>
          <w:szCs w:val="20"/>
        </w:rPr>
        <w:t>с</w:t>
      </w:r>
      <w:r w:rsidRPr="00F626EF">
        <w:rPr>
          <w:rFonts w:ascii="Times New Roman" w:hAnsi="Times New Roman" w:cs="Times New Roman"/>
          <w:sz w:val="20"/>
          <w:szCs w:val="20"/>
        </w:rPr>
        <w:t>ных исследований послужили комплекты препаратов, брыжеечных лимфатических узлов тощей кишки собак разных пород и возрастных категорий</w:t>
      </w:r>
      <w:r w:rsidR="00617988">
        <w:rPr>
          <w:rFonts w:ascii="Times New Roman" w:hAnsi="Times New Roman" w:cs="Times New Roman"/>
          <w:sz w:val="20"/>
          <w:szCs w:val="20"/>
        </w:rPr>
        <w:t xml:space="preserve"> (таблица)</w:t>
      </w:r>
      <w:r w:rsidRPr="00F626EF">
        <w:rPr>
          <w:rFonts w:ascii="Times New Roman" w:hAnsi="Times New Roman" w:cs="Times New Roman"/>
          <w:sz w:val="20"/>
          <w:szCs w:val="20"/>
        </w:rPr>
        <w:t>. Клеточные пулы подсчитывали в корковом плато лимфатического узла (поверхностная и глубокая кора). Подсчет кл</w:t>
      </w:r>
      <w:r w:rsidRPr="00F626EF">
        <w:rPr>
          <w:rFonts w:ascii="Times New Roman" w:hAnsi="Times New Roman" w:cs="Times New Roman"/>
          <w:sz w:val="20"/>
          <w:szCs w:val="20"/>
        </w:rPr>
        <w:t>е</w:t>
      </w:r>
      <w:r w:rsidRPr="00F626EF">
        <w:rPr>
          <w:rFonts w:ascii="Times New Roman" w:hAnsi="Times New Roman" w:cs="Times New Roman"/>
          <w:sz w:val="20"/>
          <w:szCs w:val="20"/>
        </w:rPr>
        <w:t>точного состава проводили на микроскопе «Микмед 1» специализир</w:t>
      </w:r>
      <w:r w:rsidRPr="00F626EF">
        <w:rPr>
          <w:rFonts w:ascii="Times New Roman" w:hAnsi="Times New Roman" w:cs="Times New Roman"/>
          <w:sz w:val="20"/>
          <w:szCs w:val="20"/>
        </w:rPr>
        <w:t>о</w:t>
      </w:r>
      <w:r w:rsidRPr="00F626EF">
        <w:rPr>
          <w:rFonts w:ascii="Times New Roman" w:hAnsi="Times New Roman" w:cs="Times New Roman"/>
          <w:sz w:val="20"/>
          <w:szCs w:val="20"/>
        </w:rPr>
        <w:t>ванной, усовершенствованной сеткой С.</w:t>
      </w:r>
      <w:r w:rsidR="00617988"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Б. Стефанова (1974). Идент</w:t>
      </w:r>
      <w:r w:rsidRPr="00F626EF">
        <w:rPr>
          <w:rFonts w:ascii="Times New Roman" w:hAnsi="Times New Roman" w:cs="Times New Roman"/>
          <w:sz w:val="20"/>
          <w:szCs w:val="20"/>
        </w:rPr>
        <w:t>и</w:t>
      </w:r>
      <w:r w:rsidRPr="00F626EF">
        <w:rPr>
          <w:rFonts w:ascii="Times New Roman" w:hAnsi="Times New Roman" w:cs="Times New Roman"/>
          <w:sz w:val="20"/>
          <w:szCs w:val="20"/>
        </w:rPr>
        <w:t>фикацию учтенных в работе клеток проводили по Г.</w:t>
      </w:r>
      <w:r w:rsidR="00617988"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С. Катинас (1981).</w:t>
      </w:r>
    </w:p>
    <w:p w:rsidR="00ED6215" w:rsidRPr="001D434A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617988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204AA">
        <w:rPr>
          <w:rFonts w:ascii="Times New Roman" w:hAnsi="Times New Roman" w:cs="Times New Roman"/>
          <w:b/>
          <w:sz w:val="16"/>
          <w:szCs w:val="16"/>
        </w:rPr>
        <w:t xml:space="preserve">Цитоархитектоника коркового плато брыжеечных лимфатических узлов </w:t>
      </w:r>
    </w:p>
    <w:p w:rsidR="00ED6215" w:rsidRPr="000204AA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204AA">
        <w:rPr>
          <w:rFonts w:ascii="Times New Roman" w:hAnsi="Times New Roman" w:cs="Times New Roman"/>
          <w:b/>
          <w:sz w:val="16"/>
          <w:szCs w:val="16"/>
        </w:rPr>
        <w:t>тощей кишки у собаки</w:t>
      </w:r>
    </w:p>
    <w:p w:rsidR="00ED6215" w:rsidRPr="000204AA" w:rsidRDefault="00ED6215" w:rsidP="00ED621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Look w:val="04A0"/>
      </w:tblPr>
      <w:tblGrid>
        <w:gridCol w:w="1920"/>
        <w:gridCol w:w="1204"/>
        <w:gridCol w:w="1529"/>
        <w:gridCol w:w="1687"/>
      </w:tblGrid>
      <w:tr w:rsidR="00617988" w:rsidRPr="00F626EF" w:rsidTr="0098373A">
        <w:trPr>
          <w:trHeight w:val="87"/>
        </w:trPr>
        <w:tc>
          <w:tcPr>
            <w:tcW w:w="1920" w:type="dxa"/>
            <w:vMerge w:val="restart"/>
            <w:vAlign w:val="center"/>
          </w:tcPr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Клетки</w:t>
            </w:r>
          </w:p>
        </w:tc>
        <w:tc>
          <w:tcPr>
            <w:tcW w:w="4420" w:type="dxa"/>
            <w:gridSpan w:val="3"/>
            <w:vAlign w:val="center"/>
          </w:tcPr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Зона лимфатического узла</w:t>
            </w:r>
          </w:p>
        </w:tc>
      </w:tr>
      <w:tr w:rsidR="00617988" w:rsidRPr="00F626EF" w:rsidTr="00617988">
        <w:trPr>
          <w:trHeight w:val="274"/>
        </w:trPr>
        <w:tc>
          <w:tcPr>
            <w:tcW w:w="1920" w:type="dxa"/>
            <w:vMerge/>
          </w:tcPr>
          <w:p w:rsidR="00617988" w:rsidRPr="00F626EF" w:rsidRDefault="00617988" w:rsidP="001D434A">
            <w:pPr>
              <w:spacing w:line="21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4" w:type="dxa"/>
          </w:tcPr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корковое вещество</w:t>
            </w:r>
          </w:p>
        </w:tc>
        <w:tc>
          <w:tcPr>
            <w:tcW w:w="1529" w:type="dxa"/>
          </w:tcPr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герминативный центр</w:t>
            </w:r>
          </w:p>
        </w:tc>
        <w:tc>
          <w:tcPr>
            <w:tcW w:w="1687" w:type="dxa"/>
          </w:tcPr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паракортикальная зона</w:t>
            </w:r>
          </w:p>
        </w:tc>
      </w:tr>
      <w:tr w:rsidR="00617988" w:rsidRPr="00F626EF" w:rsidTr="00BC696C">
        <w:tc>
          <w:tcPr>
            <w:tcW w:w="1920" w:type="dxa"/>
          </w:tcPr>
          <w:p w:rsidR="00617988" w:rsidRPr="00F626EF" w:rsidRDefault="00617988" w:rsidP="001D434A">
            <w:pPr>
              <w:spacing w:line="21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Лимфоциты</w:t>
            </w:r>
          </w:p>
          <w:p w:rsidR="00617988" w:rsidRPr="00F626EF" w:rsidRDefault="00617988" w:rsidP="001D434A">
            <w:pPr>
              <w:spacing w:line="21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Иммунобласты</w:t>
            </w:r>
          </w:p>
          <w:p w:rsidR="00617988" w:rsidRPr="00F626EF" w:rsidRDefault="00617988" w:rsidP="001D434A">
            <w:pPr>
              <w:spacing w:line="21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Плазмобласты</w:t>
            </w:r>
          </w:p>
          <w:p w:rsidR="00617988" w:rsidRPr="00F626EF" w:rsidRDefault="00617988" w:rsidP="001D434A">
            <w:pPr>
              <w:spacing w:line="21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Ретикулярные</w:t>
            </w:r>
          </w:p>
        </w:tc>
        <w:tc>
          <w:tcPr>
            <w:tcW w:w="1204" w:type="dxa"/>
            <w:vAlign w:val="center"/>
          </w:tcPr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52 ± 2,76</w:t>
            </w:r>
          </w:p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48 ± 2,76</w:t>
            </w:r>
          </w:p>
        </w:tc>
        <w:tc>
          <w:tcPr>
            <w:tcW w:w="1529" w:type="dxa"/>
            <w:vAlign w:val="center"/>
          </w:tcPr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80 ± 1,14</w:t>
            </w:r>
          </w:p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2 ± 0,12</w:t>
            </w:r>
          </w:p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4 ± 0,24</w:t>
            </w:r>
          </w:p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12 ± 0,96</w:t>
            </w:r>
          </w:p>
        </w:tc>
        <w:tc>
          <w:tcPr>
            <w:tcW w:w="1687" w:type="dxa"/>
            <w:vAlign w:val="center"/>
          </w:tcPr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79 ± 1,44</w:t>
            </w:r>
          </w:p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2 ± 0,12</w:t>
            </w:r>
          </w:p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2 ± 0,12</w:t>
            </w:r>
          </w:p>
          <w:p w:rsidR="00617988" w:rsidRPr="00F626EF" w:rsidRDefault="00617988" w:rsidP="001D434A">
            <w:pPr>
              <w:spacing w:line="21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EF">
              <w:rPr>
                <w:rFonts w:ascii="Times New Roman" w:hAnsi="Times New Roman" w:cs="Times New Roman"/>
                <w:sz w:val="16"/>
                <w:szCs w:val="16"/>
              </w:rPr>
              <w:t>17 ± 1,68</w:t>
            </w:r>
          </w:p>
        </w:tc>
      </w:tr>
    </w:tbl>
    <w:p w:rsidR="00ED6215" w:rsidRPr="001D434A" w:rsidRDefault="00ED6215" w:rsidP="00ED621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6215" w:rsidRPr="00F626E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204AA">
        <w:rPr>
          <w:rFonts w:ascii="Times New Roman" w:hAnsi="Times New Roman" w:cs="Times New Roman"/>
          <w:b/>
          <w:sz w:val="20"/>
          <w:szCs w:val="20"/>
        </w:rPr>
        <w:t>Результаты исследования и их обсуждение</w:t>
      </w:r>
      <w:r w:rsidRPr="00F626E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Лимфоциты по ра</w:t>
      </w:r>
      <w:r w:rsidRPr="00F626EF">
        <w:rPr>
          <w:rFonts w:ascii="Times New Roman" w:hAnsi="Times New Roman" w:cs="Times New Roman"/>
          <w:sz w:val="20"/>
          <w:szCs w:val="20"/>
        </w:rPr>
        <w:t>з</w:t>
      </w:r>
      <w:r w:rsidRPr="00F626EF">
        <w:rPr>
          <w:rFonts w:ascii="Times New Roman" w:hAnsi="Times New Roman" w:cs="Times New Roman"/>
          <w:sz w:val="20"/>
          <w:szCs w:val="20"/>
        </w:rPr>
        <w:t>мерам делятся на малые (диаметр до 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мкм), средние (диаметр 8–11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F626EF">
        <w:rPr>
          <w:rFonts w:ascii="Times New Roman" w:hAnsi="Times New Roman" w:cs="Times New Roman"/>
          <w:sz w:val="20"/>
          <w:szCs w:val="20"/>
        </w:rPr>
        <w:t xml:space="preserve">мкм) и большие (диаметр больше 11 мкм). Цитоплазма базофильна в виде узкого ободка, обнаруживается не всегда. Ядро округлое или </w:t>
      </w:r>
      <w:r w:rsidRPr="00F626EF">
        <w:rPr>
          <w:rFonts w:ascii="Times New Roman" w:hAnsi="Times New Roman" w:cs="Times New Roman"/>
          <w:sz w:val="20"/>
          <w:szCs w:val="20"/>
        </w:rPr>
        <w:lastRenderedPageBreak/>
        <w:t>овальное, кариоплазма ядра не интенсивно окрашивается метиловым зеленым</w:t>
      </w:r>
      <w:r w:rsidR="00617988"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пиронином в сиренево-малиновый цвет. Гетехроматин расп</w:t>
      </w:r>
      <w:r w:rsidRPr="00F626EF">
        <w:rPr>
          <w:rFonts w:ascii="Times New Roman" w:hAnsi="Times New Roman" w:cs="Times New Roman"/>
          <w:sz w:val="20"/>
          <w:szCs w:val="20"/>
        </w:rPr>
        <w:t>о</w:t>
      </w:r>
      <w:r w:rsidRPr="00F626EF">
        <w:rPr>
          <w:rFonts w:ascii="Times New Roman" w:hAnsi="Times New Roman" w:cs="Times New Roman"/>
          <w:sz w:val="20"/>
          <w:szCs w:val="20"/>
        </w:rPr>
        <w:t>лагается возле ядерной оболочки прерывистыми скоплениями, эухр</w:t>
      </w:r>
      <w:r w:rsidRPr="00F626EF">
        <w:rPr>
          <w:rFonts w:ascii="Times New Roman" w:hAnsi="Times New Roman" w:cs="Times New Roman"/>
          <w:sz w:val="20"/>
          <w:szCs w:val="20"/>
        </w:rPr>
        <w:t>о</w:t>
      </w:r>
      <w:r w:rsidRPr="00F626EF">
        <w:rPr>
          <w:rFonts w:ascii="Times New Roman" w:hAnsi="Times New Roman" w:cs="Times New Roman"/>
          <w:sz w:val="20"/>
          <w:szCs w:val="20"/>
        </w:rPr>
        <w:t>матин распределен равномерно по объему ядра. Митохондрии окру</w:t>
      </w:r>
      <w:r w:rsidRPr="00F626EF">
        <w:rPr>
          <w:rFonts w:ascii="Times New Roman" w:hAnsi="Times New Roman" w:cs="Times New Roman"/>
          <w:sz w:val="20"/>
          <w:szCs w:val="20"/>
        </w:rPr>
        <w:t>г</w:t>
      </w:r>
      <w:r w:rsidRPr="00F626EF">
        <w:rPr>
          <w:rFonts w:ascii="Times New Roman" w:hAnsi="Times New Roman" w:cs="Times New Roman"/>
          <w:sz w:val="20"/>
          <w:szCs w:val="20"/>
        </w:rPr>
        <w:t>лой формы располагаются вблизи ядра, в составе протоплазмы.</w:t>
      </w:r>
    </w:p>
    <w:p w:rsidR="00ED6215" w:rsidRPr="00F626E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Содержание указанных клеток в узлах изменяется по мере старения организма. Уменьшается число малых и больших лимфоцитов, увел</w:t>
      </w:r>
      <w:r w:rsidRPr="00F626EF">
        <w:rPr>
          <w:rFonts w:ascii="Times New Roman" w:hAnsi="Times New Roman" w:cs="Times New Roman"/>
          <w:sz w:val="20"/>
          <w:szCs w:val="20"/>
        </w:rPr>
        <w:t>и</w:t>
      </w:r>
      <w:r w:rsidRPr="00F626EF">
        <w:rPr>
          <w:rFonts w:ascii="Times New Roman" w:hAnsi="Times New Roman" w:cs="Times New Roman"/>
          <w:sz w:val="20"/>
          <w:szCs w:val="20"/>
        </w:rPr>
        <w:t>чивается количество средних лимфоцитов, плазматических клеток и макрофагов.</w:t>
      </w:r>
    </w:p>
    <w:p w:rsidR="00ED6215" w:rsidRPr="00F626E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Кроме лимфоцитов</w:t>
      </w:r>
      <w:r w:rsidR="00617988">
        <w:rPr>
          <w:rFonts w:ascii="Times New Roman" w:hAnsi="Times New Roman" w:cs="Times New Roman"/>
          <w:sz w:val="20"/>
          <w:szCs w:val="20"/>
        </w:rPr>
        <w:t>,</w:t>
      </w:r>
      <w:r w:rsidRPr="00F626EF">
        <w:rPr>
          <w:rFonts w:ascii="Times New Roman" w:hAnsi="Times New Roman" w:cs="Times New Roman"/>
          <w:sz w:val="20"/>
          <w:szCs w:val="20"/>
        </w:rPr>
        <w:t xml:space="preserve"> встречаются в меньшей степени ретикулярные клетки, иммунобласты, плазмобласты, зрелые плазматические клетки и макрофаги.</w:t>
      </w:r>
    </w:p>
    <w:p w:rsidR="00ED6215" w:rsidRPr="00F626E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Отростчатым ретикулярным клеткам (дендритным), которые обр</w:t>
      </w:r>
      <w:r w:rsidRPr="00F626EF">
        <w:rPr>
          <w:rFonts w:ascii="Times New Roman" w:hAnsi="Times New Roman" w:cs="Times New Roman"/>
          <w:sz w:val="20"/>
          <w:szCs w:val="20"/>
        </w:rPr>
        <w:t>а</w:t>
      </w:r>
      <w:r w:rsidRPr="00F626EF">
        <w:rPr>
          <w:rFonts w:ascii="Times New Roman" w:hAnsi="Times New Roman" w:cs="Times New Roman"/>
          <w:sz w:val="20"/>
          <w:szCs w:val="20"/>
        </w:rPr>
        <w:t>зуют между собой контакты типа десмосом, отводится важная роль в иммунологических реакциях.</w:t>
      </w:r>
    </w:p>
    <w:p w:rsidR="00ED6215" w:rsidRPr="00F626E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Иммунобласты встречаются от 1 до 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%. Наибольшее число данных клеток находится в герминативных центрах клетки, имеют правил</w:t>
      </w:r>
      <w:r w:rsidRPr="00F626EF">
        <w:rPr>
          <w:rFonts w:ascii="Times New Roman" w:hAnsi="Times New Roman" w:cs="Times New Roman"/>
          <w:sz w:val="20"/>
          <w:szCs w:val="20"/>
        </w:rPr>
        <w:t>ь</w:t>
      </w:r>
      <w:r w:rsidRPr="00F626EF">
        <w:rPr>
          <w:rFonts w:ascii="Times New Roman" w:hAnsi="Times New Roman" w:cs="Times New Roman"/>
          <w:sz w:val="20"/>
          <w:szCs w:val="20"/>
        </w:rPr>
        <w:t>ную округлую форму, большие размеры (15–20 мкм)</w:t>
      </w:r>
      <w:r w:rsidR="00617988">
        <w:rPr>
          <w:rFonts w:ascii="Times New Roman" w:hAnsi="Times New Roman" w:cs="Times New Roman"/>
          <w:sz w:val="20"/>
          <w:szCs w:val="20"/>
        </w:rPr>
        <w:t>,</w:t>
      </w:r>
      <w:r w:rsidRPr="00F626EF">
        <w:rPr>
          <w:rFonts w:ascii="Times New Roman" w:hAnsi="Times New Roman" w:cs="Times New Roman"/>
          <w:sz w:val="20"/>
          <w:szCs w:val="20"/>
        </w:rPr>
        <w:t xml:space="preserve"> четкие контуры. Ядро крупное, округлое, расположено центрально, хроматина немного, при этом он имеет вид мелкопетлистой сети. Ядрышко одно или н</w:t>
      </w:r>
      <w:r w:rsidRPr="00F626EF">
        <w:rPr>
          <w:rFonts w:ascii="Times New Roman" w:hAnsi="Times New Roman" w:cs="Times New Roman"/>
          <w:sz w:val="20"/>
          <w:szCs w:val="20"/>
        </w:rPr>
        <w:t>е</w:t>
      </w:r>
      <w:r w:rsidRPr="00F626EF">
        <w:rPr>
          <w:rFonts w:ascii="Times New Roman" w:hAnsi="Times New Roman" w:cs="Times New Roman"/>
          <w:sz w:val="20"/>
          <w:szCs w:val="20"/>
        </w:rPr>
        <w:t>сколько, они интенсивно прокрашиваются пиронином, поэтому отче</w:t>
      </w:r>
      <w:r w:rsidRPr="00F626EF">
        <w:rPr>
          <w:rFonts w:ascii="Times New Roman" w:hAnsi="Times New Roman" w:cs="Times New Roman"/>
          <w:sz w:val="20"/>
          <w:szCs w:val="20"/>
        </w:rPr>
        <w:t>т</w:t>
      </w:r>
      <w:r w:rsidRPr="00F626EF">
        <w:rPr>
          <w:rFonts w:ascii="Times New Roman" w:hAnsi="Times New Roman" w:cs="Times New Roman"/>
          <w:sz w:val="20"/>
          <w:szCs w:val="20"/>
        </w:rPr>
        <w:t>ливо выражены. Цитоплазма умеренно пиронинофильна. Она окруж</w:t>
      </w:r>
      <w:r w:rsidRPr="00F626EF">
        <w:rPr>
          <w:rFonts w:ascii="Times New Roman" w:hAnsi="Times New Roman" w:cs="Times New Roman"/>
          <w:sz w:val="20"/>
          <w:szCs w:val="20"/>
        </w:rPr>
        <w:t>а</w:t>
      </w:r>
      <w:r w:rsidRPr="00F626EF">
        <w:rPr>
          <w:rFonts w:ascii="Times New Roman" w:hAnsi="Times New Roman" w:cs="Times New Roman"/>
          <w:sz w:val="20"/>
          <w:szCs w:val="20"/>
        </w:rPr>
        <w:t>ет ядро равномерно узким ободком.</w:t>
      </w:r>
    </w:p>
    <w:p w:rsidR="00ED6215" w:rsidRPr="001D434A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1D434A">
        <w:rPr>
          <w:rFonts w:ascii="Times New Roman" w:hAnsi="Times New Roman" w:cs="Times New Roman"/>
          <w:spacing w:val="-2"/>
          <w:sz w:val="20"/>
          <w:szCs w:val="20"/>
        </w:rPr>
        <w:t>Плазмобласты в узлах варьируют в пределах от 4 до 5 %. Преобл</w:t>
      </w:r>
      <w:r w:rsidRPr="001D434A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1D434A">
        <w:rPr>
          <w:rFonts w:ascii="Times New Roman" w:hAnsi="Times New Roman" w:cs="Times New Roman"/>
          <w:spacing w:val="-2"/>
          <w:sz w:val="20"/>
          <w:szCs w:val="20"/>
        </w:rPr>
        <w:t>дающее их количество в паракортикальной зоне. Ядро чуть меньше, чем у иммунобласта, в большинстве случаев располагается эксцентрично. Число плазмобластов и иммунобластов значительно меньше в мозговых тяжах и единично встречаются в коре и паракортикальной зоне.</w:t>
      </w:r>
    </w:p>
    <w:p w:rsidR="00ED6215" w:rsidRPr="00F626E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Зрелые плазмоциты в основном обнаруживаются в герминативных центрах и состаляют незначительное количество, всего 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%. Они им</w:t>
      </w:r>
      <w:r w:rsidRPr="00F626EF">
        <w:rPr>
          <w:rFonts w:ascii="Times New Roman" w:hAnsi="Times New Roman" w:cs="Times New Roman"/>
          <w:sz w:val="20"/>
          <w:szCs w:val="20"/>
        </w:rPr>
        <w:t>е</w:t>
      </w:r>
      <w:r w:rsidRPr="00F626EF">
        <w:rPr>
          <w:rFonts w:ascii="Times New Roman" w:hAnsi="Times New Roman" w:cs="Times New Roman"/>
          <w:sz w:val="20"/>
          <w:szCs w:val="20"/>
        </w:rPr>
        <w:t>ют овальную или круглую форму. Их ядро округлое, расположено эк</w:t>
      </w:r>
      <w:r w:rsidRPr="00F626EF">
        <w:rPr>
          <w:rFonts w:ascii="Times New Roman" w:hAnsi="Times New Roman" w:cs="Times New Roman"/>
          <w:sz w:val="20"/>
          <w:szCs w:val="20"/>
        </w:rPr>
        <w:t>с</w:t>
      </w:r>
      <w:r w:rsidRPr="00F626EF">
        <w:rPr>
          <w:rFonts w:ascii="Times New Roman" w:hAnsi="Times New Roman" w:cs="Times New Roman"/>
          <w:sz w:val="20"/>
          <w:szCs w:val="20"/>
        </w:rPr>
        <w:t>центрично, содержит крупные глыбки гетерохроматина, которые ра</w:t>
      </w:r>
      <w:r w:rsidRPr="00F626EF">
        <w:rPr>
          <w:rFonts w:ascii="Times New Roman" w:hAnsi="Times New Roman" w:cs="Times New Roman"/>
          <w:sz w:val="20"/>
          <w:szCs w:val="20"/>
        </w:rPr>
        <w:t>с</w:t>
      </w:r>
      <w:r w:rsidRPr="00F626EF">
        <w:rPr>
          <w:rFonts w:ascii="Times New Roman" w:hAnsi="Times New Roman" w:cs="Times New Roman"/>
          <w:sz w:val="20"/>
          <w:szCs w:val="20"/>
        </w:rPr>
        <w:t>полагаются в виде радиальных тяжей («спиц колеса»). Ядрышко кру</w:t>
      </w:r>
      <w:r w:rsidRPr="00F626EF">
        <w:rPr>
          <w:rFonts w:ascii="Times New Roman" w:hAnsi="Times New Roman" w:cs="Times New Roman"/>
          <w:sz w:val="20"/>
          <w:szCs w:val="20"/>
        </w:rPr>
        <w:t>п</w:t>
      </w:r>
      <w:r w:rsidRPr="00F626EF">
        <w:rPr>
          <w:rFonts w:ascii="Times New Roman" w:hAnsi="Times New Roman" w:cs="Times New Roman"/>
          <w:sz w:val="20"/>
          <w:szCs w:val="20"/>
        </w:rPr>
        <w:t>ное, лежит по центру ядра либо эксцентрично.</w:t>
      </w:r>
    </w:p>
    <w:p w:rsidR="00ED6215" w:rsidRPr="00F626E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Количество макрофагов в корковом веществе и герминативных центрах составляет от 2 до 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%.</w:t>
      </w:r>
    </w:p>
    <w:p w:rsidR="00ED6215" w:rsidRPr="00F626E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Существенной особенностью паракортикальной зоны является н</w:t>
      </w:r>
      <w:r w:rsidRPr="00F626EF">
        <w:rPr>
          <w:rFonts w:ascii="Times New Roman" w:hAnsi="Times New Roman" w:cs="Times New Roman"/>
          <w:sz w:val="20"/>
          <w:szCs w:val="20"/>
        </w:rPr>
        <w:t>а</w:t>
      </w:r>
      <w:r w:rsidRPr="00F626EF">
        <w:rPr>
          <w:rFonts w:ascii="Times New Roman" w:hAnsi="Times New Roman" w:cs="Times New Roman"/>
          <w:sz w:val="20"/>
          <w:szCs w:val="20"/>
        </w:rPr>
        <w:t>личие в ней посткапиллярных венул со стенками, выстланными куб</w:t>
      </w:r>
      <w:r w:rsidRPr="00F626EF">
        <w:rPr>
          <w:rFonts w:ascii="Times New Roman" w:hAnsi="Times New Roman" w:cs="Times New Roman"/>
          <w:sz w:val="20"/>
          <w:szCs w:val="20"/>
        </w:rPr>
        <w:t>и</w:t>
      </w:r>
      <w:r w:rsidRPr="00F626EF">
        <w:rPr>
          <w:rFonts w:ascii="Times New Roman" w:hAnsi="Times New Roman" w:cs="Times New Roman"/>
          <w:sz w:val="20"/>
          <w:szCs w:val="20"/>
        </w:rPr>
        <w:t>ческим эндотелием, через который мигрируют лимфоциты.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204AA">
        <w:rPr>
          <w:rFonts w:ascii="Times New Roman" w:hAnsi="Times New Roman" w:cs="Times New Roman"/>
          <w:b/>
          <w:sz w:val="20"/>
          <w:szCs w:val="20"/>
        </w:rPr>
        <w:lastRenderedPageBreak/>
        <w:t>Заключение.</w:t>
      </w:r>
      <w:r>
        <w:rPr>
          <w:rFonts w:ascii="Times New Roman" w:hAnsi="Times New Roman" w:cs="Times New Roman"/>
          <w:sz w:val="20"/>
          <w:szCs w:val="20"/>
        </w:rPr>
        <w:t xml:space="preserve"> 1. </w:t>
      </w:r>
      <w:r w:rsidRPr="00F626EF">
        <w:rPr>
          <w:rFonts w:ascii="Times New Roman" w:hAnsi="Times New Roman" w:cs="Times New Roman"/>
          <w:sz w:val="20"/>
          <w:szCs w:val="20"/>
        </w:rPr>
        <w:t>Основными и самыми главными клетками лимф</w:t>
      </w:r>
      <w:r w:rsidRPr="00F626EF">
        <w:rPr>
          <w:rFonts w:ascii="Times New Roman" w:hAnsi="Times New Roman" w:cs="Times New Roman"/>
          <w:sz w:val="20"/>
          <w:szCs w:val="20"/>
        </w:rPr>
        <w:t>а</w:t>
      </w:r>
      <w:r w:rsidRPr="00F626EF">
        <w:rPr>
          <w:rFonts w:ascii="Times New Roman" w:hAnsi="Times New Roman" w:cs="Times New Roman"/>
          <w:sz w:val="20"/>
          <w:szCs w:val="20"/>
        </w:rPr>
        <w:t>тических узлов у собак являются лимфоциты. Их число варьирует от 52 до 80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%.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</w:t>
      </w:r>
      <w:r w:rsidRPr="00F626EF">
        <w:rPr>
          <w:rFonts w:ascii="Times New Roman" w:hAnsi="Times New Roman" w:cs="Times New Roman"/>
          <w:sz w:val="20"/>
          <w:szCs w:val="20"/>
        </w:rPr>
        <w:t>Ретикулоциты являются вторичными по количеству клетками, причем большая их часть сосредоточена в корковом веществе и с</w:t>
      </w:r>
      <w:r w:rsidRPr="00F626EF">
        <w:rPr>
          <w:rFonts w:ascii="Times New Roman" w:hAnsi="Times New Roman" w:cs="Times New Roman"/>
          <w:sz w:val="20"/>
          <w:szCs w:val="20"/>
        </w:rPr>
        <w:t>о</w:t>
      </w:r>
      <w:r w:rsidRPr="00F626EF">
        <w:rPr>
          <w:rFonts w:ascii="Times New Roman" w:hAnsi="Times New Roman" w:cs="Times New Roman"/>
          <w:sz w:val="20"/>
          <w:szCs w:val="20"/>
        </w:rPr>
        <w:t>ставляет от 17 до 48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%.</w:t>
      </w:r>
    </w:p>
    <w:p w:rsidR="00ED6215" w:rsidRPr="00F626EF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</w:t>
      </w:r>
      <w:r w:rsidRPr="00F626EF">
        <w:rPr>
          <w:rFonts w:ascii="Times New Roman" w:hAnsi="Times New Roman" w:cs="Times New Roman"/>
          <w:sz w:val="20"/>
          <w:szCs w:val="20"/>
        </w:rPr>
        <w:t>Следующие клетки – иммунобласты, плазмобласты, зрелые плазматические и макрофаги – представлены в основном в гермин</w:t>
      </w:r>
      <w:r w:rsidRPr="00F626EF">
        <w:rPr>
          <w:rFonts w:ascii="Times New Roman" w:hAnsi="Times New Roman" w:cs="Times New Roman"/>
          <w:sz w:val="20"/>
          <w:szCs w:val="20"/>
        </w:rPr>
        <w:t>а</w:t>
      </w:r>
      <w:r w:rsidRPr="00F626EF">
        <w:rPr>
          <w:rFonts w:ascii="Times New Roman" w:hAnsi="Times New Roman" w:cs="Times New Roman"/>
          <w:sz w:val="20"/>
          <w:szCs w:val="20"/>
        </w:rPr>
        <w:t>тивных центрах и корковом веществе от 1 до 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%.</w:t>
      </w:r>
    </w:p>
    <w:p w:rsidR="00ED6215" w:rsidRPr="000204AA" w:rsidRDefault="00ED6215" w:rsidP="00ED6215">
      <w:pPr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0204AA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0204AA">
        <w:rPr>
          <w:rFonts w:ascii="Times New Roman" w:hAnsi="Times New Roman" w:cs="Times New Roman"/>
          <w:sz w:val="16"/>
          <w:szCs w:val="16"/>
        </w:rPr>
        <w:t>ЛИТЕРАТУРА</w:t>
      </w:r>
    </w:p>
    <w:p w:rsidR="00ED6215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F626EF">
        <w:rPr>
          <w:rFonts w:ascii="Times New Roman" w:hAnsi="Times New Roman" w:cs="Times New Roman"/>
          <w:sz w:val="16"/>
          <w:szCs w:val="16"/>
        </w:rPr>
        <w:t>Б</w:t>
      </w:r>
      <w:r w:rsidR="00617988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р</w:t>
      </w:r>
      <w:r w:rsidR="00617988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а</w:t>
      </w:r>
      <w:r w:rsidR="00617988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у</w:t>
      </w:r>
      <w:r w:rsidR="00617988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д</w:t>
      </w:r>
      <w:r w:rsidR="00617988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е,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 xml:space="preserve">И. Гистология лимфатичеких узлов </w:t>
      </w:r>
      <w:r>
        <w:rPr>
          <w:rFonts w:ascii="Times New Roman" w:hAnsi="Times New Roman" w:cs="Times New Roman"/>
          <w:sz w:val="16"/>
          <w:szCs w:val="16"/>
        </w:rPr>
        <w:t xml:space="preserve">/ А. И. Брауде </w:t>
      </w:r>
      <w:r w:rsidRPr="00F626EF">
        <w:rPr>
          <w:rFonts w:ascii="Times New Roman" w:hAnsi="Times New Roman" w:cs="Times New Roman"/>
          <w:sz w:val="16"/>
          <w:szCs w:val="16"/>
        </w:rPr>
        <w:t>// БМЭ. – 2-е изд.</w:t>
      </w:r>
      <w:r w:rsidR="0098373A">
        <w:rPr>
          <w:rFonts w:ascii="Times New Roman" w:hAnsi="Times New Roman" w:cs="Times New Roman"/>
          <w:sz w:val="16"/>
          <w:szCs w:val="16"/>
        </w:rPr>
        <w:t> </w:t>
      </w:r>
      <w:r w:rsidRPr="00F626EF">
        <w:rPr>
          <w:rFonts w:ascii="Times New Roman" w:hAnsi="Times New Roman" w:cs="Times New Roman"/>
          <w:sz w:val="16"/>
          <w:szCs w:val="16"/>
        </w:rPr>
        <w:t>– Москва, 1960. –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Т.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15. – С.</w:t>
      </w:r>
      <w:r>
        <w:rPr>
          <w:rFonts w:ascii="Times New Roman" w:hAnsi="Times New Roman" w:cs="Times New Roman"/>
          <w:sz w:val="16"/>
          <w:szCs w:val="16"/>
        </w:rPr>
        <w:t xml:space="preserve"> 1143</w:t>
      </w:r>
      <w:r w:rsidRPr="00F626EF">
        <w:rPr>
          <w:rFonts w:ascii="Times New Roman" w:hAnsi="Times New Roman" w:cs="Times New Roman"/>
          <w:sz w:val="16"/>
          <w:szCs w:val="16"/>
        </w:rPr>
        <w:t>–1152.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F626EF">
        <w:rPr>
          <w:rFonts w:ascii="Times New Roman" w:hAnsi="Times New Roman" w:cs="Times New Roman"/>
          <w:sz w:val="16"/>
          <w:szCs w:val="16"/>
        </w:rPr>
        <w:t>В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и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д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я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к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и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н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а, М.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А. Характеристика клеточного состава брыжеечных лимфоу</w:t>
      </w:r>
      <w:r w:rsidRPr="00F626EF">
        <w:rPr>
          <w:rFonts w:ascii="Times New Roman" w:hAnsi="Times New Roman" w:cs="Times New Roman"/>
          <w:sz w:val="16"/>
          <w:szCs w:val="16"/>
        </w:rPr>
        <w:t>з</w:t>
      </w:r>
      <w:r w:rsidRPr="00F626EF">
        <w:rPr>
          <w:rFonts w:ascii="Times New Roman" w:hAnsi="Times New Roman" w:cs="Times New Roman"/>
          <w:sz w:val="16"/>
          <w:szCs w:val="16"/>
        </w:rPr>
        <w:t xml:space="preserve">лов у телят </w:t>
      </w:r>
      <w:r>
        <w:rPr>
          <w:rFonts w:ascii="Times New Roman" w:hAnsi="Times New Roman" w:cs="Times New Roman"/>
          <w:sz w:val="16"/>
          <w:szCs w:val="16"/>
        </w:rPr>
        <w:t xml:space="preserve">/ М. А. Видякина </w:t>
      </w:r>
      <w:r w:rsidRPr="00F626EF">
        <w:rPr>
          <w:rFonts w:ascii="Times New Roman" w:hAnsi="Times New Roman" w:cs="Times New Roman"/>
          <w:sz w:val="16"/>
          <w:szCs w:val="16"/>
        </w:rPr>
        <w:t>// Науке нового века – знания молодых</w:t>
      </w:r>
      <w:r>
        <w:rPr>
          <w:rFonts w:ascii="Times New Roman" w:hAnsi="Times New Roman" w:cs="Times New Roman"/>
          <w:sz w:val="16"/>
          <w:szCs w:val="16"/>
        </w:rPr>
        <w:t>: т</w:t>
      </w:r>
      <w:r w:rsidRPr="00F626EF">
        <w:rPr>
          <w:rFonts w:ascii="Times New Roman" w:hAnsi="Times New Roman" w:cs="Times New Roman"/>
          <w:sz w:val="16"/>
          <w:szCs w:val="16"/>
        </w:rPr>
        <w:t>езисы докладов 2 научной конферен</w:t>
      </w:r>
      <w:r>
        <w:rPr>
          <w:rFonts w:ascii="Times New Roman" w:hAnsi="Times New Roman" w:cs="Times New Roman"/>
          <w:sz w:val="16"/>
          <w:szCs w:val="16"/>
        </w:rPr>
        <w:t>ции аспирантов и со</w:t>
      </w:r>
      <w:r w:rsidRPr="00F626EF">
        <w:rPr>
          <w:rFonts w:ascii="Times New Roman" w:hAnsi="Times New Roman" w:cs="Times New Roman"/>
          <w:sz w:val="16"/>
          <w:szCs w:val="16"/>
        </w:rPr>
        <w:t>искателей</w:t>
      </w:r>
      <w:r>
        <w:rPr>
          <w:rFonts w:ascii="Times New Roman" w:hAnsi="Times New Roman" w:cs="Times New Roman"/>
          <w:sz w:val="16"/>
          <w:szCs w:val="16"/>
        </w:rPr>
        <w:t>. – Киров: ВГСХА, 2001. – С. 51</w:t>
      </w:r>
      <w:r w:rsidRPr="00F626EF">
        <w:rPr>
          <w:rFonts w:ascii="Times New Roman" w:hAnsi="Times New Roman" w:cs="Times New Roman"/>
          <w:sz w:val="16"/>
          <w:szCs w:val="16"/>
        </w:rPr>
        <w:t>–52.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F626EF">
        <w:rPr>
          <w:rFonts w:ascii="Times New Roman" w:hAnsi="Times New Roman" w:cs="Times New Roman"/>
          <w:sz w:val="16"/>
          <w:szCs w:val="16"/>
        </w:rPr>
        <w:t>К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а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т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и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н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а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с, Г.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С. Динамика количества клеток лимфоидного ряда в паракорт</w:t>
      </w:r>
      <w:r w:rsidRPr="00F626EF">
        <w:rPr>
          <w:rFonts w:ascii="Times New Roman" w:hAnsi="Times New Roman" w:cs="Times New Roman"/>
          <w:sz w:val="16"/>
          <w:szCs w:val="16"/>
        </w:rPr>
        <w:t>и</w:t>
      </w:r>
      <w:r w:rsidRPr="00F626EF">
        <w:rPr>
          <w:rFonts w:ascii="Times New Roman" w:hAnsi="Times New Roman" w:cs="Times New Roman"/>
          <w:sz w:val="16"/>
          <w:szCs w:val="16"/>
        </w:rPr>
        <w:t xml:space="preserve">кальной зоне лимфатических узлов у мышей </w:t>
      </w:r>
      <w:r>
        <w:rPr>
          <w:rFonts w:ascii="Times New Roman" w:hAnsi="Times New Roman" w:cs="Times New Roman"/>
          <w:sz w:val="16"/>
          <w:szCs w:val="16"/>
        </w:rPr>
        <w:t xml:space="preserve">/ Г. С. Катинас, </w:t>
      </w:r>
      <w:r w:rsidRPr="00F626EF">
        <w:rPr>
          <w:rFonts w:ascii="Times New Roman" w:hAnsi="Times New Roman" w:cs="Times New Roman"/>
          <w:sz w:val="16"/>
          <w:szCs w:val="16"/>
        </w:rPr>
        <w:t>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Г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0204A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Ляшко,</w:t>
      </w:r>
      <w:r w:rsidRPr="000204A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А. Бажен</w:t>
      </w:r>
      <w:r w:rsidRPr="00F626EF">
        <w:rPr>
          <w:rFonts w:ascii="Times New Roman" w:hAnsi="Times New Roman" w:cs="Times New Roman"/>
          <w:sz w:val="16"/>
          <w:szCs w:val="16"/>
        </w:rPr>
        <w:t>о</w:t>
      </w:r>
      <w:r w:rsidRPr="00F626EF">
        <w:rPr>
          <w:rFonts w:ascii="Times New Roman" w:hAnsi="Times New Roman" w:cs="Times New Roman"/>
          <w:sz w:val="16"/>
          <w:szCs w:val="16"/>
        </w:rPr>
        <w:t>ва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//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Временная и пространственная организация тканей. – Л., 1981. – С.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47–54.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4. </w:t>
      </w:r>
      <w:r w:rsidRPr="00F626EF">
        <w:rPr>
          <w:rFonts w:ascii="Times New Roman" w:hAnsi="Times New Roman" w:cs="Times New Roman"/>
          <w:sz w:val="16"/>
          <w:szCs w:val="16"/>
        </w:rPr>
        <w:t>П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а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н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ф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и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л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о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в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F626EF">
        <w:rPr>
          <w:rFonts w:ascii="Times New Roman" w:hAnsi="Times New Roman" w:cs="Times New Roman"/>
          <w:sz w:val="16"/>
          <w:szCs w:val="16"/>
        </w:rPr>
        <w:t xml:space="preserve">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Б. Морфология иммунной системы животных</w:t>
      </w:r>
      <w:r>
        <w:rPr>
          <w:rFonts w:ascii="Times New Roman" w:hAnsi="Times New Roman" w:cs="Times New Roman"/>
          <w:sz w:val="16"/>
          <w:szCs w:val="16"/>
        </w:rPr>
        <w:t>:</w:t>
      </w:r>
      <w:r w:rsidRPr="00F626EF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м</w:t>
      </w:r>
      <w:r w:rsidRPr="00F626EF">
        <w:rPr>
          <w:rFonts w:ascii="Times New Roman" w:hAnsi="Times New Roman" w:cs="Times New Roman"/>
          <w:sz w:val="16"/>
          <w:szCs w:val="16"/>
        </w:rPr>
        <w:t>етод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626EF">
        <w:rPr>
          <w:rFonts w:ascii="Times New Roman" w:hAnsi="Times New Roman" w:cs="Times New Roman"/>
          <w:sz w:val="16"/>
          <w:szCs w:val="16"/>
        </w:rPr>
        <w:t xml:space="preserve"> указания для выполнения студентами </w:t>
      </w:r>
      <w:r>
        <w:rPr>
          <w:rFonts w:ascii="Times New Roman" w:hAnsi="Times New Roman" w:cs="Times New Roman"/>
          <w:sz w:val="16"/>
          <w:szCs w:val="16"/>
        </w:rPr>
        <w:t xml:space="preserve">научных исследований / А. Б. Панфилов, </w:t>
      </w:r>
      <w:r w:rsidRPr="00F626EF">
        <w:rPr>
          <w:rFonts w:ascii="Times New Roman" w:hAnsi="Times New Roman" w:cs="Times New Roman"/>
          <w:sz w:val="16"/>
          <w:szCs w:val="16"/>
        </w:rPr>
        <w:t>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Афанасов,</w:t>
      </w:r>
      <w:r w:rsidRPr="00495F16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95F16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Соколов,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А. Антонова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Pr="00F626EF">
        <w:rPr>
          <w:rFonts w:ascii="Times New Roman" w:hAnsi="Times New Roman" w:cs="Times New Roman"/>
          <w:sz w:val="16"/>
          <w:szCs w:val="16"/>
        </w:rPr>
        <w:t>– Киров: КСХИ, С.-ПВИ, 1994. – 16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с.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5. </w:t>
      </w:r>
      <w:r w:rsidRPr="00F626EF">
        <w:rPr>
          <w:rFonts w:ascii="Times New Roman" w:hAnsi="Times New Roman" w:cs="Times New Roman"/>
          <w:sz w:val="16"/>
          <w:szCs w:val="16"/>
        </w:rPr>
        <w:t>П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а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н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ф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и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л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о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в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F626EF">
        <w:rPr>
          <w:rFonts w:ascii="Times New Roman" w:hAnsi="Times New Roman" w:cs="Times New Roman"/>
          <w:sz w:val="16"/>
          <w:szCs w:val="16"/>
        </w:rPr>
        <w:t xml:space="preserve">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 xml:space="preserve">Б. </w:t>
      </w:r>
      <w:r>
        <w:rPr>
          <w:rFonts w:ascii="Times New Roman" w:hAnsi="Times New Roman" w:cs="Times New Roman"/>
          <w:sz w:val="16"/>
          <w:szCs w:val="16"/>
        </w:rPr>
        <w:t>К</w:t>
      </w:r>
      <w:r w:rsidRPr="00F626EF">
        <w:rPr>
          <w:rFonts w:ascii="Times New Roman" w:hAnsi="Times New Roman" w:cs="Times New Roman"/>
          <w:sz w:val="16"/>
          <w:szCs w:val="16"/>
        </w:rPr>
        <w:t xml:space="preserve">леточный состав лимфоидной ткани стенки тонкой кишки у мелких хищников </w:t>
      </w:r>
      <w:r>
        <w:rPr>
          <w:rFonts w:ascii="Times New Roman" w:hAnsi="Times New Roman" w:cs="Times New Roman"/>
          <w:sz w:val="16"/>
          <w:szCs w:val="16"/>
        </w:rPr>
        <w:t xml:space="preserve">/ А. Б. Панфилов </w:t>
      </w:r>
      <w:r w:rsidRPr="00F626EF">
        <w:rPr>
          <w:rFonts w:ascii="Times New Roman" w:hAnsi="Times New Roman" w:cs="Times New Roman"/>
          <w:sz w:val="16"/>
          <w:szCs w:val="16"/>
        </w:rPr>
        <w:t>// Цитология и ветеринария</w:t>
      </w:r>
      <w:r w:rsidR="0098373A">
        <w:rPr>
          <w:rFonts w:ascii="Times New Roman" w:hAnsi="Times New Roman" w:cs="Times New Roman"/>
          <w:sz w:val="16"/>
          <w:szCs w:val="16"/>
        </w:rPr>
        <w:t>.</w:t>
      </w:r>
      <w:r w:rsidRPr="00F626EF">
        <w:rPr>
          <w:rFonts w:ascii="Times New Roman" w:hAnsi="Times New Roman" w:cs="Times New Roman"/>
          <w:sz w:val="16"/>
          <w:szCs w:val="16"/>
        </w:rPr>
        <w:t xml:space="preserve"> – 2017. – №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3. – С.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127–131.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6. </w:t>
      </w:r>
      <w:r w:rsidRPr="00F626EF">
        <w:rPr>
          <w:rFonts w:ascii="Times New Roman" w:hAnsi="Times New Roman" w:cs="Times New Roman"/>
          <w:sz w:val="16"/>
          <w:szCs w:val="16"/>
        </w:rPr>
        <w:t>С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т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е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ф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а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н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о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в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F626EF">
        <w:rPr>
          <w:rFonts w:ascii="Times New Roman" w:hAnsi="Times New Roman" w:cs="Times New Roman"/>
          <w:sz w:val="16"/>
          <w:szCs w:val="16"/>
        </w:rPr>
        <w:t xml:space="preserve">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Б. Морфологическая сетка случайного шага как средство уск</w:t>
      </w:r>
      <w:r w:rsidRPr="00F626EF">
        <w:rPr>
          <w:rFonts w:ascii="Times New Roman" w:hAnsi="Times New Roman" w:cs="Times New Roman"/>
          <w:sz w:val="16"/>
          <w:szCs w:val="16"/>
        </w:rPr>
        <w:t>о</w:t>
      </w:r>
      <w:r w:rsidRPr="00F626EF">
        <w:rPr>
          <w:rFonts w:ascii="Times New Roman" w:hAnsi="Times New Roman" w:cs="Times New Roman"/>
          <w:sz w:val="16"/>
          <w:szCs w:val="16"/>
        </w:rPr>
        <w:t xml:space="preserve">ренного измерения элементов морфогенеза </w:t>
      </w:r>
      <w:r>
        <w:rPr>
          <w:rFonts w:ascii="Times New Roman" w:hAnsi="Times New Roman" w:cs="Times New Roman"/>
          <w:sz w:val="16"/>
          <w:szCs w:val="16"/>
        </w:rPr>
        <w:t xml:space="preserve">/ С. Б. Стефанов </w:t>
      </w:r>
      <w:r w:rsidRPr="00F626EF">
        <w:rPr>
          <w:rFonts w:ascii="Times New Roman" w:hAnsi="Times New Roman" w:cs="Times New Roman"/>
          <w:sz w:val="16"/>
          <w:szCs w:val="16"/>
        </w:rPr>
        <w:t>// Цитология. – 1974. – Т.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14, Вып.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6. – С.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Pr="00F626EF">
        <w:rPr>
          <w:rFonts w:ascii="Times New Roman" w:hAnsi="Times New Roman" w:cs="Times New Roman"/>
          <w:sz w:val="16"/>
          <w:szCs w:val="16"/>
        </w:rPr>
        <w:t>785–787.</w:t>
      </w:r>
    </w:p>
    <w:p w:rsidR="00ED6215" w:rsidRPr="00444303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57571B" w:rsidRDefault="00ED6215" w:rsidP="0098373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7571B">
        <w:rPr>
          <w:rFonts w:ascii="Times New Roman" w:hAnsi="Times New Roman" w:cs="Times New Roman"/>
          <w:sz w:val="20"/>
          <w:szCs w:val="20"/>
        </w:rPr>
        <w:t>УДК 636.5.033.084/087.7</w:t>
      </w:r>
    </w:p>
    <w:p w:rsidR="00444303" w:rsidRDefault="00ED6215" w:rsidP="0098373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7571B">
        <w:rPr>
          <w:rFonts w:ascii="Times New Roman" w:hAnsi="Times New Roman" w:cs="Times New Roman"/>
          <w:b/>
          <w:sz w:val="20"/>
          <w:szCs w:val="20"/>
        </w:rPr>
        <w:t xml:space="preserve">ВЛИЯНИЕ БВМК НА ОСНОВЕ «САРЕПТЫ» </w:t>
      </w:r>
    </w:p>
    <w:p w:rsidR="00ED6215" w:rsidRPr="0057571B" w:rsidRDefault="00ED6215" w:rsidP="0098373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7571B">
        <w:rPr>
          <w:rFonts w:ascii="Times New Roman" w:hAnsi="Times New Roman" w:cs="Times New Roman"/>
          <w:b/>
          <w:sz w:val="20"/>
          <w:szCs w:val="20"/>
        </w:rPr>
        <w:t>НА ПРОДУКТИВНОСТЬ ЦЫПЛЯТ-БРОЙЛЕРОВ</w:t>
      </w:r>
    </w:p>
    <w:p w:rsidR="00ED6215" w:rsidRPr="001D434A" w:rsidRDefault="00ED6215" w:rsidP="0098373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98373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127FB">
        <w:rPr>
          <w:rFonts w:ascii="Times New Roman" w:hAnsi="Times New Roman" w:cs="Times New Roman"/>
          <w:sz w:val="16"/>
          <w:szCs w:val="16"/>
        </w:rPr>
        <w:t>ВАСИНА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127FB">
        <w:rPr>
          <w:rFonts w:ascii="Times New Roman" w:hAnsi="Times New Roman" w:cs="Times New Roman"/>
          <w:sz w:val="16"/>
          <w:szCs w:val="16"/>
        </w:rPr>
        <w:t>В.</w:t>
      </w:r>
      <w:r w:rsidR="0098373A">
        <w:rPr>
          <w:rFonts w:ascii="Times New Roman" w:hAnsi="Times New Roman" w:cs="Times New Roman"/>
          <w:sz w:val="16"/>
          <w:szCs w:val="16"/>
        </w:rPr>
        <w:t xml:space="preserve">, </w:t>
      </w:r>
      <w:r w:rsidR="0098373A" w:rsidRPr="005127FB">
        <w:rPr>
          <w:rFonts w:ascii="Times New Roman" w:hAnsi="Times New Roman" w:cs="Times New Roman"/>
          <w:sz w:val="16"/>
          <w:szCs w:val="16"/>
        </w:rPr>
        <w:t>ВОРОЖЦОВ А.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="0098373A" w:rsidRPr="005127FB">
        <w:rPr>
          <w:rFonts w:ascii="Times New Roman" w:hAnsi="Times New Roman" w:cs="Times New Roman"/>
          <w:sz w:val="16"/>
          <w:szCs w:val="16"/>
        </w:rPr>
        <w:t>В.</w:t>
      </w:r>
      <w:r w:rsidR="0098373A">
        <w:rPr>
          <w:rFonts w:ascii="Times New Roman" w:hAnsi="Times New Roman" w:cs="Times New Roman"/>
          <w:sz w:val="16"/>
          <w:szCs w:val="16"/>
        </w:rPr>
        <w:t xml:space="preserve">, </w:t>
      </w:r>
      <w:r w:rsidR="0098373A" w:rsidRPr="005127FB">
        <w:rPr>
          <w:rFonts w:ascii="Times New Roman" w:hAnsi="Times New Roman" w:cs="Times New Roman"/>
          <w:sz w:val="16"/>
          <w:szCs w:val="16"/>
        </w:rPr>
        <w:t>ШАПОВАЛОВА М.</w:t>
      </w:r>
      <w:r w:rsidR="0098373A">
        <w:rPr>
          <w:rFonts w:ascii="Times New Roman" w:hAnsi="Times New Roman" w:cs="Times New Roman"/>
          <w:sz w:val="16"/>
          <w:szCs w:val="16"/>
        </w:rPr>
        <w:t xml:space="preserve"> </w:t>
      </w:r>
      <w:r w:rsidR="0098373A" w:rsidRPr="005127FB">
        <w:rPr>
          <w:rFonts w:ascii="Times New Roman" w:hAnsi="Times New Roman" w:cs="Times New Roman"/>
          <w:sz w:val="16"/>
          <w:szCs w:val="16"/>
        </w:rPr>
        <w:t>Э.</w:t>
      </w:r>
      <w:r w:rsidR="0098373A">
        <w:rPr>
          <w:rFonts w:ascii="Times New Roman" w:hAnsi="Times New Roman" w:cs="Times New Roman"/>
          <w:sz w:val="16"/>
          <w:szCs w:val="16"/>
        </w:rPr>
        <w:t>,</w:t>
      </w:r>
      <w:r w:rsidRPr="005127FB">
        <w:rPr>
          <w:rFonts w:ascii="Times New Roman" w:hAnsi="Times New Roman" w:cs="Times New Roman"/>
          <w:sz w:val="16"/>
          <w:szCs w:val="16"/>
        </w:rPr>
        <w:t xml:space="preserve"> студент</w:t>
      </w:r>
      <w:r w:rsidR="0098373A">
        <w:rPr>
          <w:rFonts w:ascii="Times New Roman" w:hAnsi="Times New Roman" w:cs="Times New Roman"/>
          <w:sz w:val="16"/>
          <w:szCs w:val="16"/>
        </w:rPr>
        <w:t>ы</w:t>
      </w:r>
    </w:p>
    <w:p w:rsidR="00ED6215" w:rsidRPr="005127FB" w:rsidRDefault="00ED6215" w:rsidP="0098373A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</w:rPr>
      </w:pPr>
      <w:r w:rsidRPr="005127FB">
        <w:rPr>
          <w:rFonts w:ascii="Times New Roman" w:eastAsia="Calibri" w:hAnsi="Times New Roman" w:cs="Times New Roman"/>
          <w:i/>
          <w:sz w:val="16"/>
          <w:szCs w:val="16"/>
        </w:rPr>
        <w:t xml:space="preserve">Научный руководитель – </w:t>
      </w:r>
      <w:r w:rsidR="0098373A" w:rsidRPr="005127FB">
        <w:rPr>
          <w:rFonts w:ascii="Times New Roman" w:eastAsia="Calibri" w:hAnsi="Times New Roman" w:cs="Times New Roman"/>
          <w:i/>
          <w:sz w:val="16"/>
          <w:szCs w:val="16"/>
        </w:rPr>
        <w:t>ЧЕХРАНОВА</w:t>
      </w:r>
      <w:r w:rsidRPr="005127FB">
        <w:rPr>
          <w:rFonts w:ascii="Times New Roman" w:eastAsia="Calibri" w:hAnsi="Times New Roman" w:cs="Times New Roman"/>
          <w:i/>
          <w:sz w:val="16"/>
          <w:szCs w:val="16"/>
        </w:rPr>
        <w:t xml:space="preserve"> С.</w:t>
      </w:r>
      <w:r>
        <w:rPr>
          <w:rFonts w:ascii="Times New Roman" w:eastAsia="Calibri" w:hAnsi="Times New Roman" w:cs="Times New Roman"/>
          <w:i/>
          <w:sz w:val="16"/>
          <w:szCs w:val="16"/>
        </w:rPr>
        <w:t xml:space="preserve"> </w:t>
      </w:r>
      <w:r w:rsidRPr="005127FB">
        <w:rPr>
          <w:rFonts w:ascii="Times New Roman" w:eastAsia="Calibri" w:hAnsi="Times New Roman" w:cs="Times New Roman"/>
          <w:i/>
          <w:sz w:val="16"/>
          <w:szCs w:val="16"/>
        </w:rPr>
        <w:t>В., канд. с.-х. наук, доцент</w:t>
      </w:r>
    </w:p>
    <w:p w:rsidR="00ED6215" w:rsidRPr="005127FB" w:rsidRDefault="00ED6215" w:rsidP="0098373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D6215" w:rsidRPr="005127FB" w:rsidRDefault="00ED6215" w:rsidP="0098373A">
      <w:pPr>
        <w:widowControl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5127FB">
        <w:rPr>
          <w:rFonts w:ascii="Times New Roman" w:eastAsia="Calibri" w:hAnsi="Times New Roman" w:cs="Times New Roman"/>
          <w:sz w:val="16"/>
          <w:szCs w:val="16"/>
        </w:rPr>
        <w:t>ФГБОУ ВО «Волгоградский государственный аграрный университет»,</w:t>
      </w:r>
    </w:p>
    <w:p w:rsidR="00ED6215" w:rsidRPr="005127FB" w:rsidRDefault="00ED6215" w:rsidP="0098373A">
      <w:pPr>
        <w:widowControl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5127FB">
        <w:rPr>
          <w:rFonts w:ascii="Times New Roman" w:eastAsia="Calibri" w:hAnsi="Times New Roman" w:cs="Times New Roman"/>
          <w:sz w:val="16"/>
          <w:szCs w:val="16"/>
        </w:rPr>
        <w:t>г. Волгоград, Россия</w:t>
      </w:r>
    </w:p>
    <w:p w:rsidR="00ED6215" w:rsidRPr="001D434A" w:rsidRDefault="00ED6215" w:rsidP="00ED621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D6215" w:rsidRPr="0057571B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Введение</w:t>
      </w:r>
      <w:r w:rsidRPr="00D327E8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571B">
        <w:rPr>
          <w:rFonts w:ascii="Times New Roman" w:hAnsi="Times New Roman" w:cs="Times New Roman"/>
          <w:sz w:val="20"/>
          <w:szCs w:val="20"/>
        </w:rPr>
        <w:t>Для создания полноценных рационов необходимо и</w:t>
      </w:r>
      <w:r w:rsidRPr="0057571B">
        <w:rPr>
          <w:rFonts w:ascii="Times New Roman" w:hAnsi="Times New Roman" w:cs="Times New Roman"/>
          <w:sz w:val="20"/>
          <w:szCs w:val="20"/>
        </w:rPr>
        <w:t>с</w:t>
      </w:r>
      <w:r w:rsidRPr="0057571B">
        <w:rPr>
          <w:rFonts w:ascii="Times New Roman" w:hAnsi="Times New Roman" w:cs="Times New Roman"/>
          <w:sz w:val="20"/>
          <w:szCs w:val="20"/>
        </w:rPr>
        <w:t>пользовать наиболее перспективные, экономически выгодные и без</w:t>
      </w:r>
      <w:r w:rsidRPr="0057571B">
        <w:rPr>
          <w:rFonts w:ascii="Times New Roman" w:hAnsi="Times New Roman" w:cs="Times New Roman"/>
          <w:sz w:val="20"/>
          <w:szCs w:val="20"/>
        </w:rPr>
        <w:t>о</w:t>
      </w:r>
      <w:r w:rsidRPr="0057571B">
        <w:rPr>
          <w:rFonts w:ascii="Times New Roman" w:hAnsi="Times New Roman" w:cs="Times New Roman"/>
          <w:sz w:val="20"/>
          <w:szCs w:val="20"/>
        </w:rPr>
        <w:t>пасные кормовые добавки, которые способствуют внесению в орг</w:t>
      </w:r>
      <w:r w:rsidRPr="0057571B">
        <w:rPr>
          <w:rFonts w:ascii="Times New Roman" w:hAnsi="Times New Roman" w:cs="Times New Roman"/>
          <w:sz w:val="20"/>
          <w:szCs w:val="20"/>
        </w:rPr>
        <w:t>а</w:t>
      </w:r>
      <w:r w:rsidRPr="0057571B">
        <w:rPr>
          <w:rFonts w:ascii="Times New Roman" w:hAnsi="Times New Roman" w:cs="Times New Roman"/>
          <w:sz w:val="20"/>
          <w:szCs w:val="20"/>
        </w:rPr>
        <w:t>низм легкодоступных форм макро- и микроэлементов, активно вкл</w:t>
      </w:r>
      <w:r w:rsidRPr="0057571B">
        <w:rPr>
          <w:rFonts w:ascii="Times New Roman" w:hAnsi="Times New Roman" w:cs="Times New Roman"/>
          <w:sz w:val="20"/>
          <w:szCs w:val="20"/>
        </w:rPr>
        <w:t>ю</w:t>
      </w:r>
      <w:r w:rsidRPr="0057571B">
        <w:rPr>
          <w:rFonts w:ascii="Times New Roman" w:hAnsi="Times New Roman" w:cs="Times New Roman"/>
          <w:sz w:val="20"/>
          <w:szCs w:val="20"/>
        </w:rPr>
        <w:t>чающихся в метаболизм [2]. Использование белково-витаминно-</w:t>
      </w:r>
      <w:r w:rsidRPr="0057571B">
        <w:rPr>
          <w:rFonts w:ascii="Times New Roman" w:hAnsi="Times New Roman" w:cs="Times New Roman"/>
          <w:sz w:val="20"/>
          <w:szCs w:val="20"/>
        </w:rPr>
        <w:lastRenderedPageBreak/>
        <w:t>минеральных добавок способствует увеличению продуктивности пт</w:t>
      </w:r>
      <w:r w:rsidRPr="0057571B">
        <w:rPr>
          <w:rFonts w:ascii="Times New Roman" w:hAnsi="Times New Roman" w:cs="Times New Roman"/>
          <w:sz w:val="20"/>
          <w:szCs w:val="20"/>
        </w:rPr>
        <w:t>и</w:t>
      </w:r>
      <w:r w:rsidRPr="0057571B">
        <w:rPr>
          <w:rFonts w:ascii="Times New Roman" w:hAnsi="Times New Roman" w:cs="Times New Roman"/>
          <w:sz w:val="20"/>
          <w:szCs w:val="20"/>
        </w:rPr>
        <w:t>цы и повышению качества продукции.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7571B">
        <w:rPr>
          <w:rFonts w:ascii="Times New Roman" w:hAnsi="Times New Roman" w:cs="Times New Roman"/>
          <w:sz w:val="20"/>
          <w:szCs w:val="20"/>
        </w:rPr>
        <w:t>Недостаток питательных веществ приводит к замедлению роста птицы, снижению продуктивности, ухудшается общее состояние зд</w:t>
      </w:r>
      <w:r w:rsidRPr="0057571B">
        <w:rPr>
          <w:rFonts w:ascii="Times New Roman" w:hAnsi="Times New Roman" w:cs="Times New Roman"/>
          <w:sz w:val="20"/>
          <w:szCs w:val="20"/>
        </w:rPr>
        <w:t>о</w:t>
      </w:r>
      <w:r w:rsidRPr="0057571B">
        <w:rPr>
          <w:rFonts w:ascii="Times New Roman" w:hAnsi="Times New Roman" w:cs="Times New Roman"/>
          <w:sz w:val="20"/>
          <w:szCs w:val="20"/>
        </w:rPr>
        <w:t>ровья, снижается иммунитет, появляется расклев, паралич конечностей [1]. Сбалансировать рацион поможет БВМК.</w:t>
      </w:r>
    </w:p>
    <w:p w:rsidR="00ED6215" w:rsidRPr="0057571B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327E8">
        <w:rPr>
          <w:rFonts w:ascii="Times New Roman" w:hAnsi="Times New Roman" w:cs="Times New Roman"/>
          <w:b/>
          <w:sz w:val="20"/>
          <w:szCs w:val="20"/>
        </w:rPr>
        <w:t>Цель исследований</w:t>
      </w:r>
      <w:r>
        <w:rPr>
          <w:rFonts w:ascii="Times New Roman" w:hAnsi="Times New Roman" w:cs="Times New Roman"/>
          <w:sz w:val="20"/>
          <w:szCs w:val="20"/>
        </w:rPr>
        <w:t xml:space="preserve"> – повышение интенсивности роста и развития цыплят-бройлеров при использовании БВМК на основе кормового концентрата из растительного сырья «Сарепта».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327E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Материал и методика исследований</w:t>
      </w:r>
      <w:r w:rsidRPr="0057571B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57571B">
        <w:rPr>
          <w:rFonts w:ascii="Times New Roman" w:hAnsi="Times New Roman" w:cs="Times New Roman"/>
          <w:sz w:val="20"/>
          <w:szCs w:val="20"/>
        </w:rPr>
        <w:t xml:space="preserve">Для изучения влияния </w:t>
      </w:r>
      <w:r w:rsidR="001D434A">
        <w:rPr>
          <w:rFonts w:ascii="Times New Roman" w:hAnsi="Times New Roman" w:cs="Times New Roman"/>
          <w:sz w:val="20"/>
          <w:szCs w:val="20"/>
        </w:rPr>
        <w:t xml:space="preserve">БВМК </w:t>
      </w:r>
      <w:r w:rsidRPr="0057571B">
        <w:rPr>
          <w:rFonts w:ascii="Times New Roman" w:hAnsi="Times New Roman" w:cs="Times New Roman"/>
          <w:sz w:val="20"/>
          <w:szCs w:val="20"/>
        </w:rPr>
        <w:t xml:space="preserve">на рост и развитие </w:t>
      </w:r>
      <w:r w:rsidR="001D434A">
        <w:rPr>
          <w:rFonts w:ascii="Times New Roman" w:hAnsi="Times New Roman" w:cs="Times New Roman"/>
          <w:sz w:val="20"/>
          <w:szCs w:val="20"/>
        </w:rPr>
        <w:t xml:space="preserve">цыплят-бройлеров </w:t>
      </w:r>
      <w:r w:rsidRPr="0057571B">
        <w:rPr>
          <w:rFonts w:ascii="Times New Roman" w:hAnsi="Times New Roman" w:cs="Times New Roman"/>
          <w:sz w:val="20"/>
          <w:szCs w:val="20"/>
        </w:rPr>
        <w:t>мы провели опыт. Нау</w:t>
      </w:r>
      <w:r w:rsidRPr="0057571B">
        <w:rPr>
          <w:rFonts w:ascii="Times New Roman" w:hAnsi="Times New Roman" w:cs="Times New Roman"/>
          <w:sz w:val="20"/>
          <w:szCs w:val="20"/>
        </w:rPr>
        <w:t>ч</w:t>
      </w:r>
      <w:r w:rsidRPr="0057571B">
        <w:rPr>
          <w:rFonts w:ascii="Times New Roman" w:hAnsi="Times New Roman" w:cs="Times New Roman"/>
          <w:sz w:val="20"/>
          <w:szCs w:val="20"/>
        </w:rPr>
        <w:t>но-производственный опыт проводился на птицефабрике «Кумылже</w:t>
      </w:r>
      <w:r w:rsidRPr="0057571B">
        <w:rPr>
          <w:rFonts w:ascii="Times New Roman" w:hAnsi="Times New Roman" w:cs="Times New Roman"/>
          <w:sz w:val="20"/>
          <w:szCs w:val="20"/>
        </w:rPr>
        <w:t>н</w:t>
      </w:r>
      <w:r w:rsidRPr="0057571B">
        <w:rPr>
          <w:rFonts w:ascii="Times New Roman" w:hAnsi="Times New Roman" w:cs="Times New Roman"/>
          <w:sz w:val="20"/>
          <w:szCs w:val="20"/>
        </w:rPr>
        <w:t>ская» Кумылженского района Волгоградской области. Цыплят в гру</w:t>
      </w:r>
      <w:r w:rsidRPr="0057571B">
        <w:rPr>
          <w:rFonts w:ascii="Times New Roman" w:hAnsi="Times New Roman" w:cs="Times New Roman"/>
          <w:sz w:val="20"/>
          <w:szCs w:val="20"/>
        </w:rPr>
        <w:t>п</w:t>
      </w:r>
      <w:r w:rsidRPr="0057571B">
        <w:rPr>
          <w:rFonts w:ascii="Times New Roman" w:hAnsi="Times New Roman" w:cs="Times New Roman"/>
          <w:sz w:val="20"/>
          <w:szCs w:val="20"/>
        </w:rPr>
        <w:t>пы подбирали по методу аналогов с учетом кросса, возраста, живой массы, развития. Условия содержания, фронт кормления и поения, параметры микроклимата во всех группах были одинаковыми и соо</w:t>
      </w:r>
      <w:r w:rsidRPr="0057571B">
        <w:rPr>
          <w:rFonts w:ascii="Times New Roman" w:hAnsi="Times New Roman" w:cs="Times New Roman"/>
          <w:sz w:val="20"/>
          <w:szCs w:val="20"/>
        </w:rPr>
        <w:t>т</w:t>
      </w:r>
      <w:r w:rsidRPr="0057571B">
        <w:rPr>
          <w:rFonts w:ascii="Times New Roman" w:hAnsi="Times New Roman" w:cs="Times New Roman"/>
          <w:sz w:val="20"/>
          <w:szCs w:val="20"/>
        </w:rPr>
        <w:t>ветствовали рекомендациям ВНИТИП. Было сформировано две гру</w:t>
      </w:r>
      <w:r w:rsidRPr="0057571B">
        <w:rPr>
          <w:rFonts w:ascii="Times New Roman" w:hAnsi="Times New Roman" w:cs="Times New Roman"/>
          <w:sz w:val="20"/>
          <w:szCs w:val="20"/>
        </w:rPr>
        <w:t>п</w:t>
      </w:r>
      <w:r w:rsidRPr="0057571B">
        <w:rPr>
          <w:rFonts w:ascii="Times New Roman" w:hAnsi="Times New Roman" w:cs="Times New Roman"/>
          <w:sz w:val="20"/>
          <w:szCs w:val="20"/>
        </w:rPr>
        <w:t>пы цыплят-бройлеров кросса «Росс-308» по 200 голов в каждой (табл.</w:t>
      </w:r>
      <w:r w:rsidR="001D434A">
        <w:rPr>
          <w:rFonts w:ascii="Times New Roman" w:hAnsi="Times New Roman" w:cs="Times New Roman"/>
          <w:sz w:val="20"/>
          <w:szCs w:val="20"/>
        </w:rPr>
        <w:t> </w:t>
      </w:r>
      <w:r w:rsidRPr="0057571B">
        <w:rPr>
          <w:rFonts w:ascii="Times New Roman" w:hAnsi="Times New Roman" w:cs="Times New Roman"/>
          <w:sz w:val="20"/>
          <w:szCs w:val="20"/>
        </w:rPr>
        <w:t>1).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D7352">
        <w:rPr>
          <w:rFonts w:ascii="Times New Roman" w:hAnsi="Times New Roman" w:cs="Times New Roman"/>
          <w:sz w:val="20"/>
          <w:szCs w:val="20"/>
        </w:rPr>
        <w:t>Подопытные цыплята-бройлеры находились в корпусе раздельно по группам в специально огороженных секциях. Все параметры ми</w:t>
      </w:r>
      <w:r w:rsidRPr="00ED7352">
        <w:rPr>
          <w:rFonts w:ascii="Times New Roman" w:hAnsi="Times New Roman" w:cs="Times New Roman"/>
          <w:sz w:val="20"/>
          <w:szCs w:val="20"/>
        </w:rPr>
        <w:t>к</w:t>
      </w:r>
      <w:r w:rsidRPr="00ED7352">
        <w:rPr>
          <w:rFonts w:ascii="Times New Roman" w:hAnsi="Times New Roman" w:cs="Times New Roman"/>
          <w:sz w:val="20"/>
          <w:szCs w:val="20"/>
        </w:rPr>
        <w:t>роклимата были для всех групп цыплят-бройлеров одинаковыми и с</w:t>
      </w:r>
      <w:r w:rsidRPr="00ED7352">
        <w:rPr>
          <w:rFonts w:ascii="Times New Roman" w:hAnsi="Times New Roman" w:cs="Times New Roman"/>
          <w:sz w:val="20"/>
          <w:szCs w:val="20"/>
        </w:rPr>
        <w:t>о</w:t>
      </w:r>
      <w:r w:rsidRPr="00ED7352">
        <w:rPr>
          <w:rFonts w:ascii="Times New Roman" w:hAnsi="Times New Roman" w:cs="Times New Roman"/>
          <w:sz w:val="20"/>
          <w:szCs w:val="20"/>
        </w:rPr>
        <w:t>ответствовали зооветеринарным требованиям.</w:t>
      </w:r>
    </w:p>
    <w:p w:rsidR="00ED6215" w:rsidRPr="0057571B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Т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б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ц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Схема опыта</w:t>
      </w:r>
    </w:p>
    <w:p w:rsidR="00ED6215" w:rsidRPr="005127FB" w:rsidRDefault="00ED6215" w:rsidP="00ED621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60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714"/>
        <w:gridCol w:w="850"/>
        <w:gridCol w:w="1276"/>
        <w:gridCol w:w="1276"/>
        <w:gridCol w:w="1134"/>
      </w:tblGrid>
      <w:tr w:rsidR="00ED6215" w:rsidRPr="005127FB" w:rsidTr="001D434A">
        <w:trPr>
          <w:trHeight w:val="43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Кол-во голов в группе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1D434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Прод</w:t>
            </w:r>
            <w:r w:rsidR="001D434A">
              <w:rPr>
                <w:rFonts w:ascii="Times New Roman" w:hAnsi="Times New Roman" w:cs="Times New Roman"/>
                <w:sz w:val="16"/>
                <w:szCs w:val="16"/>
              </w:rPr>
              <w:t>олж</w:t>
            </w: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. опыта, дней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Особенности кормления</w:t>
            </w:r>
          </w:p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с учетом периода выращивания</w:t>
            </w:r>
          </w:p>
        </w:tc>
      </w:tr>
      <w:tr w:rsidR="00ED6215" w:rsidRPr="005127FB" w:rsidTr="001D434A">
        <w:trPr>
          <w:trHeight w:val="85"/>
        </w:trPr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Старт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Рост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Финиш</w:t>
            </w:r>
          </w:p>
        </w:tc>
      </w:tr>
      <w:tr w:rsidR="00ED6215" w:rsidRPr="005127FB" w:rsidTr="001D434A">
        <w:trPr>
          <w:trHeight w:val="432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Ко</w:t>
            </w: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трольная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Основной рацион (ОР) со стандартным БВМК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Основной рацион (ОР) со стандартным БВМК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Основной рацион (ОР) со стандар</w:t>
            </w: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ным БВМК</w:t>
            </w:r>
          </w:p>
        </w:tc>
      </w:tr>
      <w:tr w:rsidR="00ED6215" w:rsidRPr="005127FB" w:rsidTr="001D434A">
        <w:trPr>
          <w:trHeight w:val="42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пытная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ОР с 7,5</w:t>
            </w:r>
            <w:r w:rsidR="001D434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% БВМК</w:t>
            </w:r>
            <w:r w:rsidR="00A41F5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(С)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ОР с 10</w:t>
            </w:r>
            <w:r w:rsidR="001D434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БВМК (С)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ОР с 12</w:t>
            </w:r>
            <w:r w:rsidR="001D434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  <w:p w:rsidR="00ED6215" w:rsidRPr="005127FB" w:rsidRDefault="00ED6215" w:rsidP="00ED6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7FB">
              <w:rPr>
                <w:rFonts w:ascii="Times New Roman" w:hAnsi="Times New Roman" w:cs="Times New Roman"/>
                <w:sz w:val="16"/>
                <w:szCs w:val="16"/>
              </w:rPr>
              <w:t>БВМК (С)</w:t>
            </w:r>
          </w:p>
        </w:tc>
      </w:tr>
    </w:tbl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57571B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7571B">
        <w:rPr>
          <w:rFonts w:ascii="Times New Roman" w:hAnsi="Times New Roman" w:cs="Times New Roman"/>
          <w:sz w:val="20"/>
          <w:szCs w:val="20"/>
        </w:rPr>
        <w:t>Рецепт БВМК был разработан при сотрудничестве кафедры ФГБОУ ВПО Волгоградский ГАУ «Кормление и разведение с.-х. ж</w:t>
      </w:r>
      <w:r w:rsidRPr="0057571B">
        <w:rPr>
          <w:rFonts w:ascii="Times New Roman" w:hAnsi="Times New Roman" w:cs="Times New Roman"/>
          <w:sz w:val="20"/>
          <w:szCs w:val="20"/>
        </w:rPr>
        <w:t>и</w:t>
      </w:r>
      <w:r w:rsidRPr="0057571B">
        <w:rPr>
          <w:rFonts w:ascii="Times New Roman" w:hAnsi="Times New Roman" w:cs="Times New Roman"/>
          <w:sz w:val="20"/>
          <w:szCs w:val="20"/>
        </w:rPr>
        <w:t xml:space="preserve">вотных» и ООО «Мегамикс». Был разработан белково-витаминно-минеральных комплекс БВМК (С).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7571B">
        <w:rPr>
          <w:rFonts w:ascii="Times New Roman" w:hAnsi="Times New Roman" w:cs="Times New Roman"/>
          <w:sz w:val="20"/>
          <w:szCs w:val="20"/>
        </w:rPr>
        <w:lastRenderedPageBreak/>
        <w:t>Кормовой концентрат из растительного сырья «Сарепта», из кот</w:t>
      </w:r>
      <w:r w:rsidRPr="0057571B">
        <w:rPr>
          <w:rFonts w:ascii="Times New Roman" w:hAnsi="Times New Roman" w:cs="Times New Roman"/>
          <w:sz w:val="20"/>
          <w:szCs w:val="20"/>
        </w:rPr>
        <w:t>о</w:t>
      </w:r>
      <w:r w:rsidRPr="0057571B">
        <w:rPr>
          <w:rFonts w:ascii="Times New Roman" w:hAnsi="Times New Roman" w:cs="Times New Roman"/>
          <w:sz w:val="20"/>
          <w:szCs w:val="20"/>
        </w:rPr>
        <w:t>рого и изготовлен БВМК (С), производится в процессе переработки горчичного жмыха и представляет собой высокопротеиновую корм</w:t>
      </w:r>
      <w:r w:rsidRPr="0057571B">
        <w:rPr>
          <w:rFonts w:ascii="Times New Roman" w:hAnsi="Times New Roman" w:cs="Times New Roman"/>
          <w:sz w:val="20"/>
          <w:szCs w:val="20"/>
        </w:rPr>
        <w:t>о</w:t>
      </w:r>
      <w:r w:rsidRPr="0057571B">
        <w:rPr>
          <w:rFonts w:ascii="Times New Roman" w:hAnsi="Times New Roman" w:cs="Times New Roman"/>
          <w:sz w:val="20"/>
          <w:szCs w:val="20"/>
        </w:rPr>
        <w:t>вую добавку с высоким содержанием сахаров [3]. Исследуемый нами БВМК (С) удовлетворяет потребность животных в необходимых эл</w:t>
      </w:r>
      <w:r w:rsidRPr="0057571B">
        <w:rPr>
          <w:rFonts w:ascii="Times New Roman" w:hAnsi="Times New Roman" w:cs="Times New Roman"/>
          <w:sz w:val="20"/>
          <w:szCs w:val="20"/>
        </w:rPr>
        <w:t>е</w:t>
      </w:r>
      <w:r w:rsidRPr="0057571B">
        <w:rPr>
          <w:rFonts w:ascii="Times New Roman" w:hAnsi="Times New Roman" w:cs="Times New Roman"/>
          <w:sz w:val="20"/>
          <w:szCs w:val="20"/>
        </w:rPr>
        <w:t xml:space="preserve">ментах питания, позволяет увеличить мясную продуктивность цыплят-бройлеров. </w:t>
      </w:r>
    </w:p>
    <w:p w:rsidR="00ED6215" w:rsidRPr="0057571B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7571B">
        <w:rPr>
          <w:rFonts w:ascii="Times New Roman" w:hAnsi="Times New Roman" w:cs="Times New Roman"/>
          <w:sz w:val="20"/>
          <w:szCs w:val="20"/>
        </w:rPr>
        <w:t>Выращивание цыплят-бройлеров кросса «Росс-308» осуществл</w:t>
      </w:r>
      <w:r w:rsidRPr="0057571B">
        <w:rPr>
          <w:rFonts w:ascii="Times New Roman" w:hAnsi="Times New Roman" w:cs="Times New Roman"/>
          <w:sz w:val="20"/>
          <w:szCs w:val="20"/>
        </w:rPr>
        <w:t>я</w:t>
      </w:r>
      <w:r w:rsidRPr="0057571B">
        <w:rPr>
          <w:rFonts w:ascii="Times New Roman" w:hAnsi="Times New Roman" w:cs="Times New Roman"/>
          <w:sz w:val="20"/>
          <w:szCs w:val="20"/>
        </w:rPr>
        <w:t>лось в три периода (согласно технологии): первый (стартовый) – 1</w:t>
      </w:r>
      <w:r w:rsidRPr="00292143">
        <w:rPr>
          <w:rFonts w:ascii="Times New Roman" w:hAnsi="Times New Roman" w:cs="Times New Roman"/>
          <w:sz w:val="20"/>
          <w:szCs w:val="20"/>
        </w:rPr>
        <w:t>–</w:t>
      </w:r>
      <w:r w:rsidRPr="0057571B">
        <w:rPr>
          <w:rFonts w:ascii="Times New Roman" w:hAnsi="Times New Roman" w:cs="Times New Roman"/>
          <w:sz w:val="20"/>
          <w:szCs w:val="20"/>
        </w:rPr>
        <w:t>14</w:t>
      </w:r>
      <w:r w:rsidR="001D434A">
        <w:rPr>
          <w:rFonts w:ascii="Times New Roman" w:hAnsi="Times New Roman" w:cs="Times New Roman"/>
          <w:sz w:val="20"/>
          <w:szCs w:val="20"/>
        </w:rPr>
        <w:t> </w:t>
      </w:r>
      <w:r w:rsidRPr="0057571B">
        <w:rPr>
          <w:rFonts w:ascii="Times New Roman" w:hAnsi="Times New Roman" w:cs="Times New Roman"/>
          <w:sz w:val="20"/>
          <w:szCs w:val="20"/>
        </w:rPr>
        <w:t>дней, второй (ростовый) – 15</w:t>
      </w:r>
      <w:r w:rsidR="001D434A" w:rsidRPr="00292143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28 дней, третий (финишный) – 29</w:t>
      </w:r>
      <w:r w:rsidRPr="00292143">
        <w:rPr>
          <w:rFonts w:ascii="Times New Roman" w:hAnsi="Times New Roman" w:cs="Times New Roman"/>
          <w:sz w:val="20"/>
          <w:szCs w:val="20"/>
        </w:rPr>
        <w:t>–</w:t>
      </w:r>
      <w:r w:rsidRPr="0057571B">
        <w:rPr>
          <w:rFonts w:ascii="Times New Roman" w:hAnsi="Times New Roman" w:cs="Times New Roman"/>
          <w:sz w:val="20"/>
          <w:szCs w:val="20"/>
        </w:rPr>
        <w:t>42</w:t>
      </w:r>
      <w:r w:rsidR="001D434A">
        <w:rPr>
          <w:rFonts w:ascii="Times New Roman" w:hAnsi="Times New Roman" w:cs="Times New Roman"/>
          <w:sz w:val="20"/>
          <w:szCs w:val="20"/>
        </w:rPr>
        <w:t> </w:t>
      </w:r>
      <w:r w:rsidRPr="0057571B">
        <w:rPr>
          <w:rFonts w:ascii="Times New Roman" w:hAnsi="Times New Roman" w:cs="Times New Roman"/>
          <w:sz w:val="20"/>
          <w:szCs w:val="20"/>
        </w:rPr>
        <w:t xml:space="preserve">дней.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7571B">
        <w:rPr>
          <w:rFonts w:ascii="Times New Roman" w:hAnsi="Times New Roman" w:cs="Times New Roman"/>
          <w:sz w:val="20"/>
          <w:szCs w:val="20"/>
        </w:rPr>
        <w:t>Контрольная группа получала основной рацион со стандартным БВМК для цыплят-бройлеров. Рацион, в котором в качестве добавки вводили соответственно 7,5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571B">
        <w:rPr>
          <w:rFonts w:ascii="Times New Roman" w:hAnsi="Times New Roman" w:cs="Times New Roman"/>
          <w:sz w:val="20"/>
          <w:szCs w:val="20"/>
        </w:rPr>
        <w:t>%, 10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571B">
        <w:rPr>
          <w:rFonts w:ascii="Times New Roman" w:hAnsi="Times New Roman" w:cs="Times New Roman"/>
          <w:sz w:val="20"/>
          <w:szCs w:val="20"/>
        </w:rPr>
        <w:t>%, 12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571B">
        <w:rPr>
          <w:rFonts w:ascii="Times New Roman" w:hAnsi="Times New Roman" w:cs="Times New Roman"/>
          <w:sz w:val="20"/>
          <w:szCs w:val="20"/>
        </w:rPr>
        <w:t>% БВМК (С)</w:t>
      </w:r>
      <w:r w:rsidR="001D434A">
        <w:rPr>
          <w:rFonts w:ascii="Times New Roman" w:hAnsi="Times New Roman" w:cs="Times New Roman"/>
          <w:sz w:val="20"/>
          <w:szCs w:val="20"/>
        </w:rPr>
        <w:t>,</w:t>
      </w:r>
      <w:r w:rsidRPr="0057571B">
        <w:rPr>
          <w:rFonts w:ascii="Times New Roman" w:hAnsi="Times New Roman" w:cs="Times New Roman"/>
          <w:sz w:val="20"/>
          <w:szCs w:val="20"/>
        </w:rPr>
        <w:t xml:space="preserve"> получала опы</w:t>
      </w:r>
      <w:r w:rsidRPr="0057571B">
        <w:rPr>
          <w:rFonts w:ascii="Times New Roman" w:hAnsi="Times New Roman" w:cs="Times New Roman"/>
          <w:sz w:val="20"/>
          <w:szCs w:val="20"/>
        </w:rPr>
        <w:t>т</w:t>
      </w:r>
      <w:r w:rsidRPr="0057571B">
        <w:rPr>
          <w:rFonts w:ascii="Times New Roman" w:hAnsi="Times New Roman" w:cs="Times New Roman"/>
          <w:sz w:val="20"/>
          <w:szCs w:val="20"/>
        </w:rPr>
        <w:t>ная группа. Живая масса обусловливает в пределах вида, породы мо</w:t>
      </w:r>
      <w:r w:rsidRPr="0057571B">
        <w:rPr>
          <w:rFonts w:ascii="Times New Roman" w:hAnsi="Times New Roman" w:cs="Times New Roman"/>
          <w:sz w:val="20"/>
          <w:szCs w:val="20"/>
        </w:rPr>
        <w:t>р</w:t>
      </w:r>
      <w:r w:rsidRPr="0057571B">
        <w:rPr>
          <w:rFonts w:ascii="Times New Roman" w:hAnsi="Times New Roman" w:cs="Times New Roman"/>
          <w:sz w:val="20"/>
          <w:szCs w:val="20"/>
        </w:rPr>
        <w:t>фологические особенности конституции, характер и степень напр</w:t>
      </w:r>
      <w:r w:rsidRPr="0057571B">
        <w:rPr>
          <w:rFonts w:ascii="Times New Roman" w:hAnsi="Times New Roman" w:cs="Times New Roman"/>
          <w:sz w:val="20"/>
          <w:szCs w:val="20"/>
        </w:rPr>
        <w:t>я</w:t>
      </w:r>
      <w:r w:rsidRPr="0057571B">
        <w:rPr>
          <w:rFonts w:ascii="Times New Roman" w:hAnsi="Times New Roman" w:cs="Times New Roman"/>
          <w:sz w:val="20"/>
          <w:szCs w:val="20"/>
        </w:rPr>
        <w:t>женности протекания физиологических процессов в организме.</w:t>
      </w:r>
    </w:p>
    <w:p w:rsidR="001D434A" w:rsidRDefault="001D434A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D434A" w:rsidRPr="0000034E" w:rsidRDefault="001D434A" w:rsidP="001D43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Т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б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ц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2.</w:t>
      </w:r>
      <w:r w:rsidRPr="005127F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Изменение живой массы подопытных цыплят-бройлеров, г (М ± </w:t>
      </w:r>
      <w:r>
        <w:rPr>
          <w:rFonts w:ascii="Times New Roman" w:eastAsia="Times New Roman" w:hAnsi="Times New Roman" w:cs="Times New Roman"/>
          <w:b/>
          <w:sz w:val="16"/>
          <w:szCs w:val="16"/>
          <w:lang w:val="en-US" w:eastAsia="ru-RU"/>
        </w:rPr>
        <w:t>m</w:t>
      </w:r>
      <w:r w:rsidRPr="001D434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)</w:t>
      </w:r>
    </w:p>
    <w:p w:rsidR="001D434A" w:rsidRPr="0000034E" w:rsidRDefault="001D434A" w:rsidP="001D43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b"/>
        <w:tblW w:w="0" w:type="auto"/>
        <w:tblInd w:w="108" w:type="dxa"/>
        <w:tblLayout w:type="fixed"/>
        <w:tblLook w:val="04A0"/>
      </w:tblPr>
      <w:tblGrid>
        <w:gridCol w:w="709"/>
        <w:gridCol w:w="425"/>
        <w:gridCol w:w="567"/>
        <w:gridCol w:w="567"/>
        <w:gridCol w:w="567"/>
        <w:gridCol w:w="567"/>
        <w:gridCol w:w="567"/>
        <w:gridCol w:w="709"/>
        <w:gridCol w:w="425"/>
        <w:gridCol w:w="567"/>
        <w:gridCol w:w="426"/>
      </w:tblGrid>
      <w:tr w:rsidR="004E42CD" w:rsidTr="00CC2359">
        <w:tc>
          <w:tcPr>
            <w:tcW w:w="709" w:type="dxa"/>
            <w:vMerge w:val="restart"/>
            <w:textDirection w:val="btLr"/>
            <w:vAlign w:val="center"/>
          </w:tcPr>
          <w:p w:rsidR="001D434A" w:rsidRPr="004E42CD" w:rsidRDefault="004E42CD" w:rsidP="00BC696C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  <w:tc>
          <w:tcPr>
            <w:tcW w:w="3969" w:type="dxa"/>
            <w:gridSpan w:val="7"/>
          </w:tcPr>
          <w:p w:rsidR="001D434A" w:rsidRPr="001D434A" w:rsidRDefault="001D434A" w:rsidP="001D43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Возраст, дней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1D434A" w:rsidRPr="004E42CD" w:rsidRDefault="004E42CD" w:rsidP="00BC696C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Общий прирост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D434A" w:rsidRPr="004E42CD" w:rsidRDefault="004E42CD" w:rsidP="00BC696C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Среднесуточный прирост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1D434A" w:rsidRPr="004E42CD" w:rsidRDefault="004E42CD" w:rsidP="00BC696C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 к контролю</w:t>
            </w:r>
          </w:p>
        </w:tc>
      </w:tr>
      <w:tr w:rsidR="004E42CD" w:rsidTr="00CC2359">
        <w:trPr>
          <w:cantSplit/>
          <w:trHeight w:val="1245"/>
        </w:trPr>
        <w:tc>
          <w:tcPr>
            <w:tcW w:w="709" w:type="dxa"/>
            <w:vMerge/>
          </w:tcPr>
          <w:p w:rsidR="001D434A" w:rsidRDefault="001D434A" w:rsidP="001D43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extDirection w:val="btLr"/>
          </w:tcPr>
          <w:p w:rsidR="001D434A" w:rsidRPr="004E42CD" w:rsidRDefault="004E42CD" w:rsidP="004E42C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суточные</w:t>
            </w:r>
          </w:p>
        </w:tc>
        <w:tc>
          <w:tcPr>
            <w:tcW w:w="567" w:type="dxa"/>
            <w:vAlign w:val="center"/>
          </w:tcPr>
          <w:p w:rsidR="001D434A" w:rsidRPr="004E42CD" w:rsidRDefault="004E42CD" w:rsidP="004E42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1D434A" w:rsidRPr="004E42CD" w:rsidRDefault="004E42CD" w:rsidP="004E42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1D434A" w:rsidRPr="004E42CD" w:rsidRDefault="004E42CD" w:rsidP="004E42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1D434A" w:rsidRPr="004E42CD" w:rsidRDefault="004E42CD" w:rsidP="004E42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1D434A" w:rsidRPr="004E42CD" w:rsidRDefault="004E42CD" w:rsidP="004E42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709" w:type="dxa"/>
            <w:vAlign w:val="center"/>
          </w:tcPr>
          <w:p w:rsidR="001D434A" w:rsidRPr="004E42CD" w:rsidRDefault="004E42CD" w:rsidP="004E42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425" w:type="dxa"/>
            <w:vMerge/>
          </w:tcPr>
          <w:p w:rsidR="001D434A" w:rsidRDefault="001D434A" w:rsidP="001D43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</w:tcPr>
          <w:p w:rsidR="001D434A" w:rsidRDefault="001D434A" w:rsidP="001D43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vMerge/>
          </w:tcPr>
          <w:p w:rsidR="001D434A" w:rsidRDefault="001D434A" w:rsidP="001D434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4E42CD" w:rsidTr="00CC2359">
        <w:trPr>
          <w:cantSplit/>
          <w:trHeight w:val="696"/>
        </w:trPr>
        <w:tc>
          <w:tcPr>
            <w:tcW w:w="709" w:type="dxa"/>
            <w:vAlign w:val="center"/>
          </w:tcPr>
          <w:p w:rsidR="001D434A" w:rsidRPr="004E42CD" w:rsidRDefault="004E42CD" w:rsidP="00BC69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трол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ная</w:t>
            </w:r>
          </w:p>
        </w:tc>
        <w:tc>
          <w:tcPr>
            <w:tcW w:w="425" w:type="dxa"/>
            <w:vAlign w:val="center"/>
          </w:tcPr>
          <w:p w:rsidR="004E42CD" w:rsidRDefault="004E42CD" w:rsidP="00BC696C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40,7</w:t>
            </w:r>
          </w:p>
          <w:p w:rsidR="004E42CD" w:rsidRDefault="004E42CD" w:rsidP="00BC696C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1D434A" w:rsidRPr="004E42CD" w:rsidRDefault="004E42CD" w:rsidP="00BC696C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4E42CD" w:rsidRDefault="004E42CD" w:rsidP="00BC696C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158,8</w:t>
            </w:r>
          </w:p>
          <w:p w:rsidR="004E42CD" w:rsidRDefault="004E42CD" w:rsidP="00BC696C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1D434A" w:rsidRPr="004E42CD" w:rsidRDefault="004E42CD" w:rsidP="00BC696C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4E42CD" w:rsidRDefault="004E42CD" w:rsidP="00BC696C">
            <w:pPr>
              <w:ind w:right="-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426,5±</w:t>
            </w:r>
          </w:p>
          <w:p w:rsidR="001D434A" w:rsidRPr="004E42CD" w:rsidRDefault="004E42CD" w:rsidP="00BC696C">
            <w:pPr>
              <w:ind w:right="-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6,1</w:t>
            </w:r>
          </w:p>
        </w:tc>
        <w:tc>
          <w:tcPr>
            <w:tcW w:w="567" w:type="dxa"/>
            <w:vAlign w:val="center"/>
          </w:tcPr>
          <w:p w:rsidR="004E42CD" w:rsidRDefault="004E42CD" w:rsidP="00BC696C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801,1</w:t>
            </w:r>
          </w:p>
          <w:p w:rsidR="004E42CD" w:rsidRDefault="004E42CD" w:rsidP="00BC696C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1D434A" w:rsidRPr="004E42CD" w:rsidRDefault="004E42CD" w:rsidP="00BC696C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12,8</w:t>
            </w:r>
          </w:p>
        </w:tc>
        <w:tc>
          <w:tcPr>
            <w:tcW w:w="567" w:type="dxa"/>
            <w:vAlign w:val="center"/>
          </w:tcPr>
          <w:p w:rsidR="00CC2359" w:rsidRDefault="004E42CD" w:rsidP="00CC2359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1379,7</w:t>
            </w:r>
          </w:p>
          <w:p w:rsidR="004E42CD" w:rsidRDefault="004E42CD" w:rsidP="00CC2359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1D434A" w:rsidRPr="004E42CD" w:rsidRDefault="004E42CD" w:rsidP="00CC2359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24,9</w:t>
            </w:r>
          </w:p>
        </w:tc>
        <w:tc>
          <w:tcPr>
            <w:tcW w:w="567" w:type="dxa"/>
            <w:vAlign w:val="center"/>
          </w:tcPr>
          <w:p w:rsidR="004E42CD" w:rsidRDefault="004E42CD" w:rsidP="00CC2359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1979,6</w:t>
            </w:r>
          </w:p>
          <w:p w:rsidR="001D434A" w:rsidRDefault="004E42CD" w:rsidP="00CC2359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4E42CD" w:rsidRPr="004E42CD" w:rsidRDefault="004E42CD" w:rsidP="00CC2359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24,3</w:t>
            </w:r>
          </w:p>
        </w:tc>
        <w:tc>
          <w:tcPr>
            <w:tcW w:w="709" w:type="dxa"/>
            <w:vAlign w:val="center"/>
          </w:tcPr>
          <w:p w:rsidR="004E42CD" w:rsidRDefault="004E42CD" w:rsidP="00BC696C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2370,8</w:t>
            </w:r>
          </w:p>
          <w:p w:rsidR="004E42CD" w:rsidRDefault="004E42CD" w:rsidP="00BC69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1D434A" w:rsidRPr="004E42CD" w:rsidRDefault="004E42CD" w:rsidP="00BC69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29,3</w:t>
            </w:r>
          </w:p>
        </w:tc>
        <w:tc>
          <w:tcPr>
            <w:tcW w:w="425" w:type="dxa"/>
            <w:textDirection w:val="btLr"/>
            <w:vAlign w:val="center"/>
          </w:tcPr>
          <w:p w:rsidR="001D434A" w:rsidRPr="004E42CD" w:rsidRDefault="004E42CD" w:rsidP="00BC696C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2330,1</w:t>
            </w:r>
          </w:p>
        </w:tc>
        <w:tc>
          <w:tcPr>
            <w:tcW w:w="567" w:type="dxa"/>
            <w:vAlign w:val="center"/>
          </w:tcPr>
          <w:p w:rsidR="001D434A" w:rsidRPr="004E42CD" w:rsidRDefault="004E42CD" w:rsidP="00BC69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55,5</w:t>
            </w:r>
          </w:p>
        </w:tc>
        <w:tc>
          <w:tcPr>
            <w:tcW w:w="426" w:type="dxa"/>
            <w:textDirection w:val="btLr"/>
            <w:vAlign w:val="center"/>
          </w:tcPr>
          <w:p w:rsidR="001D434A" w:rsidRPr="004E42CD" w:rsidRDefault="004E42CD" w:rsidP="00BC696C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4E42CD" w:rsidTr="00CC2359">
        <w:trPr>
          <w:cantSplit/>
          <w:trHeight w:val="696"/>
        </w:trPr>
        <w:tc>
          <w:tcPr>
            <w:tcW w:w="709" w:type="dxa"/>
            <w:vAlign w:val="center"/>
          </w:tcPr>
          <w:p w:rsidR="004E42CD" w:rsidRDefault="00BC696C" w:rsidP="00BC69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ная</w:t>
            </w:r>
          </w:p>
        </w:tc>
        <w:tc>
          <w:tcPr>
            <w:tcW w:w="425" w:type="dxa"/>
          </w:tcPr>
          <w:p w:rsidR="004E42CD" w:rsidRDefault="004E42CD" w:rsidP="004E42CD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41,0</w:t>
            </w:r>
          </w:p>
          <w:p w:rsidR="004E42CD" w:rsidRDefault="004E42CD" w:rsidP="004E42CD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4E42CD" w:rsidRDefault="004E42CD" w:rsidP="004E42CD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</w:tcPr>
          <w:p w:rsidR="004E42CD" w:rsidRDefault="004E42CD" w:rsidP="004E42CD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161,7</w:t>
            </w:r>
          </w:p>
          <w:p w:rsidR="00BC696C" w:rsidRDefault="00BC696C" w:rsidP="004E42CD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BC696C" w:rsidRDefault="00BC696C" w:rsidP="004E42CD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0,8*</w:t>
            </w:r>
          </w:p>
        </w:tc>
        <w:tc>
          <w:tcPr>
            <w:tcW w:w="567" w:type="dxa"/>
          </w:tcPr>
          <w:p w:rsidR="004E42CD" w:rsidRDefault="00BC696C" w:rsidP="004E42CD">
            <w:pPr>
              <w:ind w:right="-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437,2</w:t>
            </w:r>
          </w:p>
          <w:p w:rsidR="00BC696C" w:rsidRDefault="00BC696C" w:rsidP="004E42CD">
            <w:pPr>
              <w:ind w:right="-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BC696C" w:rsidRDefault="00BC696C" w:rsidP="004E42CD">
            <w:pPr>
              <w:ind w:right="-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</w:tcPr>
          <w:p w:rsidR="004E42CD" w:rsidRDefault="00BC696C" w:rsidP="004E42CD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875,9</w:t>
            </w:r>
          </w:p>
          <w:p w:rsidR="00BC696C" w:rsidRDefault="00BC696C" w:rsidP="004E42CD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BC696C" w:rsidRDefault="00BC696C" w:rsidP="004E42CD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10,1***</w:t>
            </w:r>
          </w:p>
        </w:tc>
        <w:tc>
          <w:tcPr>
            <w:tcW w:w="567" w:type="dxa"/>
          </w:tcPr>
          <w:p w:rsidR="004E42CD" w:rsidRDefault="00BC696C" w:rsidP="00CC2359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1466,7</w:t>
            </w:r>
          </w:p>
          <w:p w:rsidR="00BC696C" w:rsidRDefault="00BC696C" w:rsidP="00CC2359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BC696C" w:rsidRDefault="00BC696C" w:rsidP="00CC2359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18,6**</w:t>
            </w:r>
          </w:p>
        </w:tc>
        <w:tc>
          <w:tcPr>
            <w:tcW w:w="567" w:type="dxa"/>
          </w:tcPr>
          <w:p w:rsidR="004E42CD" w:rsidRDefault="00BC696C" w:rsidP="00CC2359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2072,1</w:t>
            </w:r>
          </w:p>
          <w:p w:rsidR="00BC696C" w:rsidRDefault="00BC696C" w:rsidP="00CC2359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BC696C" w:rsidRDefault="00BC696C" w:rsidP="00CC2359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27,4*</w:t>
            </w:r>
          </w:p>
        </w:tc>
        <w:tc>
          <w:tcPr>
            <w:tcW w:w="709" w:type="dxa"/>
          </w:tcPr>
          <w:p w:rsidR="004E42CD" w:rsidRDefault="00BC696C" w:rsidP="004E42CD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2612,8</w:t>
            </w:r>
          </w:p>
          <w:p w:rsidR="00BC696C" w:rsidRDefault="00BC696C" w:rsidP="004E42CD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±</w:t>
            </w:r>
          </w:p>
          <w:p w:rsidR="00BC696C" w:rsidRDefault="00BC696C" w:rsidP="004E42CD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28,4***</w:t>
            </w:r>
          </w:p>
        </w:tc>
        <w:tc>
          <w:tcPr>
            <w:tcW w:w="425" w:type="dxa"/>
            <w:textDirection w:val="btLr"/>
          </w:tcPr>
          <w:p w:rsidR="004E42CD" w:rsidRDefault="00BC696C" w:rsidP="004E42C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2571,7</w:t>
            </w:r>
          </w:p>
        </w:tc>
        <w:tc>
          <w:tcPr>
            <w:tcW w:w="567" w:type="dxa"/>
            <w:vAlign w:val="center"/>
          </w:tcPr>
          <w:p w:rsidR="004E42CD" w:rsidRDefault="00BC696C" w:rsidP="004E42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61,2</w:t>
            </w:r>
          </w:p>
        </w:tc>
        <w:tc>
          <w:tcPr>
            <w:tcW w:w="426" w:type="dxa"/>
            <w:textDirection w:val="btLr"/>
          </w:tcPr>
          <w:p w:rsidR="004E42CD" w:rsidRDefault="00BC696C" w:rsidP="004E42C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110,4</w:t>
            </w:r>
          </w:p>
        </w:tc>
      </w:tr>
    </w:tbl>
    <w:p w:rsidR="001D434A" w:rsidRPr="001D434A" w:rsidRDefault="001D434A" w:rsidP="001D434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57571B">
        <w:rPr>
          <w:rFonts w:ascii="Times New Roman" w:hAnsi="Times New Roman" w:cs="Times New Roman"/>
          <w:spacing w:val="-4"/>
          <w:sz w:val="20"/>
          <w:szCs w:val="20"/>
        </w:rPr>
        <w:t>Анализируя данные табл</w:t>
      </w:r>
      <w:r>
        <w:rPr>
          <w:rFonts w:ascii="Times New Roman" w:hAnsi="Times New Roman" w:cs="Times New Roman"/>
          <w:spacing w:val="-4"/>
          <w:sz w:val="20"/>
          <w:szCs w:val="20"/>
        </w:rPr>
        <w:t>.</w:t>
      </w:r>
      <w:r w:rsidRPr="0057571B">
        <w:rPr>
          <w:rFonts w:ascii="Times New Roman" w:hAnsi="Times New Roman" w:cs="Times New Roman"/>
          <w:spacing w:val="-4"/>
          <w:sz w:val="20"/>
          <w:szCs w:val="20"/>
        </w:rPr>
        <w:t xml:space="preserve"> 2</w:t>
      </w:r>
      <w:r w:rsidR="00BC696C">
        <w:rPr>
          <w:rFonts w:ascii="Times New Roman" w:hAnsi="Times New Roman" w:cs="Times New Roman"/>
          <w:spacing w:val="-4"/>
          <w:sz w:val="20"/>
          <w:szCs w:val="20"/>
        </w:rPr>
        <w:t>,</w:t>
      </w:r>
      <w:r w:rsidRPr="0057571B">
        <w:rPr>
          <w:rFonts w:ascii="Times New Roman" w:hAnsi="Times New Roman" w:cs="Times New Roman"/>
          <w:spacing w:val="-4"/>
          <w:sz w:val="20"/>
          <w:szCs w:val="20"/>
        </w:rPr>
        <w:t xml:space="preserve"> мож</w:t>
      </w:r>
      <w:r w:rsidR="00BC696C">
        <w:rPr>
          <w:rFonts w:ascii="Times New Roman" w:hAnsi="Times New Roman" w:cs="Times New Roman"/>
          <w:spacing w:val="-4"/>
          <w:sz w:val="20"/>
          <w:szCs w:val="20"/>
        </w:rPr>
        <w:t>ем</w:t>
      </w:r>
      <w:r w:rsidRPr="0057571B">
        <w:rPr>
          <w:rFonts w:ascii="Times New Roman" w:hAnsi="Times New Roman" w:cs="Times New Roman"/>
          <w:spacing w:val="-4"/>
          <w:sz w:val="20"/>
          <w:szCs w:val="20"/>
        </w:rPr>
        <w:t xml:space="preserve"> увидеть, что живая масса цыплят-бройлеров опытных групп перед постановкой на опыт в суточном возра</w:t>
      </w:r>
      <w:r w:rsidRPr="0057571B">
        <w:rPr>
          <w:rFonts w:ascii="Times New Roman" w:hAnsi="Times New Roman" w:cs="Times New Roman"/>
          <w:spacing w:val="-4"/>
          <w:sz w:val="20"/>
          <w:szCs w:val="20"/>
        </w:rPr>
        <w:t>с</w:t>
      </w:r>
      <w:r w:rsidRPr="0057571B">
        <w:rPr>
          <w:rFonts w:ascii="Times New Roman" w:hAnsi="Times New Roman" w:cs="Times New Roman"/>
          <w:spacing w:val="-4"/>
          <w:sz w:val="20"/>
          <w:szCs w:val="20"/>
        </w:rPr>
        <w:t>те не имела существенных различий. В среднем масса цыпленка состав</w:t>
      </w:r>
      <w:r w:rsidRPr="0057571B">
        <w:rPr>
          <w:rFonts w:ascii="Times New Roman" w:hAnsi="Times New Roman" w:cs="Times New Roman"/>
          <w:spacing w:val="-4"/>
          <w:sz w:val="20"/>
          <w:szCs w:val="20"/>
        </w:rPr>
        <w:t>и</w:t>
      </w:r>
      <w:r w:rsidRPr="0057571B">
        <w:rPr>
          <w:rFonts w:ascii="Times New Roman" w:hAnsi="Times New Roman" w:cs="Times New Roman"/>
          <w:spacing w:val="-4"/>
          <w:sz w:val="20"/>
          <w:szCs w:val="20"/>
        </w:rPr>
        <w:t xml:space="preserve">ла 41,0 г. За период опыта наблюдалось превосходство цыплят-бройлеров опытной группы по живой массе по сравнению с аналогами контрольной группы. По результатам взвешивания подопытных цыплят-бройлеров в 42-дневном возрасте в контрольной группе общий прирост составил </w:t>
      </w:r>
      <w:r w:rsidRPr="0057571B">
        <w:rPr>
          <w:rFonts w:ascii="Times New Roman" w:hAnsi="Times New Roman" w:cs="Times New Roman"/>
          <w:spacing w:val="-4"/>
          <w:sz w:val="20"/>
          <w:szCs w:val="20"/>
        </w:rPr>
        <w:lastRenderedPageBreak/>
        <w:t xml:space="preserve">2311,34 г, а среднесуточный прирост – 55,05 г. В опытной группе общий прирост составил 2571,7 г, а среднесуточный прирост </w:t>
      </w:r>
      <w:r w:rsidR="00BC696C" w:rsidRPr="0057571B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="00BC696C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7571B">
        <w:rPr>
          <w:rFonts w:ascii="Times New Roman" w:hAnsi="Times New Roman" w:cs="Times New Roman"/>
          <w:spacing w:val="-4"/>
          <w:sz w:val="20"/>
          <w:szCs w:val="20"/>
        </w:rPr>
        <w:t>61,2 г.</w:t>
      </w:r>
    </w:p>
    <w:p w:rsidR="00ED6215" w:rsidRPr="0057571B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7571B">
        <w:rPr>
          <w:rFonts w:ascii="Times New Roman" w:hAnsi="Times New Roman" w:cs="Times New Roman"/>
          <w:sz w:val="20"/>
          <w:szCs w:val="20"/>
        </w:rPr>
        <w:t>Таким образом, исследованиями доказано, что использование в р</w:t>
      </w:r>
      <w:r w:rsidRPr="0057571B">
        <w:rPr>
          <w:rFonts w:ascii="Times New Roman" w:hAnsi="Times New Roman" w:cs="Times New Roman"/>
          <w:sz w:val="20"/>
          <w:szCs w:val="20"/>
        </w:rPr>
        <w:t>а</w:t>
      </w:r>
      <w:r w:rsidRPr="0057571B">
        <w:rPr>
          <w:rFonts w:ascii="Times New Roman" w:hAnsi="Times New Roman" w:cs="Times New Roman"/>
          <w:sz w:val="20"/>
          <w:szCs w:val="20"/>
        </w:rPr>
        <w:t>ционах БВМК (С) в составе комбикорма способствует повышению прироста живой массы и полной реализации генетического потенциала птицы.</w:t>
      </w:r>
    </w:p>
    <w:p w:rsidR="00ED6215" w:rsidRPr="0057571B" w:rsidRDefault="00ED6215" w:rsidP="00ED62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D6215" w:rsidRPr="00A55ED2" w:rsidRDefault="00ED6215" w:rsidP="00BC6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ЛИТЕРАТУРА</w:t>
      </w:r>
    </w:p>
    <w:p w:rsidR="00ED6215" w:rsidRDefault="00ED6215" w:rsidP="00ED621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1. З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е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м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л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я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н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о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в, Е. В. Эффективность использования горчичного белоксодержащего кормового концентрата «Горлинка» в кормлении цыплят-бройлеров / С.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И. Николаев, А.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К. Карапетян, С.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В. Чехранова, Е.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А. Липова, О.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Ю. Брюхно, М.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А. Шерстюгина, Е.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В.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Землянов // Научный журнал КубГАУ. – 2016. – № 118. – Режим доступа: </w:t>
      </w:r>
      <w:hyperlink r:id="rId10" w:history="1">
        <w:r w:rsidRPr="00A55ED2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eastAsia="ru-RU"/>
          </w:rPr>
          <w:t>http://ej.kubagro.ru/2016/04/pdf/85.pdf</w:t>
        </w:r>
      </w:hyperlink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Ч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е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х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р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н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о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в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а, С.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В. Использование продуктов переработки семян масличных культур в качестве наполнителя премиксов для коров / С.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В. Чехранова, С.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И. Николаев, Г.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В. Волколупов, О.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Ю. Брюхно // Известия Нижневолжского агроуниверситетского комплекса: наука и высшее профессиональное образование. – 2015. – Т.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40. – № 4. – С.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103–111.</w:t>
      </w:r>
    </w:p>
    <w:p w:rsidR="00ED6215" w:rsidRPr="00A55ED2" w:rsidRDefault="00ED6215" w:rsidP="00ED62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3.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Ч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е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х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р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н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о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в</w:t>
      </w:r>
      <w:r w:rsidR="00BC696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,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В. Продукт технического производства в каче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стве наполни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теля для БВМК / С.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В. Чехранова, Г.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В. Волколупов, А.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К. Карапетян, М.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А. Шерстюгина // Известия Нижневолжского агроуниверситетского комплекса: наука и высшее профе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с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сиональное образование. – 2016. – Т.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55ED2">
        <w:rPr>
          <w:rFonts w:ascii="Times New Roman" w:eastAsia="Times New Roman" w:hAnsi="Times New Roman" w:cs="Times New Roman"/>
          <w:sz w:val="16"/>
          <w:szCs w:val="16"/>
          <w:lang w:eastAsia="ru-RU"/>
        </w:rPr>
        <w:t>43. – № 3. – С. 135–141.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BC696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УДК 637.1:338.43(476.1)</w:t>
      </w:r>
    </w:p>
    <w:p w:rsidR="00ED6215" w:rsidRDefault="00ED6215" w:rsidP="00BC696C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ВЛИЯНИЕ СПОСОБА СОДЕРЖАНИЯ КОРОВ НА УРОВЕНЬ МОЛОЧНОЙ ПРОДУКТИВНОСТИ И ЭФФЕКТИВНОСТЬ ПРОИЗВОДСТВА МОЛОКА</w:t>
      </w:r>
    </w:p>
    <w:p w:rsidR="00ED6215" w:rsidRDefault="00ED6215" w:rsidP="00BC696C">
      <w:pPr>
        <w:pStyle w:val="Default"/>
        <w:rPr>
          <w:b/>
          <w:bCs/>
          <w:sz w:val="20"/>
          <w:szCs w:val="20"/>
        </w:rPr>
      </w:pPr>
    </w:p>
    <w:p w:rsidR="00ED6215" w:rsidRPr="00815BB9" w:rsidRDefault="00ED6215" w:rsidP="00BC696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15BB9">
        <w:rPr>
          <w:rFonts w:ascii="Times New Roman" w:hAnsi="Times New Roman" w:cs="Times New Roman"/>
          <w:sz w:val="16"/>
          <w:szCs w:val="16"/>
        </w:rPr>
        <w:t>ВОРОБЬЁВА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15BB9">
        <w:rPr>
          <w:rFonts w:ascii="Times New Roman" w:hAnsi="Times New Roman" w:cs="Times New Roman"/>
          <w:sz w:val="16"/>
          <w:szCs w:val="16"/>
        </w:rPr>
        <w:t>И.</w:t>
      </w:r>
      <w:r w:rsidR="00BC696C">
        <w:rPr>
          <w:rFonts w:ascii="Times New Roman" w:hAnsi="Times New Roman" w:cs="Times New Roman"/>
          <w:sz w:val="16"/>
          <w:szCs w:val="16"/>
        </w:rPr>
        <w:t>,</w:t>
      </w:r>
      <w:r w:rsidRPr="00815BB9">
        <w:rPr>
          <w:rFonts w:ascii="Times New Roman" w:hAnsi="Times New Roman" w:cs="Times New Roman"/>
          <w:sz w:val="16"/>
          <w:szCs w:val="16"/>
        </w:rPr>
        <w:t xml:space="preserve"> студентка</w:t>
      </w:r>
    </w:p>
    <w:p w:rsidR="00ED6215" w:rsidRPr="00815BB9" w:rsidRDefault="00ED6215" w:rsidP="00BC696C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Научный </w:t>
      </w:r>
      <w:r w:rsidRPr="00815BB9">
        <w:rPr>
          <w:rFonts w:ascii="Times New Roman" w:hAnsi="Times New Roman" w:cs="Times New Roman"/>
          <w:i/>
          <w:sz w:val="16"/>
          <w:szCs w:val="16"/>
        </w:rPr>
        <w:t>руководитель –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BC696C" w:rsidRPr="00815BB9">
        <w:rPr>
          <w:rFonts w:ascii="Times New Roman" w:hAnsi="Times New Roman" w:cs="Times New Roman"/>
          <w:i/>
          <w:sz w:val="16"/>
          <w:szCs w:val="16"/>
        </w:rPr>
        <w:t>МАРУСИЧ</w:t>
      </w:r>
      <w:r w:rsidRPr="00815BB9">
        <w:rPr>
          <w:rFonts w:ascii="Times New Roman" w:hAnsi="Times New Roman" w:cs="Times New Roman"/>
          <w:i/>
          <w:sz w:val="16"/>
          <w:szCs w:val="16"/>
        </w:rPr>
        <w:t xml:space="preserve"> А. Г., канд. с.-х. наук, доцент</w:t>
      </w:r>
    </w:p>
    <w:p w:rsidR="00ED6215" w:rsidRPr="00815BB9" w:rsidRDefault="00ED6215" w:rsidP="00BC696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6215" w:rsidRPr="00815BB9" w:rsidRDefault="00ED6215" w:rsidP="00BC696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15BB9">
        <w:rPr>
          <w:rFonts w:ascii="Times New Roman" w:hAnsi="Times New Roman" w:cs="Times New Roman"/>
          <w:sz w:val="16"/>
          <w:szCs w:val="16"/>
        </w:rPr>
        <w:t>УО «Белорусская государственная сельскохозяйственная академия»</w:t>
      </w:r>
      <w:r w:rsidR="00BC696C">
        <w:rPr>
          <w:rFonts w:ascii="Times New Roman" w:hAnsi="Times New Roman" w:cs="Times New Roman"/>
          <w:sz w:val="16"/>
          <w:szCs w:val="16"/>
        </w:rPr>
        <w:t>,</w:t>
      </w:r>
    </w:p>
    <w:p w:rsidR="00ED6215" w:rsidRPr="00815BB9" w:rsidRDefault="00ED6215" w:rsidP="00BC696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15BB9">
        <w:rPr>
          <w:rFonts w:ascii="Times New Roman" w:hAnsi="Times New Roman" w:cs="Times New Roman"/>
          <w:sz w:val="16"/>
          <w:szCs w:val="16"/>
        </w:rPr>
        <w:t>г. Горки, Республика Беларусь</w:t>
      </w:r>
    </w:p>
    <w:p w:rsidR="00ED6215" w:rsidRPr="00BC696C" w:rsidRDefault="00ED6215" w:rsidP="00ED621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D6215" w:rsidRPr="00815BB9" w:rsidRDefault="00ED6215" w:rsidP="00ED6215">
      <w:pPr>
        <w:pStyle w:val="af2"/>
        <w:ind w:firstLine="284"/>
        <w:jc w:val="both"/>
        <w:rPr>
          <w:sz w:val="20"/>
          <w:szCs w:val="20"/>
        </w:rPr>
      </w:pPr>
      <w:r w:rsidRPr="00815BB9">
        <w:rPr>
          <w:b/>
          <w:sz w:val="20"/>
          <w:szCs w:val="20"/>
        </w:rPr>
        <w:t>Введение.</w:t>
      </w:r>
      <w:r w:rsidRPr="00815BB9">
        <w:rPr>
          <w:sz w:val="20"/>
          <w:szCs w:val="20"/>
        </w:rPr>
        <w:t xml:space="preserve"> Скотоводство – одна из ведущих отраслей животново</w:t>
      </w:r>
      <w:r w:rsidRPr="00815BB9">
        <w:rPr>
          <w:sz w:val="20"/>
          <w:szCs w:val="20"/>
        </w:rPr>
        <w:t>д</w:t>
      </w:r>
      <w:r w:rsidRPr="00815BB9">
        <w:rPr>
          <w:sz w:val="20"/>
          <w:szCs w:val="20"/>
        </w:rPr>
        <w:t>ства, обеспечивающая производство высокоценных продуктов пит</w:t>
      </w:r>
      <w:r w:rsidRPr="00815BB9">
        <w:rPr>
          <w:sz w:val="20"/>
          <w:szCs w:val="20"/>
        </w:rPr>
        <w:t>а</w:t>
      </w:r>
      <w:r>
        <w:rPr>
          <w:sz w:val="20"/>
          <w:szCs w:val="20"/>
        </w:rPr>
        <w:t>ния </w:t>
      </w:r>
      <w:r w:rsidRPr="00815BB9">
        <w:rPr>
          <w:sz w:val="20"/>
          <w:szCs w:val="20"/>
        </w:rPr>
        <w:t>– мо</w:t>
      </w:r>
      <w:r w:rsidRPr="00815BB9">
        <w:rPr>
          <w:sz w:val="20"/>
          <w:szCs w:val="20"/>
        </w:rPr>
        <w:softHyphen/>
        <w:t>лока, говядины, а также кожевенного и другого сырья для п</w:t>
      </w:r>
      <w:r w:rsidRPr="00815BB9">
        <w:rPr>
          <w:sz w:val="20"/>
          <w:szCs w:val="20"/>
        </w:rPr>
        <w:t>е</w:t>
      </w:r>
      <w:r w:rsidRPr="00815BB9">
        <w:rPr>
          <w:sz w:val="20"/>
          <w:szCs w:val="20"/>
        </w:rPr>
        <w:t>рераба</w:t>
      </w:r>
      <w:r w:rsidRPr="00815BB9">
        <w:rPr>
          <w:sz w:val="20"/>
          <w:szCs w:val="20"/>
        </w:rPr>
        <w:softHyphen/>
        <w:t>тывающей промышленности, органического удобрения для о</w:t>
      </w:r>
      <w:r w:rsidRPr="00815BB9">
        <w:rPr>
          <w:sz w:val="20"/>
          <w:szCs w:val="20"/>
        </w:rPr>
        <w:t>т</w:t>
      </w:r>
      <w:r w:rsidRPr="00815BB9">
        <w:rPr>
          <w:sz w:val="20"/>
          <w:szCs w:val="20"/>
        </w:rPr>
        <w:t>расли растениеводства.</w:t>
      </w:r>
    </w:p>
    <w:p w:rsidR="00ED6215" w:rsidRPr="00815BB9" w:rsidRDefault="00ED6215" w:rsidP="00ED6215">
      <w:pPr>
        <w:pStyle w:val="af2"/>
        <w:ind w:firstLine="284"/>
        <w:jc w:val="both"/>
        <w:rPr>
          <w:spacing w:val="-4"/>
          <w:sz w:val="20"/>
          <w:szCs w:val="20"/>
        </w:rPr>
      </w:pPr>
      <w:r w:rsidRPr="00815BB9">
        <w:rPr>
          <w:spacing w:val="-4"/>
          <w:sz w:val="20"/>
          <w:szCs w:val="20"/>
        </w:rPr>
        <w:t>В Республике Беларусь от крупного рогатого скота получа</w:t>
      </w:r>
      <w:r w:rsidR="00BC696C">
        <w:rPr>
          <w:spacing w:val="-4"/>
          <w:sz w:val="20"/>
          <w:szCs w:val="20"/>
        </w:rPr>
        <w:t>ю</w:t>
      </w:r>
      <w:r w:rsidRPr="00815BB9">
        <w:rPr>
          <w:spacing w:val="-4"/>
          <w:sz w:val="20"/>
          <w:szCs w:val="20"/>
        </w:rPr>
        <w:t>т около 99 % молока, а производство говядины составляет около 40 % валовой продукции мяса.</w:t>
      </w:r>
    </w:p>
    <w:p w:rsidR="00ED6215" w:rsidRPr="00815BB9" w:rsidRDefault="00ED6215" w:rsidP="00ED6215">
      <w:pPr>
        <w:pStyle w:val="af2"/>
        <w:ind w:firstLine="284"/>
        <w:jc w:val="both"/>
        <w:rPr>
          <w:sz w:val="20"/>
          <w:szCs w:val="20"/>
        </w:rPr>
      </w:pPr>
      <w:r w:rsidRPr="00815BB9">
        <w:rPr>
          <w:sz w:val="20"/>
          <w:szCs w:val="20"/>
        </w:rPr>
        <w:lastRenderedPageBreak/>
        <w:t>На современном этапе развития экономики республики требова</w:t>
      </w:r>
      <w:r w:rsidRPr="00815BB9">
        <w:rPr>
          <w:sz w:val="20"/>
          <w:szCs w:val="20"/>
        </w:rPr>
        <w:softHyphen/>
        <w:t>ния предъявляются к отрасли скотоводства как к источнику производства продуктов питания. Отрасль должна обеспечивать потребление на д</w:t>
      </w:r>
      <w:r w:rsidRPr="00815BB9">
        <w:rPr>
          <w:sz w:val="20"/>
          <w:szCs w:val="20"/>
        </w:rPr>
        <w:t>у</w:t>
      </w:r>
      <w:r w:rsidRPr="00815BB9">
        <w:rPr>
          <w:sz w:val="20"/>
          <w:szCs w:val="20"/>
        </w:rPr>
        <w:t>шу населения в год: молока и молочных продуктов (в пе</w:t>
      </w:r>
      <w:r w:rsidRPr="00815BB9">
        <w:rPr>
          <w:sz w:val="20"/>
          <w:szCs w:val="20"/>
        </w:rPr>
        <w:softHyphen/>
        <w:t>ресчете на молоко</w:t>
      </w:r>
      <w:r w:rsidR="00BC696C">
        <w:rPr>
          <w:sz w:val="20"/>
          <w:szCs w:val="20"/>
        </w:rPr>
        <w:t>)</w:t>
      </w:r>
      <w:r w:rsidRPr="00815BB9">
        <w:rPr>
          <w:sz w:val="20"/>
          <w:szCs w:val="20"/>
        </w:rPr>
        <w:t xml:space="preserve"> 440–460 кг, мяса 78–80 кг, в том числе говядины 48 %. В п</w:t>
      </w:r>
      <w:r w:rsidRPr="00815BB9">
        <w:rPr>
          <w:sz w:val="20"/>
          <w:szCs w:val="20"/>
        </w:rPr>
        <w:t>о</w:t>
      </w:r>
      <w:r w:rsidRPr="00815BB9">
        <w:rPr>
          <w:sz w:val="20"/>
          <w:szCs w:val="20"/>
        </w:rPr>
        <w:t xml:space="preserve">следние годы в развитии скотоводства </w:t>
      </w:r>
      <w:r w:rsidR="006E2BFE">
        <w:rPr>
          <w:sz w:val="20"/>
          <w:szCs w:val="20"/>
        </w:rPr>
        <w:t xml:space="preserve">произошли </w:t>
      </w:r>
      <w:r w:rsidRPr="00815BB9">
        <w:rPr>
          <w:sz w:val="20"/>
          <w:szCs w:val="20"/>
        </w:rPr>
        <w:t>значительные изм</w:t>
      </w:r>
      <w:r w:rsidRPr="00815BB9">
        <w:rPr>
          <w:sz w:val="20"/>
          <w:szCs w:val="20"/>
        </w:rPr>
        <w:t>е</w:t>
      </w:r>
      <w:r w:rsidRPr="00815BB9">
        <w:rPr>
          <w:sz w:val="20"/>
          <w:szCs w:val="20"/>
        </w:rPr>
        <w:t>не</w:t>
      </w:r>
      <w:r w:rsidRPr="00815BB9">
        <w:rPr>
          <w:sz w:val="20"/>
          <w:szCs w:val="20"/>
        </w:rPr>
        <w:softHyphen/>
        <w:t>ния. Осуществляется специализация к концентрации внедрения и</w:t>
      </w:r>
      <w:r w:rsidRPr="00815BB9">
        <w:rPr>
          <w:sz w:val="20"/>
          <w:szCs w:val="20"/>
        </w:rPr>
        <w:t>н</w:t>
      </w:r>
      <w:r w:rsidRPr="00815BB9">
        <w:rPr>
          <w:sz w:val="20"/>
          <w:szCs w:val="20"/>
        </w:rPr>
        <w:t>тен</w:t>
      </w:r>
      <w:r w:rsidRPr="00815BB9">
        <w:rPr>
          <w:sz w:val="20"/>
          <w:szCs w:val="20"/>
        </w:rPr>
        <w:softHyphen/>
        <w:t>сивных технологий, осваиваются новые методы хозяйствования. В республике построено и работает достаточное количество межхо</w:t>
      </w:r>
      <w:r w:rsidRPr="00815BB9">
        <w:rPr>
          <w:sz w:val="20"/>
          <w:szCs w:val="20"/>
        </w:rPr>
        <w:softHyphen/>
        <w:t>зяйственных предприятий. Наращиваются темпы производства</w:t>
      </w:r>
      <w:r w:rsidR="006E2BFE" w:rsidRPr="006E2BFE">
        <w:rPr>
          <w:sz w:val="20"/>
          <w:szCs w:val="20"/>
        </w:rPr>
        <w:t xml:space="preserve"> </w:t>
      </w:r>
      <w:r w:rsidR="006E2BFE" w:rsidRPr="00815BB9">
        <w:rPr>
          <w:sz w:val="20"/>
          <w:szCs w:val="20"/>
        </w:rPr>
        <w:t>молока и говядины</w:t>
      </w:r>
      <w:r w:rsidR="006E2BFE">
        <w:rPr>
          <w:sz w:val="20"/>
          <w:szCs w:val="20"/>
        </w:rPr>
        <w:t xml:space="preserve"> в</w:t>
      </w:r>
      <w:r w:rsidRPr="00815BB9">
        <w:rPr>
          <w:sz w:val="20"/>
          <w:szCs w:val="20"/>
        </w:rPr>
        <w:t xml:space="preserve"> фермерски</w:t>
      </w:r>
      <w:r w:rsidR="006E2BFE">
        <w:rPr>
          <w:sz w:val="20"/>
          <w:szCs w:val="20"/>
        </w:rPr>
        <w:t>х</w:t>
      </w:r>
      <w:r w:rsidRPr="00815BB9">
        <w:rPr>
          <w:sz w:val="20"/>
          <w:szCs w:val="20"/>
        </w:rPr>
        <w:t xml:space="preserve"> хозяйства</w:t>
      </w:r>
      <w:r w:rsidR="006E2BFE">
        <w:rPr>
          <w:sz w:val="20"/>
          <w:szCs w:val="20"/>
        </w:rPr>
        <w:t>х и</w:t>
      </w:r>
      <w:r w:rsidRPr="00815BB9">
        <w:rPr>
          <w:sz w:val="20"/>
          <w:szCs w:val="20"/>
        </w:rPr>
        <w:t xml:space="preserve"> в личных крестьянских по</w:t>
      </w:r>
      <w:r w:rsidRPr="00815BB9">
        <w:rPr>
          <w:sz w:val="20"/>
          <w:szCs w:val="20"/>
        </w:rPr>
        <w:t>д</w:t>
      </w:r>
      <w:r w:rsidRPr="00815BB9">
        <w:rPr>
          <w:sz w:val="20"/>
          <w:szCs w:val="20"/>
        </w:rPr>
        <w:t>ворьях.</w:t>
      </w:r>
    </w:p>
    <w:p w:rsidR="00ED6215" w:rsidRPr="00815BB9" w:rsidRDefault="00ED6215" w:rsidP="00ED6215">
      <w:pPr>
        <w:pStyle w:val="af2"/>
        <w:ind w:firstLine="284"/>
        <w:jc w:val="both"/>
        <w:rPr>
          <w:spacing w:val="-4"/>
          <w:sz w:val="20"/>
          <w:szCs w:val="20"/>
        </w:rPr>
      </w:pPr>
      <w:r w:rsidRPr="00815BB9">
        <w:rPr>
          <w:b/>
          <w:sz w:val="20"/>
          <w:szCs w:val="20"/>
        </w:rPr>
        <w:t>Цель работы</w:t>
      </w:r>
      <w:r w:rsidRPr="00815BB9">
        <w:rPr>
          <w:sz w:val="20"/>
          <w:szCs w:val="20"/>
        </w:rPr>
        <w:t xml:space="preserve"> – </w:t>
      </w:r>
      <w:r w:rsidRPr="00815BB9">
        <w:rPr>
          <w:spacing w:val="-4"/>
          <w:sz w:val="20"/>
          <w:szCs w:val="20"/>
        </w:rPr>
        <w:t>изучить молочную продуктивность коров при ра</w:t>
      </w:r>
      <w:r w:rsidRPr="00815BB9">
        <w:rPr>
          <w:spacing w:val="-4"/>
          <w:sz w:val="20"/>
          <w:szCs w:val="20"/>
        </w:rPr>
        <w:t>з</w:t>
      </w:r>
      <w:r w:rsidRPr="00815BB9">
        <w:rPr>
          <w:spacing w:val="-4"/>
          <w:sz w:val="20"/>
          <w:szCs w:val="20"/>
        </w:rPr>
        <w:t>личных способах содержания и определить  эффективность производства молока.</w:t>
      </w:r>
    </w:p>
    <w:p w:rsidR="00ED6215" w:rsidRPr="00815BB9" w:rsidRDefault="00ED6215" w:rsidP="00ED6215">
      <w:pPr>
        <w:tabs>
          <w:tab w:val="left" w:pos="220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15BB9">
        <w:rPr>
          <w:rFonts w:ascii="Times New Roman" w:hAnsi="Times New Roman" w:cs="Times New Roman"/>
          <w:b/>
          <w:spacing w:val="-4"/>
          <w:sz w:val="20"/>
          <w:szCs w:val="20"/>
        </w:rPr>
        <w:t>Материал и методика исследований</w:t>
      </w:r>
      <w:r w:rsidRPr="00815BB9">
        <w:rPr>
          <w:rFonts w:ascii="Times New Roman" w:hAnsi="Times New Roman" w:cs="Times New Roman"/>
          <w:spacing w:val="-4"/>
          <w:sz w:val="20"/>
          <w:szCs w:val="20"/>
        </w:rPr>
        <w:t>.</w:t>
      </w:r>
      <w:r w:rsidRPr="00815BB9">
        <w:rPr>
          <w:rFonts w:ascii="Times New Roman" w:hAnsi="Times New Roman" w:cs="Times New Roman"/>
          <w:sz w:val="20"/>
          <w:szCs w:val="20"/>
        </w:rPr>
        <w:t xml:space="preserve"> Исследования проводились на предприятии КСУП «Слободское им. Ленина» Мозырского района Гомельской области</w:t>
      </w:r>
      <w:r w:rsidR="006E2BFE">
        <w:rPr>
          <w:rFonts w:ascii="Times New Roman" w:hAnsi="Times New Roman" w:cs="Times New Roman"/>
          <w:sz w:val="20"/>
          <w:szCs w:val="20"/>
        </w:rPr>
        <w:t>,</w:t>
      </w:r>
      <w:r w:rsidRPr="00815BB9">
        <w:rPr>
          <w:rFonts w:ascii="Times New Roman" w:hAnsi="Times New Roman" w:cs="Times New Roman"/>
          <w:sz w:val="20"/>
          <w:szCs w:val="20"/>
        </w:rPr>
        <w:t xml:space="preserve"> на МТФ «Романовка» и МТК «Слободка».</w:t>
      </w:r>
    </w:p>
    <w:p w:rsidR="00ED6215" w:rsidRPr="00815BB9" w:rsidRDefault="00ED6215" w:rsidP="00ED6215">
      <w:pPr>
        <w:tabs>
          <w:tab w:val="left" w:pos="220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15BB9">
        <w:rPr>
          <w:rFonts w:ascii="Times New Roman" w:hAnsi="Times New Roman" w:cs="Times New Roman"/>
          <w:sz w:val="20"/>
          <w:szCs w:val="20"/>
        </w:rPr>
        <w:t>Изучалась технология производства молока и молочная продукти</w:t>
      </w:r>
      <w:r w:rsidRPr="00815BB9">
        <w:rPr>
          <w:rFonts w:ascii="Times New Roman" w:hAnsi="Times New Roman" w:cs="Times New Roman"/>
          <w:sz w:val="20"/>
          <w:szCs w:val="20"/>
        </w:rPr>
        <w:t>в</w:t>
      </w:r>
      <w:r w:rsidRPr="00815BB9">
        <w:rPr>
          <w:rFonts w:ascii="Times New Roman" w:hAnsi="Times New Roman" w:cs="Times New Roman"/>
          <w:sz w:val="20"/>
          <w:szCs w:val="20"/>
        </w:rPr>
        <w:t>ность коров. Проводились контрольные доения коров исследуемого стада с отбором общих проб молока для исследований. Изучали хим</w:t>
      </w:r>
      <w:r w:rsidRPr="00815BB9">
        <w:rPr>
          <w:rFonts w:ascii="Times New Roman" w:hAnsi="Times New Roman" w:cs="Times New Roman"/>
          <w:sz w:val="20"/>
          <w:szCs w:val="20"/>
        </w:rPr>
        <w:t>и</w:t>
      </w:r>
      <w:r w:rsidRPr="00815BB9">
        <w:rPr>
          <w:rFonts w:ascii="Times New Roman" w:hAnsi="Times New Roman" w:cs="Times New Roman"/>
          <w:sz w:val="20"/>
          <w:szCs w:val="20"/>
        </w:rPr>
        <w:t>ческий состав молока (содержание жира). Оценивали санитарно-гигиенические показателей качества молока (количеств</w:t>
      </w:r>
      <w:r w:rsidR="006E2BFE">
        <w:rPr>
          <w:rFonts w:ascii="Times New Roman" w:hAnsi="Times New Roman" w:cs="Times New Roman"/>
          <w:sz w:val="20"/>
          <w:szCs w:val="20"/>
        </w:rPr>
        <w:t>о</w:t>
      </w:r>
      <w:r w:rsidRPr="00815BB9">
        <w:rPr>
          <w:rFonts w:ascii="Times New Roman" w:hAnsi="Times New Roman" w:cs="Times New Roman"/>
          <w:sz w:val="20"/>
          <w:szCs w:val="20"/>
        </w:rPr>
        <w:t xml:space="preserve"> соматических клеток).</w:t>
      </w:r>
    </w:p>
    <w:p w:rsidR="00ED6215" w:rsidRPr="00815BB9" w:rsidRDefault="00ED6215" w:rsidP="00ED6215">
      <w:pPr>
        <w:tabs>
          <w:tab w:val="left" w:pos="220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15BB9">
        <w:rPr>
          <w:rFonts w:ascii="Times New Roman" w:hAnsi="Times New Roman" w:cs="Times New Roman"/>
          <w:sz w:val="20"/>
          <w:szCs w:val="20"/>
        </w:rPr>
        <w:t>Материалом для исследований служили документы бухгалтерской отчетности, рационы кормления животных, кормовые ведомости, да</w:t>
      </w:r>
      <w:r w:rsidRPr="00815BB9">
        <w:rPr>
          <w:rFonts w:ascii="Times New Roman" w:hAnsi="Times New Roman" w:cs="Times New Roman"/>
          <w:sz w:val="20"/>
          <w:szCs w:val="20"/>
        </w:rPr>
        <w:t>н</w:t>
      </w:r>
      <w:r w:rsidRPr="00815BB9">
        <w:rPr>
          <w:rFonts w:ascii="Times New Roman" w:hAnsi="Times New Roman" w:cs="Times New Roman"/>
          <w:sz w:val="20"/>
          <w:szCs w:val="20"/>
        </w:rPr>
        <w:t xml:space="preserve">ные зоотехнического учета. Показатели производственно-экономичес-кой деятельности хозяйства изучали на основании годовых отчетов предприятия за последние 3 года. </w:t>
      </w:r>
    </w:p>
    <w:p w:rsidR="00ED6215" w:rsidRPr="00815BB9" w:rsidRDefault="00ED6215" w:rsidP="00ED6215">
      <w:pPr>
        <w:pStyle w:val="af2"/>
        <w:ind w:firstLine="284"/>
        <w:jc w:val="both"/>
        <w:rPr>
          <w:sz w:val="20"/>
          <w:szCs w:val="20"/>
        </w:rPr>
      </w:pPr>
      <w:r w:rsidRPr="00815BB9">
        <w:rPr>
          <w:b/>
          <w:spacing w:val="-4"/>
          <w:sz w:val="20"/>
          <w:szCs w:val="20"/>
        </w:rPr>
        <w:t>Результаты исследований и их обсуждение.</w:t>
      </w:r>
      <w:r w:rsidRPr="00815BB9">
        <w:rPr>
          <w:spacing w:val="-4"/>
          <w:sz w:val="20"/>
          <w:szCs w:val="20"/>
        </w:rPr>
        <w:t xml:space="preserve"> </w:t>
      </w:r>
      <w:r w:rsidRPr="00815BB9">
        <w:rPr>
          <w:sz w:val="20"/>
          <w:szCs w:val="20"/>
        </w:rPr>
        <w:t>Производство молока в разрезе ферм в зависимости от способа содержания представлено в табл. 1.</w:t>
      </w:r>
    </w:p>
    <w:p w:rsidR="00ED6215" w:rsidRPr="00815BB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pacing w:val="20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 1.  </w:t>
      </w:r>
      <w:r>
        <w:rPr>
          <w:rFonts w:ascii="Times New Roman" w:hAnsi="Times New Roman" w:cs="Times New Roman"/>
          <w:b/>
          <w:sz w:val="16"/>
          <w:szCs w:val="16"/>
        </w:rPr>
        <w:t>Производство молока в зависимости от способа содержания</w:t>
      </w:r>
    </w:p>
    <w:p w:rsidR="00ED6215" w:rsidRDefault="00ED6215" w:rsidP="00ED621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1988"/>
        <w:gridCol w:w="2145"/>
        <w:gridCol w:w="1963"/>
      </w:tblGrid>
      <w:tr w:rsidR="00ED6215" w:rsidTr="00ED6215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МТК «Слободка»</w:t>
            </w:r>
          </w:p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(беспривязное содержание)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МТФ «Романовка»</w:t>
            </w:r>
          </w:p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(привязное содержание)</w:t>
            </w:r>
          </w:p>
        </w:tc>
      </w:tr>
      <w:tr w:rsidR="00ED6215" w:rsidTr="00ED6215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Произведено молока, 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4735,2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5198,7</w:t>
            </w:r>
          </w:p>
        </w:tc>
      </w:tr>
      <w:tr w:rsidR="00ED6215" w:rsidTr="00ED6215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Удой на 1 корову, кг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5936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6045</w:t>
            </w:r>
          </w:p>
        </w:tc>
      </w:tr>
      <w:tr w:rsidR="00ED6215" w:rsidTr="00ED6215">
        <w:trPr>
          <w:trHeight w:val="110"/>
        </w:trPr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Реализовано молока, 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4787,4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5240,5</w:t>
            </w:r>
          </w:p>
        </w:tc>
      </w:tr>
      <w:tr w:rsidR="00ED6215" w:rsidTr="00ED6215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Жирность молока, %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3,55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3,89</w:t>
            </w:r>
          </w:p>
        </w:tc>
      </w:tr>
    </w:tbl>
    <w:p w:rsidR="00ED6215" w:rsidRPr="00815BB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15BB9">
        <w:rPr>
          <w:rFonts w:ascii="Times New Roman" w:hAnsi="Times New Roman" w:cs="Times New Roman"/>
          <w:sz w:val="20"/>
          <w:szCs w:val="20"/>
        </w:rPr>
        <w:lastRenderedPageBreak/>
        <w:t>Из данных</w:t>
      </w:r>
      <w:r w:rsidR="006E2BFE">
        <w:rPr>
          <w:rFonts w:ascii="Times New Roman" w:hAnsi="Times New Roman" w:cs="Times New Roman"/>
          <w:sz w:val="20"/>
          <w:szCs w:val="20"/>
        </w:rPr>
        <w:t>,</w:t>
      </w:r>
      <w:r w:rsidRPr="00815BB9">
        <w:rPr>
          <w:rFonts w:ascii="Times New Roman" w:hAnsi="Times New Roman" w:cs="Times New Roman"/>
          <w:sz w:val="20"/>
          <w:szCs w:val="20"/>
        </w:rPr>
        <w:t xml:space="preserve"> представленных в табл. 1</w:t>
      </w:r>
      <w:r w:rsidR="00A41F51">
        <w:rPr>
          <w:rFonts w:ascii="Times New Roman" w:hAnsi="Times New Roman" w:cs="Times New Roman"/>
          <w:sz w:val="20"/>
          <w:szCs w:val="20"/>
        </w:rPr>
        <w:t>,</w:t>
      </w:r>
      <w:r w:rsidRPr="00815BB9">
        <w:rPr>
          <w:rFonts w:ascii="Times New Roman" w:hAnsi="Times New Roman" w:cs="Times New Roman"/>
          <w:sz w:val="20"/>
          <w:szCs w:val="20"/>
        </w:rPr>
        <w:t xml:space="preserve"> видно, что МТФ «Романо</w:t>
      </w:r>
      <w:r w:rsidRPr="00815BB9">
        <w:rPr>
          <w:rFonts w:ascii="Times New Roman" w:hAnsi="Times New Roman" w:cs="Times New Roman"/>
          <w:sz w:val="20"/>
          <w:szCs w:val="20"/>
        </w:rPr>
        <w:t>в</w:t>
      </w:r>
      <w:r w:rsidRPr="00815BB9">
        <w:rPr>
          <w:rFonts w:ascii="Times New Roman" w:hAnsi="Times New Roman" w:cs="Times New Roman"/>
          <w:sz w:val="20"/>
          <w:szCs w:val="20"/>
        </w:rPr>
        <w:t>ка» по производству молока превосходит МТК «Слободка»</w:t>
      </w:r>
      <w:r w:rsidR="006E2BFE">
        <w:rPr>
          <w:rFonts w:ascii="Times New Roman" w:hAnsi="Times New Roman" w:cs="Times New Roman"/>
          <w:sz w:val="20"/>
          <w:szCs w:val="20"/>
        </w:rPr>
        <w:t>:</w:t>
      </w:r>
      <w:r w:rsidRPr="00815BB9">
        <w:rPr>
          <w:rFonts w:ascii="Times New Roman" w:hAnsi="Times New Roman" w:cs="Times New Roman"/>
          <w:sz w:val="20"/>
          <w:szCs w:val="20"/>
        </w:rPr>
        <w:t xml:space="preserve"> произв</w:t>
      </w:r>
      <w:r w:rsidRPr="00815BB9">
        <w:rPr>
          <w:rFonts w:ascii="Times New Roman" w:hAnsi="Times New Roman" w:cs="Times New Roman"/>
          <w:sz w:val="20"/>
          <w:szCs w:val="20"/>
        </w:rPr>
        <w:t>е</w:t>
      </w:r>
      <w:r w:rsidRPr="00815BB9">
        <w:rPr>
          <w:rFonts w:ascii="Times New Roman" w:hAnsi="Times New Roman" w:cs="Times New Roman"/>
          <w:sz w:val="20"/>
          <w:szCs w:val="20"/>
        </w:rPr>
        <w:t>дено молока больше на 463,5 т, также реализовано молока больше на 453,1 т, жирность молока выше на 0,3</w:t>
      </w:r>
      <w:r>
        <w:rPr>
          <w:rFonts w:ascii="Times New Roman" w:hAnsi="Times New Roman" w:cs="Times New Roman"/>
          <w:sz w:val="20"/>
          <w:szCs w:val="20"/>
        </w:rPr>
        <w:t>4 %. Удой на корову выше на 109 </w:t>
      </w:r>
      <w:r w:rsidRPr="00815BB9">
        <w:rPr>
          <w:rFonts w:ascii="Times New Roman" w:hAnsi="Times New Roman" w:cs="Times New Roman"/>
          <w:sz w:val="20"/>
          <w:szCs w:val="20"/>
        </w:rPr>
        <w:t>кг.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15BB9">
        <w:rPr>
          <w:rFonts w:ascii="Times New Roman" w:hAnsi="Times New Roman" w:cs="Times New Roman"/>
          <w:sz w:val="20"/>
          <w:szCs w:val="20"/>
        </w:rPr>
        <w:t>Реализация молока в разрезе ферм в зависимости от способа с</w:t>
      </w:r>
      <w:r w:rsidRPr="00815BB9">
        <w:rPr>
          <w:rFonts w:ascii="Times New Roman" w:hAnsi="Times New Roman" w:cs="Times New Roman"/>
          <w:sz w:val="20"/>
          <w:szCs w:val="20"/>
        </w:rPr>
        <w:t>о</w:t>
      </w:r>
      <w:r w:rsidRPr="00815BB9">
        <w:rPr>
          <w:rFonts w:ascii="Times New Roman" w:hAnsi="Times New Roman" w:cs="Times New Roman"/>
          <w:sz w:val="20"/>
          <w:szCs w:val="20"/>
        </w:rPr>
        <w:t>держания представлена в табл. 2.</w:t>
      </w:r>
    </w:p>
    <w:p w:rsidR="006E2BFE" w:rsidRPr="00815BB9" w:rsidRDefault="006E2BFE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pacing w:val="20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 2. </w:t>
      </w:r>
      <w:r>
        <w:rPr>
          <w:rFonts w:ascii="Times New Roman" w:hAnsi="Times New Roman" w:cs="Times New Roman"/>
          <w:b/>
          <w:sz w:val="16"/>
          <w:szCs w:val="16"/>
        </w:rPr>
        <w:t>Реализация молока в зависимости от способа содержания, т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4808" w:type="pct"/>
        <w:tblInd w:w="108" w:type="dxa"/>
        <w:tblLook w:val="04A0"/>
      </w:tblPr>
      <w:tblGrid>
        <w:gridCol w:w="2412"/>
        <w:gridCol w:w="1557"/>
        <w:gridCol w:w="2128"/>
      </w:tblGrid>
      <w:tr w:rsidR="00ED6215" w:rsidTr="00ED6215"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Продано молока по сортам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МТК «Слободка»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МТФ «Романовка»</w:t>
            </w:r>
          </w:p>
        </w:tc>
      </w:tr>
      <w:tr w:rsidR="00ED6215" w:rsidTr="00ED6215"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Экстра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3365,3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3734,1</w:t>
            </w:r>
          </w:p>
        </w:tc>
      </w:tr>
      <w:tr w:rsidR="00ED6215" w:rsidTr="00ED6215"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Высший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98,5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1239,7</w:t>
            </w:r>
          </w:p>
        </w:tc>
      </w:tr>
      <w:tr w:rsidR="00ED6215" w:rsidTr="00ED6215"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 сорт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68,7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100,4</w:t>
            </w:r>
          </w:p>
        </w:tc>
      </w:tr>
    </w:tbl>
    <w:p w:rsidR="00ED6215" w:rsidRPr="00815BB9" w:rsidRDefault="00ED6215" w:rsidP="00ED62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815BB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15BB9">
        <w:rPr>
          <w:rFonts w:ascii="Times New Roman" w:hAnsi="Times New Roman" w:cs="Times New Roman"/>
          <w:sz w:val="20"/>
          <w:szCs w:val="20"/>
        </w:rPr>
        <w:t>Из данных</w:t>
      </w:r>
      <w:r w:rsidR="006E2BFE">
        <w:rPr>
          <w:rFonts w:ascii="Times New Roman" w:hAnsi="Times New Roman" w:cs="Times New Roman"/>
          <w:sz w:val="20"/>
          <w:szCs w:val="20"/>
        </w:rPr>
        <w:t>,</w:t>
      </w:r>
      <w:r w:rsidRPr="00815BB9">
        <w:rPr>
          <w:rFonts w:ascii="Times New Roman" w:hAnsi="Times New Roman" w:cs="Times New Roman"/>
          <w:sz w:val="20"/>
          <w:szCs w:val="20"/>
        </w:rPr>
        <w:t xml:space="preserve"> представлен</w:t>
      </w:r>
      <w:r w:rsidR="006E2BFE">
        <w:rPr>
          <w:rFonts w:ascii="Times New Roman" w:hAnsi="Times New Roman" w:cs="Times New Roman"/>
          <w:sz w:val="20"/>
          <w:szCs w:val="20"/>
        </w:rPr>
        <w:t>н</w:t>
      </w:r>
      <w:r w:rsidRPr="00815BB9">
        <w:rPr>
          <w:rFonts w:ascii="Times New Roman" w:hAnsi="Times New Roman" w:cs="Times New Roman"/>
          <w:sz w:val="20"/>
          <w:szCs w:val="20"/>
        </w:rPr>
        <w:t>ы</w:t>
      </w:r>
      <w:r w:rsidR="006E2BFE">
        <w:rPr>
          <w:rFonts w:ascii="Times New Roman" w:hAnsi="Times New Roman" w:cs="Times New Roman"/>
          <w:sz w:val="20"/>
          <w:szCs w:val="20"/>
        </w:rPr>
        <w:t>х</w:t>
      </w:r>
      <w:r w:rsidRPr="00815BB9">
        <w:rPr>
          <w:rFonts w:ascii="Times New Roman" w:hAnsi="Times New Roman" w:cs="Times New Roman"/>
          <w:sz w:val="20"/>
          <w:szCs w:val="20"/>
        </w:rPr>
        <w:t xml:space="preserve"> в табл. 2</w:t>
      </w:r>
      <w:r w:rsidR="006E2BFE">
        <w:rPr>
          <w:rFonts w:ascii="Times New Roman" w:hAnsi="Times New Roman" w:cs="Times New Roman"/>
          <w:sz w:val="20"/>
          <w:szCs w:val="20"/>
        </w:rPr>
        <w:t>,</w:t>
      </w:r>
      <w:r w:rsidRPr="00815BB9">
        <w:rPr>
          <w:rFonts w:ascii="Times New Roman" w:hAnsi="Times New Roman" w:cs="Times New Roman"/>
          <w:sz w:val="20"/>
          <w:szCs w:val="20"/>
        </w:rPr>
        <w:t xml:space="preserve"> видно, что МТФ «Романо</w:t>
      </w:r>
      <w:r w:rsidRPr="00815BB9">
        <w:rPr>
          <w:rFonts w:ascii="Times New Roman" w:hAnsi="Times New Roman" w:cs="Times New Roman"/>
          <w:sz w:val="20"/>
          <w:szCs w:val="20"/>
        </w:rPr>
        <w:t>в</w:t>
      </w:r>
      <w:r w:rsidRPr="00815BB9">
        <w:rPr>
          <w:rFonts w:ascii="Times New Roman" w:hAnsi="Times New Roman" w:cs="Times New Roman"/>
          <w:sz w:val="20"/>
          <w:szCs w:val="20"/>
        </w:rPr>
        <w:t>ка» реализовано молока сортом «экстра» больше на 368,8 т. Вместе с тем на МТК «Слободка» произведено молока высшего и 1 сорта мен</w:t>
      </w:r>
      <w:r w:rsidRPr="00815BB9">
        <w:rPr>
          <w:rFonts w:ascii="Times New Roman" w:hAnsi="Times New Roman" w:cs="Times New Roman"/>
          <w:sz w:val="20"/>
          <w:szCs w:val="20"/>
        </w:rPr>
        <w:t>ь</w:t>
      </w:r>
      <w:r w:rsidRPr="00815BB9">
        <w:rPr>
          <w:rFonts w:ascii="Times New Roman" w:hAnsi="Times New Roman" w:cs="Times New Roman"/>
          <w:sz w:val="20"/>
          <w:szCs w:val="20"/>
        </w:rPr>
        <w:t>ше, чем на МТК «Слободка».</w:t>
      </w:r>
    </w:p>
    <w:p w:rsidR="00ED6215" w:rsidRPr="00815BB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15BB9">
        <w:rPr>
          <w:rFonts w:ascii="Times New Roman" w:hAnsi="Times New Roman" w:cs="Times New Roman"/>
          <w:sz w:val="20"/>
          <w:szCs w:val="20"/>
        </w:rPr>
        <w:t>Эффективность производства молока в КСУП «Слободское им. Ленина» в зависимости от способа содержания коров представлена в табл. 3.</w:t>
      </w:r>
    </w:p>
    <w:p w:rsidR="00ED6215" w:rsidRPr="00815BB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15BB9">
        <w:rPr>
          <w:rFonts w:ascii="Times New Roman" w:hAnsi="Times New Roman" w:cs="Times New Roman"/>
          <w:sz w:val="20"/>
          <w:szCs w:val="20"/>
        </w:rPr>
        <w:t>Санитарно-гигиенические показатели молока коров на МТФ «Р</w:t>
      </w:r>
      <w:r w:rsidRPr="00815BB9">
        <w:rPr>
          <w:rFonts w:ascii="Times New Roman" w:hAnsi="Times New Roman" w:cs="Times New Roman"/>
          <w:sz w:val="20"/>
          <w:szCs w:val="20"/>
        </w:rPr>
        <w:t>о</w:t>
      </w:r>
      <w:r w:rsidRPr="00815BB9">
        <w:rPr>
          <w:rFonts w:ascii="Times New Roman" w:hAnsi="Times New Roman" w:cs="Times New Roman"/>
          <w:sz w:val="20"/>
          <w:szCs w:val="20"/>
        </w:rPr>
        <w:t>мановка» и МТК «Слободка» были хорошие – соответственно у 94 и 97 % животных содержится соматических клеток до 300 тыс./см</w:t>
      </w:r>
      <w:r w:rsidRPr="00815BB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815BB9">
        <w:rPr>
          <w:rFonts w:ascii="Times New Roman" w:hAnsi="Times New Roman" w:cs="Times New Roman"/>
          <w:sz w:val="20"/>
          <w:szCs w:val="20"/>
        </w:rPr>
        <w:t>.</w:t>
      </w:r>
    </w:p>
    <w:p w:rsidR="00ED6215" w:rsidRPr="00815BB9" w:rsidRDefault="00ED6215" w:rsidP="00ED62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  <w:r>
        <w:rPr>
          <w:rFonts w:ascii="Times New Roman" w:hAnsi="Times New Roman" w:cs="Times New Roman"/>
          <w:spacing w:val="20"/>
          <w:sz w:val="16"/>
        </w:rPr>
        <w:t xml:space="preserve">Таблица </w:t>
      </w:r>
      <w:r>
        <w:rPr>
          <w:rFonts w:ascii="Times New Roman" w:hAnsi="Times New Roman" w:cs="Times New Roman"/>
          <w:sz w:val="16"/>
        </w:rPr>
        <w:t>3.</w:t>
      </w:r>
      <w:r>
        <w:rPr>
          <w:rFonts w:ascii="Times New Roman" w:hAnsi="Times New Roman" w:cs="Times New Roman"/>
          <w:b/>
          <w:sz w:val="16"/>
        </w:rPr>
        <w:t xml:space="preserve"> Эффективность производства молока в КСУП «Слободское им. Ленина» в зависимости от способа содержания коров</w:t>
      </w:r>
    </w:p>
    <w:p w:rsidR="00ED621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tbl>
      <w:tblPr>
        <w:tblStyle w:val="ab"/>
        <w:tblW w:w="4861" w:type="pct"/>
        <w:tblInd w:w="108" w:type="dxa"/>
        <w:tblLook w:val="04A0"/>
      </w:tblPr>
      <w:tblGrid>
        <w:gridCol w:w="2268"/>
        <w:gridCol w:w="2128"/>
        <w:gridCol w:w="1768"/>
      </w:tblGrid>
      <w:tr w:rsidR="00ED6215" w:rsidTr="006E2BFE">
        <w:trPr>
          <w:trHeight w:val="346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МТК «Слободка»</w:t>
            </w:r>
          </w:p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(беспривязное содержание)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МТФ «Романовка»</w:t>
            </w:r>
          </w:p>
          <w:p w:rsidR="00ED6215" w:rsidRDefault="00ED6215" w:rsidP="00444303">
            <w:pPr>
              <w:ind w:right="-40" w:hanging="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(привязное содержание)</w:t>
            </w:r>
          </w:p>
        </w:tc>
      </w:tr>
      <w:tr w:rsidR="00ED6215" w:rsidTr="0039239D">
        <w:trPr>
          <w:trHeight w:val="130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Валовый надой, т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4735,2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5198,7</w:t>
            </w:r>
          </w:p>
        </w:tc>
      </w:tr>
      <w:tr w:rsidR="00ED6215" w:rsidTr="0039239D">
        <w:trPr>
          <w:trHeight w:val="218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Стоимость молока</w:t>
            </w:r>
            <w:r w:rsidR="006E2BFE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тыс. руб.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2036,1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2235,4</w:t>
            </w:r>
          </w:p>
        </w:tc>
      </w:tr>
      <w:tr w:rsidR="00ED6215" w:rsidTr="006E2BFE">
        <w:trPr>
          <w:trHeight w:val="265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Затраты на производство молока</w:t>
            </w:r>
            <w:r w:rsidR="006E2BFE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тыс. руб.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215" w:rsidRDefault="00ED6215" w:rsidP="006E2BF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1613,2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215" w:rsidRDefault="00ED6215" w:rsidP="006E2BF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1771,1</w:t>
            </w:r>
          </w:p>
        </w:tc>
      </w:tr>
      <w:tr w:rsidR="00ED6215" w:rsidTr="0039239D">
        <w:trPr>
          <w:trHeight w:val="87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Получено прибыли, тыс. руб.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422,9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464,3</w:t>
            </w:r>
          </w:p>
        </w:tc>
      </w:tr>
      <w:tr w:rsidR="00ED6215" w:rsidTr="006E2BFE">
        <w:trPr>
          <w:trHeight w:val="362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Дополнительная прибыль, тыс. руб.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215" w:rsidRDefault="006E2BFE" w:rsidP="006E2BF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215" w:rsidRDefault="00ED6215" w:rsidP="006E2BF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41,4</w:t>
            </w:r>
          </w:p>
        </w:tc>
      </w:tr>
      <w:tr w:rsidR="00ED6215" w:rsidTr="0039239D">
        <w:trPr>
          <w:trHeight w:val="125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Рентабельность, %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26,2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26,2</w:t>
            </w:r>
          </w:p>
        </w:tc>
      </w:tr>
    </w:tbl>
    <w:p w:rsidR="00ED6215" w:rsidRPr="00815BB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815BB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15BB9">
        <w:rPr>
          <w:rFonts w:ascii="Times New Roman" w:hAnsi="Times New Roman" w:cs="Times New Roman"/>
          <w:sz w:val="20"/>
          <w:szCs w:val="20"/>
        </w:rPr>
        <w:t xml:space="preserve">Как видно из данных табл. 3, на МТФ «Романовка», где привязное содержание коров, валовое производство молока было выше, поэтому было получено больше денежной выручки. Это позволило окупить </w:t>
      </w:r>
      <w:r w:rsidRPr="00815BB9">
        <w:rPr>
          <w:rFonts w:ascii="Times New Roman" w:hAnsi="Times New Roman" w:cs="Times New Roman"/>
          <w:sz w:val="20"/>
          <w:szCs w:val="20"/>
        </w:rPr>
        <w:lastRenderedPageBreak/>
        <w:t>затраты на производство молока, которые были выше, чем на МТК «Слободка», и получить дополнительно 41,4 тыс. руб. прибыли. Рент</w:t>
      </w:r>
      <w:r w:rsidRPr="00815BB9">
        <w:rPr>
          <w:rFonts w:ascii="Times New Roman" w:hAnsi="Times New Roman" w:cs="Times New Roman"/>
          <w:sz w:val="20"/>
          <w:szCs w:val="20"/>
        </w:rPr>
        <w:t>а</w:t>
      </w:r>
      <w:r w:rsidRPr="00815BB9">
        <w:rPr>
          <w:rFonts w:ascii="Times New Roman" w:hAnsi="Times New Roman" w:cs="Times New Roman"/>
          <w:sz w:val="20"/>
          <w:szCs w:val="20"/>
        </w:rPr>
        <w:t>бельность производства молока на двух фермах была одинаковой и составила 26,2 %.</w:t>
      </w:r>
    </w:p>
    <w:p w:rsidR="00ED6215" w:rsidRPr="00815BB9" w:rsidRDefault="00ED6215" w:rsidP="00ED6215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815BB9">
        <w:rPr>
          <w:rFonts w:ascii="Times New Roman" w:hAnsi="Times New Roman" w:cs="Times New Roman"/>
          <w:b/>
          <w:sz w:val="20"/>
          <w:szCs w:val="20"/>
        </w:rPr>
        <w:t>Заключение.</w:t>
      </w:r>
      <w:r w:rsidRPr="00815BB9">
        <w:rPr>
          <w:rFonts w:ascii="Times New Roman" w:hAnsi="Times New Roman" w:cs="Times New Roman"/>
          <w:sz w:val="20"/>
          <w:szCs w:val="20"/>
        </w:rPr>
        <w:t xml:space="preserve"> Таким образом, на основании проведенных исслед</w:t>
      </w:r>
      <w:r w:rsidRPr="00815BB9">
        <w:rPr>
          <w:rFonts w:ascii="Times New Roman" w:hAnsi="Times New Roman" w:cs="Times New Roman"/>
          <w:sz w:val="20"/>
          <w:szCs w:val="20"/>
        </w:rPr>
        <w:t>о</w:t>
      </w:r>
      <w:r w:rsidRPr="00815BB9">
        <w:rPr>
          <w:rFonts w:ascii="Times New Roman" w:hAnsi="Times New Roman" w:cs="Times New Roman"/>
          <w:sz w:val="20"/>
          <w:szCs w:val="20"/>
        </w:rPr>
        <w:t>ваний можно сделать вывод, что в данном хозяйстве при различных способах содержания рентабельность производства молока была од</w:t>
      </w:r>
      <w:r w:rsidRPr="00815BB9">
        <w:rPr>
          <w:rFonts w:ascii="Times New Roman" w:hAnsi="Times New Roman" w:cs="Times New Roman"/>
          <w:sz w:val="20"/>
          <w:szCs w:val="20"/>
        </w:rPr>
        <w:t>и</w:t>
      </w:r>
      <w:r w:rsidRPr="00815BB9">
        <w:rPr>
          <w:rFonts w:ascii="Times New Roman" w:hAnsi="Times New Roman" w:cs="Times New Roman"/>
          <w:sz w:val="20"/>
          <w:szCs w:val="20"/>
        </w:rPr>
        <w:t>наковой, вместе с тем на ферме с привязным содержанием коров д</w:t>
      </w:r>
      <w:r w:rsidRPr="00815BB9">
        <w:rPr>
          <w:rFonts w:ascii="Times New Roman" w:hAnsi="Times New Roman" w:cs="Times New Roman"/>
          <w:sz w:val="20"/>
          <w:szCs w:val="20"/>
        </w:rPr>
        <w:t>о</w:t>
      </w:r>
      <w:r w:rsidRPr="00815BB9">
        <w:rPr>
          <w:rFonts w:ascii="Times New Roman" w:hAnsi="Times New Roman" w:cs="Times New Roman"/>
          <w:sz w:val="20"/>
          <w:szCs w:val="20"/>
        </w:rPr>
        <w:t>полнительной прибыли было больше.</w:t>
      </w:r>
    </w:p>
    <w:p w:rsidR="00ED6215" w:rsidRDefault="00ED6215" w:rsidP="00ED6215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  <w:lang w:val="kk-KZ"/>
        </w:rPr>
      </w:pPr>
    </w:p>
    <w:p w:rsidR="00ED6215" w:rsidRPr="00897673" w:rsidRDefault="00ED6215" w:rsidP="006E2BFE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897673">
        <w:rPr>
          <w:rFonts w:ascii="Times New Roman" w:hAnsi="Times New Roman" w:cs="Times New Roman"/>
          <w:sz w:val="20"/>
          <w:szCs w:val="20"/>
        </w:rPr>
        <w:t xml:space="preserve">УДК </w:t>
      </w:r>
      <w:r w:rsidRPr="00897673">
        <w:rPr>
          <w:rFonts w:ascii="Times New Roman" w:eastAsia="Times New Roman" w:hAnsi="Times New Roman"/>
          <w:sz w:val="20"/>
          <w:szCs w:val="20"/>
        </w:rPr>
        <w:t>636.58.085</w:t>
      </w:r>
    </w:p>
    <w:p w:rsidR="00ED6215" w:rsidRDefault="00ED6215" w:rsidP="006E2BF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97673">
        <w:rPr>
          <w:rFonts w:ascii="Times New Roman" w:hAnsi="Times New Roman" w:cs="Times New Roman"/>
          <w:b/>
          <w:sz w:val="20"/>
          <w:szCs w:val="20"/>
        </w:rPr>
        <w:t xml:space="preserve">АМИНОКИСЛОТНЫЙ СОСТАВ </w:t>
      </w:r>
      <w:r>
        <w:rPr>
          <w:rFonts w:ascii="Times New Roman" w:hAnsi="Times New Roman" w:cs="Times New Roman"/>
          <w:b/>
          <w:sz w:val="20"/>
          <w:szCs w:val="20"/>
        </w:rPr>
        <w:t xml:space="preserve">ЗЕРНА ЯЧМЕНЯ </w:t>
      </w:r>
    </w:p>
    <w:p w:rsidR="00ED6215" w:rsidRDefault="00ED6215" w:rsidP="006E2BF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И КУКУРУЗЫ</w:t>
      </w:r>
    </w:p>
    <w:p w:rsidR="00ED6215" w:rsidRPr="00897673" w:rsidRDefault="00ED6215" w:rsidP="006E2BF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D6215" w:rsidRPr="00A55ED2" w:rsidRDefault="00ED6215" w:rsidP="006E2BF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5ED2">
        <w:rPr>
          <w:rFonts w:ascii="Times New Roman" w:hAnsi="Times New Roman" w:cs="Times New Roman"/>
          <w:sz w:val="16"/>
          <w:szCs w:val="16"/>
        </w:rPr>
        <w:t>ГЕРАСИМОВА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55ED2">
        <w:rPr>
          <w:rFonts w:ascii="Times New Roman" w:hAnsi="Times New Roman" w:cs="Times New Roman"/>
          <w:sz w:val="16"/>
          <w:szCs w:val="16"/>
        </w:rPr>
        <w:t>О.</w:t>
      </w:r>
      <w:r w:rsidR="006E2BFE">
        <w:rPr>
          <w:rFonts w:ascii="Times New Roman" w:hAnsi="Times New Roman" w:cs="Times New Roman"/>
          <w:sz w:val="16"/>
          <w:szCs w:val="16"/>
        </w:rPr>
        <w:t>,</w:t>
      </w:r>
      <w:r w:rsidRPr="00A55ED2">
        <w:rPr>
          <w:rFonts w:ascii="Times New Roman" w:hAnsi="Times New Roman" w:cs="Times New Roman"/>
          <w:sz w:val="16"/>
          <w:szCs w:val="16"/>
        </w:rPr>
        <w:t xml:space="preserve"> студент</w:t>
      </w:r>
      <w:r w:rsidR="006E2BFE">
        <w:rPr>
          <w:rFonts w:ascii="Times New Roman" w:hAnsi="Times New Roman" w:cs="Times New Roman"/>
          <w:sz w:val="16"/>
          <w:szCs w:val="16"/>
        </w:rPr>
        <w:t>ка</w:t>
      </w:r>
    </w:p>
    <w:p w:rsidR="00ED6215" w:rsidRPr="00A55ED2" w:rsidRDefault="00ED6215" w:rsidP="006E2BFE">
      <w:pPr>
        <w:spacing w:after="0" w:line="240" w:lineRule="auto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A55ED2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Научный руководитель – </w:t>
      </w:r>
      <w:r w:rsidR="006E2BFE" w:rsidRPr="00A55ED2">
        <w:rPr>
          <w:rFonts w:ascii="Times New Roman" w:hAnsi="Times New Roman" w:cs="Times New Roman"/>
          <w:i/>
          <w:color w:val="000000"/>
          <w:sz w:val="16"/>
          <w:szCs w:val="16"/>
        </w:rPr>
        <w:t>КАРАПЕТЯН</w:t>
      </w:r>
      <w:r w:rsidRPr="00A55ED2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А.</w:t>
      </w:r>
      <w:r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</w:t>
      </w:r>
      <w:r w:rsidRPr="00A55ED2">
        <w:rPr>
          <w:rFonts w:ascii="Times New Roman" w:hAnsi="Times New Roman" w:cs="Times New Roman"/>
          <w:i/>
          <w:color w:val="000000"/>
          <w:sz w:val="16"/>
          <w:szCs w:val="16"/>
        </w:rPr>
        <w:t>К</w:t>
      </w:r>
      <w:r>
        <w:rPr>
          <w:rFonts w:ascii="Times New Roman" w:hAnsi="Times New Roman" w:cs="Times New Roman"/>
          <w:i/>
          <w:color w:val="000000"/>
          <w:sz w:val="16"/>
          <w:szCs w:val="16"/>
        </w:rPr>
        <w:t>.,</w:t>
      </w:r>
      <w:r w:rsidRPr="00A55ED2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канд. с.-х. наук, доцент</w:t>
      </w:r>
    </w:p>
    <w:p w:rsidR="00ED6215" w:rsidRPr="00A55ED2" w:rsidRDefault="00ED6215" w:rsidP="006E2BF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5ED2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</w:p>
    <w:p w:rsidR="00ED6215" w:rsidRPr="00A55ED2" w:rsidRDefault="00ED6215" w:rsidP="006E2BF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5ED2">
        <w:rPr>
          <w:rFonts w:ascii="Times New Roman" w:hAnsi="Times New Roman" w:cs="Times New Roman"/>
          <w:sz w:val="16"/>
          <w:szCs w:val="16"/>
        </w:rPr>
        <w:t xml:space="preserve">ФГБОУ ВО </w:t>
      </w:r>
      <w:r w:rsidR="006E2BFE">
        <w:rPr>
          <w:rFonts w:ascii="Times New Roman" w:hAnsi="Times New Roman" w:cs="Times New Roman"/>
          <w:sz w:val="16"/>
          <w:szCs w:val="16"/>
        </w:rPr>
        <w:t>«</w:t>
      </w:r>
      <w:r w:rsidRPr="00A55ED2">
        <w:rPr>
          <w:rFonts w:ascii="Times New Roman" w:hAnsi="Times New Roman" w:cs="Times New Roman"/>
          <w:sz w:val="16"/>
          <w:szCs w:val="16"/>
        </w:rPr>
        <w:t>Волгоградский государственный аграрный университет</w:t>
      </w:r>
      <w:r w:rsidR="006E2BFE">
        <w:rPr>
          <w:rFonts w:ascii="Times New Roman" w:hAnsi="Times New Roman" w:cs="Times New Roman"/>
          <w:sz w:val="16"/>
          <w:szCs w:val="16"/>
        </w:rPr>
        <w:t>»,</w:t>
      </w:r>
    </w:p>
    <w:p w:rsidR="00ED6215" w:rsidRPr="00A55ED2" w:rsidRDefault="00ED6215" w:rsidP="006E2BF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5ED2">
        <w:rPr>
          <w:rFonts w:ascii="Times New Roman" w:hAnsi="Times New Roman" w:cs="Times New Roman"/>
          <w:sz w:val="16"/>
          <w:szCs w:val="16"/>
        </w:rPr>
        <w:t>г. Волгоград, Российская Федерация</w:t>
      </w:r>
    </w:p>
    <w:p w:rsidR="00ED6215" w:rsidRPr="00476369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E70E1">
        <w:rPr>
          <w:rFonts w:ascii="Times New Roman" w:hAnsi="Times New Roman" w:cs="Times New Roman"/>
          <w:sz w:val="20"/>
          <w:szCs w:val="20"/>
        </w:rPr>
        <w:t xml:space="preserve">Аминокислоты </w:t>
      </w:r>
      <w:r w:rsidR="006E2BFE" w:rsidRPr="0057571B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="006E2BFE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0E1">
        <w:rPr>
          <w:rFonts w:ascii="Times New Roman" w:hAnsi="Times New Roman" w:cs="Times New Roman"/>
          <w:sz w:val="20"/>
          <w:szCs w:val="20"/>
        </w:rPr>
        <w:t>сложные органические соединения. Благодаря им происходит клеточный, углеводный и липидны</w:t>
      </w:r>
      <w:r w:rsidR="006E2BFE">
        <w:rPr>
          <w:rFonts w:ascii="Times New Roman" w:hAnsi="Times New Roman" w:cs="Times New Roman"/>
          <w:sz w:val="20"/>
          <w:szCs w:val="20"/>
        </w:rPr>
        <w:t>й</w:t>
      </w:r>
      <w:r w:rsidRPr="005E70E1">
        <w:rPr>
          <w:rFonts w:ascii="Times New Roman" w:hAnsi="Times New Roman" w:cs="Times New Roman"/>
          <w:sz w:val="20"/>
          <w:szCs w:val="20"/>
        </w:rPr>
        <w:t xml:space="preserve"> обмены для синтеза белков и многих важных соединений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E70E1">
        <w:rPr>
          <w:rFonts w:ascii="Times New Roman" w:hAnsi="Times New Roman" w:cs="Times New Roman"/>
          <w:sz w:val="20"/>
          <w:szCs w:val="20"/>
        </w:rPr>
        <w:t>(веществ),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E70E1">
        <w:rPr>
          <w:rFonts w:ascii="Times New Roman" w:hAnsi="Times New Roman" w:cs="Times New Roman"/>
          <w:sz w:val="20"/>
          <w:szCs w:val="20"/>
        </w:rPr>
        <w:t>таких как гормоны, гемоглобин, витамины и многое другое. Аминокислоты обычно пр</w:t>
      </w:r>
      <w:r w:rsidRPr="005E70E1">
        <w:rPr>
          <w:rFonts w:ascii="Times New Roman" w:hAnsi="Times New Roman" w:cs="Times New Roman"/>
          <w:sz w:val="20"/>
          <w:szCs w:val="20"/>
        </w:rPr>
        <w:t>и</w:t>
      </w:r>
      <w:r w:rsidRPr="005E70E1">
        <w:rPr>
          <w:rFonts w:ascii="Times New Roman" w:hAnsi="Times New Roman" w:cs="Times New Roman"/>
          <w:sz w:val="20"/>
          <w:szCs w:val="20"/>
        </w:rPr>
        <w:t>нято делить на заменимые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E70E1">
        <w:rPr>
          <w:rFonts w:ascii="Times New Roman" w:hAnsi="Times New Roman" w:cs="Times New Roman"/>
          <w:sz w:val="20"/>
          <w:szCs w:val="20"/>
        </w:rPr>
        <w:t>(NEAA) и незаменимые (EAA). Отличия незаменимых состоят в том, что они не могут синтезироваться в орг</w:t>
      </w:r>
      <w:r w:rsidRPr="005E70E1">
        <w:rPr>
          <w:rFonts w:ascii="Times New Roman" w:hAnsi="Times New Roman" w:cs="Times New Roman"/>
          <w:sz w:val="20"/>
          <w:szCs w:val="20"/>
        </w:rPr>
        <w:t>а</w:t>
      </w:r>
      <w:r w:rsidRPr="005E70E1">
        <w:rPr>
          <w:rFonts w:ascii="Times New Roman" w:hAnsi="Times New Roman" w:cs="Times New Roman"/>
          <w:sz w:val="20"/>
          <w:szCs w:val="20"/>
        </w:rPr>
        <w:t>низме животного самостоятельно и должны поступать в него с при</w:t>
      </w:r>
      <w:r w:rsidRPr="005E70E1">
        <w:rPr>
          <w:rFonts w:ascii="Times New Roman" w:hAnsi="Times New Roman" w:cs="Times New Roman"/>
          <w:sz w:val="20"/>
          <w:szCs w:val="20"/>
        </w:rPr>
        <w:t>е</w:t>
      </w:r>
      <w:r w:rsidRPr="005E70E1">
        <w:rPr>
          <w:rFonts w:ascii="Times New Roman" w:hAnsi="Times New Roman" w:cs="Times New Roman"/>
          <w:sz w:val="20"/>
          <w:szCs w:val="20"/>
        </w:rPr>
        <w:t>мом пищи; а заменимые могут быть синтезированы из подходящих источников углерода, аминогрупп с другими аминокислотами или простых веществ.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E70E1">
        <w:rPr>
          <w:rFonts w:ascii="Times New Roman" w:hAnsi="Times New Roman" w:cs="Times New Roman"/>
          <w:sz w:val="20"/>
          <w:szCs w:val="20"/>
        </w:rPr>
        <w:t>Большая реакция на количественное изменение аминокислот в с</w:t>
      </w:r>
      <w:r w:rsidRPr="005E70E1">
        <w:rPr>
          <w:rFonts w:ascii="Times New Roman" w:hAnsi="Times New Roman" w:cs="Times New Roman"/>
          <w:sz w:val="20"/>
          <w:szCs w:val="20"/>
        </w:rPr>
        <w:t>о</w:t>
      </w:r>
      <w:r w:rsidRPr="005E70E1">
        <w:rPr>
          <w:rFonts w:ascii="Times New Roman" w:hAnsi="Times New Roman" w:cs="Times New Roman"/>
          <w:sz w:val="20"/>
          <w:szCs w:val="20"/>
        </w:rPr>
        <w:t>ставе корма по сравнению с другими животными происходит у птицы и свиней. Переизбыток или недостаток аминокислот веде</w:t>
      </w:r>
      <w:r>
        <w:rPr>
          <w:rFonts w:ascii="Times New Roman" w:hAnsi="Times New Roman" w:cs="Times New Roman"/>
          <w:sz w:val="20"/>
          <w:szCs w:val="20"/>
        </w:rPr>
        <w:t>т к разли</w:t>
      </w:r>
      <w:r>
        <w:rPr>
          <w:rFonts w:ascii="Times New Roman" w:hAnsi="Times New Roman" w:cs="Times New Roman"/>
          <w:sz w:val="20"/>
          <w:szCs w:val="20"/>
        </w:rPr>
        <w:t>ч</w:t>
      </w:r>
      <w:r>
        <w:rPr>
          <w:rFonts w:ascii="Times New Roman" w:hAnsi="Times New Roman" w:cs="Times New Roman"/>
          <w:sz w:val="20"/>
          <w:szCs w:val="20"/>
        </w:rPr>
        <w:t>ным видам заболеваний</w:t>
      </w:r>
      <w:r w:rsidRPr="005E70E1">
        <w:rPr>
          <w:rFonts w:ascii="Times New Roman" w:hAnsi="Times New Roman" w:cs="Times New Roman"/>
          <w:sz w:val="20"/>
          <w:szCs w:val="20"/>
        </w:rPr>
        <w:t>, а соответственно, снижению продуктивности, экономическому спаду и</w:t>
      </w:r>
      <w:r>
        <w:rPr>
          <w:rFonts w:ascii="Times New Roman" w:hAnsi="Times New Roman" w:cs="Times New Roman"/>
          <w:sz w:val="20"/>
          <w:szCs w:val="20"/>
        </w:rPr>
        <w:t xml:space="preserve"> убытку предприятий</w:t>
      </w:r>
      <w:r w:rsidRPr="005E70E1">
        <w:rPr>
          <w:rFonts w:ascii="Times New Roman" w:hAnsi="Times New Roman" w:cs="Times New Roman"/>
          <w:sz w:val="20"/>
          <w:szCs w:val="20"/>
        </w:rPr>
        <w:t>. К тому же в экономич</w:t>
      </w:r>
      <w:r w:rsidRPr="005E70E1">
        <w:rPr>
          <w:rFonts w:ascii="Times New Roman" w:hAnsi="Times New Roman" w:cs="Times New Roman"/>
          <w:sz w:val="20"/>
          <w:szCs w:val="20"/>
        </w:rPr>
        <w:t>е</w:t>
      </w:r>
      <w:r w:rsidRPr="005E70E1">
        <w:rPr>
          <w:rFonts w:ascii="Times New Roman" w:hAnsi="Times New Roman" w:cs="Times New Roman"/>
          <w:sz w:val="20"/>
          <w:szCs w:val="20"/>
        </w:rPr>
        <w:t>ском плане стоит использовать синтетические аминокислоты. Напр</w:t>
      </w:r>
      <w:r w:rsidRPr="005E70E1">
        <w:rPr>
          <w:rFonts w:ascii="Times New Roman" w:hAnsi="Times New Roman" w:cs="Times New Roman"/>
          <w:sz w:val="20"/>
          <w:szCs w:val="20"/>
        </w:rPr>
        <w:t>и</w:t>
      </w:r>
      <w:r w:rsidRPr="005E70E1">
        <w:rPr>
          <w:rFonts w:ascii="Times New Roman" w:hAnsi="Times New Roman" w:cs="Times New Roman"/>
          <w:sz w:val="20"/>
          <w:szCs w:val="20"/>
        </w:rPr>
        <w:t xml:space="preserve">мер, если в рацион не входит синтетический лизин, его восполнение натуральными компонентами увеличивает стоимость тонны корма на 1 тысячу рублей. </w:t>
      </w:r>
      <w:r w:rsidRPr="005E70E1">
        <w:rPr>
          <w:rFonts w:ascii="Times New Roman" w:hAnsi="Times New Roman" w:cs="Times New Roman"/>
          <w:sz w:val="20"/>
          <w:szCs w:val="20"/>
          <w:shd w:val="clear" w:color="auto" w:fill="FFFFFF"/>
        </w:rPr>
        <w:t>На использование живот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ными организмами аминоки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лот, </w:t>
      </w:r>
      <w:r w:rsidRPr="005E70E1">
        <w:rPr>
          <w:rFonts w:ascii="Times New Roman" w:hAnsi="Times New Roman" w:cs="Times New Roman"/>
          <w:sz w:val="20"/>
          <w:szCs w:val="20"/>
          <w:shd w:val="clear" w:color="auto" w:fill="FFFFFF"/>
        </w:rPr>
        <w:t>а следовательно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,</w:t>
      </w:r>
      <w:r w:rsidRPr="005E70E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 протеина, оказывает влияние не только </w:t>
      </w:r>
      <w:r w:rsidR="006E2BF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на </w:t>
      </w:r>
      <w:r w:rsidRPr="005E70E1">
        <w:rPr>
          <w:rFonts w:ascii="Times New Roman" w:hAnsi="Times New Roman" w:cs="Times New Roman"/>
          <w:sz w:val="20"/>
          <w:szCs w:val="20"/>
          <w:shd w:val="clear" w:color="auto" w:fill="FFFFFF"/>
        </w:rPr>
        <w:t>к</w:t>
      </w:r>
      <w:r w:rsidRPr="005E70E1">
        <w:rPr>
          <w:rFonts w:ascii="Times New Roman" w:hAnsi="Times New Roman" w:cs="Times New Roman"/>
          <w:sz w:val="20"/>
          <w:szCs w:val="20"/>
          <w:shd w:val="clear" w:color="auto" w:fill="FFFFFF"/>
        </w:rPr>
        <w:t>о</w:t>
      </w:r>
      <w:r w:rsidRPr="005E70E1"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 xml:space="preserve">личество их в протеине, но и </w:t>
      </w:r>
      <w:r w:rsidR="006E2BF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на </w:t>
      </w:r>
      <w:r w:rsidRPr="005E70E1">
        <w:rPr>
          <w:rFonts w:ascii="Times New Roman" w:hAnsi="Times New Roman" w:cs="Times New Roman"/>
          <w:sz w:val="20"/>
          <w:szCs w:val="20"/>
          <w:shd w:val="clear" w:color="auto" w:fill="FFFFFF"/>
        </w:rPr>
        <w:t>соотношение между ними, что должно контролироваться при составлении рационов.</w:t>
      </w:r>
    </w:p>
    <w:p w:rsidR="00ED6215" w:rsidRPr="00476369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E70E1">
        <w:rPr>
          <w:rFonts w:ascii="Times New Roman" w:hAnsi="Times New Roman" w:cs="Times New Roman"/>
          <w:color w:val="000000"/>
          <w:sz w:val="20"/>
          <w:szCs w:val="20"/>
        </w:rPr>
        <w:t>Целью исследований явилась оценка качества кормов по содерж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нию аминокислот, поступающ</w:t>
      </w:r>
      <w:r w:rsidR="006E2BFE">
        <w:rPr>
          <w:rFonts w:ascii="Times New Roman" w:hAnsi="Times New Roman" w:cs="Times New Roman"/>
          <w:color w:val="000000"/>
          <w:sz w:val="20"/>
          <w:szCs w:val="20"/>
        </w:rPr>
        <w:t>их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 xml:space="preserve"> в ГК «МегаМикс» г. Волгограда.</w:t>
      </w:r>
    </w:p>
    <w:p w:rsidR="00ED6215" w:rsidRPr="005E70E1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период с ноября 2016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 xml:space="preserve"> г. по март 201</w:t>
      </w:r>
      <w:r>
        <w:rPr>
          <w:rFonts w:ascii="Times New Roman" w:hAnsi="Times New Roman" w:cs="Times New Roman"/>
          <w:color w:val="000000"/>
          <w:sz w:val="20"/>
          <w:szCs w:val="20"/>
        </w:rPr>
        <w:t>7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 xml:space="preserve"> г. на </w:t>
      </w:r>
      <w:r>
        <w:rPr>
          <w:rFonts w:ascii="Times New Roman" w:hAnsi="Times New Roman" w:cs="Times New Roman"/>
          <w:color w:val="000000"/>
          <w:sz w:val="20"/>
          <w:szCs w:val="20"/>
        </w:rPr>
        <w:t>Ик анализаторе Фи</w:t>
      </w:r>
      <w:r>
        <w:rPr>
          <w:rFonts w:ascii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hAnsi="Times New Roman" w:cs="Times New Roman"/>
          <w:color w:val="000000"/>
          <w:sz w:val="20"/>
          <w:szCs w:val="20"/>
        </w:rPr>
        <w:t>мы FOSSNIRSys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tems в различных видах сырья были проведены иссл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дования по содержанию незаменимых аминокислот в кукурузе (26 проб), ячмене (14 проб). Сравнение результатов испытаний происх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дило со справочными данными, используемыми для расч</w:t>
      </w:r>
      <w:r w:rsidR="006E2BF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та рецептов комбикормов.</w:t>
      </w:r>
    </w:p>
    <w:p w:rsidR="00ED6215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E70E1">
        <w:rPr>
          <w:rFonts w:ascii="Times New Roman" w:hAnsi="Times New Roman" w:cs="Times New Roman"/>
          <w:color w:val="000000"/>
          <w:sz w:val="20"/>
          <w:szCs w:val="20"/>
        </w:rPr>
        <w:t>Содержание аминокислот в исследуемых кормах различалось по сравнению с усред</w:t>
      </w:r>
      <w:r>
        <w:rPr>
          <w:rFonts w:ascii="Times New Roman" w:hAnsi="Times New Roman" w:cs="Times New Roman"/>
          <w:color w:val="000000"/>
          <w:sz w:val="20"/>
          <w:szCs w:val="20"/>
        </w:rPr>
        <w:t>ненными данными из справочника.</w:t>
      </w:r>
    </w:p>
    <w:p w:rsidR="00ED6215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E70E1">
        <w:rPr>
          <w:rFonts w:ascii="Times New Roman" w:hAnsi="Times New Roman" w:cs="Times New Roman"/>
          <w:color w:val="000000"/>
          <w:sz w:val="20"/>
          <w:szCs w:val="20"/>
        </w:rPr>
        <w:t xml:space="preserve">Содержание метионина в кукурузе, взятой из справочных данных, составило 0,13 %, а исследуемой в лаборатории </w:t>
      </w:r>
      <w:r w:rsidR="006E2BFE" w:rsidRPr="0057571B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="006E2BFE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0</w:t>
      </w:r>
      <w:r>
        <w:rPr>
          <w:rFonts w:ascii="Times New Roman" w:hAnsi="Times New Roman" w:cs="Times New Roman"/>
          <w:color w:val="000000"/>
          <w:sz w:val="20"/>
          <w:szCs w:val="20"/>
        </w:rPr>
        <w:t>,14 %, что больше на 0,01 % таб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личных значений. Содержание метионина + цистина в усредненных данных составило 0,27 %, а в исследуемой на ГК «Мег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 xml:space="preserve">микс» </w:t>
      </w:r>
      <w:r w:rsidRPr="0008006C">
        <w:rPr>
          <w:rFonts w:ascii="Times New Roman" w:hAnsi="Times New Roman" w:cs="Times New Roman"/>
          <w:sz w:val="20"/>
          <w:szCs w:val="20"/>
        </w:rPr>
        <w:t>–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 xml:space="preserve"> 0,31 %, что выше табличных данных на 0,04 %. Содержание лизина в усредненных данных составило 0,2 %, а в исследуемой на ГК «Мегамикс» </w:t>
      </w:r>
      <w:r w:rsidRPr="0008006C">
        <w:rPr>
          <w:rFonts w:ascii="Times New Roman" w:hAnsi="Times New Roman" w:cs="Times New Roman"/>
          <w:sz w:val="20"/>
          <w:szCs w:val="20"/>
        </w:rPr>
        <w:t>–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 xml:space="preserve"> 0,22 %, что выше табличных данных на 0,02 %. Соде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р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жание треонина в кукурузе, взятой из справочных данных, составило 0</w:t>
      </w:r>
      <w:r>
        <w:rPr>
          <w:rFonts w:ascii="Times New Roman" w:hAnsi="Times New Roman" w:cs="Times New Roman"/>
          <w:color w:val="000000"/>
          <w:sz w:val="20"/>
          <w:szCs w:val="20"/>
        </w:rPr>
        <w:t>,22 %, а исследуемой в лаборато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 xml:space="preserve">рии </w:t>
      </w:r>
      <w:r w:rsidR="006E2BFE" w:rsidRPr="0057571B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="006E2BFE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0,26 %, что боль</w:t>
      </w:r>
      <w:r>
        <w:rPr>
          <w:rFonts w:ascii="Times New Roman" w:hAnsi="Times New Roman" w:cs="Times New Roman"/>
          <w:color w:val="000000"/>
          <w:sz w:val="20"/>
          <w:szCs w:val="20"/>
        </w:rPr>
        <w:t>ше на 0,04 % табличных значений (табл</w:t>
      </w:r>
      <w:r w:rsidR="006E2BFE">
        <w:rPr>
          <w:rFonts w:ascii="Times New Roman" w:hAnsi="Times New Roman" w:cs="Times New Roman"/>
          <w:color w:val="000000"/>
          <w:sz w:val="20"/>
          <w:szCs w:val="20"/>
        </w:rPr>
        <w:t>ица</w:t>
      </w:r>
      <w:r>
        <w:rPr>
          <w:rFonts w:ascii="Times New Roman" w:hAnsi="Times New Roman" w:cs="Times New Roman"/>
          <w:color w:val="000000"/>
          <w:sz w:val="20"/>
          <w:szCs w:val="20"/>
        </w:rPr>
        <w:t>)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ED6215" w:rsidRPr="005E70E1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ED6215" w:rsidRPr="00A55ED2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55ED2">
        <w:rPr>
          <w:rFonts w:ascii="Times New Roman" w:hAnsi="Times New Roman" w:cs="Times New Roman"/>
          <w:b/>
          <w:sz w:val="16"/>
          <w:szCs w:val="16"/>
        </w:rPr>
        <w:t>Аминокислотный состав кормов, %</w:t>
      </w:r>
    </w:p>
    <w:p w:rsidR="00ED6215" w:rsidRPr="00A55ED2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4887" w:type="pct"/>
        <w:jc w:val="center"/>
        <w:tblLayout w:type="fixed"/>
        <w:tblLook w:val="04A0"/>
      </w:tblPr>
      <w:tblGrid>
        <w:gridCol w:w="1319"/>
        <w:gridCol w:w="1383"/>
        <w:gridCol w:w="1163"/>
        <w:gridCol w:w="1134"/>
        <w:gridCol w:w="1198"/>
      </w:tblGrid>
      <w:tr w:rsidR="00ED6215" w:rsidRPr="00A55ED2" w:rsidTr="00ED6215">
        <w:trPr>
          <w:trHeight w:val="53"/>
          <w:jc w:val="center"/>
        </w:trPr>
        <w:tc>
          <w:tcPr>
            <w:tcW w:w="1064" w:type="pct"/>
            <w:vMerge w:val="restar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Показатель</w:t>
            </w:r>
          </w:p>
        </w:tc>
        <w:tc>
          <w:tcPr>
            <w:tcW w:w="2054" w:type="pct"/>
            <w:gridSpan w:val="2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Кукуруза</w:t>
            </w:r>
          </w:p>
        </w:tc>
        <w:tc>
          <w:tcPr>
            <w:tcW w:w="1882" w:type="pct"/>
            <w:gridSpan w:val="2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hAnsi="Times New Roman" w:cs="Times New Roman"/>
                <w:sz w:val="16"/>
                <w:szCs w:val="16"/>
              </w:rPr>
              <w:t>Ячмень</w:t>
            </w:r>
          </w:p>
        </w:tc>
      </w:tr>
      <w:tr w:rsidR="00ED6215" w:rsidRPr="00A55ED2" w:rsidTr="00ED6215">
        <w:trPr>
          <w:cantSplit/>
          <w:trHeight w:val="284"/>
          <w:jc w:val="center"/>
        </w:trPr>
        <w:tc>
          <w:tcPr>
            <w:tcW w:w="1064" w:type="pct"/>
            <w:vMerge/>
            <w:vAlign w:val="center"/>
          </w:tcPr>
          <w:p w:rsidR="00ED6215" w:rsidRPr="00A55ED2" w:rsidRDefault="00ED6215" w:rsidP="00ED6215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116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hAnsi="Times New Roman" w:cs="Times New Roman"/>
                <w:sz w:val="16"/>
                <w:szCs w:val="16"/>
              </w:rPr>
              <w:t>Фактическое содержание</w:t>
            </w:r>
          </w:p>
        </w:tc>
        <w:tc>
          <w:tcPr>
            <w:tcW w:w="938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Справочные данные</w:t>
            </w:r>
          </w:p>
        </w:tc>
        <w:tc>
          <w:tcPr>
            <w:tcW w:w="915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hAnsi="Times New Roman" w:cs="Times New Roman"/>
                <w:sz w:val="16"/>
                <w:szCs w:val="16"/>
              </w:rPr>
              <w:t>Фактическое содержание</w:t>
            </w:r>
          </w:p>
        </w:tc>
        <w:tc>
          <w:tcPr>
            <w:tcW w:w="967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Справочные данные</w:t>
            </w:r>
          </w:p>
        </w:tc>
      </w:tr>
      <w:tr w:rsidR="00ED6215" w:rsidRPr="00A55ED2" w:rsidTr="00ED6215">
        <w:trPr>
          <w:trHeight w:val="190"/>
          <w:jc w:val="center"/>
        </w:trPr>
        <w:tc>
          <w:tcPr>
            <w:tcW w:w="1064" w:type="pct"/>
            <w:vAlign w:val="center"/>
          </w:tcPr>
          <w:p w:rsidR="00ED6215" w:rsidRPr="00A55ED2" w:rsidRDefault="00ED6215" w:rsidP="00ED6215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Метионин</w:t>
            </w:r>
          </w:p>
        </w:tc>
        <w:tc>
          <w:tcPr>
            <w:tcW w:w="1116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0,14</w:t>
            </w:r>
          </w:p>
        </w:tc>
        <w:tc>
          <w:tcPr>
            <w:tcW w:w="938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0,13</w:t>
            </w:r>
          </w:p>
        </w:tc>
        <w:tc>
          <w:tcPr>
            <w:tcW w:w="915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0,19</w:t>
            </w:r>
          </w:p>
        </w:tc>
        <w:tc>
          <w:tcPr>
            <w:tcW w:w="967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0,16</w:t>
            </w:r>
          </w:p>
        </w:tc>
      </w:tr>
      <w:tr w:rsidR="00ED6215" w:rsidRPr="00A55ED2" w:rsidTr="00ED6215">
        <w:trPr>
          <w:trHeight w:val="390"/>
          <w:jc w:val="center"/>
        </w:trPr>
        <w:tc>
          <w:tcPr>
            <w:tcW w:w="1064" w:type="pct"/>
            <w:vAlign w:val="center"/>
          </w:tcPr>
          <w:p w:rsidR="00ED6215" w:rsidRPr="00A55ED2" w:rsidRDefault="00ED6215" w:rsidP="00ED6215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Метионин +</w:t>
            </w:r>
          </w:p>
          <w:p w:rsidR="00ED6215" w:rsidRPr="00A55ED2" w:rsidRDefault="00ED6215" w:rsidP="00ED6215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цистин</w:t>
            </w:r>
          </w:p>
        </w:tc>
        <w:tc>
          <w:tcPr>
            <w:tcW w:w="1116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0,31</w:t>
            </w:r>
          </w:p>
        </w:tc>
        <w:tc>
          <w:tcPr>
            <w:tcW w:w="938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0,27</w:t>
            </w:r>
          </w:p>
        </w:tc>
        <w:tc>
          <w:tcPr>
            <w:tcW w:w="915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0,43</w:t>
            </w:r>
          </w:p>
        </w:tc>
        <w:tc>
          <w:tcPr>
            <w:tcW w:w="967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0,4</w:t>
            </w:r>
          </w:p>
        </w:tc>
      </w:tr>
      <w:tr w:rsidR="00ED6215" w:rsidRPr="00A55ED2" w:rsidTr="00ED6215">
        <w:trPr>
          <w:trHeight w:val="53"/>
          <w:jc w:val="center"/>
        </w:trPr>
        <w:tc>
          <w:tcPr>
            <w:tcW w:w="1064" w:type="pct"/>
            <w:vAlign w:val="center"/>
          </w:tcPr>
          <w:p w:rsidR="00ED6215" w:rsidRPr="00A55ED2" w:rsidRDefault="00ED6215" w:rsidP="00ED6215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Лизин</w:t>
            </w:r>
          </w:p>
        </w:tc>
        <w:tc>
          <w:tcPr>
            <w:tcW w:w="1116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0,22</w:t>
            </w:r>
          </w:p>
        </w:tc>
        <w:tc>
          <w:tcPr>
            <w:tcW w:w="938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915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0,43</w:t>
            </w:r>
          </w:p>
        </w:tc>
        <w:tc>
          <w:tcPr>
            <w:tcW w:w="967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0,45</w:t>
            </w:r>
          </w:p>
        </w:tc>
      </w:tr>
      <w:tr w:rsidR="00ED6215" w:rsidRPr="00A55ED2" w:rsidTr="00ED6215">
        <w:trPr>
          <w:trHeight w:val="80"/>
          <w:jc w:val="center"/>
        </w:trPr>
        <w:tc>
          <w:tcPr>
            <w:tcW w:w="1064" w:type="pct"/>
            <w:vAlign w:val="center"/>
          </w:tcPr>
          <w:p w:rsidR="00ED6215" w:rsidRPr="00A55ED2" w:rsidRDefault="00ED6215" w:rsidP="00ED6215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Треонин</w:t>
            </w:r>
          </w:p>
        </w:tc>
        <w:tc>
          <w:tcPr>
            <w:tcW w:w="1116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0,26</w:t>
            </w:r>
          </w:p>
        </w:tc>
        <w:tc>
          <w:tcPr>
            <w:tcW w:w="938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0,22</w:t>
            </w:r>
          </w:p>
        </w:tc>
        <w:tc>
          <w:tcPr>
            <w:tcW w:w="915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0,40</w:t>
            </w:r>
          </w:p>
        </w:tc>
        <w:tc>
          <w:tcPr>
            <w:tcW w:w="967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0,37</w:t>
            </w:r>
          </w:p>
        </w:tc>
      </w:tr>
      <w:tr w:rsidR="00ED6215" w:rsidRPr="00A55ED2" w:rsidTr="00ED6215">
        <w:trPr>
          <w:trHeight w:val="53"/>
          <w:jc w:val="center"/>
        </w:trPr>
        <w:tc>
          <w:tcPr>
            <w:tcW w:w="1064" w:type="pct"/>
            <w:vAlign w:val="center"/>
          </w:tcPr>
          <w:p w:rsidR="00ED6215" w:rsidRPr="00A55ED2" w:rsidRDefault="00ED6215" w:rsidP="00ED6215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Триптофан</w:t>
            </w:r>
          </w:p>
        </w:tc>
        <w:tc>
          <w:tcPr>
            <w:tcW w:w="1116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0,06</w:t>
            </w:r>
          </w:p>
        </w:tc>
        <w:tc>
          <w:tcPr>
            <w:tcW w:w="938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0,05</w:t>
            </w:r>
          </w:p>
        </w:tc>
        <w:tc>
          <w:tcPr>
            <w:tcW w:w="915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0,14</w:t>
            </w:r>
          </w:p>
        </w:tc>
        <w:tc>
          <w:tcPr>
            <w:tcW w:w="967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0,15</w:t>
            </w:r>
          </w:p>
        </w:tc>
      </w:tr>
      <w:tr w:rsidR="00ED6215" w:rsidRPr="00A55ED2" w:rsidTr="00ED6215">
        <w:trPr>
          <w:trHeight w:val="152"/>
          <w:jc w:val="center"/>
        </w:trPr>
        <w:tc>
          <w:tcPr>
            <w:tcW w:w="1064" w:type="pct"/>
            <w:vAlign w:val="center"/>
          </w:tcPr>
          <w:p w:rsidR="00ED6215" w:rsidRPr="00A55ED2" w:rsidRDefault="00ED6215" w:rsidP="00ED6215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Аргинин</w:t>
            </w:r>
          </w:p>
        </w:tc>
        <w:tc>
          <w:tcPr>
            <w:tcW w:w="1116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0,33</w:t>
            </w:r>
          </w:p>
        </w:tc>
        <w:tc>
          <w:tcPr>
            <w:tcW w:w="938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0,3</w:t>
            </w:r>
          </w:p>
        </w:tc>
        <w:tc>
          <w:tcPr>
            <w:tcW w:w="915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0,59</w:t>
            </w:r>
          </w:p>
        </w:tc>
        <w:tc>
          <w:tcPr>
            <w:tcW w:w="967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0,58</w:t>
            </w:r>
          </w:p>
        </w:tc>
      </w:tr>
      <w:tr w:rsidR="00ED6215" w:rsidRPr="00A55ED2" w:rsidTr="00ED6215">
        <w:trPr>
          <w:trHeight w:val="53"/>
          <w:jc w:val="center"/>
        </w:trPr>
        <w:tc>
          <w:tcPr>
            <w:tcW w:w="1064" w:type="pct"/>
            <w:vAlign w:val="center"/>
          </w:tcPr>
          <w:p w:rsidR="00ED6215" w:rsidRPr="00A55ED2" w:rsidRDefault="00ED6215" w:rsidP="00ED6215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Изолейцин</w:t>
            </w:r>
          </w:p>
        </w:tc>
        <w:tc>
          <w:tcPr>
            <w:tcW w:w="1116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0,24</w:t>
            </w:r>
          </w:p>
        </w:tc>
        <w:tc>
          <w:tcPr>
            <w:tcW w:w="938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0,38</w:t>
            </w:r>
          </w:p>
        </w:tc>
        <w:tc>
          <w:tcPr>
            <w:tcW w:w="915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0,41</w:t>
            </w:r>
          </w:p>
        </w:tc>
        <w:tc>
          <w:tcPr>
            <w:tcW w:w="967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0,40</w:t>
            </w:r>
          </w:p>
        </w:tc>
      </w:tr>
      <w:tr w:rsidR="00ED6215" w:rsidRPr="00A55ED2" w:rsidTr="00ED6215">
        <w:trPr>
          <w:trHeight w:val="53"/>
          <w:jc w:val="center"/>
        </w:trPr>
        <w:tc>
          <w:tcPr>
            <w:tcW w:w="1064" w:type="pct"/>
            <w:vAlign w:val="center"/>
          </w:tcPr>
          <w:p w:rsidR="00ED6215" w:rsidRPr="00A55ED2" w:rsidRDefault="00ED6215" w:rsidP="00ED6215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Лейцин</w:t>
            </w:r>
          </w:p>
        </w:tc>
        <w:tc>
          <w:tcPr>
            <w:tcW w:w="1116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0,84</w:t>
            </w:r>
          </w:p>
        </w:tc>
        <w:tc>
          <w:tcPr>
            <w:tcW w:w="938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0,77</w:t>
            </w:r>
          </w:p>
        </w:tc>
        <w:tc>
          <w:tcPr>
            <w:tcW w:w="915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0,81</w:t>
            </w:r>
          </w:p>
        </w:tc>
        <w:tc>
          <w:tcPr>
            <w:tcW w:w="967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0,83</w:t>
            </w:r>
          </w:p>
        </w:tc>
      </w:tr>
      <w:tr w:rsidR="00ED6215" w:rsidRPr="00A55ED2" w:rsidTr="00ED6215">
        <w:trPr>
          <w:trHeight w:val="106"/>
          <w:jc w:val="center"/>
        </w:trPr>
        <w:tc>
          <w:tcPr>
            <w:tcW w:w="1064" w:type="pct"/>
            <w:vAlign w:val="center"/>
          </w:tcPr>
          <w:p w:rsidR="00ED6215" w:rsidRPr="00A55ED2" w:rsidRDefault="00ED6215" w:rsidP="00ED6215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Валин</w:t>
            </w:r>
          </w:p>
        </w:tc>
        <w:tc>
          <w:tcPr>
            <w:tcW w:w="1116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0,34</w:t>
            </w:r>
          </w:p>
        </w:tc>
        <w:tc>
          <w:tcPr>
            <w:tcW w:w="938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0,31</w:t>
            </w:r>
          </w:p>
        </w:tc>
        <w:tc>
          <w:tcPr>
            <w:tcW w:w="915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0,57</w:t>
            </w:r>
          </w:p>
        </w:tc>
        <w:tc>
          <w:tcPr>
            <w:tcW w:w="967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0,52</w:t>
            </w:r>
          </w:p>
        </w:tc>
      </w:tr>
      <w:tr w:rsidR="00ED6215" w:rsidRPr="00A55ED2" w:rsidTr="00ED6215">
        <w:trPr>
          <w:trHeight w:val="70"/>
          <w:jc w:val="center"/>
        </w:trPr>
        <w:tc>
          <w:tcPr>
            <w:tcW w:w="1064" w:type="pct"/>
            <w:vAlign w:val="center"/>
          </w:tcPr>
          <w:p w:rsidR="00ED6215" w:rsidRPr="00A55ED2" w:rsidRDefault="00ED6215" w:rsidP="00ED6215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Гистидин</w:t>
            </w:r>
          </w:p>
        </w:tc>
        <w:tc>
          <w:tcPr>
            <w:tcW w:w="1116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0,20</w:t>
            </w:r>
          </w:p>
        </w:tc>
        <w:tc>
          <w:tcPr>
            <w:tcW w:w="938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0,21</w:t>
            </w:r>
          </w:p>
        </w:tc>
        <w:tc>
          <w:tcPr>
            <w:tcW w:w="915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sz w:val="16"/>
                <w:szCs w:val="16"/>
              </w:rPr>
              <w:t>0,26</w:t>
            </w:r>
          </w:p>
        </w:tc>
        <w:tc>
          <w:tcPr>
            <w:tcW w:w="967" w:type="pct"/>
            <w:vAlign w:val="center"/>
          </w:tcPr>
          <w:p w:rsidR="00ED6215" w:rsidRPr="00A55ED2" w:rsidRDefault="00ED6215" w:rsidP="00ED6215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55ED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0,47</w:t>
            </w:r>
          </w:p>
        </w:tc>
      </w:tr>
    </w:tbl>
    <w:p w:rsidR="00ED6215" w:rsidRPr="006E2BFE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E70E1">
        <w:rPr>
          <w:rFonts w:ascii="Times New Roman" w:hAnsi="Times New Roman" w:cs="Times New Roman"/>
          <w:color w:val="000000"/>
          <w:sz w:val="20"/>
          <w:szCs w:val="20"/>
        </w:rPr>
        <w:t xml:space="preserve">Содержание триптофана в кукурузе, взятой из справочных данных, составило 0,05 %, а исследуемой в лаборатории </w:t>
      </w:r>
      <w:r w:rsidR="006E2BFE" w:rsidRPr="0057571B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="006E2BFE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 xml:space="preserve">0,06 %, что больше 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lastRenderedPageBreak/>
        <w:t>на 0,</w:t>
      </w:r>
      <w:r w:rsidR="006E2BFE">
        <w:rPr>
          <w:rFonts w:ascii="Times New Roman" w:hAnsi="Times New Roman" w:cs="Times New Roman"/>
          <w:color w:val="000000"/>
          <w:sz w:val="20"/>
          <w:szCs w:val="20"/>
        </w:rPr>
        <w:t>0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1 % табличных значений. Содержание аргинина в усредненных данных составило 0,3 %, а в исследуемом корме – 0,33 %, что выше табличных данных на 0,03 %. Содержание изолейцина в усредненных данных составило 0,38 %, а в исследуемом корме – 0,24 %, что ниже табличных данных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на 0,03 %. Содержание лейцина в усредненных данных составило 0,77 %, а в исследуемом корме – 0,84 %, что выше табличных данных на 0,07 %. Содержание валина в усредненных да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н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ных составляет 0,31 %, а в исследуемом корме 0,34</w:t>
      </w:r>
      <w:r w:rsidR="006E2BF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%, что выше та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личных данных на 0,03 %. Содержание гистидина в к</w:t>
      </w:r>
      <w:r>
        <w:rPr>
          <w:rFonts w:ascii="Times New Roman" w:hAnsi="Times New Roman" w:cs="Times New Roman"/>
          <w:color w:val="000000"/>
          <w:sz w:val="20"/>
          <w:szCs w:val="20"/>
        </w:rPr>
        <w:t>укурузе, иссл</w:t>
      </w:r>
      <w:r>
        <w:rPr>
          <w:rFonts w:ascii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cs="Times New Roman"/>
          <w:color w:val="000000"/>
          <w:sz w:val="20"/>
          <w:szCs w:val="20"/>
        </w:rPr>
        <w:t>дуемой в лаборато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рии, составляет соответственно 0,21 %, что ниже пок</w:t>
      </w:r>
      <w:r>
        <w:rPr>
          <w:rFonts w:ascii="Times New Roman" w:hAnsi="Times New Roman" w:cs="Times New Roman"/>
          <w:color w:val="000000"/>
          <w:sz w:val="20"/>
          <w:szCs w:val="20"/>
        </w:rPr>
        <w:t>азателей, приведенных в усреднен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>ных данных</w:t>
      </w:r>
      <w:r w:rsidR="006E2BFE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5E70E1">
        <w:rPr>
          <w:rFonts w:ascii="Times New Roman" w:hAnsi="Times New Roman" w:cs="Times New Roman"/>
          <w:color w:val="000000"/>
          <w:sz w:val="20"/>
          <w:szCs w:val="20"/>
        </w:rPr>
        <w:t xml:space="preserve"> на 0,01 %</w:t>
      </w:r>
    </w:p>
    <w:p w:rsidR="00ED6215" w:rsidRPr="005E70E1" w:rsidRDefault="00ED6215" w:rsidP="00ED621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E70E1">
        <w:rPr>
          <w:rFonts w:ascii="Times New Roman" w:hAnsi="Times New Roman" w:cs="Times New Roman"/>
          <w:sz w:val="20"/>
          <w:szCs w:val="20"/>
        </w:rPr>
        <w:t>В справочных данных содержание метионина в ячмене составило 0,16, а исследуемом в лаборатории на ГК «Мегамикс</w:t>
      </w:r>
      <w:r w:rsidR="006E2BFE">
        <w:rPr>
          <w:rFonts w:ascii="Times New Roman" w:hAnsi="Times New Roman" w:cs="Times New Roman"/>
          <w:sz w:val="20"/>
          <w:szCs w:val="20"/>
        </w:rPr>
        <w:t>»</w:t>
      </w:r>
      <w:r w:rsidRPr="005E70E1">
        <w:rPr>
          <w:rFonts w:ascii="Times New Roman" w:hAnsi="Times New Roman" w:cs="Times New Roman"/>
          <w:sz w:val="20"/>
          <w:szCs w:val="20"/>
        </w:rPr>
        <w:t xml:space="preserve"> – 0,19 %</w:t>
      </w:r>
      <w:r w:rsidR="002C0D59">
        <w:rPr>
          <w:rFonts w:ascii="Times New Roman" w:hAnsi="Times New Roman" w:cs="Times New Roman"/>
          <w:sz w:val="20"/>
          <w:szCs w:val="20"/>
        </w:rPr>
        <w:t>,</w:t>
      </w:r>
      <w:r w:rsidRPr="005E70E1">
        <w:rPr>
          <w:rFonts w:ascii="Times New Roman" w:hAnsi="Times New Roman" w:cs="Times New Roman"/>
          <w:sz w:val="20"/>
          <w:szCs w:val="20"/>
        </w:rPr>
        <w:t xml:space="preserve"> что выше на 0,03 %. Содержание метионина + цистина в усредненных данных составляет 0,4 %, а в исследуемой на ГК «Мегамикс» </w:t>
      </w:r>
      <w:r w:rsidR="002C0D59" w:rsidRPr="0057571B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="002C0D5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0E1">
        <w:rPr>
          <w:rFonts w:ascii="Times New Roman" w:hAnsi="Times New Roman" w:cs="Times New Roman"/>
          <w:sz w:val="20"/>
          <w:szCs w:val="20"/>
        </w:rPr>
        <w:t>0,43 %, что выше табличных данных. Содержание лизина в усредненных да</w:t>
      </w:r>
      <w:r w:rsidRPr="005E70E1">
        <w:rPr>
          <w:rFonts w:ascii="Times New Roman" w:hAnsi="Times New Roman" w:cs="Times New Roman"/>
          <w:sz w:val="20"/>
          <w:szCs w:val="20"/>
        </w:rPr>
        <w:t>н</w:t>
      </w:r>
      <w:r w:rsidRPr="005E70E1">
        <w:rPr>
          <w:rFonts w:ascii="Times New Roman" w:hAnsi="Times New Roman" w:cs="Times New Roman"/>
          <w:sz w:val="20"/>
          <w:szCs w:val="20"/>
        </w:rPr>
        <w:t xml:space="preserve">ных составило 0,45 %, а в исследуемой на ГК «Мегамикс» </w:t>
      </w:r>
      <w:r w:rsidRPr="0008006C">
        <w:rPr>
          <w:rFonts w:ascii="Times New Roman" w:hAnsi="Times New Roman" w:cs="Times New Roman"/>
          <w:sz w:val="20"/>
          <w:szCs w:val="20"/>
        </w:rPr>
        <w:t>–</w:t>
      </w:r>
      <w:r w:rsidRPr="005E70E1">
        <w:rPr>
          <w:rFonts w:ascii="Times New Roman" w:hAnsi="Times New Roman" w:cs="Times New Roman"/>
          <w:sz w:val="20"/>
          <w:szCs w:val="20"/>
        </w:rPr>
        <w:t xml:space="preserve"> 0,43 %, что ниже табличных данных на 0,02 %. Содержание треонина в ячм</w:t>
      </w:r>
      <w:r w:rsidRPr="005E70E1">
        <w:rPr>
          <w:rFonts w:ascii="Times New Roman" w:hAnsi="Times New Roman" w:cs="Times New Roman"/>
          <w:sz w:val="20"/>
          <w:szCs w:val="20"/>
        </w:rPr>
        <w:t>е</w:t>
      </w:r>
      <w:r w:rsidRPr="005E70E1">
        <w:rPr>
          <w:rFonts w:ascii="Times New Roman" w:hAnsi="Times New Roman" w:cs="Times New Roman"/>
          <w:sz w:val="20"/>
          <w:szCs w:val="20"/>
        </w:rPr>
        <w:t>не, исследуемом в лаборатории ГК «Мегамикс», было выше</w:t>
      </w:r>
      <w:r w:rsidR="002C0D59">
        <w:rPr>
          <w:rFonts w:ascii="Times New Roman" w:hAnsi="Times New Roman" w:cs="Times New Roman"/>
          <w:sz w:val="20"/>
          <w:szCs w:val="20"/>
        </w:rPr>
        <w:t>,</w:t>
      </w:r>
      <w:r w:rsidRPr="005E70E1">
        <w:rPr>
          <w:rFonts w:ascii="Times New Roman" w:hAnsi="Times New Roman" w:cs="Times New Roman"/>
          <w:sz w:val="20"/>
          <w:szCs w:val="20"/>
        </w:rPr>
        <w:t xml:space="preserve"> чем в я</w:t>
      </w:r>
      <w:r w:rsidRPr="005E70E1">
        <w:rPr>
          <w:rFonts w:ascii="Times New Roman" w:hAnsi="Times New Roman" w:cs="Times New Roman"/>
          <w:sz w:val="20"/>
          <w:szCs w:val="20"/>
        </w:rPr>
        <w:t>ч</w:t>
      </w:r>
      <w:r w:rsidRPr="005E70E1">
        <w:rPr>
          <w:rFonts w:ascii="Times New Roman" w:hAnsi="Times New Roman" w:cs="Times New Roman"/>
          <w:sz w:val="20"/>
          <w:szCs w:val="20"/>
        </w:rPr>
        <w:t>мене, приведенном в табличных данных</w:t>
      </w:r>
      <w:r w:rsidR="002C0D59">
        <w:rPr>
          <w:rFonts w:ascii="Times New Roman" w:hAnsi="Times New Roman" w:cs="Times New Roman"/>
          <w:sz w:val="20"/>
          <w:szCs w:val="20"/>
        </w:rPr>
        <w:t>,</w:t>
      </w:r>
      <w:r w:rsidRPr="005E70E1">
        <w:rPr>
          <w:rFonts w:ascii="Times New Roman" w:hAnsi="Times New Roman" w:cs="Times New Roman"/>
          <w:sz w:val="20"/>
          <w:szCs w:val="20"/>
        </w:rPr>
        <w:t xml:space="preserve"> на 0,03 %. Содержание три</w:t>
      </w:r>
      <w:r w:rsidRPr="005E70E1">
        <w:rPr>
          <w:rFonts w:ascii="Times New Roman" w:hAnsi="Times New Roman" w:cs="Times New Roman"/>
          <w:sz w:val="20"/>
          <w:szCs w:val="20"/>
        </w:rPr>
        <w:t>п</w:t>
      </w:r>
      <w:r w:rsidRPr="005E70E1">
        <w:rPr>
          <w:rFonts w:ascii="Times New Roman" w:hAnsi="Times New Roman" w:cs="Times New Roman"/>
          <w:sz w:val="20"/>
          <w:szCs w:val="20"/>
        </w:rPr>
        <w:t xml:space="preserve">тофана в ячмене, взятом из справочных данных, составило 0,15 %, а исследуемом в лаборатории </w:t>
      </w:r>
      <w:r w:rsidR="002C0D59" w:rsidRPr="0057571B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="002C0D5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0E1">
        <w:rPr>
          <w:rFonts w:ascii="Times New Roman" w:hAnsi="Times New Roman" w:cs="Times New Roman"/>
          <w:sz w:val="20"/>
          <w:szCs w:val="20"/>
        </w:rPr>
        <w:t>0,14 %, что ниже на 0,01 % табличных значений. Содержание аргинина в усредненных данных составило 0,58</w:t>
      </w:r>
      <w:r w:rsidR="002C0D59">
        <w:rPr>
          <w:rFonts w:ascii="Times New Roman" w:hAnsi="Times New Roman" w:cs="Times New Roman"/>
          <w:sz w:val="20"/>
          <w:szCs w:val="20"/>
        </w:rPr>
        <w:t> </w:t>
      </w:r>
      <w:r w:rsidRPr="005E70E1">
        <w:rPr>
          <w:rFonts w:ascii="Times New Roman" w:hAnsi="Times New Roman" w:cs="Times New Roman"/>
          <w:sz w:val="20"/>
          <w:szCs w:val="20"/>
        </w:rPr>
        <w:t xml:space="preserve">%, а в исследуемом корме – 0,59 %, что выше табличных данных на 0,01 %. Содержание изолейцина в усредненных данных составило 0,4 %, а в исследуемом корме – 0,41 %, что выше табличных данных на 0,01 %. </w:t>
      </w:r>
      <w:r w:rsidRPr="005E70E1">
        <w:rPr>
          <w:rFonts w:ascii="Times New Roman" w:eastAsia="Times New Roman" w:hAnsi="Times New Roman" w:cs="Times New Roman"/>
          <w:bCs/>
          <w:sz w:val="20"/>
          <w:szCs w:val="20"/>
        </w:rPr>
        <w:t xml:space="preserve">Содержание лейцина </w:t>
      </w:r>
      <w:r w:rsidRPr="005E70E1">
        <w:rPr>
          <w:rFonts w:ascii="Times New Roman" w:hAnsi="Times New Roman" w:cs="Times New Roman"/>
          <w:sz w:val="20"/>
          <w:szCs w:val="20"/>
        </w:rPr>
        <w:t xml:space="preserve">в усредненных данных составило </w:t>
      </w:r>
      <w:r w:rsidRPr="005E70E1">
        <w:rPr>
          <w:rFonts w:ascii="Times New Roman" w:eastAsia="Times New Roman" w:hAnsi="Times New Roman" w:cs="Times New Roman"/>
          <w:sz w:val="20"/>
          <w:szCs w:val="20"/>
        </w:rPr>
        <w:t xml:space="preserve">0,83 </w:t>
      </w:r>
      <w:r w:rsidRPr="005E70E1">
        <w:rPr>
          <w:rFonts w:ascii="Times New Roman" w:hAnsi="Times New Roman" w:cs="Times New Roman"/>
          <w:sz w:val="20"/>
          <w:szCs w:val="20"/>
        </w:rPr>
        <w:t xml:space="preserve">%, а в исследуемом корме – </w:t>
      </w:r>
      <w:r w:rsidRPr="005E70E1">
        <w:rPr>
          <w:rFonts w:ascii="Times New Roman" w:eastAsia="Times New Roman" w:hAnsi="Times New Roman" w:cs="Times New Roman"/>
          <w:sz w:val="20"/>
          <w:szCs w:val="20"/>
        </w:rPr>
        <w:t>0,81</w:t>
      </w:r>
      <w:r w:rsidRPr="005E70E1">
        <w:rPr>
          <w:rFonts w:ascii="Times New Roman" w:hAnsi="Times New Roman" w:cs="Times New Roman"/>
          <w:sz w:val="20"/>
          <w:szCs w:val="20"/>
        </w:rPr>
        <w:t xml:space="preserve"> %, что ниже табличных данных на 0,02</w:t>
      </w:r>
      <w:r w:rsidR="002C0D59">
        <w:rPr>
          <w:rFonts w:ascii="Times New Roman" w:hAnsi="Times New Roman" w:cs="Times New Roman"/>
          <w:sz w:val="20"/>
          <w:szCs w:val="20"/>
        </w:rPr>
        <w:t> </w:t>
      </w:r>
      <w:r w:rsidRPr="005E70E1">
        <w:rPr>
          <w:rFonts w:ascii="Times New Roman" w:hAnsi="Times New Roman" w:cs="Times New Roman"/>
          <w:sz w:val="20"/>
          <w:szCs w:val="20"/>
        </w:rPr>
        <w:t xml:space="preserve">%. Содержание валина в усредненных данных составляет </w:t>
      </w:r>
      <w:r w:rsidRPr="005E70E1">
        <w:rPr>
          <w:rFonts w:ascii="Times New Roman" w:eastAsia="Times New Roman" w:hAnsi="Times New Roman" w:cs="Times New Roman"/>
          <w:sz w:val="20"/>
          <w:szCs w:val="20"/>
        </w:rPr>
        <w:t xml:space="preserve">0,52 </w:t>
      </w:r>
      <w:r w:rsidRPr="005E70E1">
        <w:rPr>
          <w:rFonts w:ascii="Times New Roman" w:hAnsi="Times New Roman" w:cs="Times New Roman"/>
          <w:sz w:val="20"/>
          <w:szCs w:val="20"/>
        </w:rPr>
        <w:t xml:space="preserve">%, а в исследуемом корме </w:t>
      </w:r>
      <w:r w:rsidR="002C0D59" w:rsidRPr="0057571B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="002C0D5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0E1">
        <w:rPr>
          <w:rFonts w:ascii="Times New Roman" w:hAnsi="Times New Roman" w:cs="Times New Roman"/>
          <w:sz w:val="20"/>
          <w:szCs w:val="20"/>
        </w:rPr>
        <w:t>0,57 %, что выше табличных данных на 0,05</w:t>
      </w:r>
      <w:r w:rsidR="002C0D59">
        <w:rPr>
          <w:rFonts w:ascii="Times New Roman" w:hAnsi="Times New Roman" w:cs="Times New Roman"/>
          <w:sz w:val="20"/>
          <w:szCs w:val="20"/>
        </w:rPr>
        <w:t> </w:t>
      </w:r>
      <w:r w:rsidRPr="005E70E1">
        <w:rPr>
          <w:rFonts w:ascii="Times New Roman" w:hAnsi="Times New Roman" w:cs="Times New Roman"/>
          <w:sz w:val="20"/>
          <w:szCs w:val="20"/>
        </w:rPr>
        <w:t>%. Содержание гистидина в ячмене, исследуемом в лаборатории</w:t>
      </w:r>
      <w:r w:rsidR="002C0D59">
        <w:rPr>
          <w:rFonts w:ascii="Times New Roman" w:hAnsi="Times New Roman" w:cs="Times New Roman"/>
          <w:sz w:val="20"/>
          <w:szCs w:val="20"/>
        </w:rPr>
        <w:t>,</w:t>
      </w:r>
      <w:r w:rsidRPr="005E70E1">
        <w:rPr>
          <w:rFonts w:ascii="Times New Roman" w:hAnsi="Times New Roman" w:cs="Times New Roman"/>
          <w:sz w:val="20"/>
          <w:szCs w:val="20"/>
        </w:rPr>
        <w:t xml:space="preserve"> составляет 0,26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E70E1">
        <w:rPr>
          <w:rFonts w:ascii="Times New Roman" w:hAnsi="Times New Roman" w:cs="Times New Roman"/>
          <w:sz w:val="20"/>
          <w:szCs w:val="20"/>
        </w:rPr>
        <w:t>% и приведенном в усредненных данных – 0,47 %, что было ниже на 0,21 %.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E70E1">
        <w:rPr>
          <w:rFonts w:ascii="Times New Roman" w:hAnsi="Times New Roman" w:cs="Times New Roman"/>
          <w:sz w:val="20"/>
          <w:szCs w:val="20"/>
        </w:rPr>
        <w:t>В результате исследований при дисбалансе аминокислот в корме выявлено значительное ухудшение состояния животных: у взрослых особей снижается: аппетит, масса, резистентность организма к забол</w:t>
      </w:r>
      <w:r w:rsidRPr="005E70E1">
        <w:rPr>
          <w:rFonts w:ascii="Times New Roman" w:hAnsi="Times New Roman" w:cs="Times New Roman"/>
          <w:sz w:val="20"/>
          <w:szCs w:val="20"/>
        </w:rPr>
        <w:t>е</w:t>
      </w:r>
      <w:r w:rsidRPr="005E70E1">
        <w:rPr>
          <w:rFonts w:ascii="Times New Roman" w:hAnsi="Times New Roman" w:cs="Times New Roman"/>
          <w:sz w:val="20"/>
          <w:szCs w:val="20"/>
        </w:rPr>
        <w:t>ваниям, а молодняк плохо развивается, что ведет к большому спаду продуктивности. Из этого следует, что контроль за аминокислотами должен осуществляться регулярно.</w:t>
      </w:r>
    </w:p>
    <w:p w:rsidR="00701256" w:rsidRPr="00355130" w:rsidRDefault="00701256" w:rsidP="002C0D59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355130">
        <w:rPr>
          <w:rFonts w:ascii="Times New Roman" w:hAnsi="Times New Roman" w:cs="Times New Roman"/>
          <w:sz w:val="20"/>
          <w:szCs w:val="20"/>
        </w:rPr>
        <w:lastRenderedPageBreak/>
        <w:t>УДК 543:</w:t>
      </w:r>
      <w:r w:rsidRPr="00355130">
        <w:rPr>
          <w:rFonts w:ascii="Times New Roman" w:hAnsi="Times New Roman" w:cs="Times New Roman"/>
          <w:sz w:val="20"/>
          <w:szCs w:val="20"/>
          <w:shd w:val="clear" w:color="auto" w:fill="FFFFFF"/>
        </w:rPr>
        <w:t>581:547.672</w:t>
      </w:r>
    </w:p>
    <w:p w:rsidR="00701256" w:rsidRPr="005D0B4B" w:rsidRDefault="00701256" w:rsidP="002C0D59">
      <w:pPr>
        <w:pStyle w:val="aa"/>
        <w:spacing w:before="0" w:beforeAutospacing="0" w:after="0" w:afterAutospacing="0"/>
        <w:rPr>
          <w:b/>
          <w:sz w:val="20"/>
        </w:rPr>
      </w:pPr>
      <w:r w:rsidRPr="005D0B4B">
        <w:rPr>
          <w:b/>
          <w:sz w:val="20"/>
        </w:rPr>
        <w:t xml:space="preserve">ОПРЕДЕЛЕНИЕ СОДЕРЖАНИЯ САХАРОВ В РАСТИТЕЛЬНОЙ ПРОДУКЦИИ </w:t>
      </w:r>
      <w:r w:rsidRPr="005D0B4B">
        <w:rPr>
          <w:b/>
          <w:bCs/>
          <w:sz w:val="20"/>
        </w:rPr>
        <w:t xml:space="preserve">РЕФРАКТОМЕТРИЧЕСКИМ </w:t>
      </w:r>
      <w:r w:rsidRPr="005D0B4B">
        <w:rPr>
          <w:b/>
          <w:sz w:val="20"/>
        </w:rPr>
        <w:t>МЕТОДОМ</w:t>
      </w:r>
    </w:p>
    <w:p w:rsidR="00701256" w:rsidRPr="005D0B4B" w:rsidRDefault="00701256" w:rsidP="002C0D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</w:p>
    <w:p w:rsidR="00701256" w:rsidRPr="00355130" w:rsidRDefault="00701256" w:rsidP="002C0D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355130">
        <w:rPr>
          <w:rFonts w:ascii="Times New Roman" w:hAnsi="Times New Roman" w:cs="Times New Roman"/>
          <w:sz w:val="16"/>
          <w:szCs w:val="16"/>
        </w:rPr>
        <w:t>ГЛЁКОВА Н. В.,</w:t>
      </w:r>
      <w:r w:rsidRPr="0035513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ДОЛГИЙ М. А.</w:t>
      </w:r>
      <w:r w:rsidR="002C0D59">
        <w:rPr>
          <w:rFonts w:ascii="Times New Roman" w:hAnsi="Times New Roman" w:cs="Times New Roman"/>
          <w:sz w:val="16"/>
          <w:szCs w:val="16"/>
        </w:rPr>
        <w:t>,</w:t>
      </w:r>
      <w:r w:rsidRPr="00355130">
        <w:rPr>
          <w:rFonts w:ascii="Times New Roman" w:eastAsia="Calibri" w:hAnsi="Times New Roman" w:cs="Times New Roman"/>
          <w:color w:val="000000"/>
          <w:sz w:val="16"/>
          <w:szCs w:val="16"/>
        </w:rPr>
        <w:t>студенты</w:t>
      </w:r>
    </w:p>
    <w:p w:rsidR="00701256" w:rsidRPr="00355130" w:rsidRDefault="00701256" w:rsidP="002C0D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35513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Научный руководитель – </w:t>
      </w:r>
      <w:r w:rsidR="002C0D59" w:rsidRPr="0035513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ПОДДУБНАЯ</w:t>
      </w:r>
      <w:r w:rsidRPr="0035513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 О.</w:t>
      </w:r>
      <w:r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35513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В., канд. с.-х.</w:t>
      </w:r>
      <w:r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35513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наук, доцент</w:t>
      </w:r>
    </w:p>
    <w:p w:rsidR="00701256" w:rsidRPr="00355130" w:rsidRDefault="00701256" w:rsidP="002C0D59">
      <w:pPr>
        <w:pStyle w:val="Default"/>
        <w:rPr>
          <w:sz w:val="16"/>
          <w:szCs w:val="16"/>
        </w:rPr>
      </w:pPr>
    </w:p>
    <w:p w:rsidR="00701256" w:rsidRPr="00355130" w:rsidRDefault="00701256" w:rsidP="002C0D59">
      <w:pPr>
        <w:pStyle w:val="Default"/>
        <w:rPr>
          <w:sz w:val="16"/>
          <w:szCs w:val="16"/>
        </w:rPr>
      </w:pPr>
      <w:r w:rsidRPr="00355130">
        <w:rPr>
          <w:sz w:val="16"/>
          <w:szCs w:val="16"/>
        </w:rPr>
        <w:t>УО «Белорусская государственная</w:t>
      </w:r>
      <w:r>
        <w:rPr>
          <w:sz w:val="16"/>
          <w:szCs w:val="16"/>
        </w:rPr>
        <w:t xml:space="preserve"> </w:t>
      </w:r>
      <w:r w:rsidRPr="00355130">
        <w:rPr>
          <w:sz w:val="16"/>
          <w:szCs w:val="16"/>
        </w:rPr>
        <w:t>сельскохозяйственная академия»,</w:t>
      </w:r>
    </w:p>
    <w:p w:rsidR="00701256" w:rsidRPr="00355130" w:rsidRDefault="00701256" w:rsidP="002C0D5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55130">
        <w:rPr>
          <w:rFonts w:ascii="Times New Roman" w:hAnsi="Times New Roman" w:cs="Times New Roman"/>
          <w:sz w:val="16"/>
          <w:szCs w:val="16"/>
        </w:rPr>
        <w:t>г. Горки, Республика Беларусь</w:t>
      </w:r>
    </w:p>
    <w:p w:rsidR="00701256" w:rsidRPr="00355130" w:rsidRDefault="00701256" w:rsidP="0070125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01256" w:rsidRPr="005D0B4B" w:rsidRDefault="00701256" w:rsidP="00701256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5D0B4B">
        <w:rPr>
          <w:b/>
          <w:sz w:val="20"/>
          <w:szCs w:val="20"/>
        </w:rPr>
        <w:t xml:space="preserve">Введение. </w:t>
      </w:r>
      <w:r w:rsidRPr="005D0B4B">
        <w:rPr>
          <w:color w:val="000000"/>
          <w:sz w:val="20"/>
          <w:szCs w:val="20"/>
          <w:shd w:val="clear" w:color="auto" w:fill="FFFFFF"/>
        </w:rPr>
        <w:t>Главными источниками энергии для человека и живо</w:t>
      </w:r>
      <w:r w:rsidRPr="005D0B4B">
        <w:rPr>
          <w:color w:val="000000"/>
          <w:sz w:val="20"/>
          <w:szCs w:val="20"/>
          <w:shd w:val="clear" w:color="auto" w:fill="FFFFFF"/>
        </w:rPr>
        <w:t>т</w:t>
      </w:r>
      <w:r w:rsidRPr="005D0B4B">
        <w:rPr>
          <w:color w:val="000000"/>
          <w:sz w:val="20"/>
          <w:szCs w:val="20"/>
          <w:shd w:val="clear" w:color="auto" w:fill="FFFFFF"/>
        </w:rPr>
        <w:t xml:space="preserve">ных являются </w:t>
      </w:r>
      <w:r w:rsidR="002C0D59" w:rsidRPr="005D0B4B">
        <w:rPr>
          <w:color w:val="000000"/>
          <w:sz w:val="20"/>
          <w:szCs w:val="20"/>
          <w:shd w:val="clear" w:color="auto" w:fill="FFFFFF"/>
        </w:rPr>
        <w:t xml:space="preserve">такие </w:t>
      </w:r>
      <w:r w:rsidRPr="005D0B4B">
        <w:rPr>
          <w:color w:val="000000"/>
          <w:sz w:val="20"/>
          <w:szCs w:val="20"/>
          <w:shd w:val="clear" w:color="auto" w:fill="FFFFFF"/>
        </w:rPr>
        <w:t xml:space="preserve">вещества, как белки, жиры и углеводы. </w:t>
      </w:r>
      <w:r w:rsidRPr="005D0B4B">
        <w:rPr>
          <w:bCs/>
          <w:color w:val="000000"/>
          <w:sz w:val="20"/>
          <w:szCs w:val="20"/>
        </w:rPr>
        <w:t>Углеводы</w:t>
      </w:r>
      <w:r w:rsidRPr="005D0B4B">
        <w:rPr>
          <w:color w:val="000000"/>
          <w:sz w:val="20"/>
          <w:szCs w:val="20"/>
        </w:rPr>
        <w:t xml:space="preserve"> составляют главную часть пищевого рациона человека, в связи с чем широко используются в пищевой и кондитерской промышленности (крахмал, сахароза и др.). </w:t>
      </w:r>
      <w:r w:rsidRPr="005D0B4B">
        <w:rPr>
          <w:color w:val="000000"/>
          <w:sz w:val="20"/>
          <w:szCs w:val="20"/>
          <w:shd w:val="clear" w:color="auto" w:fill="FFFFFF"/>
        </w:rPr>
        <w:t>Это основной источник энергии, который необходим для нормальной</w:t>
      </w:r>
      <w:r w:rsidR="002C0D59">
        <w:rPr>
          <w:color w:val="000000"/>
          <w:sz w:val="20"/>
          <w:szCs w:val="20"/>
          <w:shd w:val="clear" w:color="auto" w:fill="FFFFFF"/>
        </w:rPr>
        <w:t>,</w:t>
      </w:r>
      <w:r w:rsidRPr="005D0B4B">
        <w:rPr>
          <w:color w:val="000000"/>
          <w:sz w:val="20"/>
          <w:szCs w:val="20"/>
          <w:shd w:val="clear" w:color="auto" w:fill="FFFFFF"/>
        </w:rPr>
        <w:t xml:space="preserve"> стабильной работы внутренних органов. Также углеводы способствуют укреплению мышц, стабилизируют д</w:t>
      </w:r>
      <w:r w:rsidRPr="005D0B4B">
        <w:rPr>
          <w:color w:val="000000"/>
          <w:sz w:val="20"/>
          <w:szCs w:val="20"/>
          <w:shd w:val="clear" w:color="auto" w:fill="FFFFFF"/>
        </w:rPr>
        <w:t>е</w:t>
      </w:r>
      <w:r w:rsidRPr="005D0B4B">
        <w:rPr>
          <w:color w:val="000000"/>
          <w:sz w:val="20"/>
          <w:szCs w:val="20"/>
          <w:shd w:val="clear" w:color="auto" w:fill="FFFFFF"/>
        </w:rPr>
        <w:t>ление клеток и нормализуют динамику роста. Их расщепление являе</w:t>
      </w:r>
      <w:r w:rsidRPr="005D0B4B">
        <w:rPr>
          <w:color w:val="000000"/>
          <w:sz w:val="20"/>
          <w:szCs w:val="20"/>
          <w:shd w:val="clear" w:color="auto" w:fill="FFFFFF"/>
        </w:rPr>
        <w:t>т</w:t>
      </w:r>
      <w:r w:rsidRPr="005D0B4B">
        <w:rPr>
          <w:color w:val="000000"/>
          <w:sz w:val="20"/>
          <w:szCs w:val="20"/>
          <w:shd w:val="clear" w:color="auto" w:fill="FFFFFF"/>
        </w:rPr>
        <w:t>ся довольно быстрым процессом, во время которого высвобождается большое количество энергии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5D0B4B">
        <w:rPr>
          <w:sz w:val="20"/>
          <w:szCs w:val="20"/>
        </w:rPr>
        <w:t xml:space="preserve">[1].  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Углеводы в организм поступают с определенными продуктами, среди них различают простые и сложные. К основным простым угл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водам можно отнести глюкозу, фруктозу и галактозу (моносахариды), сахарозу, лактозу и мальтозу (дисахариды), а к сложным – крахмал, клетчатку, гликоген, пектины и гемицеллюлозу (полисахариды). Н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маловажное значение имеют пектины и клетчатка, которые лишь ча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тично перевариваются в кишечнике и являются незначительным и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точником энергии. Однако они составляют основу пищевых волокон и играют важную роль в питании. Как правило, углеводы содержатся в продуктах растительного происхождения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[2]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701256" w:rsidRPr="005D0B4B" w:rsidRDefault="00701256" w:rsidP="002C0D59">
      <w:pPr>
        <w:pStyle w:val="aa"/>
        <w:spacing w:before="0" w:beforeAutospacing="0" w:after="0" w:afterAutospacing="0"/>
        <w:ind w:firstLine="284"/>
        <w:jc w:val="both"/>
        <w:rPr>
          <w:b/>
          <w:sz w:val="20"/>
        </w:rPr>
      </w:pPr>
      <w:r w:rsidRPr="005D0B4B">
        <w:rPr>
          <w:sz w:val="20"/>
        </w:rPr>
        <w:t>Актуальность темы наших исследований заключается в том, что уч</w:t>
      </w:r>
      <w:r w:rsidR="002C0D59">
        <w:rPr>
          <w:sz w:val="20"/>
        </w:rPr>
        <w:t>е</w:t>
      </w:r>
      <w:r w:rsidRPr="005D0B4B">
        <w:rPr>
          <w:sz w:val="20"/>
        </w:rPr>
        <w:t xml:space="preserve">т </w:t>
      </w:r>
      <w:r w:rsidRPr="005D0B4B">
        <w:rPr>
          <w:sz w:val="20"/>
          <w:shd w:val="clear" w:color="auto" w:fill="FFFFFF"/>
        </w:rPr>
        <w:t>рол</w:t>
      </w:r>
      <w:r w:rsidR="002C0D59">
        <w:rPr>
          <w:sz w:val="20"/>
          <w:shd w:val="clear" w:color="auto" w:fill="FFFFFF"/>
        </w:rPr>
        <w:t>и</w:t>
      </w:r>
      <w:r w:rsidRPr="005D0B4B">
        <w:rPr>
          <w:sz w:val="20"/>
          <w:shd w:val="clear" w:color="auto" w:fill="FFFFFF"/>
        </w:rPr>
        <w:t xml:space="preserve"> углеводов, в частности сахаров и глюкозы, для правильного функционирования организма, </w:t>
      </w:r>
      <w:r w:rsidRPr="005D0B4B">
        <w:rPr>
          <w:sz w:val="20"/>
        </w:rPr>
        <w:t xml:space="preserve">позволит определить и </w:t>
      </w:r>
      <w:r w:rsidR="002C0D59">
        <w:rPr>
          <w:sz w:val="20"/>
        </w:rPr>
        <w:t>проанализир</w:t>
      </w:r>
      <w:r w:rsidR="002C0D59">
        <w:rPr>
          <w:sz w:val="20"/>
        </w:rPr>
        <w:t>о</w:t>
      </w:r>
      <w:r w:rsidR="002C0D59">
        <w:rPr>
          <w:sz w:val="20"/>
        </w:rPr>
        <w:t>вать</w:t>
      </w:r>
      <w:r w:rsidRPr="005D0B4B">
        <w:rPr>
          <w:sz w:val="20"/>
        </w:rPr>
        <w:t xml:space="preserve"> содержани</w:t>
      </w:r>
      <w:r w:rsidR="002C0D59">
        <w:rPr>
          <w:sz w:val="20"/>
        </w:rPr>
        <w:t>е</w:t>
      </w:r>
      <w:r w:rsidRPr="005D0B4B">
        <w:rPr>
          <w:sz w:val="20"/>
        </w:rPr>
        <w:t xml:space="preserve"> сахаров в растительной продукции для правильного использования в питании.</w:t>
      </w:r>
      <w:r w:rsidRPr="005D0B4B">
        <w:rPr>
          <w:b/>
          <w:sz w:val="20"/>
        </w:rPr>
        <w:t xml:space="preserve"> 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b/>
          <w:bCs/>
          <w:sz w:val="20"/>
          <w:szCs w:val="20"/>
        </w:rPr>
        <w:t>Основной целью работы</w:t>
      </w:r>
      <w:r w:rsidRPr="005D0B4B">
        <w:rPr>
          <w:rFonts w:ascii="Times New Roman" w:hAnsi="Times New Roman" w:cs="Times New Roman"/>
          <w:bCs/>
          <w:sz w:val="20"/>
          <w:szCs w:val="20"/>
        </w:rPr>
        <w:t xml:space="preserve"> являлось определение </w:t>
      </w:r>
      <w:r w:rsidRPr="005D0B4B">
        <w:rPr>
          <w:rFonts w:ascii="Times New Roman" w:hAnsi="Times New Roman" w:cs="Times New Roman"/>
          <w:sz w:val="20"/>
          <w:szCs w:val="20"/>
        </w:rPr>
        <w:t>сахарозы рефра</w:t>
      </w:r>
      <w:r w:rsidRPr="005D0B4B">
        <w:rPr>
          <w:rFonts w:ascii="Times New Roman" w:hAnsi="Times New Roman" w:cs="Times New Roman"/>
          <w:sz w:val="20"/>
          <w:szCs w:val="20"/>
        </w:rPr>
        <w:t>к</w:t>
      </w:r>
      <w:r w:rsidRPr="005D0B4B">
        <w:rPr>
          <w:rFonts w:ascii="Times New Roman" w:hAnsi="Times New Roman" w:cs="Times New Roman"/>
          <w:sz w:val="20"/>
          <w:szCs w:val="20"/>
        </w:rPr>
        <w:t>тометрическим методом в различных овощах и фруктах, имеющихся на прилавках магазина г. Горки.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b/>
          <w:sz w:val="20"/>
          <w:szCs w:val="20"/>
        </w:rPr>
        <w:t xml:space="preserve">Материалы и анализ исследования. </w:t>
      </w:r>
      <w:r w:rsidRPr="005D0B4B">
        <w:rPr>
          <w:rFonts w:ascii="Times New Roman" w:hAnsi="Times New Roman" w:cs="Times New Roman"/>
          <w:sz w:val="20"/>
          <w:szCs w:val="20"/>
        </w:rPr>
        <w:t>Объектом исследований я</w:t>
      </w:r>
      <w:r w:rsidRPr="005D0B4B">
        <w:rPr>
          <w:rFonts w:ascii="Times New Roman" w:hAnsi="Times New Roman" w:cs="Times New Roman"/>
          <w:sz w:val="20"/>
          <w:szCs w:val="20"/>
        </w:rPr>
        <w:t>в</w:t>
      </w:r>
      <w:r w:rsidRPr="005D0B4B">
        <w:rPr>
          <w:rFonts w:ascii="Times New Roman" w:hAnsi="Times New Roman" w:cs="Times New Roman"/>
          <w:sz w:val="20"/>
          <w:szCs w:val="20"/>
        </w:rPr>
        <w:t xml:space="preserve">ляются образцы 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продуктов растительного происхождения: овощи – картофель сорта Скарб, томат крупный (Беларусь), Черри (Испания), 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огурец колючий, лук; фрукты – апельсин, мандарин, лимон, киви, ху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ма, яблоко, банан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(рис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D0B4B">
        <w:rPr>
          <w:rFonts w:ascii="Times New Roman" w:hAnsi="Times New Roman" w:cs="Times New Roman"/>
          <w:sz w:val="20"/>
          <w:szCs w:val="20"/>
        </w:rPr>
        <w:t xml:space="preserve"> 1).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Pr="005D0B4B" w:rsidRDefault="00701256" w:rsidP="007012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B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4960" cy="1562100"/>
            <wp:effectExtent l="19050" t="0" r="0" b="0"/>
            <wp:docPr id="16" name="Рисунок 1" descr="DSC_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8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45" cy="156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9D" w:rsidRDefault="0039239D" w:rsidP="0070125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0"/>
        </w:rPr>
      </w:pPr>
    </w:p>
    <w:p w:rsidR="00701256" w:rsidRPr="005D0B4B" w:rsidRDefault="00701256" w:rsidP="0070125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0"/>
        </w:rPr>
      </w:pPr>
      <w:r w:rsidRPr="00355130">
        <w:rPr>
          <w:rFonts w:ascii="Times New Roman" w:hAnsi="Times New Roman" w:cs="Times New Roman"/>
          <w:sz w:val="16"/>
          <w:szCs w:val="20"/>
        </w:rPr>
        <w:t>Рис. 1.</w:t>
      </w:r>
      <w:r>
        <w:rPr>
          <w:rFonts w:ascii="Times New Roman" w:hAnsi="Times New Roman" w:cs="Times New Roman"/>
          <w:b/>
          <w:sz w:val="16"/>
          <w:szCs w:val="20"/>
        </w:rPr>
        <w:t xml:space="preserve"> </w:t>
      </w:r>
      <w:r w:rsidRPr="005D0B4B">
        <w:rPr>
          <w:rFonts w:ascii="Times New Roman" w:hAnsi="Times New Roman" w:cs="Times New Roman"/>
          <w:b/>
          <w:sz w:val="16"/>
          <w:szCs w:val="20"/>
        </w:rPr>
        <w:t xml:space="preserve"> </w:t>
      </w:r>
      <w:r w:rsidRPr="002C0D59">
        <w:rPr>
          <w:rFonts w:ascii="Times New Roman" w:hAnsi="Times New Roman" w:cs="Times New Roman"/>
          <w:sz w:val="16"/>
          <w:szCs w:val="20"/>
        </w:rPr>
        <w:t>Исследуемые образцы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 xml:space="preserve">Предмет исследования – определение </w:t>
      </w:r>
      <w:r w:rsidRPr="005D0B4B">
        <w:rPr>
          <w:rFonts w:ascii="Times New Roman" w:hAnsi="Times New Roman" w:cs="Times New Roman"/>
          <w:bCs/>
          <w:sz w:val="20"/>
          <w:szCs w:val="20"/>
        </w:rPr>
        <w:t xml:space="preserve">содержание </w:t>
      </w:r>
      <w:r w:rsidRPr="005D0B4B">
        <w:rPr>
          <w:rFonts w:ascii="Times New Roman" w:hAnsi="Times New Roman" w:cs="Times New Roman"/>
          <w:sz w:val="20"/>
          <w:szCs w:val="20"/>
        </w:rPr>
        <w:t>сахарозы ре</w:t>
      </w:r>
      <w:r w:rsidRPr="005D0B4B">
        <w:rPr>
          <w:rFonts w:ascii="Times New Roman" w:hAnsi="Times New Roman" w:cs="Times New Roman"/>
          <w:sz w:val="20"/>
          <w:szCs w:val="20"/>
        </w:rPr>
        <w:t>ф</w:t>
      </w:r>
      <w:r w:rsidRPr="005D0B4B">
        <w:rPr>
          <w:rFonts w:ascii="Times New Roman" w:hAnsi="Times New Roman" w:cs="Times New Roman"/>
          <w:sz w:val="20"/>
          <w:szCs w:val="20"/>
        </w:rPr>
        <w:t xml:space="preserve">рактометрическим методом в данных образцах 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продуктов растител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ь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ного происхождения</w:t>
      </w:r>
      <w:r w:rsidRPr="005D0B4B">
        <w:rPr>
          <w:rFonts w:ascii="Times New Roman" w:hAnsi="Times New Roman" w:cs="Times New Roman"/>
          <w:sz w:val="20"/>
          <w:szCs w:val="20"/>
        </w:rPr>
        <w:t>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Для определения сахарозы в исследуемых образцах использовали рефрактометр. Среди моделей рефрактометров одной из самых во</w:t>
      </w:r>
      <w:r w:rsidRPr="005D0B4B">
        <w:rPr>
          <w:rFonts w:ascii="Times New Roman" w:hAnsi="Times New Roman" w:cs="Times New Roman"/>
          <w:sz w:val="20"/>
          <w:szCs w:val="20"/>
        </w:rPr>
        <w:t>с</w:t>
      </w:r>
      <w:r w:rsidRPr="005D0B4B">
        <w:rPr>
          <w:rFonts w:ascii="Times New Roman" w:hAnsi="Times New Roman" w:cs="Times New Roman"/>
          <w:sz w:val="20"/>
          <w:szCs w:val="20"/>
        </w:rPr>
        <w:t>требованных и оптимальных является рефрактометр ИРФ 454 Б2М. Основные свойства данной модели заключается в том, что рефракт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метр ИРФ 454 Б2М удобен в использовании и успел зарекомендовать себя на практике как высокоскоростной измерительный прибор. Ре</w:t>
      </w:r>
      <w:r w:rsidRPr="005D0B4B">
        <w:rPr>
          <w:rFonts w:ascii="Times New Roman" w:hAnsi="Times New Roman" w:cs="Times New Roman"/>
          <w:sz w:val="20"/>
          <w:szCs w:val="20"/>
        </w:rPr>
        <w:t>ф</w:t>
      </w:r>
      <w:r w:rsidRPr="005D0B4B">
        <w:rPr>
          <w:rFonts w:ascii="Times New Roman" w:hAnsi="Times New Roman" w:cs="Times New Roman"/>
          <w:sz w:val="20"/>
          <w:szCs w:val="20"/>
        </w:rPr>
        <w:t>рактометр ИРФ 454 Б2М используется для того, чтобы измерить пок</w:t>
      </w:r>
      <w:r w:rsidRPr="005D0B4B">
        <w:rPr>
          <w:rFonts w:ascii="Times New Roman" w:hAnsi="Times New Roman" w:cs="Times New Roman"/>
          <w:sz w:val="20"/>
          <w:szCs w:val="20"/>
        </w:rPr>
        <w:t>а</w:t>
      </w:r>
      <w:r w:rsidRPr="005D0B4B">
        <w:rPr>
          <w:rFonts w:ascii="Times New Roman" w:hAnsi="Times New Roman" w:cs="Times New Roman"/>
          <w:sz w:val="20"/>
          <w:szCs w:val="20"/>
        </w:rPr>
        <w:t>затели преломления неагрессивных веществ и жидкостей. Еще одним преимуществом модели является тот факт, что для проведения иссл</w:t>
      </w:r>
      <w:r w:rsidRPr="005D0B4B">
        <w:rPr>
          <w:rFonts w:ascii="Times New Roman" w:hAnsi="Times New Roman" w:cs="Times New Roman"/>
          <w:sz w:val="20"/>
          <w:szCs w:val="20"/>
        </w:rPr>
        <w:t>е</w:t>
      </w:r>
      <w:r w:rsidRPr="005D0B4B">
        <w:rPr>
          <w:rFonts w:ascii="Times New Roman" w:hAnsi="Times New Roman" w:cs="Times New Roman"/>
          <w:sz w:val="20"/>
          <w:szCs w:val="20"/>
        </w:rPr>
        <w:t>дования прибору хвати</w:t>
      </w:r>
      <w:r w:rsidR="002C0D59">
        <w:rPr>
          <w:rFonts w:ascii="Times New Roman" w:hAnsi="Times New Roman" w:cs="Times New Roman"/>
          <w:sz w:val="20"/>
          <w:szCs w:val="20"/>
        </w:rPr>
        <w:t>т самого минимального количества</w:t>
      </w:r>
      <w:r w:rsidRPr="005D0B4B">
        <w:rPr>
          <w:rFonts w:ascii="Times New Roman" w:hAnsi="Times New Roman" w:cs="Times New Roman"/>
          <w:sz w:val="20"/>
          <w:szCs w:val="20"/>
        </w:rPr>
        <w:t>, чтобы пр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делать работу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 xml:space="preserve">[3]. 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Пробоподготовка образцов заключалась в измельчении растител</w:t>
      </w:r>
      <w:r w:rsidRPr="005D0B4B">
        <w:rPr>
          <w:rFonts w:ascii="Times New Roman" w:hAnsi="Times New Roman" w:cs="Times New Roman"/>
          <w:sz w:val="20"/>
          <w:szCs w:val="20"/>
        </w:rPr>
        <w:t>ь</w:t>
      </w:r>
      <w:r w:rsidRPr="005D0B4B">
        <w:rPr>
          <w:rFonts w:ascii="Times New Roman" w:hAnsi="Times New Roman" w:cs="Times New Roman"/>
          <w:sz w:val="20"/>
          <w:szCs w:val="20"/>
        </w:rPr>
        <w:t>ных материалов, фильтровании кашицы.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i/>
          <w:sz w:val="20"/>
          <w:szCs w:val="20"/>
        </w:rPr>
        <w:t>Методика выполнения</w:t>
      </w:r>
      <w:r w:rsidRPr="005D0B4B">
        <w:rPr>
          <w:rFonts w:ascii="Times New Roman" w:hAnsi="Times New Roman" w:cs="Times New Roman"/>
          <w:sz w:val="20"/>
          <w:szCs w:val="20"/>
        </w:rPr>
        <w:t>: 1–2 капли воды наносят на призму рефра</w:t>
      </w:r>
      <w:r w:rsidRPr="005D0B4B">
        <w:rPr>
          <w:rFonts w:ascii="Times New Roman" w:hAnsi="Times New Roman" w:cs="Times New Roman"/>
          <w:sz w:val="20"/>
          <w:szCs w:val="20"/>
        </w:rPr>
        <w:t>к</w:t>
      </w:r>
      <w:r w:rsidRPr="005D0B4B">
        <w:rPr>
          <w:rFonts w:ascii="Times New Roman" w:hAnsi="Times New Roman" w:cs="Times New Roman"/>
          <w:sz w:val="20"/>
          <w:szCs w:val="20"/>
        </w:rPr>
        <w:t>тометра и по шкале находят показатель преломления. Установить о</w:t>
      </w:r>
      <w:r w:rsidRPr="005D0B4B">
        <w:rPr>
          <w:rFonts w:ascii="Times New Roman" w:hAnsi="Times New Roman" w:cs="Times New Roman"/>
          <w:sz w:val="20"/>
          <w:szCs w:val="20"/>
        </w:rPr>
        <w:t>с</w:t>
      </w:r>
      <w:r w:rsidRPr="005D0B4B">
        <w:rPr>
          <w:rFonts w:ascii="Times New Roman" w:hAnsi="Times New Roman" w:cs="Times New Roman"/>
          <w:sz w:val="20"/>
          <w:szCs w:val="20"/>
        </w:rPr>
        <w:t>ветительное оконце в направлении наибольшей интенсивности исто</w:t>
      </w:r>
      <w:r w:rsidRPr="005D0B4B">
        <w:rPr>
          <w:rFonts w:ascii="Times New Roman" w:hAnsi="Times New Roman" w:cs="Times New Roman"/>
          <w:sz w:val="20"/>
          <w:szCs w:val="20"/>
        </w:rPr>
        <w:t>ч</w:t>
      </w:r>
      <w:r w:rsidRPr="005D0B4B">
        <w:rPr>
          <w:rFonts w:ascii="Times New Roman" w:hAnsi="Times New Roman" w:cs="Times New Roman"/>
          <w:sz w:val="20"/>
          <w:szCs w:val="20"/>
        </w:rPr>
        <w:t xml:space="preserve">ника света с помощью зеркала. Путем вращения винтов получить в поле зрения окуляра резкое, четкое разграничение светового светлого и  темного полей. Вращая винт, навести линию света и тени точно до совпадения с точкой пересечения линии в верхнем оконце окуляра. </w:t>
      </w:r>
      <w:r w:rsidRPr="005D0B4B">
        <w:rPr>
          <w:rFonts w:ascii="Times New Roman" w:hAnsi="Times New Roman" w:cs="Times New Roman"/>
          <w:sz w:val="20"/>
          <w:szCs w:val="20"/>
        </w:rPr>
        <w:lastRenderedPageBreak/>
        <w:t>Вертикальная линия в нижнем оконце окуляра указывает результат измерения – показатель преломления воды при 20</w:t>
      </w:r>
      <w:r>
        <w:rPr>
          <w:rFonts w:ascii="Times New Roman" w:hAnsi="Times New Roman" w:cs="Times New Roman"/>
          <w:sz w:val="20"/>
          <w:szCs w:val="20"/>
        </w:rPr>
        <w:t xml:space="preserve"> °</w:t>
      </w:r>
      <w:r w:rsidRPr="005D0B4B">
        <w:rPr>
          <w:rFonts w:ascii="Times New Roman" w:hAnsi="Times New Roman" w:cs="Times New Roman"/>
          <w:sz w:val="20"/>
          <w:szCs w:val="20"/>
        </w:rPr>
        <w:t>С – 1,333.</w:t>
      </w:r>
    </w:p>
    <w:p w:rsidR="00701256" w:rsidRPr="005D0B4B" w:rsidRDefault="00701256" w:rsidP="00701256">
      <w:pPr>
        <w:pStyle w:val="aa"/>
        <w:spacing w:before="0" w:beforeAutospacing="0" w:after="0" w:afterAutospacing="0"/>
        <w:ind w:firstLine="284"/>
        <w:jc w:val="both"/>
        <w:textAlignment w:val="baseline"/>
        <w:rPr>
          <w:sz w:val="20"/>
          <w:szCs w:val="20"/>
        </w:rPr>
      </w:pPr>
      <w:r w:rsidRPr="005D0B4B">
        <w:rPr>
          <w:sz w:val="20"/>
          <w:szCs w:val="20"/>
        </w:rPr>
        <w:t>После установки прибора на нулевую точку прибора приподним</w:t>
      </w:r>
      <w:r w:rsidRPr="005D0B4B">
        <w:rPr>
          <w:sz w:val="20"/>
          <w:szCs w:val="20"/>
        </w:rPr>
        <w:t>а</w:t>
      </w:r>
      <w:r w:rsidRPr="005D0B4B">
        <w:rPr>
          <w:sz w:val="20"/>
          <w:szCs w:val="20"/>
        </w:rPr>
        <w:t>ют камеру осветительной призмы и фильтровальной бумагой или ма</w:t>
      </w:r>
      <w:r w:rsidRPr="005D0B4B">
        <w:rPr>
          <w:sz w:val="20"/>
          <w:szCs w:val="20"/>
        </w:rPr>
        <w:t>р</w:t>
      </w:r>
      <w:r w:rsidRPr="005D0B4B">
        <w:rPr>
          <w:sz w:val="20"/>
          <w:szCs w:val="20"/>
        </w:rPr>
        <w:t>левой салфеткой снимают воду. Затем наносят пипеткой 1–2 капли исследуемого раствора на плоскость измерительной призмы, камеру закрывают. Вращая винты до совпадения границы света и тени с то</w:t>
      </w:r>
      <w:r w:rsidRPr="005D0B4B">
        <w:rPr>
          <w:sz w:val="20"/>
          <w:szCs w:val="20"/>
        </w:rPr>
        <w:t>ч</w:t>
      </w:r>
      <w:r w:rsidRPr="005D0B4B">
        <w:rPr>
          <w:sz w:val="20"/>
          <w:szCs w:val="20"/>
        </w:rPr>
        <w:t>кой пересечения линий, по шкале в нижнем конце окуляра производят отсчет коэффициента преломления раствора или по верхней шкале – отсчет концентрации сахарозы в анализируемой пробе. Измерение п</w:t>
      </w:r>
      <w:r w:rsidRPr="005D0B4B">
        <w:rPr>
          <w:sz w:val="20"/>
          <w:szCs w:val="20"/>
        </w:rPr>
        <w:t>о</w:t>
      </w:r>
      <w:r w:rsidRPr="005D0B4B">
        <w:rPr>
          <w:sz w:val="20"/>
          <w:szCs w:val="20"/>
        </w:rPr>
        <w:t>вторили 3 раза и вычислили среднее значение.</w:t>
      </w:r>
    </w:p>
    <w:p w:rsidR="00701256" w:rsidRPr="005D0B4B" w:rsidRDefault="00701256" w:rsidP="00701256">
      <w:pPr>
        <w:pStyle w:val="Default"/>
        <w:ind w:firstLine="284"/>
        <w:jc w:val="both"/>
        <w:rPr>
          <w:sz w:val="20"/>
          <w:szCs w:val="20"/>
        </w:rPr>
      </w:pPr>
      <w:r w:rsidRPr="005D0B4B">
        <w:rPr>
          <w:sz w:val="20"/>
          <w:szCs w:val="20"/>
        </w:rPr>
        <w:t>Проведя соответствующие вычисления, получили содержание с</w:t>
      </w:r>
      <w:r w:rsidRPr="005D0B4B">
        <w:rPr>
          <w:sz w:val="20"/>
          <w:szCs w:val="20"/>
        </w:rPr>
        <w:t>а</w:t>
      </w:r>
      <w:r w:rsidRPr="005D0B4B">
        <w:rPr>
          <w:sz w:val="20"/>
          <w:szCs w:val="20"/>
        </w:rPr>
        <w:t xml:space="preserve">харозы (%) в образцах </w:t>
      </w:r>
      <w:r w:rsidRPr="005D0B4B">
        <w:rPr>
          <w:sz w:val="20"/>
          <w:szCs w:val="20"/>
          <w:shd w:val="clear" w:color="auto" w:fill="FFFFFF"/>
        </w:rPr>
        <w:t>продуктов растительного происхождения: ов</w:t>
      </w:r>
      <w:r w:rsidRPr="005D0B4B">
        <w:rPr>
          <w:sz w:val="20"/>
          <w:szCs w:val="20"/>
          <w:shd w:val="clear" w:color="auto" w:fill="FFFFFF"/>
        </w:rPr>
        <w:t>о</w:t>
      </w:r>
      <w:r w:rsidRPr="005D0B4B">
        <w:rPr>
          <w:sz w:val="20"/>
          <w:szCs w:val="20"/>
          <w:shd w:val="clear" w:color="auto" w:fill="FFFFFF"/>
        </w:rPr>
        <w:t>щи – картофель сорта Скарб, томат крупный (Беларусь), Черри (Исп</w:t>
      </w:r>
      <w:r w:rsidRPr="005D0B4B">
        <w:rPr>
          <w:sz w:val="20"/>
          <w:szCs w:val="20"/>
          <w:shd w:val="clear" w:color="auto" w:fill="FFFFFF"/>
        </w:rPr>
        <w:t>а</w:t>
      </w:r>
      <w:r w:rsidRPr="005D0B4B">
        <w:rPr>
          <w:sz w:val="20"/>
          <w:szCs w:val="20"/>
          <w:shd w:val="clear" w:color="auto" w:fill="FFFFFF"/>
        </w:rPr>
        <w:t xml:space="preserve">ния), огурец колючий, лук; фрукты – апельсин, мандарин, лимон, киви, хурма, яблоко, банан </w:t>
      </w:r>
      <w:r w:rsidRPr="005D0B4B">
        <w:rPr>
          <w:sz w:val="20"/>
          <w:szCs w:val="20"/>
        </w:rPr>
        <w:t>(рис</w:t>
      </w:r>
      <w:r>
        <w:rPr>
          <w:sz w:val="20"/>
          <w:szCs w:val="20"/>
        </w:rPr>
        <w:t>.</w:t>
      </w:r>
      <w:r w:rsidRPr="005D0B4B">
        <w:rPr>
          <w:sz w:val="20"/>
          <w:szCs w:val="20"/>
        </w:rPr>
        <w:t xml:space="preserve"> 2).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Согласно полученным данным, наибольшее содержание сахарозы имеет хурма – 18,02 %, что на 3,99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 xml:space="preserve">% больше, чем у банана. 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Pr="005D0B4B" w:rsidRDefault="00701256" w:rsidP="007012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D0B4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99460" cy="1625600"/>
            <wp:effectExtent l="19050" t="0" r="15240" b="0"/>
            <wp:docPr id="17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A4C2B" w:rsidRDefault="00BA4C2B" w:rsidP="0070125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p w:rsidR="00701256" w:rsidRPr="005D0B4B" w:rsidRDefault="00701256" w:rsidP="0070125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</w:rPr>
      </w:pPr>
      <w:r w:rsidRPr="00C70348">
        <w:rPr>
          <w:rFonts w:ascii="Times New Roman" w:hAnsi="Times New Roman" w:cs="Times New Roman"/>
          <w:sz w:val="16"/>
          <w:szCs w:val="28"/>
        </w:rPr>
        <w:t>Рис. 2.</w:t>
      </w:r>
      <w:r>
        <w:rPr>
          <w:rFonts w:ascii="Times New Roman" w:hAnsi="Times New Roman" w:cs="Times New Roman"/>
          <w:b/>
          <w:sz w:val="16"/>
          <w:szCs w:val="28"/>
        </w:rPr>
        <w:t xml:space="preserve"> </w:t>
      </w:r>
      <w:r w:rsidRPr="005D0B4B">
        <w:rPr>
          <w:rFonts w:ascii="Times New Roman" w:hAnsi="Times New Roman" w:cs="Times New Roman"/>
          <w:b/>
          <w:sz w:val="16"/>
          <w:szCs w:val="28"/>
        </w:rPr>
        <w:t xml:space="preserve"> </w:t>
      </w:r>
      <w:r w:rsidRPr="00BA4C2B">
        <w:rPr>
          <w:rFonts w:ascii="Times New Roman" w:hAnsi="Times New Roman" w:cs="Times New Roman"/>
          <w:sz w:val="16"/>
          <w:szCs w:val="28"/>
        </w:rPr>
        <w:t>Содержание сахарозы в образцах</w:t>
      </w:r>
      <w:r w:rsidRPr="005D0B4B">
        <w:rPr>
          <w:rFonts w:ascii="Times New Roman" w:hAnsi="Times New Roman" w:cs="Times New Roman"/>
          <w:b/>
          <w:sz w:val="16"/>
          <w:szCs w:val="28"/>
        </w:rPr>
        <w:t xml:space="preserve"> 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 xml:space="preserve">Также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выявлено значительное содержание сахара в луке – 4,93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%, что больше, чем в картофеле и томатах. Наличие сахаров в томатах Черри почти в 2 раза выше, чем у томата обыкновенного. Открытием было достаточно значительное содержание сахарозы в киви и особе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н</w:t>
      </w:r>
      <w:r w:rsidR="00BA4C2B">
        <w:rPr>
          <w:rFonts w:ascii="Times New Roman" w:hAnsi="Times New Roman" w:cs="Times New Roman"/>
          <w:color w:val="000000"/>
          <w:sz w:val="20"/>
          <w:szCs w:val="20"/>
        </w:rPr>
        <w:t>но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в лимоне – 7,52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%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color w:val="000000"/>
          <w:sz w:val="20"/>
          <w:szCs w:val="20"/>
        </w:rPr>
        <w:t>Содержание сахаров в яблоках и апельсинах находится на одинак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>во уровне – 12,33</w:t>
      </w:r>
      <w:r w:rsidRPr="005D0B4B">
        <w:rPr>
          <w:rFonts w:ascii="Times New Roman" w:hAnsi="Times New Roman" w:cs="Times New Roman"/>
          <w:sz w:val="20"/>
          <w:szCs w:val="20"/>
        </w:rPr>
        <w:t>–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12,82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%. 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color w:val="000000"/>
          <w:sz w:val="20"/>
          <w:szCs w:val="20"/>
        </w:rPr>
        <w:lastRenderedPageBreak/>
        <w:t>Наименьшее содержание сахара характерно для огурца колючего – 2,21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%.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b/>
          <w:sz w:val="20"/>
          <w:szCs w:val="16"/>
        </w:rPr>
        <w:t>Заключение.</w:t>
      </w:r>
      <w:r w:rsidRPr="005D0B4B">
        <w:rPr>
          <w:rFonts w:ascii="Times New Roman" w:hAnsi="Times New Roman" w:cs="Times New Roman"/>
          <w:sz w:val="20"/>
          <w:szCs w:val="16"/>
        </w:rPr>
        <w:t xml:space="preserve">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Таким образом, по </w:t>
      </w:r>
      <w:r w:rsidR="00BA4C2B">
        <w:rPr>
          <w:rFonts w:ascii="Times New Roman" w:hAnsi="Times New Roman" w:cs="Times New Roman"/>
          <w:color w:val="000000"/>
          <w:sz w:val="20"/>
          <w:szCs w:val="20"/>
        </w:rPr>
        <w:t>результатам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работы</w:t>
      </w:r>
      <w:r w:rsidR="00BA4C2B">
        <w:rPr>
          <w:rFonts w:ascii="Times New Roman" w:hAnsi="Times New Roman" w:cs="Times New Roman"/>
          <w:color w:val="000000"/>
          <w:sz w:val="20"/>
          <w:szCs w:val="20"/>
        </w:rPr>
        <w:t xml:space="preserve"> мы пришли к выводу, что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не стоит увлекаться употреблением больш</w:t>
      </w:r>
      <w:r w:rsidR="00BA4C2B">
        <w:rPr>
          <w:rFonts w:ascii="Times New Roman" w:hAnsi="Times New Roman" w:cs="Times New Roman"/>
          <w:color w:val="000000"/>
          <w:sz w:val="20"/>
          <w:szCs w:val="20"/>
        </w:rPr>
        <w:t>ого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количеств</w:t>
      </w:r>
      <w:r w:rsidR="00BA4C2B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хурмы. Бананы считаются источником сахаров, которые быстро усва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ваются в организме. 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Полученные результаты по </w:t>
      </w:r>
      <w:r w:rsidR="00BA4C2B">
        <w:rPr>
          <w:rFonts w:ascii="Times New Roman" w:hAnsi="Times New Roman" w:cs="Times New Roman"/>
          <w:color w:val="000000"/>
          <w:sz w:val="20"/>
          <w:szCs w:val="20"/>
        </w:rPr>
        <w:t xml:space="preserve">определению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содержани</w:t>
      </w:r>
      <w:r w:rsidR="00BA4C2B">
        <w:rPr>
          <w:rFonts w:ascii="Times New Roman" w:hAnsi="Times New Roman" w:cs="Times New Roman"/>
          <w:color w:val="000000"/>
          <w:sz w:val="20"/>
          <w:szCs w:val="20"/>
        </w:rPr>
        <w:t>я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сахарозы </w:t>
      </w:r>
      <w:r w:rsidRPr="005D0B4B">
        <w:rPr>
          <w:rFonts w:ascii="Times New Roman" w:hAnsi="Times New Roman" w:cs="Times New Roman"/>
          <w:sz w:val="20"/>
          <w:szCs w:val="20"/>
        </w:rPr>
        <w:t>рефрактометрическим методом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в образцах продуктов питания позв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лят правильно составить рацион питания, поддерживающий опт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мальный уровень </w:t>
      </w:r>
      <w:r w:rsidRPr="005D0B4B">
        <w:rPr>
          <w:rFonts w:ascii="Times New Roman" w:hAnsi="Times New Roman" w:cs="Times New Roman"/>
          <w:sz w:val="20"/>
          <w:szCs w:val="20"/>
          <w:shd w:val="clear" w:color="auto" w:fill="FFFFFF"/>
        </w:rPr>
        <w:t>сахаров и глюкозы в организме человека для пр</w:t>
      </w:r>
      <w:r w:rsidRPr="005D0B4B">
        <w:rPr>
          <w:rFonts w:ascii="Times New Roman" w:hAnsi="Times New Roman" w:cs="Times New Roman"/>
          <w:sz w:val="20"/>
          <w:szCs w:val="20"/>
          <w:shd w:val="clear" w:color="auto" w:fill="FFFFFF"/>
        </w:rPr>
        <w:t>а</w:t>
      </w:r>
      <w:r w:rsidRPr="005D0B4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вильного его функционирования. 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5D0B4B">
        <w:rPr>
          <w:rFonts w:ascii="Times New Roman" w:hAnsi="Times New Roman" w:cs="Times New Roman"/>
          <w:sz w:val="16"/>
          <w:szCs w:val="16"/>
        </w:rPr>
        <w:t>ЛИТЕРАТУРА</w:t>
      </w: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5D0B4B">
        <w:rPr>
          <w:rFonts w:ascii="Times New Roman" w:hAnsi="Times New Roman" w:cs="Times New Roman"/>
          <w:sz w:val="16"/>
          <w:szCs w:val="16"/>
        </w:rPr>
        <w:t xml:space="preserve">Биохимия и молекулярная биология. Версия 1.0 [Электронный ресурс]: конспект лекций / Н. М. Титова, А. А. Савченко, Т. Н. Замай </w:t>
      </w:r>
      <w:r w:rsidRPr="00C70348">
        <w:rPr>
          <w:rFonts w:ascii="Times New Roman" w:hAnsi="Times New Roman" w:cs="Times New Roman"/>
          <w:sz w:val="16"/>
          <w:szCs w:val="16"/>
        </w:rPr>
        <w:t>[</w:t>
      </w:r>
      <w:r w:rsidRPr="005D0B4B">
        <w:rPr>
          <w:rFonts w:ascii="Times New Roman" w:hAnsi="Times New Roman" w:cs="Times New Roman"/>
          <w:sz w:val="16"/>
          <w:szCs w:val="16"/>
        </w:rPr>
        <w:t>и др.</w:t>
      </w:r>
      <w:r w:rsidRPr="00C70348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5D0B4B">
        <w:rPr>
          <w:rFonts w:ascii="Times New Roman" w:hAnsi="Times New Roman" w:cs="Times New Roman"/>
          <w:sz w:val="16"/>
          <w:szCs w:val="16"/>
        </w:rPr>
        <w:t xml:space="preserve"> – Электрон. дан. (10 Мб). – Красноярск: ИПК СФУ, 2008. – 346 с.</w:t>
      </w: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К</w:t>
      </w:r>
      <w:r w:rsidR="00BA4C2B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 xml:space="preserve">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о</w:t>
      </w:r>
      <w:r w:rsidR="00BA4C2B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 xml:space="preserve">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р</w:t>
      </w:r>
      <w:r w:rsidR="00BA4C2B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 xml:space="preserve">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о</w:t>
      </w:r>
      <w:r w:rsidR="00BA4C2B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 xml:space="preserve">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л</w:t>
      </w:r>
      <w:r w:rsidR="00BA4C2B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 xml:space="preserve">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е</w:t>
      </w:r>
      <w:r w:rsidR="00BA4C2B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 xml:space="preserve">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в</w:t>
      </w:r>
      <w:r w:rsidRPr="00C70348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А</w:t>
      </w:r>
      <w:r w:rsidRPr="00C70348">
        <w:rPr>
          <w:rFonts w:ascii="Times New Roman" w:hAnsi="Times New Roman" w:cs="Times New Roman"/>
          <w:i/>
          <w:sz w:val="16"/>
          <w:szCs w:val="16"/>
        </w:rPr>
        <w:t xml:space="preserve">.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А</w:t>
      </w:r>
      <w:r w:rsidRPr="00C70348">
        <w:rPr>
          <w:rFonts w:ascii="Times New Roman" w:hAnsi="Times New Roman" w:cs="Times New Roman"/>
          <w:i/>
          <w:sz w:val="16"/>
          <w:szCs w:val="16"/>
        </w:rPr>
        <w:t xml:space="preserve">.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Гигиена питания</w:t>
      </w:r>
      <w:r w:rsidRPr="00C70348">
        <w:rPr>
          <w:rFonts w:ascii="Times New Roman" w:hAnsi="Times New Roman" w:cs="Times New Roman"/>
          <w:sz w:val="16"/>
          <w:szCs w:val="16"/>
        </w:rPr>
        <w:t>: учеб</w:t>
      </w:r>
      <w:r>
        <w:rPr>
          <w:rFonts w:ascii="Times New Roman" w:hAnsi="Times New Roman" w:cs="Times New Roman"/>
          <w:sz w:val="16"/>
          <w:szCs w:val="16"/>
        </w:rPr>
        <w:t>ник</w:t>
      </w:r>
      <w:r w:rsidRPr="00C70348">
        <w:rPr>
          <w:rFonts w:ascii="Times New Roman" w:hAnsi="Times New Roman" w:cs="Times New Roman"/>
          <w:sz w:val="16"/>
          <w:szCs w:val="16"/>
        </w:rPr>
        <w:t xml:space="preserve"> /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А</w:t>
      </w:r>
      <w:r w:rsidRPr="00C70348">
        <w:rPr>
          <w:rFonts w:ascii="Times New Roman" w:hAnsi="Times New Roman" w:cs="Times New Roman"/>
          <w:i/>
          <w:sz w:val="16"/>
          <w:szCs w:val="16"/>
        </w:rPr>
        <w:t xml:space="preserve">.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А</w:t>
      </w:r>
      <w:r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.</w:t>
      </w:r>
      <w:r w:rsidRPr="00C7034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Королев</w:t>
      </w:r>
      <w:r w:rsidRPr="00C70348">
        <w:rPr>
          <w:rFonts w:ascii="Times New Roman" w:hAnsi="Times New Roman" w:cs="Times New Roman"/>
          <w:i/>
          <w:sz w:val="16"/>
          <w:szCs w:val="16"/>
        </w:rPr>
        <w:t xml:space="preserve">. –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3</w:t>
      </w:r>
      <w:r w:rsidRPr="00C70348">
        <w:rPr>
          <w:rFonts w:ascii="Times New Roman" w:hAnsi="Times New Roman" w:cs="Times New Roman"/>
          <w:i/>
          <w:sz w:val="16"/>
          <w:szCs w:val="16"/>
        </w:rPr>
        <w:t>-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е изд</w:t>
      </w:r>
      <w:r w:rsidRPr="00C70348">
        <w:rPr>
          <w:rFonts w:ascii="Times New Roman" w:hAnsi="Times New Roman" w:cs="Times New Roman"/>
          <w:i/>
          <w:sz w:val="16"/>
          <w:szCs w:val="16"/>
        </w:rPr>
        <w:t>., 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перераб</w:t>
      </w:r>
      <w:r w:rsidRPr="00C70348">
        <w:rPr>
          <w:rFonts w:ascii="Times New Roman" w:hAnsi="Times New Roman" w:cs="Times New Roman"/>
          <w:i/>
          <w:sz w:val="16"/>
          <w:szCs w:val="16"/>
        </w:rPr>
        <w:t xml:space="preserve">. – </w:t>
      </w:r>
      <w:r w:rsidRPr="00C70348">
        <w:rPr>
          <w:rStyle w:val="af6"/>
          <w:rFonts w:ascii="Times New Roman" w:hAnsi="Times New Roman" w:cs="Times New Roman"/>
          <w:bCs/>
          <w:i w:val="0"/>
          <w:sz w:val="16"/>
          <w:szCs w:val="16"/>
        </w:rPr>
        <w:t>М</w:t>
      </w:r>
      <w:r w:rsidRPr="00C70348">
        <w:rPr>
          <w:rFonts w:ascii="Times New Roman" w:hAnsi="Times New Roman" w:cs="Times New Roman"/>
          <w:i/>
          <w:sz w:val="16"/>
          <w:szCs w:val="16"/>
        </w:rPr>
        <w:t xml:space="preserve">.: </w:t>
      </w:r>
      <w:r w:rsidRPr="00C70348">
        <w:rPr>
          <w:rFonts w:ascii="Times New Roman" w:hAnsi="Times New Roman" w:cs="Times New Roman"/>
          <w:sz w:val="16"/>
          <w:szCs w:val="16"/>
        </w:rPr>
        <w:t>Академия, 2008. – 528 с.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C70348">
        <w:rPr>
          <w:rFonts w:ascii="Times New Roman" w:hAnsi="Times New Roman" w:cs="Times New Roman"/>
          <w:sz w:val="16"/>
          <w:szCs w:val="16"/>
        </w:rPr>
        <w:t>О</w:t>
      </w:r>
      <w:r w:rsidR="00BA4C2B">
        <w:rPr>
          <w:rFonts w:ascii="Times New Roman" w:hAnsi="Times New Roman" w:cs="Times New Roman"/>
          <w:sz w:val="16"/>
          <w:szCs w:val="16"/>
        </w:rPr>
        <w:t xml:space="preserve"> </w:t>
      </w:r>
      <w:r w:rsidRPr="00C70348">
        <w:rPr>
          <w:rFonts w:ascii="Times New Roman" w:hAnsi="Times New Roman" w:cs="Times New Roman"/>
          <w:sz w:val="16"/>
          <w:szCs w:val="16"/>
        </w:rPr>
        <w:t>т</w:t>
      </w:r>
      <w:r w:rsidR="00BA4C2B">
        <w:rPr>
          <w:rFonts w:ascii="Times New Roman" w:hAnsi="Times New Roman" w:cs="Times New Roman"/>
          <w:sz w:val="16"/>
          <w:szCs w:val="16"/>
        </w:rPr>
        <w:t xml:space="preserve"> </w:t>
      </w:r>
      <w:r w:rsidRPr="00C70348">
        <w:rPr>
          <w:rFonts w:ascii="Times New Roman" w:hAnsi="Times New Roman" w:cs="Times New Roman"/>
          <w:sz w:val="16"/>
          <w:szCs w:val="16"/>
        </w:rPr>
        <w:t>т</w:t>
      </w:r>
      <w:r w:rsidR="00BA4C2B">
        <w:rPr>
          <w:rFonts w:ascii="Times New Roman" w:hAnsi="Times New Roman" w:cs="Times New Roman"/>
          <w:sz w:val="16"/>
          <w:szCs w:val="16"/>
        </w:rPr>
        <w:t xml:space="preserve"> </w:t>
      </w:r>
      <w:r w:rsidRPr="00C70348">
        <w:rPr>
          <w:rFonts w:ascii="Times New Roman" w:hAnsi="Times New Roman" w:cs="Times New Roman"/>
          <w:sz w:val="16"/>
          <w:szCs w:val="16"/>
        </w:rPr>
        <w:t>о, М. Современные методы аналитической химии / М. Отто. – Изд. 3-е. – Москва: Техносфера, 2008. – 552 с.</w:t>
      </w:r>
    </w:p>
    <w:p w:rsidR="00701256" w:rsidRDefault="00701256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D07F6C" w:rsidRDefault="00ED6215" w:rsidP="00BA4C2B">
      <w:pPr>
        <w:widowControl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D07F6C">
        <w:rPr>
          <w:rFonts w:ascii="Times New Roman" w:hAnsi="Times New Roman" w:cs="Times New Roman"/>
          <w:bCs/>
          <w:sz w:val="20"/>
          <w:szCs w:val="20"/>
        </w:rPr>
        <w:t>УДК 631.171:636</w:t>
      </w:r>
    </w:p>
    <w:p w:rsidR="00ED6215" w:rsidRDefault="00ED6215" w:rsidP="00BA4C2B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07F6C">
        <w:rPr>
          <w:rFonts w:ascii="Times New Roman" w:hAnsi="Times New Roman" w:cs="Times New Roman"/>
          <w:b/>
          <w:sz w:val="20"/>
          <w:szCs w:val="20"/>
        </w:rPr>
        <w:t xml:space="preserve">КОМПЬЮТЕРНЫЕ ЭЛЕКТРОРУМИНОГРАММЫ </w:t>
      </w:r>
    </w:p>
    <w:p w:rsidR="00ED6215" w:rsidRDefault="00ED6215" w:rsidP="00BA4C2B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07F6C">
        <w:rPr>
          <w:rFonts w:ascii="Times New Roman" w:hAnsi="Times New Roman" w:cs="Times New Roman"/>
          <w:b/>
          <w:sz w:val="20"/>
          <w:szCs w:val="20"/>
        </w:rPr>
        <w:t>КРУПНОГО РОГАТОГО СКОТА</w:t>
      </w:r>
    </w:p>
    <w:p w:rsidR="00ED6215" w:rsidRPr="00D07F6C" w:rsidRDefault="00ED6215" w:rsidP="00BA4C2B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D6215" w:rsidRPr="001B77AB" w:rsidRDefault="00ED6215" w:rsidP="00BA4C2B">
      <w:pPr>
        <w:widowControl w:val="0"/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1B77AB">
        <w:rPr>
          <w:rFonts w:ascii="Times New Roman" w:hAnsi="Times New Roman" w:cs="Times New Roman"/>
          <w:bCs/>
          <w:sz w:val="16"/>
          <w:szCs w:val="16"/>
        </w:rPr>
        <w:t>ГОВЕЙНО А. С.</w:t>
      </w:r>
      <w:r w:rsidR="00BA4C2B">
        <w:rPr>
          <w:rFonts w:ascii="Times New Roman" w:hAnsi="Times New Roman" w:cs="Times New Roman"/>
          <w:bCs/>
          <w:sz w:val="16"/>
          <w:szCs w:val="16"/>
        </w:rPr>
        <w:t>,</w:t>
      </w:r>
      <w:r w:rsidRPr="001B77AB">
        <w:rPr>
          <w:rFonts w:ascii="Times New Roman" w:hAnsi="Times New Roman" w:cs="Times New Roman"/>
          <w:bCs/>
          <w:sz w:val="16"/>
          <w:szCs w:val="16"/>
        </w:rPr>
        <w:t xml:space="preserve"> студент</w:t>
      </w:r>
    </w:p>
    <w:p w:rsidR="00ED6215" w:rsidRPr="001B77AB" w:rsidRDefault="00ED6215" w:rsidP="00BA4C2B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1B77AB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Научный руководитель – </w:t>
      </w:r>
      <w:r w:rsidR="00BA4C2B" w:rsidRPr="001B77AB">
        <w:rPr>
          <w:rFonts w:ascii="Times New Roman" w:hAnsi="Times New Roman" w:cs="Times New Roman"/>
          <w:bCs/>
          <w:i/>
          <w:iCs/>
          <w:sz w:val="16"/>
          <w:szCs w:val="16"/>
        </w:rPr>
        <w:t>БОРИСЕВИЧ</w:t>
      </w:r>
      <w:r w:rsidRPr="001B77AB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 М.</w:t>
      </w:r>
      <w:r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 </w:t>
      </w:r>
      <w:r w:rsidRPr="001B77AB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Н., </w:t>
      </w:r>
      <w:r w:rsidRPr="001B77AB">
        <w:rPr>
          <w:rFonts w:ascii="Times New Roman" w:hAnsi="Times New Roman" w:cs="Times New Roman"/>
          <w:i/>
          <w:iCs/>
          <w:color w:val="000000"/>
          <w:sz w:val="16"/>
          <w:szCs w:val="16"/>
        </w:rPr>
        <w:t>канд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.</w:t>
      </w:r>
      <w:r w:rsidRPr="001B77AB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физико-матем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.</w:t>
      </w:r>
      <w:r w:rsidRPr="001B77AB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наук, доцент</w:t>
      </w:r>
    </w:p>
    <w:p w:rsidR="00ED6215" w:rsidRPr="001B77AB" w:rsidRDefault="00ED6215" w:rsidP="00BA4C2B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ED6215" w:rsidRDefault="00ED6215" w:rsidP="00BA4C2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A4C2B">
        <w:rPr>
          <w:rFonts w:ascii="Times New Roman" w:hAnsi="Times New Roman" w:cs="Times New Roman"/>
          <w:spacing w:val="-4"/>
          <w:sz w:val="16"/>
          <w:szCs w:val="16"/>
        </w:rPr>
        <w:t>УО «Витебская ордена «Знак Почета» государственная академия ветеринарной медицины»</w:t>
      </w:r>
      <w:r w:rsidRPr="001B77AB">
        <w:rPr>
          <w:rFonts w:ascii="Times New Roman" w:hAnsi="Times New Roman" w:cs="Times New Roman"/>
          <w:sz w:val="16"/>
          <w:szCs w:val="16"/>
        </w:rPr>
        <w:t>,</w:t>
      </w:r>
    </w:p>
    <w:p w:rsidR="00ED6215" w:rsidRPr="001B77AB" w:rsidRDefault="00ED6215" w:rsidP="00BA4C2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1B77AB">
        <w:rPr>
          <w:rFonts w:ascii="Times New Roman" w:hAnsi="Times New Roman" w:cs="Times New Roman"/>
          <w:sz w:val="16"/>
          <w:szCs w:val="16"/>
        </w:rPr>
        <w:t>г. Витебск, Республика Беларусь</w:t>
      </w: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rPr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D07F6C">
        <w:rPr>
          <w:b/>
          <w:sz w:val="20"/>
          <w:szCs w:val="20"/>
        </w:rPr>
        <w:t xml:space="preserve">Актуальность и цель работы. </w:t>
      </w:r>
      <w:r w:rsidRPr="00D07F6C">
        <w:rPr>
          <w:sz w:val="20"/>
          <w:szCs w:val="20"/>
        </w:rPr>
        <w:t>Компьютерный электрорумин</w:t>
      </w:r>
      <w:r w:rsidRPr="00D07F6C">
        <w:rPr>
          <w:sz w:val="20"/>
          <w:szCs w:val="20"/>
        </w:rPr>
        <w:t>о</w:t>
      </w:r>
      <w:r w:rsidRPr="00D07F6C">
        <w:rPr>
          <w:sz w:val="20"/>
          <w:szCs w:val="20"/>
        </w:rPr>
        <w:t>граф, разработанный и созданный в Витебской академии ветеринарной медицины и описанный в серии научных публикаций [1</w:t>
      </w:r>
      <w:r w:rsidRPr="008D79EE">
        <w:rPr>
          <w:sz w:val="20"/>
          <w:szCs w:val="20"/>
        </w:rPr>
        <w:t>–</w:t>
      </w:r>
      <w:r w:rsidRPr="00D07F6C">
        <w:rPr>
          <w:sz w:val="20"/>
          <w:szCs w:val="20"/>
        </w:rPr>
        <w:t>5], позволяет просмотреть график снятого сигнала во временной области (рис.</w:t>
      </w:r>
      <w:r>
        <w:rPr>
          <w:sz w:val="20"/>
          <w:szCs w:val="20"/>
        </w:rPr>
        <w:t xml:space="preserve"> </w:t>
      </w:r>
      <w:r w:rsidRPr="00D07F6C">
        <w:rPr>
          <w:sz w:val="20"/>
          <w:szCs w:val="20"/>
        </w:rPr>
        <w:t xml:space="preserve">1). </w:t>
      </w: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D07F6C">
        <w:rPr>
          <w:b/>
          <w:sz w:val="20"/>
          <w:szCs w:val="20"/>
        </w:rPr>
        <w:t>Материал и методика исследований.</w:t>
      </w:r>
      <w:r w:rsidRPr="00D07F6C">
        <w:rPr>
          <w:sz w:val="20"/>
          <w:szCs w:val="20"/>
        </w:rPr>
        <w:t xml:space="preserve"> Он позволяет также прои</w:t>
      </w:r>
      <w:r w:rsidRPr="00D07F6C">
        <w:rPr>
          <w:sz w:val="20"/>
          <w:szCs w:val="20"/>
        </w:rPr>
        <w:t>з</w:t>
      </w:r>
      <w:r w:rsidRPr="00D07F6C">
        <w:rPr>
          <w:sz w:val="20"/>
          <w:szCs w:val="20"/>
        </w:rPr>
        <w:t>вести анализ снятого сигнала различными методами, в том числе и с помощью линейной фильтрации, а также спектрального анализа, кот</w:t>
      </w:r>
      <w:r w:rsidRPr="00D07F6C">
        <w:rPr>
          <w:sz w:val="20"/>
          <w:szCs w:val="20"/>
        </w:rPr>
        <w:t>о</w:t>
      </w:r>
      <w:r w:rsidRPr="00D07F6C">
        <w:rPr>
          <w:sz w:val="20"/>
          <w:szCs w:val="20"/>
        </w:rPr>
        <w:t>рые являются основными операциями цифровой обработки нестаци</w:t>
      </w:r>
      <w:r w:rsidRPr="00D07F6C">
        <w:rPr>
          <w:sz w:val="20"/>
          <w:szCs w:val="20"/>
        </w:rPr>
        <w:t>о</w:t>
      </w:r>
      <w:r w:rsidRPr="00D07F6C">
        <w:rPr>
          <w:sz w:val="20"/>
          <w:szCs w:val="20"/>
        </w:rPr>
        <w:t>нарных сигналов (последние могут найти самое широкое применение и в животноводстве).</w:t>
      </w: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rPr>
          <w:sz w:val="20"/>
          <w:szCs w:val="20"/>
        </w:rPr>
      </w:pPr>
      <w:r w:rsidRPr="00D07F6C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40005</wp:posOffset>
            </wp:positionV>
            <wp:extent cx="3879649" cy="1695450"/>
            <wp:effectExtent l="19050" t="0" r="6551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9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rPr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rPr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rPr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rPr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rPr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rPr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rPr>
          <w:sz w:val="20"/>
          <w:szCs w:val="20"/>
        </w:rPr>
      </w:pPr>
    </w:p>
    <w:p w:rsidR="00ED6215" w:rsidRPr="00D07F6C" w:rsidRDefault="00ED6215" w:rsidP="00ED6215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ED6215" w:rsidRPr="00D07F6C" w:rsidRDefault="00ED6215" w:rsidP="00ED6215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ED6215" w:rsidRPr="00D07F6C" w:rsidRDefault="00ED6215" w:rsidP="00ED6215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ED6215" w:rsidRPr="00D07F6C" w:rsidRDefault="00ED6215" w:rsidP="00ED6215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CC3C8C" w:rsidRPr="00CC3C8C" w:rsidRDefault="00CC3C8C" w:rsidP="00CC3C8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0"/>
          <w:szCs w:val="10"/>
        </w:rPr>
      </w:pPr>
    </w:p>
    <w:p w:rsidR="00ED6215" w:rsidRPr="00BA4C2B" w:rsidRDefault="00ED6215" w:rsidP="00CC3C8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1B77AB">
        <w:rPr>
          <w:rFonts w:ascii="Times New Roman" w:hAnsi="Times New Roman" w:cs="Times New Roman"/>
          <w:sz w:val="16"/>
          <w:szCs w:val="16"/>
        </w:rPr>
        <w:t>Рис.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B77AB">
        <w:rPr>
          <w:rFonts w:ascii="Times New Roman" w:hAnsi="Times New Roman" w:cs="Times New Roman"/>
          <w:sz w:val="16"/>
          <w:szCs w:val="16"/>
        </w:rPr>
        <w:t xml:space="preserve">1. </w:t>
      </w:r>
      <w:r w:rsidRPr="00BA4C2B">
        <w:rPr>
          <w:rFonts w:ascii="Times New Roman" w:hAnsi="Times New Roman" w:cs="Times New Roman"/>
          <w:sz w:val="16"/>
          <w:szCs w:val="16"/>
        </w:rPr>
        <w:t>Фрагмент компьютерной электроруминограммы рубца</w:t>
      </w:r>
      <w:r w:rsidR="00CC3C8C">
        <w:rPr>
          <w:rFonts w:ascii="Times New Roman" w:hAnsi="Times New Roman" w:cs="Times New Roman"/>
          <w:sz w:val="16"/>
          <w:szCs w:val="16"/>
        </w:rPr>
        <w:t xml:space="preserve"> </w:t>
      </w:r>
      <w:r w:rsidRPr="00BA4C2B">
        <w:rPr>
          <w:rFonts w:ascii="Times New Roman" w:hAnsi="Times New Roman" w:cs="Times New Roman"/>
          <w:sz w:val="16"/>
          <w:szCs w:val="16"/>
        </w:rPr>
        <w:t xml:space="preserve"> здоровой коровы</w:t>
      </w:r>
    </w:p>
    <w:p w:rsidR="00ED6215" w:rsidRPr="001B77AB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1B77AB">
        <w:rPr>
          <w:rFonts w:ascii="Times New Roman" w:hAnsi="Times New Roman" w:cs="Times New Roman"/>
          <w:sz w:val="16"/>
          <w:szCs w:val="16"/>
        </w:rPr>
        <w:t xml:space="preserve">(по оси абсцисс – время в часах и минутах, по оси ординат – </w:t>
      </w:r>
      <w:r w:rsidRPr="001B77AB">
        <w:rPr>
          <w:rFonts w:ascii="Times New Roman" w:hAnsi="Times New Roman" w:cs="Times New Roman"/>
          <w:sz w:val="16"/>
          <w:szCs w:val="16"/>
          <w:lang w:val="en-US"/>
        </w:rPr>
        <w:t>U</w:t>
      </w:r>
      <w:r w:rsidR="00BA4C2B">
        <w:rPr>
          <w:rFonts w:ascii="Times New Roman" w:hAnsi="Times New Roman" w:cs="Times New Roman"/>
          <w:sz w:val="16"/>
          <w:szCs w:val="16"/>
        </w:rPr>
        <w:t>, мВ)</w:t>
      </w:r>
    </w:p>
    <w:p w:rsidR="00ED6215" w:rsidRPr="00D07F6C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D07F6C">
        <w:rPr>
          <w:b/>
          <w:sz w:val="20"/>
          <w:szCs w:val="20"/>
        </w:rPr>
        <w:t>Результаты исследований и их обсуждение.</w:t>
      </w:r>
      <w:r w:rsidRPr="00D07F6C">
        <w:rPr>
          <w:sz w:val="20"/>
          <w:szCs w:val="20"/>
        </w:rPr>
        <w:t xml:space="preserve"> Предоставлена также возможность просмотра и анализа сигнала, характеризующего мото</w:t>
      </w:r>
      <w:r w:rsidRPr="00D07F6C">
        <w:rPr>
          <w:sz w:val="20"/>
          <w:szCs w:val="20"/>
        </w:rPr>
        <w:t>р</w:t>
      </w:r>
      <w:r w:rsidRPr="00D07F6C">
        <w:rPr>
          <w:sz w:val="20"/>
          <w:szCs w:val="20"/>
        </w:rPr>
        <w:t>ную активность рубца, выделенного из снятого сигнала с помощью цифровой полосовой фильтрации (рис.</w:t>
      </w:r>
      <w:r>
        <w:rPr>
          <w:sz w:val="20"/>
          <w:szCs w:val="20"/>
        </w:rPr>
        <w:t xml:space="preserve"> </w:t>
      </w:r>
      <w:r w:rsidRPr="00D07F6C">
        <w:rPr>
          <w:sz w:val="20"/>
          <w:szCs w:val="20"/>
        </w:rPr>
        <w:t>2). Для цифровой фильтрации используются обычные фильтры с конечной импульсной характер</w:t>
      </w:r>
      <w:r w:rsidRPr="00D07F6C">
        <w:rPr>
          <w:sz w:val="20"/>
          <w:szCs w:val="20"/>
        </w:rPr>
        <w:t>и</w:t>
      </w:r>
      <w:r w:rsidRPr="00D07F6C">
        <w:rPr>
          <w:sz w:val="20"/>
          <w:szCs w:val="20"/>
        </w:rPr>
        <w:t>стикой.</w:t>
      </w:r>
    </w:p>
    <w:p w:rsidR="00ED621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D07F6C">
        <w:rPr>
          <w:sz w:val="20"/>
          <w:szCs w:val="20"/>
        </w:rPr>
        <w:t>Можно просмотреть также графики изменения во времени всех п</w:t>
      </w:r>
      <w:r w:rsidRPr="00D07F6C">
        <w:rPr>
          <w:sz w:val="20"/>
          <w:szCs w:val="20"/>
        </w:rPr>
        <w:t>о</w:t>
      </w:r>
      <w:r w:rsidRPr="00D07F6C">
        <w:rPr>
          <w:sz w:val="20"/>
          <w:szCs w:val="20"/>
        </w:rPr>
        <w:t>казателей периферической компьютерной электроруминографии рубца жвачных животных (изменения во времени средней величины поте</w:t>
      </w:r>
      <w:r w:rsidRPr="00D07F6C">
        <w:rPr>
          <w:sz w:val="20"/>
          <w:szCs w:val="20"/>
        </w:rPr>
        <w:t>н</w:t>
      </w:r>
      <w:r w:rsidRPr="00D07F6C">
        <w:rPr>
          <w:sz w:val="20"/>
          <w:szCs w:val="20"/>
        </w:rPr>
        <w:t>циала, вариации величины потенциала, времени активности, количес</w:t>
      </w:r>
      <w:r w:rsidRPr="00D07F6C">
        <w:rPr>
          <w:sz w:val="20"/>
          <w:szCs w:val="20"/>
        </w:rPr>
        <w:t>т</w:t>
      </w:r>
      <w:r w:rsidRPr="00D07F6C">
        <w:rPr>
          <w:sz w:val="20"/>
          <w:szCs w:val="20"/>
        </w:rPr>
        <w:t>ва максимумов, величины интервала, степени аритмии, мощности си</w:t>
      </w:r>
      <w:r w:rsidRPr="00D07F6C">
        <w:rPr>
          <w:sz w:val="20"/>
          <w:szCs w:val="20"/>
        </w:rPr>
        <w:t>г</w:t>
      </w:r>
      <w:r w:rsidRPr="00D07F6C">
        <w:rPr>
          <w:sz w:val="20"/>
          <w:szCs w:val="20"/>
        </w:rPr>
        <w:t>нала). В качестве примера на рис.</w:t>
      </w:r>
      <w:r>
        <w:rPr>
          <w:sz w:val="20"/>
          <w:szCs w:val="20"/>
        </w:rPr>
        <w:t xml:space="preserve"> </w:t>
      </w:r>
      <w:r w:rsidRPr="00D07F6C">
        <w:rPr>
          <w:sz w:val="20"/>
          <w:szCs w:val="20"/>
        </w:rPr>
        <w:t>3 приведен график моторной акти</w:t>
      </w:r>
      <w:r w:rsidRPr="00D07F6C">
        <w:rPr>
          <w:sz w:val="20"/>
          <w:szCs w:val="20"/>
        </w:rPr>
        <w:t>в</w:t>
      </w:r>
      <w:r w:rsidRPr="00D07F6C">
        <w:rPr>
          <w:sz w:val="20"/>
          <w:szCs w:val="20"/>
        </w:rPr>
        <w:t>ности рубца здоровой коровы.</w:t>
      </w:r>
    </w:p>
    <w:p w:rsidR="00CC3C8C" w:rsidRPr="00CC3C8C" w:rsidRDefault="00CC3C8C" w:rsidP="00ED6215">
      <w:pPr>
        <w:pStyle w:val="aa"/>
        <w:spacing w:before="0" w:beforeAutospacing="0" w:after="0" w:afterAutospacing="0"/>
        <w:ind w:firstLine="284"/>
        <w:jc w:val="both"/>
        <w:rPr>
          <w:sz w:val="12"/>
          <w:szCs w:val="12"/>
        </w:rPr>
      </w:pPr>
    </w:p>
    <w:p w:rsidR="00ED621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D07F6C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52705</wp:posOffset>
            </wp:positionV>
            <wp:extent cx="3877724" cy="1162050"/>
            <wp:effectExtent l="19050" t="0" r="8476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21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ED621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ED621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ED621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ED621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ED621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ED621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ED6215" w:rsidRPr="00F77786" w:rsidRDefault="00ED6215" w:rsidP="00ED6215">
      <w:pPr>
        <w:pStyle w:val="aa"/>
        <w:spacing w:before="0" w:beforeAutospacing="0" w:after="0" w:afterAutospacing="0"/>
        <w:ind w:firstLine="284"/>
        <w:rPr>
          <w:sz w:val="16"/>
          <w:szCs w:val="16"/>
        </w:rPr>
      </w:pPr>
    </w:p>
    <w:p w:rsidR="00ED6215" w:rsidRPr="00CC3C8C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77786">
        <w:rPr>
          <w:rFonts w:ascii="Times New Roman" w:hAnsi="Times New Roman" w:cs="Times New Roman"/>
          <w:sz w:val="16"/>
          <w:szCs w:val="16"/>
        </w:rPr>
        <w:t>Рис.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sz w:val="16"/>
          <w:szCs w:val="16"/>
        </w:rPr>
        <w:t>2.</w:t>
      </w:r>
      <w:r w:rsidRPr="00F77786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CC3C8C">
        <w:rPr>
          <w:rFonts w:ascii="Times New Roman" w:hAnsi="Times New Roman" w:cs="Times New Roman"/>
          <w:sz w:val="16"/>
          <w:szCs w:val="16"/>
        </w:rPr>
        <w:t>Сигнал, характеризующий моторную активность рубца</w:t>
      </w:r>
    </w:p>
    <w:p w:rsidR="00ED6215" w:rsidRPr="00CC3C8C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C3C8C">
        <w:rPr>
          <w:rFonts w:ascii="Times New Roman" w:hAnsi="Times New Roman" w:cs="Times New Roman"/>
          <w:sz w:val="16"/>
          <w:szCs w:val="16"/>
        </w:rPr>
        <w:t>здоровой коровы, выделенный из ЭРГ с помощью цифровой фильтрации</w:t>
      </w:r>
    </w:p>
    <w:p w:rsidR="00ED6215" w:rsidRPr="00D07F6C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77786">
        <w:rPr>
          <w:rFonts w:ascii="Times New Roman" w:hAnsi="Times New Roman" w:cs="Times New Roman"/>
          <w:sz w:val="16"/>
          <w:szCs w:val="16"/>
        </w:rPr>
        <w:t xml:space="preserve">(по оси абсцисс – время в часах и минутах, по оси ординат – </w:t>
      </w:r>
      <w:r w:rsidRPr="00F77786">
        <w:rPr>
          <w:rFonts w:ascii="Times New Roman" w:hAnsi="Times New Roman" w:cs="Times New Roman"/>
          <w:sz w:val="16"/>
          <w:szCs w:val="16"/>
          <w:lang w:val="en-US"/>
        </w:rPr>
        <w:t>U</w:t>
      </w:r>
      <w:r w:rsidRPr="00F77786">
        <w:rPr>
          <w:rFonts w:ascii="Times New Roman" w:hAnsi="Times New Roman" w:cs="Times New Roman"/>
          <w:sz w:val="16"/>
          <w:szCs w:val="16"/>
        </w:rPr>
        <w:t>, мВ)</w:t>
      </w:r>
    </w:p>
    <w:p w:rsidR="00CC3C8C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F77786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3886200" cy="12763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3C8C" w:rsidRDefault="00CC3C8C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Pr="00D07F6C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ED6215" w:rsidRPr="00D07F6C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CC3C8C" w:rsidRPr="00CC3C8C" w:rsidRDefault="00CC3C8C" w:rsidP="00ED6215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ED6215" w:rsidRPr="00F77786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77786">
        <w:rPr>
          <w:rFonts w:ascii="Times New Roman" w:hAnsi="Times New Roman" w:cs="Times New Roman"/>
          <w:sz w:val="16"/>
          <w:szCs w:val="16"/>
        </w:rPr>
        <w:t>Рис.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sz w:val="16"/>
          <w:szCs w:val="16"/>
        </w:rPr>
        <w:t xml:space="preserve">3. </w:t>
      </w:r>
      <w:r w:rsidRPr="00CC3C8C">
        <w:rPr>
          <w:rFonts w:ascii="Times New Roman" w:hAnsi="Times New Roman" w:cs="Times New Roman"/>
          <w:sz w:val="16"/>
          <w:szCs w:val="16"/>
        </w:rPr>
        <w:t>Моторная активность  рубца здоровой коровы</w:t>
      </w:r>
    </w:p>
    <w:p w:rsidR="00ED6215" w:rsidRPr="00F77786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F77786">
        <w:rPr>
          <w:rFonts w:ascii="Times New Roman" w:hAnsi="Times New Roman" w:cs="Times New Roman"/>
          <w:sz w:val="16"/>
          <w:szCs w:val="16"/>
        </w:rPr>
        <w:t>по оси абсцисс – время в часах и мину</w:t>
      </w:r>
      <w:r w:rsidR="00CC3C8C">
        <w:rPr>
          <w:rFonts w:ascii="Times New Roman" w:hAnsi="Times New Roman" w:cs="Times New Roman"/>
          <w:sz w:val="16"/>
          <w:szCs w:val="16"/>
        </w:rPr>
        <w:t>тах, по оси ординат – проценты)</w:t>
      </w: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b/>
          <w:sz w:val="20"/>
          <w:szCs w:val="20"/>
        </w:rPr>
      </w:pPr>
    </w:p>
    <w:p w:rsidR="00ED6215" w:rsidRPr="00D07F6C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07F6C">
        <w:rPr>
          <w:rFonts w:ascii="Times New Roman" w:hAnsi="Times New Roman" w:cs="Times New Roman"/>
          <w:sz w:val="20"/>
          <w:szCs w:val="20"/>
        </w:rPr>
        <w:t>Анализ компьютерных электроруминограмм выполнен методами волнового преобразования.</w:t>
      </w:r>
      <w:r w:rsidRPr="00D07F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07F6C">
        <w:rPr>
          <w:rFonts w:ascii="Times New Roman" w:hAnsi="Times New Roman" w:cs="Times New Roman"/>
          <w:sz w:val="20"/>
          <w:szCs w:val="20"/>
        </w:rPr>
        <w:t>Последнее представляет собой новый и достаточно перспективный метод цифрой обработки сигналов. Благ</w:t>
      </w:r>
      <w:r w:rsidRPr="00D07F6C">
        <w:rPr>
          <w:rFonts w:ascii="Times New Roman" w:hAnsi="Times New Roman" w:cs="Times New Roman"/>
          <w:sz w:val="20"/>
          <w:szCs w:val="20"/>
        </w:rPr>
        <w:t>о</w:t>
      </w:r>
      <w:r w:rsidRPr="00D07F6C">
        <w:rPr>
          <w:rFonts w:ascii="Times New Roman" w:hAnsi="Times New Roman" w:cs="Times New Roman"/>
          <w:sz w:val="20"/>
          <w:szCs w:val="20"/>
        </w:rPr>
        <w:t>даря свойствам для анализа нестационарных сигналов (статистические свойства изменяются со временем) волновое преобразование стало мощной альтернативой для Фурье метода во многих медицинских приложениях, где такие сигналы преобладают. Аналогичные прилож</w:t>
      </w:r>
      <w:r w:rsidRPr="00D07F6C">
        <w:rPr>
          <w:rFonts w:ascii="Times New Roman" w:hAnsi="Times New Roman" w:cs="Times New Roman"/>
          <w:sz w:val="20"/>
          <w:szCs w:val="20"/>
        </w:rPr>
        <w:t>е</w:t>
      </w:r>
      <w:r w:rsidRPr="00D07F6C">
        <w:rPr>
          <w:rFonts w:ascii="Times New Roman" w:hAnsi="Times New Roman" w:cs="Times New Roman"/>
          <w:sz w:val="20"/>
          <w:szCs w:val="20"/>
        </w:rPr>
        <w:t>ния имеют место и в животноводстве. Волновое преобразование может стать эффективным методом для исследования вариабельности рубц</w:t>
      </w:r>
      <w:r w:rsidRPr="00D07F6C">
        <w:rPr>
          <w:rFonts w:ascii="Times New Roman" w:hAnsi="Times New Roman" w:cs="Times New Roman"/>
          <w:sz w:val="20"/>
          <w:szCs w:val="20"/>
        </w:rPr>
        <w:t>о</w:t>
      </w:r>
      <w:r w:rsidRPr="00D07F6C">
        <w:rPr>
          <w:rFonts w:ascii="Times New Roman" w:hAnsi="Times New Roman" w:cs="Times New Roman"/>
          <w:sz w:val="20"/>
          <w:szCs w:val="20"/>
        </w:rPr>
        <w:t>вого ритма. Дополнительно к распознаванию и обнаружению ключ</w:t>
      </w:r>
      <w:r w:rsidRPr="00D07F6C">
        <w:rPr>
          <w:rFonts w:ascii="Times New Roman" w:hAnsi="Times New Roman" w:cs="Times New Roman"/>
          <w:sz w:val="20"/>
          <w:szCs w:val="20"/>
        </w:rPr>
        <w:t>е</w:t>
      </w:r>
      <w:r w:rsidRPr="00D07F6C">
        <w:rPr>
          <w:rFonts w:ascii="Times New Roman" w:hAnsi="Times New Roman" w:cs="Times New Roman"/>
          <w:sz w:val="20"/>
          <w:szCs w:val="20"/>
        </w:rPr>
        <w:t>вых диагностических характеристик оно обеспечивает также мощные средства для сжатия накопленных цифровых данных (руминограмм, изображений и т.</w:t>
      </w:r>
      <w:r w:rsidR="00CC3C8C">
        <w:rPr>
          <w:rFonts w:ascii="Times New Roman" w:hAnsi="Times New Roman" w:cs="Times New Roman"/>
          <w:sz w:val="20"/>
          <w:szCs w:val="20"/>
        </w:rPr>
        <w:t xml:space="preserve"> </w:t>
      </w:r>
      <w:r w:rsidRPr="00D07F6C">
        <w:rPr>
          <w:rFonts w:ascii="Times New Roman" w:hAnsi="Times New Roman" w:cs="Times New Roman"/>
          <w:sz w:val="20"/>
          <w:szCs w:val="20"/>
        </w:rPr>
        <w:t xml:space="preserve">д.) с небольшой потерей ценной информации. </w:t>
      </w:r>
    </w:p>
    <w:p w:rsidR="00ED6215" w:rsidRPr="00D07F6C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07F6C">
        <w:rPr>
          <w:rFonts w:ascii="Times New Roman" w:hAnsi="Times New Roman" w:cs="Times New Roman"/>
          <w:sz w:val="20"/>
          <w:szCs w:val="20"/>
        </w:rPr>
        <w:t>Волновое преобразование может обеспечить как очень хорошее временное разрешение на высоких частотах, так и удовлетворительное частотное разрешение на низких частотах. Это возможно даже при отсутствии информации о характере временных и частотных параме</w:t>
      </w:r>
      <w:r w:rsidRPr="00D07F6C">
        <w:rPr>
          <w:rFonts w:ascii="Times New Roman" w:hAnsi="Times New Roman" w:cs="Times New Roman"/>
          <w:sz w:val="20"/>
          <w:szCs w:val="20"/>
        </w:rPr>
        <w:t>т</w:t>
      </w:r>
      <w:r w:rsidRPr="00D07F6C">
        <w:rPr>
          <w:rFonts w:ascii="Times New Roman" w:hAnsi="Times New Roman" w:cs="Times New Roman"/>
          <w:sz w:val="20"/>
          <w:szCs w:val="20"/>
        </w:rPr>
        <w:t>ров сигнала благодаря избыточности</w:t>
      </w:r>
      <w:r w:rsidR="00CC3C8C">
        <w:rPr>
          <w:rFonts w:ascii="Times New Roman" w:hAnsi="Times New Roman" w:cs="Times New Roman"/>
          <w:sz w:val="20"/>
          <w:szCs w:val="20"/>
        </w:rPr>
        <w:t>,</w:t>
      </w:r>
      <w:r w:rsidRPr="00D07F6C">
        <w:rPr>
          <w:rFonts w:ascii="Times New Roman" w:hAnsi="Times New Roman" w:cs="Times New Roman"/>
          <w:sz w:val="20"/>
          <w:szCs w:val="20"/>
        </w:rPr>
        <w:t xml:space="preserve"> присущей непрерывному волн</w:t>
      </w:r>
      <w:r w:rsidRPr="00D07F6C">
        <w:rPr>
          <w:rFonts w:ascii="Times New Roman" w:hAnsi="Times New Roman" w:cs="Times New Roman"/>
          <w:sz w:val="20"/>
          <w:szCs w:val="20"/>
        </w:rPr>
        <w:t>о</w:t>
      </w:r>
      <w:r w:rsidRPr="00D07F6C">
        <w:rPr>
          <w:rFonts w:ascii="Times New Roman" w:hAnsi="Times New Roman" w:cs="Times New Roman"/>
          <w:sz w:val="20"/>
          <w:szCs w:val="20"/>
        </w:rPr>
        <w:t xml:space="preserve">вому преобразованию сигнала. Фактически, в реальных приложениях желательно устранить значительную часть этой избыточности, чтобы уменьшить требования к памяти и ускорить </w:t>
      </w:r>
      <w:r w:rsidR="00CC3C8C">
        <w:rPr>
          <w:rFonts w:ascii="Times New Roman" w:hAnsi="Times New Roman" w:cs="Times New Roman"/>
          <w:sz w:val="20"/>
          <w:szCs w:val="20"/>
        </w:rPr>
        <w:t>количественные</w:t>
      </w:r>
      <w:r w:rsidRPr="00D07F6C">
        <w:rPr>
          <w:rFonts w:ascii="Times New Roman" w:hAnsi="Times New Roman" w:cs="Times New Roman"/>
          <w:sz w:val="20"/>
          <w:szCs w:val="20"/>
        </w:rPr>
        <w:t xml:space="preserve"> вычисл</w:t>
      </w:r>
      <w:r w:rsidRPr="00D07F6C">
        <w:rPr>
          <w:rFonts w:ascii="Times New Roman" w:hAnsi="Times New Roman" w:cs="Times New Roman"/>
          <w:sz w:val="20"/>
          <w:szCs w:val="20"/>
        </w:rPr>
        <w:t>е</w:t>
      </w:r>
      <w:r w:rsidRPr="00D07F6C">
        <w:rPr>
          <w:rFonts w:ascii="Times New Roman" w:hAnsi="Times New Roman" w:cs="Times New Roman"/>
          <w:sz w:val="20"/>
          <w:szCs w:val="20"/>
        </w:rPr>
        <w:t>ния. Этого достигают обычно дискретизацией частотных и временных параметров</w:t>
      </w:r>
      <w:r w:rsidR="00CC3C8C">
        <w:rPr>
          <w:rFonts w:ascii="Times New Roman" w:hAnsi="Times New Roman" w:cs="Times New Roman"/>
          <w:sz w:val="20"/>
          <w:szCs w:val="20"/>
        </w:rPr>
        <w:t xml:space="preserve"> с </w:t>
      </w:r>
      <w:r w:rsidRPr="00D07F6C">
        <w:rPr>
          <w:rFonts w:ascii="Times New Roman" w:hAnsi="Times New Roman" w:cs="Times New Roman"/>
          <w:sz w:val="20"/>
          <w:szCs w:val="20"/>
        </w:rPr>
        <w:t>использ</w:t>
      </w:r>
      <w:r w:rsidR="00CC3C8C">
        <w:rPr>
          <w:rFonts w:ascii="Times New Roman" w:hAnsi="Times New Roman" w:cs="Times New Roman"/>
          <w:sz w:val="20"/>
          <w:szCs w:val="20"/>
        </w:rPr>
        <w:t>ованием</w:t>
      </w:r>
      <w:r w:rsidRPr="00D07F6C">
        <w:rPr>
          <w:rFonts w:ascii="Times New Roman" w:hAnsi="Times New Roman" w:cs="Times New Roman"/>
          <w:sz w:val="20"/>
          <w:szCs w:val="20"/>
        </w:rPr>
        <w:t xml:space="preserve"> бинарн</w:t>
      </w:r>
      <w:r w:rsidR="00CC3C8C">
        <w:rPr>
          <w:rFonts w:ascii="Times New Roman" w:hAnsi="Times New Roman" w:cs="Times New Roman"/>
          <w:sz w:val="20"/>
          <w:szCs w:val="20"/>
        </w:rPr>
        <w:t>ой</w:t>
      </w:r>
      <w:r w:rsidRPr="00D07F6C">
        <w:rPr>
          <w:rFonts w:ascii="Times New Roman" w:hAnsi="Times New Roman" w:cs="Times New Roman"/>
          <w:sz w:val="20"/>
          <w:szCs w:val="20"/>
        </w:rPr>
        <w:t xml:space="preserve"> схем</w:t>
      </w:r>
      <w:r w:rsidR="00CC3C8C">
        <w:rPr>
          <w:rFonts w:ascii="Times New Roman" w:hAnsi="Times New Roman" w:cs="Times New Roman"/>
          <w:sz w:val="20"/>
          <w:szCs w:val="20"/>
        </w:rPr>
        <w:t>ы</w:t>
      </w:r>
      <w:r w:rsidRPr="00D07F6C">
        <w:rPr>
          <w:rFonts w:ascii="Times New Roman" w:hAnsi="Times New Roman" w:cs="Times New Roman"/>
          <w:sz w:val="20"/>
          <w:szCs w:val="20"/>
        </w:rPr>
        <w:t xml:space="preserve"> (основание 2) в часто</w:t>
      </w:r>
      <w:r w:rsidRPr="00D07F6C">
        <w:rPr>
          <w:rFonts w:ascii="Times New Roman" w:hAnsi="Times New Roman" w:cs="Times New Roman"/>
          <w:sz w:val="20"/>
          <w:szCs w:val="20"/>
        </w:rPr>
        <w:t>т</w:t>
      </w:r>
      <w:r w:rsidRPr="00D07F6C">
        <w:rPr>
          <w:rFonts w:ascii="Times New Roman" w:hAnsi="Times New Roman" w:cs="Times New Roman"/>
          <w:sz w:val="20"/>
          <w:szCs w:val="20"/>
        </w:rPr>
        <w:t xml:space="preserve">но-временной плоскости. </w:t>
      </w:r>
    </w:p>
    <w:p w:rsidR="00ED6215" w:rsidRPr="00D07F6C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07F6C">
        <w:rPr>
          <w:rFonts w:ascii="Times New Roman" w:hAnsi="Times New Roman" w:cs="Times New Roman"/>
          <w:sz w:val="20"/>
          <w:szCs w:val="20"/>
        </w:rPr>
        <w:t>Преимущество волнового преобразования заключается в способн</w:t>
      </w:r>
      <w:r w:rsidRPr="00D07F6C">
        <w:rPr>
          <w:rFonts w:ascii="Times New Roman" w:hAnsi="Times New Roman" w:cs="Times New Roman"/>
          <w:sz w:val="20"/>
          <w:szCs w:val="20"/>
        </w:rPr>
        <w:t>о</w:t>
      </w:r>
      <w:r w:rsidRPr="00D07F6C">
        <w:rPr>
          <w:rFonts w:ascii="Times New Roman" w:hAnsi="Times New Roman" w:cs="Times New Roman"/>
          <w:sz w:val="20"/>
          <w:szCs w:val="20"/>
        </w:rPr>
        <w:t>сти выделить детали ЭРГ с лучшим локальным разрешением по част</w:t>
      </w:r>
      <w:r w:rsidRPr="00D07F6C">
        <w:rPr>
          <w:rFonts w:ascii="Times New Roman" w:hAnsi="Times New Roman" w:cs="Times New Roman"/>
          <w:sz w:val="20"/>
          <w:szCs w:val="20"/>
        </w:rPr>
        <w:t>о</w:t>
      </w:r>
      <w:r w:rsidRPr="00D07F6C">
        <w:rPr>
          <w:rFonts w:ascii="Times New Roman" w:hAnsi="Times New Roman" w:cs="Times New Roman"/>
          <w:sz w:val="20"/>
          <w:szCs w:val="20"/>
        </w:rPr>
        <w:t>те. Применительно к ЭРГ можно выделить два типа: избыточное н</w:t>
      </w:r>
      <w:r w:rsidRPr="00D07F6C">
        <w:rPr>
          <w:rFonts w:ascii="Times New Roman" w:hAnsi="Times New Roman" w:cs="Times New Roman"/>
          <w:sz w:val="20"/>
          <w:szCs w:val="20"/>
        </w:rPr>
        <w:t>е</w:t>
      </w:r>
      <w:r w:rsidRPr="00D07F6C">
        <w:rPr>
          <w:rFonts w:ascii="Times New Roman" w:hAnsi="Times New Roman" w:cs="Times New Roman"/>
          <w:sz w:val="20"/>
          <w:szCs w:val="20"/>
        </w:rPr>
        <w:t>прерывное и дискретно ортогональное преобразовани</w:t>
      </w:r>
      <w:r w:rsidR="00CC3C8C">
        <w:rPr>
          <w:rFonts w:ascii="Times New Roman" w:hAnsi="Times New Roman" w:cs="Times New Roman"/>
          <w:sz w:val="20"/>
          <w:szCs w:val="20"/>
        </w:rPr>
        <w:t>я</w:t>
      </w:r>
      <w:r w:rsidRPr="00D07F6C">
        <w:rPr>
          <w:rFonts w:ascii="Times New Roman" w:hAnsi="Times New Roman" w:cs="Times New Roman"/>
          <w:sz w:val="20"/>
          <w:szCs w:val="20"/>
        </w:rPr>
        <w:t>. Основные о</w:t>
      </w:r>
      <w:r w:rsidRPr="00D07F6C">
        <w:rPr>
          <w:rFonts w:ascii="Times New Roman" w:hAnsi="Times New Roman" w:cs="Times New Roman"/>
          <w:sz w:val="20"/>
          <w:szCs w:val="20"/>
        </w:rPr>
        <w:t>б</w:t>
      </w:r>
      <w:r w:rsidRPr="00D07F6C">
        <w:rPr>
          <w:rFonts w:ascii="Times New Roman" w:hAnsi="Times New Roman" w:cs="Times New Roman"/>
          <w:sz w:val="20"/>
          <w:szCs w:val="20"/>
        </w:rPr>
        <w:lastRenderedPageBreak/>
        <w:t>ласти использования для цифровой обработки ЭРГ: 1-го типа – анализ (исследование вариабельности сокращений рубца жвачных животных), 2-го типа – сжатие ЭРГ.</w:t>
      </w:r>
    </w:p>
    <w:p w:rsidR="00ED6215" w:rsidRPr="00D07F6C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07F6C">
        <w:rPr>
          <w:rFonts w:ascii="Times New Roman" w:hAnsi="Times New Roman" w:cs="Times New Roman"/>
          <w:sz w:val="20"/>
          <w:szCs w:val="20"/>
        </w:rPr>
        <w:t xml:space="preserve"> Ортогональное волновое преобразование эффективно сжимает ЭРГ (например, в 6 раз при погрешности 2 %). </w:t>
      </w:r>
    </w:p>
    <w:p w:rsidR="00ED6215" w:rsidRPr="00F77786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F77786">
        <w:rPr>
          <w:rFonts w:ascii="Times New Roman" w:hAnsi="Times New Roman" w:cs="Times New Roman"/>
          <w:spacing w:val="-2"/>
          <w:sz w:val="20"/>
          <w:szCs w:val="20"/>
        </w:rPr>
        <w:t>Очевидно, что волновое преобразование можно использовать для анализа ЭРГ жвачных животных в частотно</w:t>
      </w:r>
      <w:r w:rsidR="00CC3C8C">
        <w:rPr>
          <w:rFonts w:ascii="Times New Roman" w:hAnsi="Times New Roman" w:cs="Times New Roman"/>
          <w:spacing w:val="-2"/>
          <w:sz w:val="20"/>
          <w:szCs w:val="20"/>
        </w:rPr>
        <w:t>-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 xml:space="preserve">временной области. На </w:t>
      </w:r>
      <w:r w:rsidRPr="00F77786">
        <w:rPr>
          <w:rFonts w:ascii="Times New Roman" w:hAnsi="Times New Roman" w:cs="Times New Roman"/>
          <w:color w:val="000000"/>
          <w:spacing w:val="-2"/>
          <w:sz w:val="20"/>
          <w:szCs w:val="20"/>
        </w:rPr>
        <w:t>рис.</w:t>
      </w:r>
      <w:r w:rsidR="00CC3C8C">
        <w:rPr>
          <w:rFonts w:ascii="Times New Roman" w:hAnsi="Times New Roman" w:cs="Times New Roman"/>
          <w:color w:val="000000"/>
          <w:spacing w:val="-2"/>
          <w:sz w:val="20"/>
          <w:szCs w:val="20"/>
        </w:rPr>
        <w:t> </w:t>
      </w:r>
      <w:r w:rsidRPr="00F77786">
        <w:rPr>
          <w:rFonts w:ascii="Times New Roman" w:hAnsi="Times New Roman" w:cs="Times New Roman"/>
          <w:color w:val="000000"/>
          <w:spacing w:val="-2"/>
          <w:sz w:val="20"/>
          <w:szCs w:val="20"/>
        </w:rPr>
        <w:t>4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 xml:space="preserve"> изображены электроруминограмма (а) и результат ее волнового преобразования (б) для здоровой коровы (яркость элементов пропо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>р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 xml:space="preserve">циональна спектральной мощности в данное время для данной частоты). </w:t>
      </w:r>
    </w:p>
    <w:p w:rsidR="00ED6215" w:rsidRPr="00D07F6C" w:rsidRDefault="0039239D" w:rsidP="00ED6215">
      <w:pPr>
        <w:pStyle w:val="aa"/>
        <w:spacing w:before="0" w:beforeAutospacing="0" w:after="0" w:afterAutospacing="0"/>
        <w:ind w:firstLine="28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129540</wp:posOffset>
            </wp:positionV>
            <wp:extent cx="3767455" cy="1484630"/>
            <wp:effectExtent l="1905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iCs/>
          <w:sz w:val="20"/>
          <w:szCs w:val="20"/>
        </w:rPr>
      </w:pPr>
      <w:r>
        <w:rPr>
          <w:noProof/>
          <w:sz w:val="20"/>
          <w:szCs w:val="20"/>
        </w:rPr>
        <w:t xml:space="preserve"> </w:t>
      </w: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iCs/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iCs/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iCs/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iCs/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iCs/>
          <w:sz w:val="20"/>
          <w:szCs w:val="20"/>
        </w:rPr>
      </w:pP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iCs/>
          <w:sz w:val="20"/>
          <w:szCs w:val="20"/>
        </w:rPr>
      </w:pPr>
    </w:p>
    <w:p w:rsidR="00ED6215" w:rsidRPr="00CC3C8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iCs/>
          <w:sz w:val="16"/>
          <w:szCs w:val="16"/>
        </w:rPr>
      </w:pPr>
    </w:p>
    <w:p w:rsidR="00ED6215" w:rsidRPr="00CC3C8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iCs/>
          <w:sz w:val="16"/>
          <w:szCs w:val="16"/>
        </w:rPr>
      </w:pPr>
      <w:r w:rsidRPr="00F77786">
        <w:rPr>
          <w:iCs/>
          <w:sz w:val="16"/>
          <w:szCs w:val="16"/>
        </w:rPr>
        <w:t>Рис.</w:t>
      </w:r>
      <w:r>
        <w:rPr>
          <w:iCs/>
          <w:sz w:val="16"/>
          <w:szCs w:val="16"/>
        </w:rPr>
        <w:t xml:space="preserve"> </w:t>
      </w:r>
      <w:r w:rsidRPr="00F77786">
        <w:rPr>
          <w:iCs/>
          <w:sz w:val="16"/>
          <w:szCs w:val="16"/>
        </w:rPr>
        <w:t xml:space="preserve">4. </w:t>
      </w:r>
      <w:r w:rsidRPr="00CC3C8C">
        <w:rPr>
          <w:iCs/>
          <w:sz w:val="16"/>
          <w:szCs w:val="16"/>
        </w:rPr>
        <w:t xml:space="preserve">Изменение спектральных компонент </w:t>
      </w:r>
    </w:p>
    <w:p w:rsidR="00ED6215" w:rsidRPr="00CC3C8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iCs/>
          <w:sz w:val="16"/>
          <w:szCs w:val="16"/>
        </w:rPr>
      </w:pPr>
      <w:r w:rsidRPr="00CC3C8C">
        <w:rPr>
          <w:iCs/>
          <w:sz w:val="16"/>
          <w:szCs w:val="16"/>
        </w:rPr>
        <w:t>сократительной функции рубца здоровой коровы во временной области</w:t>
      </w:r>
    </w:p>
    <w:p w:rsidR="00ED6215" w:rsidRPr="00F77786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iCs/>
          <w:sz w:val="16"/>
          <w:szCs w:val="16"/>
        </w:rPr>
      </w:pPr>
      <w:r w:rsidRPr="00F77786">
        <w:rPr>
          <w:iCs/>
          <w:sz w:val="16"/>
          <w:szCs w:val="16"/>
        </w:rPr>
        <w:t>(электроруминограмма (</w:t>
      </w:r>
      <w:r w:rsidRPr="00CC3C8C">
        <w:rPr>
          <w:i/>
          <w:iCs/>
          <w:sz w:val="16"/>
          <w:szCs w:val="16"/>
        </w:rPr>
        <w:t>а</w:t>
      </w:r>
      <w:r w:rsidRPr="00F77786">
        <w:rPr>
          <w:iCs/>
          <w:sz w:val="16"/>
          <w:szCs w:val="16"/>
        </w:rPr>
        <w:t>), ее спектральные компоненты (</w:t>
      </w:r>
      <w:r w:rsidRPr="00CC3C8C">
        <w:rPr>
          <w:i/>
          <w:iCs/>
          <w:sz w:val="16"/>
          <w:szCs w:val="16"/>
        </w:rPr>
        <w:t>б</w:t>
      </w:r>
      <w:r w:rsidRPr="00F77786">
        <w:rPr>
          <w:iCs/>
          <w:sz w:val="16"/>
          <w:szCs w:val="16"/>
        </w:rPr>
        <w:t>);</w:t>
      </w:r>
    </w:p>
    <w:p w:rsidR="00ED6215" w:rsidRPr="00D07F6C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iCs/>
          <w:sz w:val="20"/>
          <w:szCs w:val="20"/>
        </w:rPr>
      </w:pPr>
      <w:r w:rsidRPr="00F77786">
        <w:rPr>
          <w:iCs/>
          <w:sz w:val="16"/>
          <w:szCs w:val="16"/>
        </w:rPr>
        <w:t xml:space="preserve"> по оси абсцисс – время (с), по оси ординат – </w:t>
      </w:r>
      <w:r w:rsidRPr="00F77786">
        <w:rPr>
          <w:iCs/>
          <w:sz w:val="16"/>
          <w:szCs w:val="16"/>
          <w:lang w:val="en-US"/>
        </w:rPr>
        <w:t>U</w:t>
      </w:r>
      <w:r w:rsidRPr="00F77786">
        <w:rPr>
          <w:iCs/>
          <w:sz w:val="16"/>
          <w:szCs w:val="16"/>
        </w:rPr>
        <w:t>, мВ)</w:t>
      </w:r>
    </w:p>
    <w:p w:rsidR="00CC3C8C" w:rsidRDefault="00CC3C8C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D07F6C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07F6C">
        <w:rPr>
          <w:rFonts w:ascii="Times New Roman" w:hAnsi="Times New Roman" w:cs="Times New Roman"/>
          <w:sz w:val="20"/>
          <w:szCs w:val="20"/>
        </w:rPr>
        <w:t>Используя математический аппарат волнового преобразования, представляется возможным проведение точной оценки частотных с</w:t>
      </w:r>
      <w:r w:rsidRPr="00D07F6C">
        <w:rPr>
          <w:rFonts w:ascii="Times New Roman" w:hAnsi="Times New Roman" w:cs="Times New Roman"/>
          <w:sz w:val="20"/>
          <w:szCs w:val="20"/>
        </w:rPr>
        <w:t>о</w:t>
      </w:r>
      <w:r w:rsidRPr="00D07F6C">
        <w:rPr>
          <w:rFonts w:ascii="Times New Roman" w:hAnsi="Times New Roman" w:cs="Times New Roman"/>
          <w:sz w:val="20"/>
          <w:szCs w:val="20"/>
        </w:rPr>
        <w:t>ставляющих ЭРГ в любой момент времени, в отличие от частотного анализа ЭРГ, результатом которого является спектрограмма длител</w:t>
      </w:r>
      <w:r w:rsidRPr="00D07F6C">
        <w:rPr>
          <w:rFonts w:ascii="Times New Roman" w:hAnsi="Times New Roman" w:cs="Times New Roman"/>
          <w:sz w:val="20"/>
          <w:szCs w:val="20"/>
        </w:rPr>
        <w:t>ь</w:t>
      </w:r>
      <w:r w:rsidRPr="00D07F6C">
        <w:rPr>
          <w:rFonts w:ascii="Times New Roman" w:hAnsi="Times New Roman" w:cs="Times New Roman"/>
          <w:sz w:val="20"/>
          <w:szCs w:val="20"/>
        </w:rPr>
        <w:t xml:space="preserve">ного стационарного участка ЭРГ. </w:t>
      </w:r>
    </w:p>
    <w:p w:rsidR="00ED6215" w:rsidRPr="00D07F6C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07F6C">
        <w:rPr>
          <w:rFonts w:ascii="Times New Roman" w:hAnsi="Times New Roman" w:cs="Times New Roman"/>
          <w:b/>
          <w:sz w:val="20"/>
          <w:szCs w:val="20"/>
        </w:rPr>
        <w:t xml:space="preserve">Заключение. </w:t>
      </w:r>
      <w:r w:rsidRPr="00D07F6C">
        <w:rPr>
          <w:rFonts w:ascii="Times New Roman" w:hAnsi="Times New Roman" w:cs="Times New Roman"/>
          <w:sz w:val="20"/>
          <w:szCs w:val="20"/>
        </w:rPr>
        <w:t>Применение метода волнового преобразования</w:t>
      </w:r>
      <w:r w:rsidR="00CC3C8C">
        <w:rPr>
          <w:rFonts w:ascii="Times New Roman" w:hAnsi="Times New Roman" w:cs="Times New Roman"/>
          <w:sz w:val="20"/>
          <w:szCs w:val="20"/>
        </w:rPr>
        <w:t>,</w:t>
      </w:r>
      <w:r w:rsidRPr="00D07F6C">
        <w:rPr>
          <w:rFonts w:ascii="Times New Roman" w:hAnsi="Times New Roman" w:cs="Times New Roman"/>
          <w:sz w:val="20"/>
          <w:szCs w:val="20"/>
        </w:rPr>
        <w:t xml:space="preserve"> нар</w:t>
      </w:r>
      <w:r w:rsidRPr="00D07F6C">
        <w:rPr>
          <w:rFonts w:ascii="Times New Roman" w:hAnsi="Times New Roman" w:cs="Times New Roman"/>
          <w:sz w:val="20"/>
          <w:szCs w:val="20"/>
        </w:rPr>
        <w:t>я</w:t>
      </w:r>
      <w:r w:rsidRPr="00D07F6C">
        <w:rPr>
          <w:rFonts w:ascii="Times New Roman" w:hAnsi="Times New Roman" w:cs="Times New Roman"/>
          <w:sz w:val="20"/>
          <w:szCs w:val="20"/>
        </w:rPr>
        <w:t>ду с использованием современных технологий визуализации и обр</w:t>
      </w:r>
      <w:r w:rsidRPr="00D07F6C">
        <w:rPr>
          <w:rFonts w:ascii="Times New Roman" w:hAnsi="Times New Roman" w:cs="Times New Roman"/>
          <w:sz w:val="20"/>
          <w:szCs w:val="20"/>
        </w:rPr>
        <w:t>а</w:t>
      </w:r>
      <w:r w:rsidRPr="00D07F6C">
        <w:rPr>
          <w:rFonts w:ascii="Times New Roman" w:hAnsi="Times New Roman" w:cs="Times New Roman"/>
          <w:sz w:val="20"/>
          <w:szCs w:val="20"/>
        </w:rPr>
        <w:t>ботки изображений, позволя</w:t>
      </w:r>
      <w:r w:rsidR="00CC3C8C">
        <w:rPr>
          <w:rFonts w:ascii="Times New Roman" w:hAnsi="Times New Roman" w:cs="Times New Roman"/>
          <w:sz w:val="20"/>
          <w:szCs w:val="20"/>
        </w:rPr>
        <w:t>е</w:t>
      </w:r>
      <w:r w:rsidRPr="00D07F6C">
        <w:rPr>
          <w:rFonts w:ascii="Times New Roman" w:hAnsi="Times New Roman" w:cs="Times New Roman"/>
          <w:sz w:val="20"/>
          <w:szCs w:val="20"/>
        </w:rPr>
        <w:t>т перейти на качественно новый уровень в диагностике заболеваний животных.</w:t>
      </w:r>
    </w:p>
    <w:p w:rsidR="00ED6215" w:rsidRPr="00D07F6C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F77786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F77786">
        <w:rPr>
          <w:rFonts w:ascii="Times New Roman" w:hAnsi="Times New Roman" w:cs="Times New Roman"/>
          <w:sz w:val="16"/>
          <w:szCs w:val="16"/>
        </w:rPr>
        <w:t>ЛИТЕРАТУРА</w:t>
      </w:r>
    </w:p>
    <w:p w:rsidR="00ED6215" w:rsidRPr="00F77786" w:rsidRDefault="00ED6215" w:rsidP="00ED621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215" w:rsidRPr="00F77786" w:rsidRDefault="00ED6215" w:rsidP="00ED6215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77786">
        <w:rPr>
          <w:rFonts w:ascii="Times New Roman" w:hAnsi="Times New Roman" w:cs="Times New Roman"/>
          <w:bCs/>
          <w:sz w:val="16"/>
          <w:szCs w:val="16"/>
        </w:rPr>
        <w:t>1. Б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о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р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и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с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е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в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и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ч, М. Н. Системы автоматизации в ветеринарной медицине / М.</w:t>
      </w:r>
      <w:r w:rsidR="00CC3C8C">
        <w:rPr>
          <w:rFonts w:ascii="Times New Roman" w:hAnsi="Times New Roman" w:cs="Times New Roman"/>
          <w:bCs/>
          <w:sz w:val="16"/>
          <w:szCs w:val="16"/>
        </w:rPr>
        <w:t> </w:t>
      </w:r>
      <w:r w:rsidRPr="00F77786">
        <w:rPr>
          <w:rFonts w:ascii="Times New Roman" w:hAnsi="Times New Roman" w:cs="Times New Roman"/>
          <w:bCs/>
          <w:sz w:val="16"/>
          <w:szCs w:val="16"/>
        </w:rPr>
        <w:t>Н.</w:t>
      </w:r>
      <w:r w:rsidR="00CC3C8C">
        <w:rPr>
          <w:rFonts w:ascii="Times New Roman" w:hAnsi="Times New Roman" w:cs="Times New Roman"/>
          <w:bCs/>
          <w:sz w:val="16"/>
          <w:szCs w:val="16"/>
        </w:rPr>
        <w:t> </w:t>
      </w:r>
      <w:r w:rsidRPr="00F77786">
        <w:rPr>
          <w:rFonts w:ascii="Times New Roman" w:hAnsi="Times New Roman" w:cs="Times New Roman"/>
          <w:bCs/>
          <w:sz w:val="16"/>
          <w:szCs w:val="16"/>
        </w:rPr>
        <w:t>Борисевич. – Витебск: ВГАВМ, 2005. – 245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с.</w:t>
      </w:r>
    </w:p>
    <w:p w:rsidR="00ED6215" w:rsidRPr="00F77786" w:rsidRDefault="00ED6215" w:rsidP="00ED6215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77786">
        <w:rPr>
          <w:rFonts w:ascii="Times New Roman" w:hAnsi="Times New Roman" w:cs="Times New Roman"/>
          <w:bCs/>
          <w:sz w:val="16"/>
          <w:szCs w:val="16"/>
        </w:rPr>
        <w:lastRenderedPageBreak/>
        <w:t>2. Б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о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р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и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с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е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в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и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ч, М. Н. Математические модели и методы в ветеринарной мед</w:t>
      </w:r>
      <w:r w:rsidRPr="00F77786">
        <w:rPr>
          <w:rFonts w:ascii="Times New Roman" w:hAnsi="Times New Roman" w:cs="Times New Roman"/>
          <w:bCs/>
          <w:sz w:val="16"/>
          <w:szCs w:val="16"/>
        </w:rPr>
        <w:t>и</w:t>
      </w:r>
      <w:r w:rsidRPr="00F77786">
        <w:rPr>
          <w:rFonts w:ascii="Times New Roman" w:hAnsi="Times New Roman" w:cs="Times New Roman"/>
          <w:bCs/>
          <w:sz w:val="16"/>
          <w:szCs w:val="16"/>
        </w:rPr>
        <w:t>цине / М. Н. Борисевич. – Витебск: ВГАВМ, 2007. – 267 с.</w:t>
      </w:r>
    </w:p>
    <w:p w:rsidR="00ED6215" w:rsidRPr="00F77786" w:rsidRDefault="00ED6215" w:rsidP="00ED6215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77786">
        <w:rPr>
          <w:rFonts w:ascii="Times New Roman" w:hAnsi="Times New Roman" w:cs="Times New Roman"/>
          <w:bCs/>
          <w:sz w:val="16"/>
          <w:szCs w:val="16"/>
        </w:rPr>
        <w:t>3. Б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о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р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и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с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е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в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и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ч, М. Н. Автоматизация технологических процессов в ветерина</w:t>
      </w:r>
      <w:r w:rsidRPr="00F77786">
        <w:rPr>
          <w:rFonts w:ascii="Times New Roman" w:hAnsi="Times New Roman" w:cs="Times New Roman"/>
          <w:bCs/>
          <w:sz w:val="16"/>
          <w:szCs w:val="16"/>
        </w:rPr>
        <w:t>р</w:t>
      </w:r>
      <w:r w:rsidRPr="00F77786">
        <w:rPr>
          <w:rFonts w:ascii="Times New Roman" w:hAnsi="Times New Roman" w:cs="Times New Roman"/>
          <w:bCs/>
          <w:sz w:val="16"/>
          <w:szCs w:val="16"/>
        </w:rPr>
        <w:t>ной медицине / М.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 xml:space="preserve">Н. Борисевич. – Витебск: ВГАВМ, 2007. – 245 с. </w:t>
      </w:r>
    </w:p>
    <w:p w:rsidR="00ED6215" w:rsidRPr="00F77786" w:rsidRDefault="00ED6215" w:rsidP="00ED6215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77786">
        <w:rPr>
          <w:rFonts w:ascii="Times New Roman" w:hAnsi="Times New Roman" w:cs="Times New Roman"/>
          <w:bCs/>
          <w:sz w:val="16"/>
          <w:szCs w:val="16"/>
        </w:rPr>
        <w:t>4. Б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о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р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и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с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е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в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и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ч, М. Н. Информационные технологии в ветеринарной медицине / М. Н. Борисевич. – Витебск: ВГАВМ, 2008. – 571 с.</w:t>
      </w:r>
    </w:p>
    <w:p w:rsidR="00ED6215" w:rsidRPr="00D07F6C" w:rsidRDefault="00ED6215" w:rsidP="00ED6215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77786">
        <w:rPr>
          <w:rFonts w:ascii="Times New Roman" w:hAnsi="Times New Roman" w:cs="Times New Roman"/>
          <w:bCs/>
          <w:sz w:val="16"/>
          <w:szCs w:val="16"/>
        </w:rPr>
        <w:t>5. Б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о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р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и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с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е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в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>и</w:t>
      </w:r>
      <w:r w:rsidR="00CC3C8C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bCs/>
          <w:sz w:val="16"/>
          <w:szCs w:val="16"/>
        </w:rPr>
        <w:t xml:space="preserve">ч, М. Н. Автоматизация дистанционной диагностики заболевания животных / М. Н. Борисевич // Техника в сельском хозяйстве. – 2006. – </w:t>
      </w:r>
      <w:r>
        <w:rPr>
          <w:rFonts w:ascii="Times New Roman" w:hAnsi="Times New Roman" w:cs="Times New Roman"/>
          <w:bCs/>
          <w:sz w:val="16"/>
          <w:szCs w:val="16"/>
        </w:rPr>
        <w:t>№</w:t>
      </w:r>
      <w:r w:rsidRPr="00F77786">
        <w:rPr>
          <w:rFonts w:ascii="Times New Roman" w:hAnsi="Times New Roman" w:cs="Times New Roman"/>
          <w:bCs/>
          <w:sz w:val="16"/>
          <w:szCs w:val="16"/>
        </w:rPr>
        <w:t xml:space="preserve"> 6. – С. 14–16.</w:t>
      </w:r>
      <w:r w:rsidRPr="00D07F6C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8D79EE" w:rsidRDefault="00ED6215" w:rsidP="00CC3C8C">
      <w:pPr>
        <w:widowControl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8D79EE">
        <w:rPr>
          <w:rFonts w:ascii="Times New Roman" w:hAnsi="Times New Roman" w:cs="Times New Roman"/>
          <w:bCs/>
          <w:sz w:val="20"/>
          <w:szCs w:val="20"/>
        </w:rPr>
        <w:t>УДК 631.171:636</w:t>
      </w:r>
    </w:p>
    <w:p w:rsidR="00ED6215" w:rsidRDefault="00ED6215" w:rsidP="00CC3C8C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D79EE">
        <w:rPr>
          <w:rFonts w:ascii="Times New Roman" w:hAnsi="Times New Roman" w:cs="Times New Roman"/>
          <w:b/>
          <w:sz w:val="20"/>
          <w:szCs w:val="20"/>
        </w:rPr>
        <w:t xml:space="preserve">КОМПЬЮТЕРНЫЙ ЭЛЕКТРОРУМИНОГРАФ СУТОЧНОГО </w:t>
      </w:r>
    </w:p>
    <w:p w:rsidR="00ED6215" w:rsidRDefault="00ED6215" w:rsidP="00CC3C8C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D79EE">
        <w:rPr>
          <w:rFonts w:ascii="Times New Roman" w:hAnsi="Times New Roman" w:cs="Times New Roman"/>
          <w:b/>
          <w:sz w:val="20"/>
          <w:szCs w:val="20"/>
        </w:rPr>
        <w:t xml:space="preserve">И СВЕРХСУТОЧНОГО МОНИТОРИРОВАНИЯ </w:t>
      </w:r>
    </w:p>
    <w:p w:rsidR="00ED6215" w:rsidRPr="008D79EE" w:rsidRDefault="00ED6215" w:rsidP="00CC3C8C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D79EE">
        <w:rPr>
          <w:rFonts w:ascii="Times New Roman" w:hAnsi="Times New Roman" w:cs="Times New Roman"/>
          <w:b/>
          <w:sz w:val="20"/>
          <w:szCs w:val="20"/>
        </w:rPr>
        <w:t>ЖВАЧНЫХ ЖИВОТНЫХ</w:t>
      </w:r>
    </w:p>
    <w:p w:rsidR="00ED6215" w:rsidRPr="008D79EE" w:rsidRDefault="00ED6215" w:rsidP="00CC3C8C">
      <w:pPr>
        <w:widowControl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ED6215" w:rsidRPr="008400C6" w:rsidRDefault="00ED6215" w:rsidP="00CC3C8C">
      <w:pPr>
        <w:widowControl w:val="0"/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8400C6">
        <w:rPr>
          <w:rFonts w:ascii="Times New Roman" w:hAnsi="Times New Roman" w:cs="Times New Roman"/>
          <w:bCs/>
          <w:sz w:val="16"/>
          <w:szCs w:val="16"/>
        </w:rPr>
        <w:t>ГОВЕЙНО А. С.</w:t>
      </w:r>
      <w:r w:rsidR="00CC3C8C">
        <w:rPr>
          <w:rFonts w:ascii="Times New Roman" w:hAnsi="Times New Roman" w:cs="Times New Roman"/>
          <w:bCs/>
          <w:sz w:val="16"/>
          <w:szCs w:val="16"/>
        </w:rPr>
        <w:t>,</w:t>
      </w:r>
      <w:r w:rsidRPr="008400C6">
        <w:rPr>
          <w:rFonts w:ascii="Times New Roman" w:hAnsi="Times New Roman" w:cs="Times New Roman"/>
          <w:bCs/>
          <w:sz w:val="16"/>
          <w:szCs w:val="16"/>
        </w:rPr>
        <w:t xml:space="preserve"> студент</w:t>
      </w:r>
    </w:p>
    <w:p w:rsidR="00ED6215" w:rsidRPr="008400C6" w:rsidRDefault="00ED6215" w:rsidP="00CC3C8C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8400C6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Научный руководитель – </w:t>
      </w:r>
      <w:r w:rsidR="00CC3C8C" w:rsidRPr="008400C6">
        <w:rPr>
          <w:rFonts w:ascii="Times New Roman" w:hAnsi="Times New Roman" w:cs="Times New Roman"/>
          <w:bCs/>
          <w:i/>
          <w:iCs/>
          <w:sz w:val="16"/>
          <w:szCs w:val="16"/>
        </w:rPr>
        <w:t>БОРИСЕВИЧ</w:t>
      </w:r>
      <w:r w:rsidRPr="008400C6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 М.</w:t>
      </w:r>
      <w:r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 </w:t>
      </w:r>
      <w:r w:rsidRPr="008400C6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Н., </w:t>
      </w:r>
      <w:r w:rsidRPr="008400C6">
        <w:rPr>
          <w:rFonts w:ascii="Times New Roman" w:hAnsi="Times New Roman" w:cs="Times New Roman"/>
          <w:i/>
          <w:iCs/>
          <w:color w:val="000000"/>
          <w:sz w:val="16"/>
          <w:szCs w:val="16"/>
        </w:rPr>
        <w:t>канд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.</w:t>
      </w:r>
      <w:r w:rsidRPr="008400C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физико-матем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.</w:t>
      </w:r>
      <w:r w:rsidRPr="008400C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наук, доцент</w:t>
      </w:r>
    </w:p>
    <w:p w:rsidR="00ED6215" w:rsidRPr="008400C6" w:rsidRDefault="00ED6215" w:rsidP="00CC3C8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ED6215" w:rsidRPr="00CC3C8C" w:rsidRDefault="00ED6215" w:rsidP="00CC3C8C">
      <w:pPr>
        <w:spacing w:after="0" w:line="240" w:lineRule="auto"/>
        <w:rPr>
          <w:rFonts w:ascii="Times New Roman" w:hAnsi="Times New Roman" w:cs="Times New Roman"/>
          <w:spacing w:val="-4"/>
          <w:sz w:val="16"/>
          <w:szCs w:val="16"/>
        </w:rPr>
      </w:pPr>
      <w:r w:rsidRPr="00CC3C8C">
        <w:rPr>
          <w:rFonts w:ascii="Times New Roman" w:hAnsi="Times New Roman" w:cs="Times New Roman"/>
          <w:spacing w:val="-4"/>
          <w:sz w:val="16"/>
          <w:szCs w:val="16"/>
        </w:rPr>
        <w:t xml:space="preserve">УО «Витебская ордена «Знак Почета» государственная академия ветеринарной медицины», </w:t>
      </w:r>
    </w:p>
    <w:p w:rsidR="00ED6215" w:rsidRPr="008400C6" w:rsidRDefault="00ED6215" w:rsidP="00CC3C8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400C6">
        <w:rPr>
          <w:rFonts w:ascii="Times New Roman" w:hAnsi="Times New Roman" w:cs="Times New Roman"/>
          <w:sz w:val="16"/>
          <w:szCs w:val="16"/>
        </w:rPr>
        <w:t>г. Витебск, Республика Беларусь</w:t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b/>
          <w:i/>
          <w:sz w:val="20"/>
          <w:szCs w:val="20"/>
        </w:rPr>
      </w:pP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Введение</w:t>
      </w:r>
      <w:r w:rsidRPr="008D79EE">
        <w:rPr>
          <w:b/>
          <w:sz w:val="20"/>
          <w:szCs w:val="20"/>
        </w:rPr>
        <w:t xml:space="preserve">. </w:t>
      </w:r>
      <w:r w:rsidRPr="008D79EE">
        <w:rPr>
          <w:sz w:val="20"/>
          <w:szCs w:val="20"/>
        </w:rPr>
        <w:t>Используемые в животноводстве и научной практике методы регистрации сократительной функции рубца жвачных живо</w:t>
      </w:r>
      <w:r w:rsidRPr="008D79EE">
        <w:rPr>
          <w:sz w:val="20"/>
          <w:szCs w:val="20"/>
        </w:rPr>
        <w:t>т</w:t>
      </w:r>
      <w:r w:rsidRPr="008D79EE">
        <w:rPr>
          <w:sz w:val="20"/>
          <w:szCs w:val="20"/>
        </w:rPr>
        <w:t xml:space="preserve">ных, такие, как рентгенологические, баллонно-графические, требуют проведения небезопасного для животного исследования или введения в полость органа зонда, который сам по себе может стимулировать его сокращения. Это особенно важно, когда ожидаемый результирующий эффект не намного превышает показатели исходной моторики. </w:t>
      </w:r>
    </w:p>
    <w:p w:rsidR="00ED6215" w:rsidRPr="008D79E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D79EE">
        <w:rPr>
          <w:rFonts w:ascii="Times New Roman" w:hAnsi="Times New Roman" w:cs="Times New Roman"/>
          <w:sz w:val="20"/>
          <w:szCs w:val="20"/>
        </w:rPr>
        <w:t>Более приемлемыми в этом отношении являются электрофизиол</w:t>
      </w:r>
      <w:r w:rsidRPr="008D79EE">
        <w:rPr>
          <w:rFonts w:ascii="Times New Roman" w:hAnsi="Times New Roman" w:cs="Times New Roman"/>
          <w:sz w:val="20"/>
          <w:szCs w:val="20"/>
        </w:rPr>
        <w:t>о</w:t>
      </w:r>
      <w:r w:rsidRPr="008D79EE">
        <w:rPr>
          <w:rFonts w:ascii="Times New Roman" w:hAnsi="Times New Roman" w:cs="Times New Roman"/>
          <w:sz w:val="20"/>
          <w:szCs w:val="20"/>
        </w:rPr>
        <w:t>гические методы. Как методы регистрации и анализа биоэлектрич</w:t>
      </w:r>
      <w:r w:rsidRPr="008D79EE">
        <w:rPr>
          <w:rFonts w:ascii="Times New Roman" w:hAnsi="Times New Roman" w:cs="Times New Roman"/>
          <w:sz w:val="20"/>
          <w:szCs w:val="20"/>
        </w:rPr>
        <w:t>е</w:t>
      </w:r>
      <w:r w:rsidRPr="008D79EE">
        <w:rPr>
          <w:rFonts w:ascii="Times New Roman" w:hAnsi="Times New Roman" w:cs="Times New Roman"/>
          <w:sz w:val="20"/>
          <w:szCs w:val="20"/>
        </w:rPr>
        <w:t>ских процессов у животных, они нашли широкое применение в живо</w:t>
      </w:r>
      <w:r w:rsidRPr="008D79EE">
        <w:rPr>
          <w:rFonts w:ascii="Times New Roman" w:hAnsi="Times New Roman" w:cs="Times New Roman"/>
          <w:sz w:val="20"/>
          <w:szCs w:val="20"/>
        </w:rPr>
        <w:t>т</w:t>
      </w:r>
      <w:r w:rsidRPr="008D79EE">
        <w:rPr>
          <w:rFonts w:ascii="Times New Roman" w:hAnsi="Times New Roman" w:cs="Times New Roman"/>
          <w:sz w:val="20"/>
          <w:szCs w:val="20"/>
        </w:rPr>
        <w:t>новодческой практике и особенно в физиологическом эксперименте. Это объясняется тем, что эти методы позволяют получать ценную и</w:t>
      </w:r>
      <w:r w:rsidRPr="008D79EE">
        <w:rPr>
          <w:rFonts w:ascii="Times New Roman" w:hAnsi="Times New Roman" w:cs="Times New Roman"/>
          <w:sz w:val="20"/>
          <w:szCs w:val="20"/>
        </w:rPr>
        <w:t>н</w:t>
      </w:r>
      <w:r w:rsidRPr="008D79EE">
        <w:rPr>
          <w:rFonts w:ascii="Times New Roman" w:hAnsi="Times New Roman" w:cs="Times New Roman"/>
          <w:sz w:val="20"/>
          <w:szCs w:val="20"/>
        </w:rPr>
        <w:t>формацию о нормальной или патологической деятельности не только тканей и отдельных органов животного, но и целых систем живого организма.</w:t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sz w:val="20"/>
          <w:szCs w:val="20"/>
        </w:rPr>
        <w:t>Общепризнано, что волнообразно изменяющийся электрический (биоэлектрический) потенциал рубца является важнейшей частью (г</w:t>
      </w:r>
      <w:r w:rsidRPr="008D79EE">
        <w:rPr>
          <w:sz w:val="20"/>
          <w:szCs w:val="20"/>
        </w:rPr>
        <w:t>е</w:t>
      </w:r>
      <w:r w:rsidRPr="008D79EE">
        <w:rPr>
          <w:sz w:val="20"/>
          <w:szCs w:val="20"/>
        </w:rPr>
        <w:t>нератором) его активных мышечных движений. Он обусловливает время и полную локализацию его сокращений и сжатий. Генериру</w:t>
      </w:r>
      <w:r w:rsidRPr="008D79EE">
        <w:rPr>
          <w:sz w:val="20"/>
          <w:szCs w:val="20"/>
        </w:rPr>
        <w:t>е</w:t>
      </w:r>
      <w:r w:rsidRPr="008D79EE">
        <w:rPr>
          <w:sz w:val="20"/>
          <w:szCs w:val="20"/>
        </w:rPr>
        <w:t>мые рубцом электрические сигналы (как и потенциалы миокарда), распространяются по всему туловищу животного, являющемуся по электрофизиологическим критериям объемным проводником, и по</w:t>
      </w:r>
      <w:r w:rsidRPr="008D79EE">
        <w:rPr>
          <w:sz w:val="20"/>
          <w:szCs w:val="20"/>
        </w:rPr>
        <w:t>д</w:t>
      </w:r>
      <w:r w:rsidRPr="008D79EE">
        <w:rPr>
          <w:sz w:val="20"/>
          <w:szCs w:val="20"/>
        </w:rPr>
        <w:lastRenderedPageBreak/>
        <w:t>чиняются известным физическим законам. Учитывая генетическую заданность частоты формирования электрического сигнала в желудке и его отделах, мож</w:t>
      </w:r>
      <w:r w:rsidR="00CC3C8C">
        <w:rPr>
          <w:sz w:val="20"/>
          <w:szCs w:val="20"/>
        </w:rPr>
        <w:t>ем</w:t>
      </w:r>
      <w:r w:rsidRPr="008D79EE">
        <w:rPr>
          <w:sz w:val="20"/>
          <w:szCs w:val="20"/>
        </w:rPr>
        <w:t xml:space="preserve"> считать, что при выделении этого сигнала с п</w:t>
      </w:r>
      <w:r w:rsidRPr="008D79EE">
        <w:rPr>
          <w:sz w:val="20"/>
          <w:szCs w:val="20"/>
        </w:rPr>
        <w:t>о</w:t>
      </w:r>
      <w:r w:rsidRPr="008D79EE">
        <w:rPr>
          <w:sz w:val="20"/>
          <w:szCs w:val="20"/>
        </w:rPr>
        <w:t>верхности туловища животного мы получим информацию о функци</w:t>
      </w:r>
      <w:r w:rsidRPr="008D79EE">
        <w:rPr>
          <w:sz w:val="20"/>
          <w:szCs w:val="20"/>
        </w:rPr>
        <w:t>о</w:t>
      </w:r>
      <w:r w:rsidRPr="008D79EE">
        <w:rPr>
          <w:sz w:val="20"/>
          <w:szCs w:val="20"/>
        </w:rPr>
        <w:t xml:space="preserve">нальном состоянии данного органа. </w:t>
      </w:r>
    </w:p>
    <w:p w:rsidR="00ED6215" w:rsidRPr="008D79E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D79EE">
        <w:rPr>
          <w:rFonts w:ascii="Times New Roman" w:hAnsi="Times New Roman" w:cs="Times New Roman"/>
          <w:sz w:val="20"/>
          <w:szCs w:val="20"/>
        </w:rPr>
        <w:t>В животноводстве уже давно установлена закономерность, свид</w:t>
      </w:r>
      <w:r w:rsidRPr="008D79EE">
        <w:rPr>
          <w:rFonts w:ascii="Times New Roman" w:hAnsi="Times New Roman" w:cs="Times New Roman"/>
          <w:sz w:val="20"/>
          <w:szCs w:val="20"/>
        </w:rPr>
        <w:t>е</w:t>
      </w:r>
      <w:r w:rsidRPr="008D79EE">
        <w:rPr>
          <w:rFonts w:ascii="Times New Roman" w:hAnsi="Times New Roman" w:cs="Times New Roman"/>
          <w:sz w:val="20"/>
          <w:szCs w:val="20"/>
        </w:rPr>
        <w:t>тельствующая о высокой степени корреляции между функциональн</w:t>
      </w:r>
      <w:r w:rsidRPr="008D79EE">
        <w:rPr>
          <w:rFonts w:ascii="Times New Roman" w:hAnsi="Times New Roman" w:cs="Times New Roman"/>
          <w:sz w:val="20"/>
          <w:szCs w:val="20"/>
        </w:rPr>
        <w:t>ы</w:t>
      </w:r>
      <w:r w:rsidRPr="008D79EE">
        <w:rPr>
          <w:rFonts w:ascii="Times New Roman" w:hAnsi="Times New Roman" w:cs="Times New Roman"/>
          <w:sz w:val="20"/>
          <w:szCs w:val="20"/>
        </w:rPr>
        <w:t>ми изменениями в рубце и изменениями его биоэлектрической акти</w:t>
      </w:r>
      <w:r w:rsidRPr="008D79EE">
        <w:rPr>
          <w:rFonts w:ascii="Times New Roman" w:hAnsi="Times New Roman" w:cs="Times New Roman"/>
          <w:sz w:val="20"/>
          <w:szCs w:val="20"/>
        </w:rPr>
        <w:t>в</w:t>
      </w:r>
      <w:r w:rsidRPr="008D79EE">
        <w:rPr>
          <w:rFonts w:ascii="Times New Roman" w:hAnsi="Times New Roman" w:cs="Times New Roman"/>
          <w:sz w:val="20"/>
          <w:szCs w:val="20"/>
        </w:rPr>
        <w:t>ности. Подтвержденная неоднократно, эта закономерность положена в основу предлагаемого нами для экспериментальной и клинической ветеринарии метода компьютерной электроруминографии рубца жва</w:t>
      </w:r>
      <w:r w:rsidRPr="008D79EE">
        <w:rPr>
          <w:rFonts w:ascii="Times New Roman" w:hAnsi="Times New Roman" w:cs="Times New Roman"/>
          <w:sz w:val="20"/>
          <w:szCs w:val="20"/>
        </w:rPr>
        <w:t>ч</w:t>
      </w:r>
      <w:r w:rsidRPr="008D79EE">
        <w:rPr>
          <w:rFonts w:ascii="Times New Roman" w:hAnsi="Times New Roman" w:cs="Times New Roman"/>
          <w:sz w:val="20"/>
          <w:szCs w:val="20"/>
        </w:rPr>
        <w:t>ных животных, позволяющего в полном объеме оценить рабочие во</w:t>
      </w:r>
      <w:r w:rsidRPr="008D79EE">
        <w:rPr>
          <w:rFonts w:ascii="Times New Roman" w:hAnsi="Times New Roman" w:cs="Times New Roman"/>
          <w:sz w:val="20"/>
          <w:szCs w:val="20"/>
        </w:rPr>
        <w:t>з</w:t>
      </w:r>
      <w:r w:rsidRPr="008D79EE">
        <w:rPr>
          <w:rFonts w:ascii="Times New Roman" w:hAnsi="Times New Roman" w:cs="Times New Roman"/>
          <w:sz w:val="20"/>
          <w:szCs w:val="20"/>
        </w:rPr>
        <w:t>можности рубца по сопровождающей его биоэлектрической активн</w:t>
      </w:r>
      <w:r w:rsidRPr="008D79EE">
        <w:rPr>
          <w:rFonts w:ascii="Times New Roman" w:hAnsi="Times New Roman" w:cs="Times New Roman"/>
          <w:sz w:val="20"/>
          <w:szCs w:val="20"/>
        </w:rPr>
        <w:t>о</w:t>
      </w:r>
      <w:r w:rsidRPr="008D79EE">
        <w:rPr>
          <w:rFonts w:ascii="Times New Roman" w:hAnsi="Times New Roman" w:cs="Times New Roman"/>
          <w:sz w:val="20"/>
          <w:szCs w:val="20"/>
        </w:rPr>
        <w:t xml:space="preserve">сти. </w:t>
      </w:r>
    </w:p>
    <w:p w:rsidR="00ED6215" w:rsidRPr="008D79E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D79EE">
        <w:rPr>
          <w:rFonts w:ascii="Times New Roman" w:hAnsi="Times New Roman" w:cs="Times New Roman"/>
          <w:sz w:val="20"/>
          <w:szCs w:val="20"/>
        </w:rPr>
        <w:t>Рубец животного, электрическая активность которого исследуется, как и органы, наличие электрической активности которых мешает ан</w:t>
      </w:r>
      <w:r w:rsidRPr="008D79EE">
        <w:rPr>
          <w:rFonts w:ascii="Times New Roman" w:hAnsi="Times New Roman" w:cs="Times New Roman"/>
          <w:sz w:val="20"/>
          <w:szCs w:val="20"/>
        </w:rPr>
        <w:t>а</w:t>
      </w:r>
      <w:r w:rsidRPr="008D79EE">
        <w:rPr>
          <w:rFonts w:ascii="Times New Roman" w:hAnsi="Times New Roman" w:cs="Times New Roman"/>
          <w:sz w:val="20"/>
          <w:szCs w:val="20"/>
        </w:rPr>
        <w:t>лизу его биопотенциалов, представляют собой своеобразные электр</w:t>
      </w:r>
      <w:r w:rsidRPr="008D79EE">
        <w:rPr>
          <w:rFonts w:ascii="Times New Roman" w:hAnsi="Times New Roman" w:cs="Times New Roman"/>
          <w:sz w:val="20"/>
          <w:szCs w:val="20"/>
        </w:rPr>
        <w:t>и</w:t>
      </w:r>
      <w:r w:rsidRPr="008D79EE">
        <w:rPr>
          <w:rFonts w:ascii="Times New Roman" w:hAnsi="Times New Roman" w:cs="Times New Roman"/>
          <w:sz w:val="20"/>
          <w:szCs w:val="20"/>
        </w:rPr>
        <w:t>ческие генераторы, которые, как и физические электрические генер</w:t>
      </w:r>
      <w:r w:rsidRPr="008D79EE">
        <w:rPr>
          <w:rFonts w:ascii="Times New Roman" w:hAnsi="Times New Roman" w:cs="Times New Roman"/>
          <w:sz w:val="20"/>
          <w:szCs w:val="20"/>
        </w:rPr>
        <w:t>а</w:t>
      </w:r>
      <w:r w:rsidRPr="008D79EE">
        <w:rPr>
          <w:rFonts w:ascii="Times New Roman" w:hAnsi="Times New Roman" w:cs="Times New Roman"/>
          <w:sz w:val="20"/>
          <w:szCs w:val="20"/>
        </w:rPr>
        <w:t>торы, характеризуются развиваемой ими электродвижущей силой (ЭДС) и внутренним сопротивлением. ЭДС в свою очередь характер</w:t>
      </w:r>
      <w:r w:rsidRPr="008D79EE">
        <w:rPr>
          <w:rFonts w:ascii="Times New Roman" w:hAnsi="Times New Roman" w:cs="Times New Roman"/>
          <w:sz w:val="20"/>
          <w:szCs w:val="20"/>
        </w:rPr>
        <w:t>и</w:t>
      </w:r>
      <w:r w:rsidRPr="008D79EE">
        <w:rPr>
          <w:rFonts w:ascii="Times New Roman" w:hAnsi="Times New Roman" w:cs="Times New Roman"/>
          <w:sz w:val="20"/>
          <w:szCs w:val="20"/>
        </w:rPr>
        <w:t>зуется</w:t>
      </w:r>
      <w:r w:rsidRPr="008D79EE">
        <w:rPr>
          <w:rFonts w:ascii="Times New Roman" w:hAnsi="Times New Roman" w:cs="Times New Roman"/>
          <w:sz w:val="28"/>
          <w:szCs w:val="28"/>
        </w:rPr>
        <w:t xml:space="preserve"> </w:t>
      </w:r>
      <w:r w:rsidRPr="008D79EE">
        <w:rPr>
          <w:rFonts w:ascii="Times New Roman" w:hAnsi="Times New Roman" w:cs="Times New Roman"/>
          <w:sz w:val="20"/>
          <w:szCs w:val="20"/>
        </w:rPr>
        <w:t>амплитудой, формой и диапазоном частот. Продуцируемая о</w:t>
      </w:r>
      <w:r w:rsidRPr="008D79EE">
        <w:rPr>
          <w:rFonts w:ascii="Times New Roman" w:hAnsi="Times New Roman" w:cs="Times New Roman"/>
          <w:sz w:val="20"/>
          <w:szCs w:val="20"/>
        </w:rPr>
        <w:t>р</w:t>
      </w:r>
      <w:r w:rsidRPr="008D79EE">
        <w:rPr>
          <w:rFonts w:ascii="Times New Roman" w:hAnsi="Times New Roman" w:cs="Times New Roman"/>
          <w:sz w:val="20"/>
          <w:szCs w:val="20"/>
        </w:rPr>
        <w:t>ганами ЭДС низкоамплитудна (тысячные доли вольта и меньше), фо</w:t>
      </w:r>
      <w:r w:rsidRPr="008D79EE">
        <w:rPr>
          <w:rFonts w:ascii="Times New Roman" w:hAnsi="Times New Roman" w:cs="Times New Roman"/>
          <w:sz w:val="20"/>
          <w:szCs w:val="20"/>
        </w:rPr>
        <w:t>р</w:t>
      </w:r>
      <w:r w:rsidRPr="008D79EE">
        <w:rPr>
          <w:rFonts w:ascii="Times New Roman" w:hAnsi="Times New Roman" w:cs="Times New Roman"/>
          <w:sz w:val="20"/>
          <w:szCs w:val="20"/>
        </w:rPr>
        <w:t>ма же ЭДС весьма разнообразна. Диапазон частот биоэлектрических активностей у животных простирается от постоянных напряжений до десятков килогерц.</w:t>
      </w:r>
    </w:p>
    <w:p w:rsidR="00ED6215" w:rsidRPr="008D79E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D79EE">
        <w:rPr>
          <w:rFonts w:ascii="Times New Roman" w:hAnsi="Times New Roman" w:cs="Times New Roman"/>
          <w:b/>
          <w:sz w:val="20"/>
          <w:szCs w:val="20"/>
        </w:rPr>
        <w:t>Цель работы</w:t>
      </w:r>
      <w:r w:rsidR="00CC3C8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C3C8C" w:rsidRPr="0057571B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8D79EE">
        <w:rPr>
          <w:rFonts w:ascii="Times New Roman" w:hAnsi="Times New Roman" w:cs="Times New Roman"/>
          <w:sz w:val="20"/>
          <w:szCs w:val="20"/>
        </w:rPr>
        <w:t xml:space="preserve"> </w:t>
      </w:r>
      <w:r w:rsidR="00CC3C8C">
        <w:rPr>
          <w:rFonts w:ascii="Times New Roman" w:hAnsi="Times New Roman" w:cs="Times New Roman"/>
          <w:sz w:val="20"/>
          <w:szCs w:val="20"/>
        </w:rPr>
        <w:t>р</w:t>
      </w:r>
      <w:r w:rsidRPr="008D79EE">
        <w:rPr>
          <w:rFonts w:ascii="Times New Roman" w:hAnsi="Times New Roman" w:cs="Times New Roman"/>
          <w:sz w:val="20"/>
          <w:szCs w:val="20"/>
        </w:rPr>
        <w:t>азработка прибора компьютерной электрорумин</w:t>
      </w:r>
      <w:r w:rsidRPr="008D79EE">
        <w:rPr>
          <w:rFonts w:ascii="Times New Roman" w:hAnsi="Times New Roman" w:cs="Times New Roman"/>
          <w:sz w:val="20"/>
          <w:szCs w:val="20"/>
        </w:rPr>
        <w:t>о</w:t>
      </w:r>
      <w:r w:rsidRPr="008D79EE">
        <w:rPr>
          <w:rFonts w:ascii="Times New Roman" w:hAnsi="Times New Roman" w:cs="Times New Roman"/>
          <w:sz w:val="20"/>
          <w:szCs w:val="20"/>
        </w:rPr>
        <w:t>графии, позволяющего измерять разность биопотенциалов и получать графическое изображение ее изменений во времени в точках налож</w:t>
      </w:r>
      <w:r w:rsidRPr="008D79EE">
        <w:rPr>
          <w:rFonts w:ascii="Times New Roman" w:hAnsi="Times New Roman" w:cs="Times New Roman"/>
          <w:sz w:val="20"/>
          <w:szCs w:val="20"/>
        </w:rPr>
        <w:t>е</w:t>
      </w:r>
      <w:r w:rsidRPr="008D79EE">
        <w:rPr>
          <w:rFonts w:ascii="Times New Roman" w:hAnsi="Times New Roman" w:cs="Times New Roman"/>
          <w:sz w:val="20"/>
          <w:szCs w:val="20"/>
        </w:rPr>
        <w:t xml:space="preserve">ния электродов на тело исследуемого животного. </w:t>
      </w:r>
    </w:p>
    <w:p w:rsidR="00ED6215" w:rsidRPr="008D79E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D79EE">
        <w:rPr>
          <w:rFonts w:ascii="Times New Roman" w:hAnsi="Times New Roman" w:cs="Times New Roman"/>
          <w:sz w:val="20"/>
          <w:szCs w:val="20"/>
        </w:rPr>
        <w:t>Весьма важным для практического применения метода компьюте</w:t>
      </w:r>
      <w:r w:rsidRPr="008D79EE">
        <w:rPr>
          <w:rFonts w:ascii="Times New Roman" w:hAnsi="Times New Roman" w:cs="Times New Roman"/>
          <w:sz w:val="20"/>
          <w:szCs w:val="20"/>
        </w:rPr>
        <w:t>р</w:t>
      </w:r>
      <w:r w:rsidRPr="008D79EE">
        <w:rPr>
          <w:rFonts w:ascii="Times New Roman" w:hAnsi="Times New Roman" w:cs="Times New Roman"/>
          <w:sz w:val="20"/>
          <w:szCs w:val="20"/>
        </w:rPr>
        <w:t>ной электроруминографии является тот факт, что биоэлектрическая активность рубца может быть зарегистрирована не только при нал</w:t>
      </w:r>
      <w:r w:rsidRPr="008D79EE">
        <w:rPr>
          <w:rFonts w:ascii="Times New Roman" w:hAnsi="Times New Roman" w:cs="Times New Roman"/>
          <w:sz w:val="20"/>
          <w:szCs w:val="20"/>
        </w:rPr>
        <w:t>о</w:t>
      </w:r>
      <w:r w:rsidRPr="008D79EE">
        <w:rPr>
          <w:rFonts w:ascii="Times New Roman" w:hAnsi="Times New Roman" w:cs="Times New Roman"/>
          <w:sz w:val="20"/>
          <w:szCs w:val="20"/>
        </w:rPr>
        <w:t>жении электродов непосредственно на стенки его полости, но и с кожи исследуемого животного. Более того, предлагаемый метод компьюте</w:t>
      </w:r>
      <w:r w:rsidRPr="008D79EE">
        <w:rPr>
          <w:rFonts w:ascii="Times New Roman" w:hAnsi="Times New Roman" w:cs="Times New Roman"/>
          <w:sz w:val="20"/>
          <w:szCs w:val="20"/>
        </w:rPr>
        <w:t>р</w:t>
      </w:r>
      <w:r w:rsidRPr="008D79EE">
        <w:rPr>
          <w:rFonts w:ascii="Times New Roman" w:hAnsi="Times New Roman" w:cs="Times New Roman"/>
          <w:sz w:val="20"/>
          <w:szCs w:val="20"/>
        </w:rPr>
        <w:t>ной электроруминографии решает задачу суточного и сверхсуточного мониторинга двигательной активности рубца, задачу, которая до н</w:t>
      </w:r>
      <w:r w:rsidRPr="008D79EE">
        <w:rPr>
          <w:rFonts w:ascii="Times New Roman" w:hAnsi="Times New Roman" w:cs="Times New Roman"/>
          <w:sz w:val="20"/>
          <w:szCs w:val="20"/>
        </w:rPr>
        <w:t>а</w:t>
      </w:r>
      <w:r w:rsidRPr="008D79EE">
        <w:rPr>
          <w:rFonts w:ascii="Times New Roman" w:hAnsi="Times New Roman" w:cs="Times New Roman"/>
          <w:sz w:val="20"/>
          <w:szCs w:val="20"/>
        </w:rPr>
        <w:t>стоящего времени считалась нерешенной в животноводстве и имела отношение к числу наиболее актуальных и перспективных.</w:t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sz w:val="20"/>
          <w:szCs w:val="20"/>
        </w:rPr>
        <w:lastRenderedPageBreak/>
        <w:t>Для моторики рубца жвачных животных характерна значительная вариабельность параметров, именно поэтому кратковременные набл</w:t>
      </w:r>
      <w:r w:rsidRPr="008D79EE">
        <w:rPr>
          <w:sz w:val="20"/>
          <w:szCs w:val="20"/>
        </w:rPr>
        <w:t>ю</w:t>
      </w:r>
      <w:r w:rsidRPr="008D79EE">
        <w:rPr>
          <w:sz w:val="20"/>
          <w:szCs w:val="20"/>
        </w:rPr>
        <w:t>дения за ее характером не позволяют получить полного представления о его состоянии, более того, в некоторых случаях могут быть сформ</w:t>
      </w:r>
      <w:r w:rsidRPr="008D79EE">
        <w:rPr>
          <w:sz w:val="20"/>
          <w:szCs w:val="20"/>
        </w:rPr>
        <w:t>и</w:t>
      </w:r>
      <w:r w:rsidRPr="008D79EE">
        <w:rPr>
          <w:sz w:val="20"/>
          <w:szCs w:val="20"/>
        </w:rPr>
        <w:t>рованы даже ложные представления о его работе. Минимальным п</w:t>
      </w:r>
      <w:r w:rsidRPr="008D79EE">
        <w:rPr>
          <w:sz w:val="20"/>
          <w:szCs w:val="20"/>
        </w:rPr>
        <w:t>е</w:t>
      </w:r>
      <w:r w:rsidRPr="008D79EE">
        <w:rPr>
          <w:sz w:val="20"/>
          <w:szCs w:val="20"/>
        </w:rPr>
        <w:t>риод</w:t>
      </w:r>
      <w:r>
        <w:rPr>
          <w:sz w:val="20"/>
          <w:szCs w:val="20"/>
        </w:rPr>
        <w:t>ом наблюдения следует считать 5</w:t>
      </w:r>
      <w:r w:rsidRPr="005E70E1">
        <w:rPr>
          <w:sz w:val="20"/>
          <w:szCs w:val="20"/>
        </w:rPr>
        <w:t>–</w:t>
      </w:r>
      <w:r>
        <w:rPr>
          <w:sz w:val="20"/>
          <w:szCs w:val="20"/>
        </w:rPr>
        <w:t>10</w:t>
      </w:r>
      <w:r w:rsidR="00CC3C8C">
        <w:rPr>
          <w:sz w:val="20"/>
          <w:szCs w:val="20"/>
        </w:rPr>
        <w:t>-</w:t>
      </w:r>
      <w:r w:rsidRPr="008D79EE">
        <w:rPr>
          <w:sz w:val="20"/>
          <w:szCs w:val="20"/>
        </w:rPr>
        <w:t>минутный отрезок времени, включающий регистрацию одновременно нескольк</w:t>
      </w:r>
      <w:r w:rsidR="00CC3C8C">
        <w:rPr>
          <w:sz w:val="20"/>
          <w:szCs w:val="20"/>
        </w:rPr>
        <w:t>их</w:t>
      </w:r>
      <w:r w:rsidRPr="008D79EE">
        <w:rPr>
          <w:sz w:val="20"/>
          <w:szCs w:val="20"/>
        </w:rPr>
        <w:t xml:space="preserve"> фаз сокращени</w:t>
      </w:r>
      <w:r w:rsidR="00CC3C8C">
        <w:rPr>
          <w:sz w:val="20"/>
          <w:szCs w:val="20"/>
        </w:rPr>
        <w:t>я</w:t>
      </w:r>
      <w:r w:rsidRPr="008D79EE">
        <w:rPr>
          <w:sz w:val="20"/>
          <w:szCs w:val="20"/>
        </w:rPr>
        <w:t xml:space="preserve"> рубца. Однако во многих клинических и экспериментальных исслед</w:t>
      </w:r>
      <w:r w:rsidRPr="008D79EE">
        <w:rPr>
          <w:sz w:val="20"/>
          <w:szCs w:val="20"/>
        </w:rPr>
        <w:t>о</w:t>
      </w:r>
      <w:r w:rsidRPr="008D79EE">
        <w:rPr>
          <w:sz w:val="20"/>
          <w:szCs w:val="20"/>
        </w:rPr>
        <w:t>ваниях период наблюдения необходимо увеличивать и притом весьма значительно – до суток и более. С этой точки зрения предлагаемый нами метод суточной и сверхсуточной компьютерной электрорумин</w:t>
      </w:r>
      <w:r w:rsidRPr="008D79EE">
        <w:rPr>
          <w:sz w:val="20"/>
          <w:szCs w:val="20"/>
        </w:rPr>
        <w:t>о</w:t>
      </w:r>
      <w:r w:rsidRPr="008D79EE">
        <w:rPr>
          <w:sz w:val="20"/>
          <w:szCs w:val="20"/>
        </w:rPr>
        <w:t>графии представля</w:t>
      </w:r>
      <w:r w:rsidR="00CC3C8C">
        <w:rPr>
          <w:sz w:val="20"/>
          <w:szCs w:val="20"/>
        </w:rPr>
        <w:t>е</w:t>
      </w:r>
      <w:r w:rsidRPr="008D79EE">
        <w:rPr>
          <w:sz w:val="20"/>
          <w:szCs w:val="20"/>
        </w:rPr>
        <w:t xml:space="preserve">тся весьма ценным и перспективным для нужд не только клинической, но и экспериментальной электроруминографии. </w:t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b/>
          <w:sz w:val="20"/>
          <w:szCs w:val="20"/>
        </w:rPr>
        <w:t>Материал и методы исследования.</w:t>
      </w:r>
      <w:r w:rsidRPr="008D79EE">
        <w:rPr>
          <w:sz w:val="20"/>
          <w:szCs w:val="20"/>
        </w:rPr>
        <w:t xml:space="preserve"> Метод, предлагаемый в да</w:t>
      </w:r>
      <w:r w:rsidRPr="008D79EE">
        <w:rPr>
          <w:sz w:val="20"/>
          <w:szCs w:val="20"/>
        </w:rPr>
        <w:t>н</w:t>
      </w:r>
      <w:r w:rsidRPr="008D79EE">
        <w:rPr>
          <w:sz w:val="20"/>
          <w:szCs w:val="20"/>
        </w:rPr>
        <w:t xml:space="preserve">ной статье и кратко </w:t>
      </w:r>
      <w:r>
        <w:rPr>
          <w:sz w:val="20"/>
          <w:szCs w:val="20"/>
        </w:rPr>
        <w:t>описанный в серии публикаций [1</w:t>
      </w:r>
      <w:r w:rsidRPr="005E70E1">
        <w:rPr>
          <w:sz w:val="20"/>
          <w:szCs w:val="20"/>
        </w:rPr>
        <w:t>–</w:t>
      </w:r>
      <w:r w:rsidRPr="008D79EE">
        <w:rPr>
          <w:sz w:val="20"/>
          <w:szCs w:val="20"/>
        </w:rPr>
        <w:t>5], предполаг</w:t>
      </w:r>
      <w:r w:rsidRPr="008D79EE">
        <w:rPr>
          <w:sz w:val="20"/>
          <w:szCs w:val="20"/>
        </w:rPr>
        <w:t>а</w:t>
      </w:r>
      <w:r w:rsidRPr="008D79EE">
        <w:rPr>
          <w:sz w:val="20"/>
          <w:szCs w:val="20"/>
        </w:rPr>
        <w:t>ет регистрацию двух величин с помощью портативного прибора (сп</w:t>
      </w:r>
      <w:r w:rsidRPr="008D79EE">
        <w:rPr>
          <w:sz w:val="20"/>
          <w:szCs w:val="20"/>
        </w:rPr>
        <w:t>е</w:t>
      </w:r>
      <w:r w:rsidRPr="008D79EE">
        <w:rPr>
          <w:sz w:val="20"/>
          <w:szCs w:val="20"/>
        </w:rPr>
        <w:t xml:space="preserve">циально разработанного и созданного для этих целей): собственно электрической активности рубца как с электродов, имплантируемых в стенку органа </w:t>
      </w:r>
      <w:r w:rsidRPr="005E70E1">
        <w:rPr>
          <w:sz w:val="20"/>
          <w:szCs w:val="20"/>
        </w:rPr>
        <w:t>–</w:t>
      </w:r>
      <w:r w:rsidRPr="008D79EE">
        <w:rPr>
          <w:sz w:val="20"/>
          <w:szCs w:val="20"/>
        </w:rPr>
        <w:t xml:space="preserve"> внутренняя электроруминография – ВЭРГ, так и с электродов, располагаемых на поверхности туловища животных </w:t>
      </w:r>
      <w:r w:rsidRPr="005E70E1">
        <w:rPr>
          <w:sz w:val="20"/>
          <w:szCs w:val="20"/>
        </w:rPr>
        <w:t>–</w:t>
      </w:r>
      <w:r w:rsidRPr="008D79EE">
        <w:rPr>
          <w:sz w:val="20"/>
          <w:szCs w:val="20"/>
        </w:rPr>
        <w:t xml:space="preserve"> п</w:t>
      </w:r>
      <w:r w:rsidRPr="008D79EE">
        <w:rPr>
          <w:sz w:val="20"/>
          <w:szCs w:val="20"/>
        </w:rPr>
        <w:t>е</w:t>
      </w:r>
      <w:r w:rsidRPr="008D79EE">
        <w:rPr>
          <w:sz w:val="20"/>
          <w:szCs w:val="20"/>
        </w:rPr>
        <w:t>риферическая электроруминография (ПЭРГ).</w:t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sz w:val="20"/>
          <w:szCs w:val="20"/>
        </w:rPr>
        <w:t>Измерение первой величины осуществляется с имплантированных (вшитых) в гладкомышечную стенку рубца биполярных электродов. Такой способ снятия биопотенциалов является наиболее точным при регистрации, исключающим наведение электропотенциалов с других органов, вследствие чего получаются и более достоверные данные о состоянии моторики желудка животных. Регистрация осуществляется биполярным способом. Внутриполостной электрод представляет собой конструкцию из двух серебряных игл диаметром 0,2 мм, длиной 5</w:t>
      </w:r>
      <w:r w:rsidRPr="005E70E1">
        <w:rPr>
          <w:sz w:val="20"/>
          <w:szCs w:val="20"/>
        </w:rPr>
        <w:t>–</w:t>
      </w:r>
      <w:r>
        <w:rPr>
          <w:sz w:val="20"/>
          <w:szCs w:val="20"/>
        </w:rPr>
        <w:t>10 </w:t>
      </w:r>
      <w:r w:rsidRPr="008D79EE">
        <w:rPr>
          <w:sz w:val="20"/>
          <w:szCs w:val="20"/>
        </w:rPr>
        <w:t>мм с межполярной дистанцией около 1 мм. Электроды вшиваются во внешнюю гладкомышечную стенку рубца через специальный на</w:t>
      </w:r>
      <w:r w:rsidRPr="008D79EE">
        <w:rPr>
          <w:sz w:val="20"/>
          <w:szCs w:val="20"/>
        </w:rPr>
        <w:t>д</w:t>
      </w:r>
      <w:r w:rsidRPr="008D79EE">
        <w:rPr>
          <w:sz w:val="20"/>
          <w:szCs w:val="20"/>
        </w:rPr>
        <w:t>рез на коже животного. Предлагаемый метод электроруминографии весьма информативен, однако его использование ограничено в осно</w:t>
      </w:r>
      <w:r w:rsidRPr="008D79EE">
        <w:rPr>
          <w:sz w:val="20"/>
          <w:szCs w:val="20"/>
        </w:rPr>
        <w:t>в</w:t>
      </w:r>
      <w:r w:rsidRPr="008D79EE">
        <w:rPr>
          <w:sz w:val="20"/>
          <w:szCs w:val="20"/>
        </w:rPr>
        <w:t xml:space="preserve">ном экспериментальными исследованиями. </w:t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sz w:val="20"/>
          <w:szCs w:val="20"/>
        </w:rPr>
        <w:t>Измерение второй величины связано с записью биоэлектрической активности рубца с поверхности тела животного. Анализ поверхнос</w:t>
      </w:r>
      <w:r w:rsidRPr="008D79EE">
        <w:rPr>
          <w:sz w:val="20"/>
          <w:szCs w:val="20"/>
        </w:rPr>
        <w:t>т</w:t>
      </w:r>
      <w:r w:rsidRPr="008D79EE">
        <w:rPr>
          <w:sz w:val="20"/>
          <w:szCs w:val="20"/>
        </w:rPr>
        <w:t>ных (периферических) электроруминограмм базируется на характер</w:t>
      </w:r>
      <w:r w:rsidRPr="008D79EE">
        <w:rPr>
          <w:sz w:val="20"/>
          <w:szCs w:val="20"/>
        </w:rPr>
        <w:t>и</w:t>
      </w:r>
      <w:r w:rsidRPr="008D79EE">
        <w:rPr>
          <w:sz w:val="20"/>
          <w:szCs w:val="20"/>
        </w:rPr>
        <w:t>стиках амплитуды, частоты, ритма и формы биопотенциалов. После</w:t>
      </w:r>
      <w:r w:rsidRPr="008D79EE">
        <w:rPr>
          <w:sz w:val="20"/>
          <w:szCs w:val="20"/>
        </w:rPr>
        <w:t>д</w:t>
      </w:r>
      <w:r w:rsidRPr="008D79EE">
        <w:rPr>
          <w:sz w:val="20"/>
          <w:szCs w:val="20"/>
        </w:rPr>
        <w:t>ние снимаются как в области левой голодной ямки (для крупного рог</w:t>
      </w:r>
      <w:r w:rsidRPr="008D79EE">
        <w:rPr>
          <w:sz w:val="20"/>
          <w:szCs w:val="20"/>
        </w:rPr>
        <w:t>а</w:t>
      </w:r>
      <w:r w:rsidRPr="008D79EE">
        <w:rPr>
          <w:sz w:val="20"/>
          <w:szCs w:val="20"/>
        </w:rPr>
        <w:lastRenderedPageBreak/>
        <w:t>того скота, где рубцовая полость соприкасается с кожей), так и с за</w:t>
      </w:r>
      <w:r w:rsidRPr="008D79EE">
        <w:rPr>
          <w:sz w:val="20"/>
          <w:szCs w:val="20"/>
        </w:rPr>
        <w:t>д</w:t>
      </w:r>
      <w:r w:rsidRPr="008D79EE">
        <w:rPr>
          <w:sz w:val="20"/>
          <w:szCs w:val="20"/>
        </w:rPr>
        <w:t>них конечностей животного. Используются одноразовые хлорсеребр</w:t>
      </w:r>
      <w:r w:rsidRPr="008D79EE">
        <w:rPr>
          <w:sz w:val="20"/>
          <w:szCs w:val="20"/>
        </w:rPr>
        <w:t>я</w:t>
      </w:r>
      <w:r w:rsidRPr="008D79EE">
        <w:rPr>
          <w:sz w:val="20"/>
          <w:szCs w:val="20"/>
        </w:rPr>
        <w:t>ные электроды.</w:t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b/>
          <w:sz w:val="20"/>
          <w:szCs w:val="20"/>
        </w:rPr>
        <w:t>Результаты исследования и их обсуждение.</w:t>
      </w:r>
      <w:r w:rsidRPr="008D79EE">
        <w:rPr>
          <w:sz w:val="20"/>
          <w:szCs w:val="20"/>
        </w:rPr>
        <w:t xml:space="preserve"> Предлагаемый метод компьютерной электроруминографии</w:t>
      </w:r>
      <w:r>
        <w:rPr>
          <w:sz w:val="20"/>
          <w:szCs w:val="20"/>
        </w:rPr>
        <w:t>:</w:t>
      </w:r>
      <w:r w:rsidRPr="008D79EE">
        <w:rPr>
          <w:sz w:val="20"/>
          <w:szCs w:val="20"/>
        </w:rPr>
        <w:t xml:space="preserve"> </w:t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sz w:val="20"/>
          <w:szCs w:val="20"/>
        </w:rPr>
        <w:t xml:space="preserve">1) позволяет регистрировать электрическую активность не только рубца жвачных животных, но и других отделов желудка; </w:t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sz w:val="20"/>
          <w:szCs w:val="20"/>
        </w:rPr>
        <w:t>2) обеспечивает максимальное удаление электродов от места кре</w:t>
      </w:r>
      <w:r w:rsidRPr="008D79EE">
        <w:rPr>
          <w:sz w:val="20"/>
          <w:szCs w:val="20"/>
        </w:rPr>
        <w:t>п</w:t>
      </w:r>
      <w:r w:rsidRPr="008D79EE">
        <w:rPr>
          <w:sz w:val="20"/>
          <w:szCs w:val="20"/>
        </w:rPr>
        <w:t>ления, при этом, как показывает практика, получаются более стабил</w:t>
      </w:r>
      <w:r w:rsidRPr="008D79EE">
        <w:rPr>
          <w:sz w:val="20"/>
          <w:szCs w:val="20"/>
        </w:rPr>
        <w:t>ь</w:t>
      </w:r>
      <w:r w:rsidRPr="008D79EE">
        <w:rPr>
          <w:sz w:val="20"/>
          <w:szCs w:val="20"/>
        </w:rPr>
        <w:t xml:space="preserve">ные и более сравнимые результаты; </w:t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sz w:val="20"/>
          <w:szCs w:val="20"/>
        </w:rPr>
        <w:t>3) автоматически выделяет с помощью спектрального анализа (Ф</w:t>
      </w:r>
      <w:r w:rsidRPr="008D79EE">
        <w:rPr>
          <w:sz w:val="20"/>
          <w:szCs w:val="20"/>
        </w:rPr>
        <w:t>у</w:t>
      </w:r>
      <w:r w:rsidRPr="008D79EE">
        <w:rPr>
          <w:sz w:val="20"/>
          <w:szCs w:val="20"/>
        </w:rPr>
        <w:t xml:space="preserve">рье – или волнового преобразования) гармонические составляющие, отражающие чисто моторную деятельность желудочно-кишечного тракта животных; </w:t>
      </w:r>
    </w:p>
    <w:p w:rsidR="00ED6215" w:rsidRPr="008400C6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pacing w:val="-2"/>
          <w:sz w:val="20"/>
          <w:szCs w:val="20"/>
        </w:rPr>
      </w:pPr>
      <w:r w:rsidRPr="008400C6">
        <w:rPr>
          <w:spacing w:val="-2"/>
          <w:sz w:val="20"/>
          <w:szCs w:val="20"/>
        </w:rPr>
        <w:t>4) предоставляет специалисту-животноводу законченное компь</w:t>
      </w:r>
      <w:r w:rsidRPr="008400C6">
        <w:rPr>
          <w:spacing w:val="-2"/>
          <w:sz w:val="20"/>
          <w:szCs w:val="20"/>
        </w:rPr>
        <w:t>ю</w:t>
      </w:r>
      <w:r w:rsidRPr="008400C6">
        <w:rPr>
          <w:spacing w:val="-2"/>
          <w:sz w:val="20"/>
          <w:szCs w:val="20"/>
        </w:rPr>
        <w:t>терное заключение о характере этой деятельности в норме, при патол</w:t>
      </w:r>
      <w:r w:rsidRPr="008400C6">
        <w:rPr>
          <w:spacing w:val="-2"/>
          <w:sz w:val="20"/>
          <w:szCs w:val="20"/>
        </w:rPr>
        <w:t>о</w:t>
      </w:r>
      <w:r w:rsidRPr="008400C6">
        <w:rPr>
          <w:spacing w:val="-2"/>
          <w:sz w:val="20"/>
          <w:szCs w:val="20"/>
        </w:rPr>
        <w:t>гиях и в длительной – суточной и сверхсуточной – временной динамике.</w:t>
      </w:r>
    </w:p>
    <w:p w:rsidR="00ED621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sz w:val="20"/>
          <w:szCs w:val="20"/>
        </w:rPr>
        <w:t>Для регистрации внутренних и периферических электрорумин</w:t>
      </w:r>
      <w:r w:rsidRPr="008D79EE">
        <w:rPr>
          <w:sz w:val="20"/>
          <w:szCs w:val="20"/>
        </w:rPr>
        <w:t>о</w:t>
      </w:r>
      <w:r w:rsidRPr="008D79EE">
        <w:rPr>
          <w:sz w:val="20"/>
          <w:szCs w:val="20"/>
        </w:rPr>
        <w:t>грамм жвачных животных применяется специально разработанный для этих целей программно-аппаратный комплекс, названный компьюте</w:t>
      </w:r>
      <w:r w:rsidRPr="008D79EE">
        <w:rPr>
          <w:sz w:val="20"/>
          <w:szCs w:val="20"/>
        </w:rPr>
        <w:t>р</w:t>
      </w:r>
      <w:r w:rsidRPr="008D79EE">
        <w:rPr>
          <w:sz w:val="20"/>
          <w:szCs w:val="20"/>
        </w:rPr>
        <w:t>ным электроруминографом (его программная и аппаратная части зар</w:t>
      </w:r>
      <w:r w:rsidRPr="008D79EE">
        <w:rPr>
          <w:sz w:val="20"/>
          <w:szCs w:val="20"/>
        </w:rPr>
        <w:t>е</w:t>
      </w:r>
      <w:r w:rsidRPr="008D79EE">
        <w:rPr>
          <w:sz w:val="20"/>
          <w:szCs w:val="20"/>
        </w:rPr>
        <w:t>гистрированы в Республиканском фонде алгоритмов и программ). Блочная схема комплекса показана на рис.</w:t>
      </w:r>
      <w:r>
        <w:rPr>
          <w:sz w:val="20"/>
          <w:szCs w:val="20"/>
        </w:rPr>
        <w:t xml:space="preserve"> </w:t>
      </w:r>
      <w:r w:rsidRPr="008D79EE">
        <w:rPr>
          <w:sz w:val="20"/>
          <w:szCs w:val="20"/>
        </w:rPr>
        <w:t xml:space="preserve">1. </w:t>
      </w:r>
    </w:p>
    <w:p w:rsidR="00C27EAE" w:rsidRPr="00C27EAE" w:rsidRDefault="00C27EAE" w:rsidP="00ED6215">
      <w:pPr>
        <w:pStyle w:val="aa"/>
        <w:spacing w:before="0" w:beforeAutospacing="0" w:after="0" w:afterAutospacing="0"/>
        <w:ind w:firstLine="284"/>
        <w:jc w:val="both"/>
        <w:rPr>
          <w:sz w:val="16"/>
          <w:szCs w:val="16"/>
        </w:rPr>
      </w:pP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rPr>
          <w:sz w:val="28"/>
          <w:szCs w:val="28"/>
        </w:rPr>
      </w:pPr>
      <w:r w:rsidRPr="008D79E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3886200" cy="15259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rPr>
          <w:sz w:val="28"/>
          <w:szCs w:val="28"/>
        </w:rPr>
      </w:pP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rPr>
          <w:sz w:val="28"/>
          <w:szCs w:val="28"/>
        </w:rPr>
      </w:pP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rPr>
          <w:sz w:val="28"/>
          <w:szCs w:val="28"/>
        </w:rPr>
      </w:pP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rPr>
          <w:sz w:val="28"/>
          <w:szCs w:val="28"/>
        </w:rPr>
      </w:pP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rPr>
          <w:sz w:val="28"/>
          <w:szCs w:val="28"/>
        </w:rPr>
      </w:pP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rPr>
          <w:sz w:val="28"/>
          <w:szCs w:val="28"/>
        </w:rPr>
      </w:pP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rPr>
          <w:sz w:val="28"/>
          <w:szCs w:val="28"/>
        </w:rPr>
      </w:pPr>
    </w:p>
    <w:p w:rsidR="00ED6215" w:rsidRPr="008400C6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sz w:val="16"/>
          <w:szCs w:val="16"/>
        </w:rPr>
      </w:pPr>
      <w:r w:rsidRPr="008400C6">
        <w:rPr>
          <w:sz w:val="16"/>
          <w:szCs w:val="16"/>
        </w:rPr>
        <w:t>Рис.</w:t>
      </w:r>
      <w:r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 xml:space="preserve">1. </w:t>
      </w:r>
      <w:r w:rsidRPr="00C27EAE">
        <w:rPr>
          <w:sz w:val="16"/>
          <w:szCs w:val="16"/>
        </w:rPr>
        <w:t>Блок-схема компьютерного электроруминографа</w:t>
      </w:r>
    </w:p>
    <w:p w:rsidR="00ED6215" w:rsidRPr="008400C6" w:rsidRDefault="00ED6215" w:rsidP="00ED6215">
      <w:pPr>
        <w:pStyle w:val="aa"/>
        <w:tabs>
          <w:tab w:val="left" w:pos="5040"/>
        </w:tabs>
        <w:spacing w:before="0" w:beforeAutospacing="0" w:after="0" w:afterAutospacing="0"/>
        <w:ind w:firstLine="284"/>
        <w:jc w:val="center"/>
        <w:rPr>
          <w:sz w:val="16"/>
          <w:szCs w:val="16"/>
        </w:rPr>
      </w:pPr>
      <w:r w:rsidRPr="00C27EAE">
        <w:rPr>
          <w:i/>
          <w:sz w:val="16"/>
          <w:szCs w:val="16"/>
        </w:rPr>
        <w:t>1</w:t>
      </w:r>
      <w:r w:rsidR="00C27EAE" w:rsidRPr="00C27EAE">
        <w:rPr>
          <w:i/>
          <w:sz w:val="16"/>
          <w:szCs w:val="16"/>
        </w:rPr>
        <w:t xml:space="preserve"> </w:t>
      </w:r>
      <w:r w:rsidR="00C27EAE" w:rsidRPr="008400C6">
        <w:rPr>
          <w:sz w:val="16"/>
          <w:szCs w:val="16"/>
        </w:rPr>
        <w:t>–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 xml:space="preserve">настольный или портативный компьютер; </w:t>
      </w:r>
    </w:p>
    <w:p w:rsidR="00ED6215" w:rsidRPr="008400C6" w:rsidRDefault="00ED6215" w:rsidP="00ED6215">
      <w:pPr>
        <w:pStyle w:val="aa"/>
        <w:tabs>
          <w:tab w:val="left" w:pos="5040"/>
        </w:tabs>
        <w:spacing w:before="0" w:beforeAutospacing="0" w:after="0" w:afterAutospacing="0"/>
        <w:ind w:firstLine="284"/>
        <w:jc w:val="center"/>
        <w:rPr>
          <w:sz w:val="16"/>
          <w:szCs w:val="16"/>
        </w:rPr>
      </w:pPr>
      <w:r w:rsidRPr="00C27EAE">
        <w:rPr>
          <w:i/>
          <w:sz w:val="16"/>
          <w:szCs w:val="16"/>
        </w:rPr>
        <w:t>2</w:t>
      </w:r>
      <w:r w:rsidRPr="008400C6">
        <w:rPr>
          <w:sz w:val="16"/>
          <w:szCs w:val="16"/>
        </w:rPr>
        <w:t xml:space="preserve"> – кабели подключения к портам компьютера (</w:t>
      </w:r>
      <w:r w:rsidRPr="008400C6">
        <w:rPr>
          <w:sz w:val="16"/>
          <w:szCs w:val="16"/>
          <w:lang w:val="en-US"/>
        </w:rPr>
        <w:t>USB</w:t>
      </w:r>
      <w:r w:rsidRPr="008400C6">
        <w:rPr>
          <w:sz w:val="16"/>
          <w:szCs w:val="16"/>
        </w:rPr>
        <w:t xml:space="preserve"> или </w:t>
      </w:r>
      <w:r w:rsidRPr="008400C6">
        <w:rPr>
          <w:sz w:val="16"/>
          <w:szCs w:val="16"/>
          <w:lang w:val="en-US"/>
        </w:rPr>
        <w:t>RS</w:t>
      </w:r>
      <w:r w:rsidRPr="008400C6">
        <w:rPr>
          <w:sz w:val="16"/>
          <w:szCs w:val="16"/>
        </w:rPr>
        <w:t xml:space="preserve">232); </w:t>
      </w:r>
    </w:p>
    <w:p w:rsidR="00ED6215" w:rsidRPr="008400C6" w:rsidRDefault="00ED6215" w:rsidP="00ED6215">
      <w:pPr>
        <w:pStyle w:val="aa"/>
        <w:tabs>
          <w:tab w:val="left" w:pos="5040"/>
        </w:tabs>
        <w:spacing w:before="0" w:beforeAutospacing="0" w:after="0" w:afterAutospacing="0"/>
        <w:ind w:firstLine="284"/>
        <w:jc w:val="center"/>
        <w:rPr>
          <w:sz w:val="16"/>
          <w:szCs w:val="16"/>
        </w:rPr>
      </w:pPr>
      <w:r w:rsidRPr="00C27EAE">
        <w:rPr>
          <w:i/>
          <w:sz w:val="16"/>
          <w:szCs w:val="16"/>
        </w:rPr>
        <w:t>3</w:t>
      </w:r>
      <w:r w:rsidRPr="008400C6">
        <w:rPr>
          <w:sz w:val="16"/>
          <w:szCs w:val="16"/>
        </w:rPr>
        <w:t xml:space="preserve"> – цифровой накопитель электроруминограмм (ЦНЭРГ); </w:t>
      </w:r>
    </w:p>
    <w:p w:rsidR="00ED6215" w:rsidRPr="008400C6" w:rsidRDefault="00ED6215" w:rsidP="00ED6215">
      <w:pPr>
        <w:pStyle w:val="aa"/>
        <w:tabs>
          <w:tab w:val="left" w:pos="5040"/>
        </w:tabs>
        <w:spacing w:before="0" w:beforeAutospacing="0" w:after="0" w:afterAutospacing="0"/>
        <w:ind w:firstLine="284"/>
        <w:jc w:val="center"/>
        <w:rPr>
          <w:sz w:val="16"/>
          <w:szCs w:val="16"/>
        </w:rPr>
      </w:pPr>
      <w:r w:rsidRPr="00C27EAE">
        <w:rPr>
          <w:i/>
          <w:sz w:val="16"/>
          <w:szCs w:val="16"/>
        </w:rPr>
        <w:t xml:space="preserve">4 </w:t>
      </w:r>
      <w:r w:rsidRPr="008400C6">
        <w:rPr>
          <w:sz w:val="16"/>
          <w:szCs w:val="16"/>
        </w:rPr>
        <w:t>– кабели подключения к съемным электродам;</w:t>
      </w:r>
    </w:p>
    <w:p w:rsidR="00ED6215" w:rsidRPr="008D79EE" w:rsidRDefault="00ED6215" w:rsidP="00ED6215">
      <w:pPr>
        <w:pStyle w:val="aa"/>
        <w:tabs>
          <w:tab w:val="left" w:pos="5040"/>
        </w:tabs>
        <w:spacing w:before="0" w:beforeAutospacing="0" w:after="0" w:afterAutospacing="0"/>
        <w:ind w:firstLine="284"/>
        <w:jc w:val="center"/>
        <w:rPr>
          <w:sz w:val="20"/>
          <w:szCs w:val="20"/>
        </w:rPr>
      </w:pPr>
      <w:r w:rsidRPr="00C27EAE">
        <w:rPr>
          <w:i/>
          <w:sz w:val="16"/>
          <w:szCs w:val="16"/>
        </w:rPr>
        <w:t>5</w:t>
      </w:r>
      <w:r w:rsidRPr="008400C6">
        <w:rPr>
          <w:sz w:val="16"/>
          <w:szCs w:val="16"/>
        </w:rPr>
        <w:t xml:space="preserve"> – объект исследования (жвачное животное)</w:t>
      </w:r>
    </w:p>
    <w:p w:rsidR="00C27EAE" w:rsidRPr="008D79EE" w:rsidRDefault="00C27EAE" w:rsidP="00C27EAE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sz w:val="20"/>
          <w:szCs w:val="20"/>
        </w:rPr>
        <w:lastRenderedPageBreak/>
        <w:t>Комплекс может работать в двух автономных режимах.</w:t>
      </w:r>
    </w:p>
    <w:p w:rsidR="00C27EAE" w:rsidRPr="008D79EE" w:rsidRDefault="00C27EAE" w:rsidP="00C27EAE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sz w:val="20"/>
          <w:szCs w:val="20"/>
        </w:rPr>
        <w:t>Режим первый – непрерывная внутренняя или периферическая электроруминография рубца в реальном масштабе времени, принадл</w:t>
      </w:r>
      <w:r w:rsidRPr="008D79EE">
        <w:rPr>
          <w:sz w:val="20"/>
          <w:szCs w:val="20"/>
        </w:rPr>
        <w:t>е</w:t>
      </w:r>
      <w:r w:rsidRPr="008D79EE">
        <w:rPr>
          <w:sz w:val="20"/>
          <w:szCs w:val="20"/>
        </w:rPr>
        <w:t>жащем интервалу 0…72 часа (в этом диапазоне время регистрации задается произвольно). Для обеспечения данного решения задейств</w:t>
      </w:r>
      <w:r w:rsidRPr="008D79EE">
        <w:rPr>
          <w:sz w:val="20"/>
          <w:szCs w:val="20"/>
        </w:rPr>
        <w:t>у</w:t>
      </w:r>
      <w:r w:rsidRPr="008D79EE">
        <w:rPr>
          <w:sz w:val="20"/>
          <w:szCs w:val="20"/>
        </w:rPr>
        <w:t>ется вся техническая схема элетроруминографа, показанная на рис.</w:t>
      </w:r>
      <w:r>
        <w:rPr>
          <w:sz w:val="20"/>
          <w:szCs w:val="20"/>
        </w:rPr>
        <w:t xml:space="preserve"> </w:t>
      </w:r>
      <w:r w:rsidRPr="008D79EE">
        <w:rPr>
          <w:sz w:val="20"/>
          <w:szCs w:val="20"/>
        </w:rPr>
        <w:t>1.</w:t>
      </w:r>
    </w:p>
    <w:p w:rsidR="00C27EAE" w:rsidRPr="008D79EE" w:rsidRDefault="00C27EAE" w:rsidP="00C27EAE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sz w:val="20"/>
          <w:szCs w:val="20"/>
        </w:rPr>
        <w:t>Режим второй – цифровой накопитель электроруминограмм (ЦНЭРГ, позиция 3 на рис.</w:t>
      </w:r>
      <w:r>
        <w:rPr>
          <w:sz w:val="20"/>
          <w:szCs w:val="20"/>
        </w:rPr>
        <w:t xml:space="preserve"> </w:t>
      </w:r>
      <w:r w:rsidRPr="008D79EE">
        <w:rPr>
          <w:sz w:val="20"/>
          <w:szCs w:val="20"/>
        </w:rPr>
        <w:t>1) отключается от компьютера, закрепляе</w:t>
      </w:r>
      <w:r w:rsidRPr="008D79EE">
        <w:rPr>
          <w:sz w:val="20"/>
          <w:szCs w:val="20"/>
        </w:rPr>
        <w:t>т</w:t>
      </w:r>
      <w:r w:rsidRPr="008D79EE">
        <w:rPr>
          <w:sz w:val="20"/>
          <w:szCs w:val="20"/>
        </w:rPr>
        <w:t>ся специальными средствами на туловище самого животного и авт</w:t>
      </w:r>
      <w:r w:rsidRPr="008D79EE">
        <w:rPr>
          <w:sz w:val="20"/>
          <w:szCs w:val="20"/>
        </w:rPr>
        <w:t>о</w:t>
      </w:r>
      <w:r w:rsidRPr="008D79EE">
        <w:rPr>
          <w:sz w:val="20"/>
          <w:szCs w:val="20"/>
        </w:rPr>
        <w:t>номно решает задачу непрерывного мониторинга (суточного или сверхсуточного) электроруминограмм рубца.</w:t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sz w:val="20"/>
          <w:szCs w:val="20"/>
        </w:rPr>
        <w:t>По истечении заданного времени ЦНЭРГ снимается с тела живо</w:t>
      </w:r>
      <w:r w:rsidRPr="008D79EE">
        <w:rPr>
          <w:sz w:val="20"/>
          <w:szCs w:val="20"/>
        </w:rPr>
        <w:t>т</w:t>
      </w:r>
      <w:r w:rsidRPr="008D79EE">
        <w:rPr>
          <w:sz w:val="20"/>
          <w:szCs w:val="20"/>
        </w:rPr>
        <w:t>ного и подключается к ПЭВМ; с помощью специальной компьютерной программы, располагаемой на ПЭВМ, накопленная в ЦНЭРГ электр</w:t>
      </w:r>
      <w:r w:rsidRPr="008D79EE">
        <w:rPr>
          <w:sz w:val="20"/>
          <w:szCs w:val="20"/>
        </w:rPr>
        <w:t>о</w:t>
      </w:r>
      <w:r w:rsidRPr="008D79EE">
        <w:rPr>
          <w:sz w:val="20"/>
          <w:szCs w:val="20"/>
        </w:rPr>
        <w:t>руминограмма просматривается на экране компьютера в различных ракурсах; для ее количественной обработки применяются математич</w:t>
      </w:r>
      <w:r w:rsidRPr="008D79EE">
        <w:rPr>
          <w:sz w:val="20"/>
          <w:szCs w:val="20"/>
        </w:rPr>
        <w:t>е</w:t>
      </w:r>
      <w:r w:rsidRPr="008D79EE">
        <w:rPr>
          <w:sz w:val="20"/>
          <w:szCs w:val="20"/>
        </w:rPr>
        <w:t>ские методы (статистические и графические), а также методы волнов</w:t>
      </w:r>
      <w:r w:rsidRPr="008D79EE">
        <w:rPr>
          <w:sz w:val="20"/>
          <w:szCs w:val="20"/>
        </w:rPr>
        <w:t>о</w:t>
      </w:r>
      <w:r w:rsidR="00C27EAE">
        <w:rPr>
          <w:sz w:val="20"/>
          <w:szCs w:val="20"/>
        </w:rPr>
        <w:t xml:space="preserve">го и Фурье </w:t>
      </w:r>
      <w:r w:rsidRPr="008D79EE">
        <w:rPr>
          <w:sz w:val="20"/>
          <w:szCs w:val="20"/>
        </w:rPr>
        <w:t>преобразований.</w:t>
      </w:r>
    </w:p>
    <w:p w:rsidR="00ED621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D79EE">
        <w:rPr>
          <w:b/>
          <w:sz w:val="20"/>
          <w:szCs w:val="20"/>
        </w:rPr>
        <w:t xml:space="preserve">Заключение. </w:t>
      </w:r>
      <w:r w:rsidRPr="008D79EE">
        <w:rPr>
          <w:sz w:val="20"/>
          <w:szCs w:val="20"/>
        </w:rPr>
        <w:t>Описанный в статье прибор</w:t>
      </w:r>
      <w:r w:rsidRPr="008D79EE">
        <w:rPr>
          <w:b/>
          <w:sz w:val="20"/>
          <w:szCs w:val="20"/>
        </w:rPr>
        <w:t xml:space="preserve"> </w:t>
      </w:r>
      <w:r w:rsidRPr="008D79EE">
        <w:rPr>
          <w:sz w:val="20"/>
          <w:szCs w:val="20"/>
        </w:rPr>
        <w:t>предоставляет специал</w:t>
      </w:r>
      <w:r w:rsidRPr="008D79EE">
        <w:rPr>
          <w:sz w:val="20"/>
          <w:szCs w:val="20"/>
        </w:rPr>
        <w:t>и</w:t>
      </w:r>
      <w:r w:rsidRPr="008D79EE">
        <w:rPr>
          <w:sz w:val="20"/>
          <w:szCs w:val="20"/>
        </w:rPr>
        <w:t>сту-животноводу законченное компьютерное заключение о характере моторной деятельности желудочно-кишечного тракта животных в норме, при патологиях и в длительной – суточной и сверхсуточной – временной динамике. Функциональную основу комплекса составляют оригинальные технические решения и достижения микроэлектроники и цифровой техники последнего времени.</w:t>
      </w:r>
    </w:p>
    <w:p w:rsidR="00ED6215" w:rsidRPr="008D79EE" w:rsidRDefault="00ED6215" w:rsidP="00ED6215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ED6215" w:rsidRPr="008400C6" w:rsidRDefault="00ED6215" w:rsidP="00ED6215">
      <w:pPr>
        <w:pStyle w:val="aa"/>
        <w:spacing w:before="0" w:beforeAutospacing="0" w:after="0" w:afterAutospacing="0"/>
        <w:ind w:firstLine="284"/>
        <w:jc w:val="center"/>
        <w:rPr>
          <w:sz w:val="16"/>
          <w:szCs w:val="16"/>
        </w:rPr>
      </w:pPr>
      <w:r w:rsidRPr="008400C6">
        <w:rPr>
          <w:sz w:val="16"/>
          <w:szCs w:val="16"/>
        </w:rPr>
        <w:t>ЛИТЕРАТУРА</w:t>
      </w:r>
    </w:p>
    <w:p w:rsidR="00ED6215" w:rsidRPr="008400C6" w:rsidRDefault="00ED6215" w:rsidP="00C27EAE">
      <w:pPr>
        <w:pStyle w:val="aa"/>
        <w:spacing w:before="0" w:beforeAutospacing="0" w:after="0" w:afterAutospacing="0"/>
        <w:ind w:firstLine="284"/>
        <w:jc w:val="both"/>
        <w:rPr>
          <w:sz w:val="16"/>
          <w:szCs w:val="16"/>
        </w:rPr>
      </w:pPr>
    </w:p>
    <w:p w:rsidR="00ED6215" w:rsidRPr="008400C6" w:rsidRDefault="00ED6215" w:rsidP="00C27EAE">
      <w:pPr>
        <w:pStyle w:val="aa"/>
        <w:spacing w:before="0" w:beforeAutospacing="0" w:after="0" w:afterAutospacing="0"/>
        <w:ind w:firstLine="284"/>
        <w:jc w:val="both"/>
        <w:rPr>
          <w:bCs/>
          <w:sz w:val="16"/>
          <w:szCs w:val="16"/>
        </w:rPr>
      </w:pPr>
      <w:r w:rsidRPr="008400C6">
        <w:rPr>
          <w:bCs/>
          <w:sz w:val="16"/>
          <w:szCs w:val="16"/>
        </w:rPr>
        <w:t>1.</w:t>
      </w:r>
      <w:r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Б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о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р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и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с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е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в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и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ч, М. Н. Системы автоматизац</w:t>
      </w:r>
      <w:r w:rsidR="00C27EAE">
        <w:rPr>
          <w:bCs/>
          <w:sz w:val="16"/>
          <w:szCs w:val="16"/>
        </w:rPr>
        <w:t>ии в ветеринарной медицине / М. Н. </w:t>
      </w:r>
      <w:r w:rsidRPr="008400C6">
        <w:rPr>
          <w:bCs/>
          <w:sz w:val="16"/>
          <w:szCs w:val="16"/>
        </w:rPr>
        <w:t>Борисевич. – Витебск: ВГАВМ, 2005. – 245</w:t>
      </w:r>
      <w:r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с.</w:t>
      </w:r>
    </w:p>
    <w:p w:rsidR="00ED6215" w:rsidRPr="008400C6" w:rsidRDefault="00ED6215" w:rsidP="00C27EAE">
      <w:pPr>
        <w:pStyle w:val="aa"/>
        <w:spacing w:before="0" w:beforeAutospacing="0" w:after="0" w:afterAutospacing="0"/>
        <w:ind w:firstLine="284"/>
        <w:jc w:val="both"/>
        <w:rPr>
          <w:bCs/>
          <w:sz w:val="16"/>
          <w:szCs w:val="16"/>
        </w:rPr>
      </w:pPr>
      <w:r w:rsidRPr="008400C6">
        <w:rPr>
          <w:bCs/>
          <w:sz w:val="16"/>
          <w:szCs w:val="16"/>
        </w:rPr>
        <w:t>2.</w:t>
      </w:r>
      <w:r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Б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о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р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и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с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е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в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и</w:t>
      </w:r>
      <w:r w:rsidR="00C27EAE">
        <w:rPr>
          <w:bCs/>
          <w:sz w:val="16"/>
          <w:szCs w:val="16"/>
        </w:rPr>
        <w:t xml:space="preserve"> </w:t>
      </w:r>
      <w:r w:rsidRPr="008400C6">
        <w:rPr>
          <w:bCs/>
          <w:sz w:val="16"/>
          <w:szCs w:val="16"/>
        </w:rPr>
        <w:t>ч, М. Н. Математические модели и методы в ветеринарной медиц</w:t>
      </w:r>
      <w:r w:rsidRPr="008400C6">
        <w:rPr>
          <w:bCs/>
          <w:sz w:val="16"/>
          <w:szCs w:val="16"/>
        </w:rPr>
        <w:t>и</w:t>
      </w:r>
      <w:r w:rsidRPr="008400C6">
        <w:rPr>
          <w:bCs/>
          <w:sz w:val="16"/>
          <w:szCs w:val="16"/>
        </w:rPr>
        <w:t>не / М. Н. Борисевич. – Витебск: ВГАВМ, 2007. – 267 с.</w:t>
      </w:r>
    </w:p>
    <w:p w:rsidR="00ED6215" w:rsidRPr="008400C6" w:rsidRDefault="00ED6215" w:rsidP="00C27EAE">
      <w:pPr>
        <w:pStyle w:val="aa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8400C6">
        <w:rPr>
          <w:sz w:val="16"/>
          <w:szCs w:val="16"/>
        </w:rPr>
        <w:t>3.</w:t>
      </w:r>
      <w:r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Б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о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р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и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с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е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в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и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ч, М. Н. Автоматизация технологических процессов в ветеринарной медицине / М. Н. Борисевич. – Витебск: ВГАВМ, 2007. – 245 с.</w:t>
      </w:r>
    </w:p>
    <w:p w:rsidR="00ED6215" w:rsidRPr="008400C6" w:rsidRDefault="00ED6215" w:rsidP="00C27EAE">
      <w:pPr>
        <w:pStyle w:val="aa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8400C6">
        <w:rPr>
          <w:sz w:val="16"/>
          <w:szCs w:val="16"/>
        </w:rPr>
        <w:t>4.</w:t>
      </w:r>
      <w:r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Б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о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р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и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с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е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в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и</w:t>
      </w:r>
      <w:r w:rsidR="00C27EAE">
        <w:rPr>
          <w:sz w:val="16"/>
          <w:szCs w:val="16"/>
        </w:rPr>
        <w:t xml:space="preserve"> </w:t>
      </w:r>
      <w:r w:rsidRPr="008400C6">
        <w:rPr>
          <w:sz w:val="16"/>
          <w:szCs w:val="16"/>
        </w:rPr>
        <w:t>ч, М. Н. Информационные технологии в ветеринарной медицине / М. Н. Борисевич. – Витебск: ВГАВМ, 2008. – 571 с.</w:t>
      </w:r>
    </w:p>
    <w:p w:rsidR="00ED6215" w:rsidRPr="008400C6" w:rsidRDefault="00ED6215" w:rsidP="00C27E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8400C6">
        <w:rPr>
          <w:rFonts w:ascii="Times New Roman" w:hAnsi="Times New Roman" w:cs="Times New Roman"/>
          <w:sz w:val="16"/>
          <w:szCs w:val="16"/>
        </w:rPr>
        <w:t>5.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400C6">
        <w:rPr>
          <w:rFonts w:ascii="Times New Roman" w:hAnsi="Times New Roman" w:cs="Times New Roman"/>
          <w:sz w:val="16"/>
          <w:szCs w:val="16"/>
        </w:rPr>
        <w:t>Б</w:t>
      </w:r>
      <w:r w:rsidR="00C27EAE">
        <w:rPr>
          <w:rFonts w:ascii="Times New Roman" w:hAnsi="Times New Roman" w:cs="Times New Roman"/>
          <w:sz w:val="16"/>
          <w:szCs w:val="16"/>
        </w:rPr>
        <w:t xml:space="preserve"> </w:t>
      </w:r>
      <w:r w:rsidRPr="008400C6">
        <w:rPr>
          <w:rFonts w:ascii="Times New Roman" w:hAnsi="Times New Roman" w:cs="Times New Roman"/>
          <w:sz w:val="16"/>
          <w:szCs w:val="16"/>
        </w:rPr>
        <w:t>о</w:t>
      </w:r>
      <w:r w:rsidR="00C27EAE">
        <w:rPr>
          <w:rFonts w:ascii="Times New Roman" w:hAnsi="Times New Roman" w:cs="Times New Roman"/>
          <w:sz w:val="16"/>
          <w:szCs w:val="16"/>
        </w:rPr>
        <w:t xml:space="preserve"> </w:t>
      </w:r>
      <w:r w:rsidRPr="008400C6">
        <w:rPr>
          <w:rFonts w:ascii="Times New Roman" w:hAnsi="Times New Roman" w:cs="Times New Roman"/>
          <w:sz w:val="16"/>
          <w:szCs w:val="16"/>
        </w:rPr>
        <w:t>р</w:t>
      </w:r>
      <w:r w:rsidR="00C27EAE">
        <w:rPr>
          <w:rFonts w:ascii="Times New Roman" w:hAnsi="Times New Roman" w:cs="Times New Roman"/>
          <w:sz w:val="16"/>
          <w:szCs w:val="16"/>
        </w:rPr>
        <w:t xml:space="preserve"> </w:t>
      </w:r>
      <w:r w:rsidRPr="008400C6">
        <w:rPr>
          <w:rFonts w:ascii="Times New Roman" w:hAnsi="Times New Roman" w:cs="Times New Roman"/>
          <w:sz w:val="16"/>
          <w:szCs w:val="16"/>
        </w:rPr>
        <w:t>и</w:t>
      </w:r>
      <w:r w:rsidR="00C27EAE">
        <w:rPr>
          <w:rFonts w:ascii="Times New Roman" w:hAnsi="Times New Roman" w:cs="Times New Roman"/>
          <w:sz w:val="16"/>
          <w:szCs w:val="16"/>
        </w:rPr>
        <w:t xml:space="preserve"> </w:t>
      </w:r>
      <w:r w:rsidRPr="008400C6">
        <w:rPr>
          <w:rFonts w:ascii="Times New Roman" w:hAnsi="Times New Roman" w:cs="Times New Roman"/>
          <w:sz w:val="16"/>
          <w:szCs w:val="16"/>
        </w:rPr>
        <w:t>с</w:t>
      </w:r>
      <w:r w:rsidR="00C27EAE">
        <w:rPr>
          <w:rFonts w:ascii="Times New Roman" w:hAnsi="Times New Roman" w:cs="Times New Roman"/>
          <w:sz w:val="16"/>
          <w:szCs w:val="16"/>
        </w:rPr>
        <w:t xml:space="preserve"> </w:t>
      </w:r>
      <w:r w:rsidRPr="008400C6">
        <w:rPr>
          <w:rFonts w:ascii="Times New Roman" w:hAnsi="Times New Roman" w:cs="Times New Roman"/>
          <w:sz w:val="16"/>
          <w:szCs w:val="16"/>
        </w:rPr>
        <w:t>е</w:t>
      </w:r>
      <w:r w:rsidR="00C27EAE">
        <w:rPr>
          <w:rFonts w:ascii="Times New Roman" w:hAnsi="Times New Roman" w:cs="Times New Roman"/>
          <w:sz w:val="16"/>
          <w:szCs w:val="16"/>
        </w:rPr>
        <w:t xml:space="preserve"> </w:t>
      </w:r>
      <w:r w:rsidRPr="008400C6">
        <w:rPr>
          <w:rFonts w:ascii="Times New Roman" w:hAnsi="Times New Roman" w:cs="Times New Roman"/>
          <w:sz w:val="16"/>
          <w:szCs w:val="16"/>
        </w:rPr>
        <w:t>в</w:t>
      </w:r>
      <w:r w:rsidR="00C27EAE">
        <w:rPr>
          <w:rFonts w:ascii="Times New Roman" w:hAnsi="Times New Roman" w:cs="Times New Roman"/>
          <w:sz w:val="16"/>
          <w:szCs w:val="16"/>
        </w:rPr>
        <w:t xml:space="preserve"> </w:t>
      </w:r>
      <w:r w:rsidRPr="008400C6">
        <w:rPr>
          <w:rFonts w:ascii="Times New Roman" w:hAnsi="Times New Roman" w:cs="Times New Roman"/>
          <w:sz w:val="16"/>
          <w:szCs w:val="16"/>
        </w:rPr>
        <w:t>и</w:t>
      </w:r>
      <w:r w:rsidR="00C27EAE">
        <w:rPr>
          <w:rFonts w:ascii="Times New Roman" w:hAnsi="Times New Roman" w:cs="Times New Roman"/>
          <w:sz w:val="16"/>
          <w:szCs w:val="16"/>
        </w:rPr>
        <w:t xml:space="preserve"> </w:t>
      </w:r>
      <w:r w:rsidRPr="008400C6">
        <w:rPr>
          <w:rFonts w:ascii="Times New Roman" w:hAnsi="Times New Roman" w:cs="Times New Roman"/>
          <w:sz w:val="16"/>
          <w:szCs w:val="16"/>
        </w:rPr>
        <w:t xml:space="preserve">ч, М. Н. Автоматизация дистанционной диагностики заболевания животных / М. Н. Борисевич // Техника в сельском хозяйстве. – 2006. – </w:t>
      </w:r>
      <w:r>
        <w:rPr>
          <w:rFonts w:ascii="Times New Roman" w:hAnsi="Times New Roman" w:cs="Times New Roman"/>
          <w:sz w:val="16"/>
          <w:szCs w:val="16"/>
        </w:rPr>
        <w:t>№</w:t>
      </w:r>
      <w:r w:rsidRPr="008400C6">
        <w:rPr>
          <w:rFonts w:ascii="Times New Roman" w:hAnsi="Times New Roman" w:cs="Times New Roman"/>
          <w:sz w:val="16"/>
          <w:szCs w:val="16"/>
        </w:rPr>
        <w:t xml:space="preserve"> 6. – С. 14–16.</w:t>
      </w:r>
    </w:p>
    <w:p w:rsidR="00C27EAE" w:rsidRDefault="00C27EAE" w:rsidP="00ED621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27EAE" w:rsidRDefault="00C27EAE" w:rsidP="00ED621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27EAE" w:rsidRDefault="00C27EAE" w:rsidP="00ED621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27EAE" w:rsidRDefault="00C27EAE" w:rsidP="00ED621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C27EAE" w:rsidP="00C27EA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УДК </w:t>
      </w:r>
      <w:r w:rsidR="00ED6215">
        <w:rPr>
          <w:rFonts w:ascii="Times New Roman" w:hAnsi="Times New Roman" w:cs="Times New Roman"/>
          <w:sz w:val="20"/>
          <w:szCs w:val="20"/>
        </w:rPr>
        <w:t xml:space="preserve">619:636.8(574)(045) </w:t>
      </w:r>
    </w:p>
    <w:p w:rsidR="00ED6215" w:rsidRDefault="00ED6215" w:rsidP="00C27EA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ДИАГНОСТИКА И МЕТОДЫ ЛЕЧЕНИЯ МОЧЕКАМЕННОЙ БОЛЕЗНИ КОШЕК В КЛИНИКАХ г. АСТАНЫ</w:t>
      </w:r>
    </w:p>
    <w:p w:rsidR="00ED6215" w:rsidRPr="001F438B" w:rsidRDefault="00ED6215" w:rsidP="00C27EA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D6215" w:rsidRPr="00AD0B41" w:rsidRDefault="00ED6215" w:rsidP="00C27EA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0B41">
        <w:rPr>
          <w:rFonts w:ascii="Times New Roman" w:hAnsi="Times New Roman" w:cs="Times New Roman"/>
          <w:sz w:val="16"/>
          <w:szCs w:val="16"/>
        </w:rPr>
        <w:t>ГОРОШКО И.</w:t>
      </w:r>
      <w:r w:rsidR="00C27EAE">
        <w:rPr>
          <w:rFonts w:ascii="Times New Roman" w:hAnsi="Times New Roman" w:cs="Times New Roman"/>
          <w:sz w:val="16"/>
          <w:szCs w:val="16"/>
        </w:rPr>
        <w:t>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sz w:val="16"/>
          <w:szCs w:val="16"/>
        </w:rPr>
        <w:t xml:space="preserve">студент </w:t>
      </w:r>
    </w:p>
    <w:p w:rsidR="00ED6215" w:rsidRPr="00AD0B41" w:rsidRDefault="00ED6215" w:rsidP="00C27EAE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AD0B41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C27EAE" w:rsidRPr="00AD0B41">
        <w:rPr>
          <w:rFonts w:ascii="Times New Roman" w:hAnsi="Times New Roman" w:cs="Times New Roman"/>
          <w:i/>
          <w:sz w:val="16"/>
          <w:szCs w:val="16"/>
        </w:rPr>
        <w:t>АКМАМБАЕВА</w:t>
      </w:r>
      <w:r w:rsidRPr="00AD0B41">
        <w:rPr>
          <w:rFonts w:ascii="Times New Roman" w:hAnsi="Times New Roman" w:cs="Times New Roman"/>
          <w:i/>
          <w:sz w:val="16"/>
          <w:szCs w:val="16"/>
        </w:rPr>
        <w:t xml:space="preserve"> Б.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i/>
          <w:sz w:val="16"/>
          <w:szCs w:val="16"/>
        </w:rPr>
        <w:t>Е.</w:t>
      </w:r>
      <w:r>
        <w:rPr>
          <w:rFonts w:ascii="Times New Roman" w:hAnsi="Times New Roman" w:cs="Times New Roman"/>
          <w:i/>
          <w:sz w:val="16"/>
          <w:szCs w:val="16"/>
        </w:rPr>
        <w:t>,</w:t>
      </w:r>
      <w:r w:rsidRPr="00AD0B41">
        <w:rPr>
          <w:rFonts w:ascii="Times New Roman" w:hAnsi="Times New Roman" w:cs="Times New Roman"/>
          <w:i/>
          <w:sz w:val="16"/>
          <w:szCs w:val="16"/>
        </w:rPr>
        <w:t xml:space="preserve"> ст. преподаватель </w:t>
      </w:r>
    </w:p>
    <w:p w:rsidR="00ED6215" w:rsidRPr="00AD0B41" w:rsidRDefault="00ED6215" w:rsidP="00C27EA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6215" w:rsidRPr="00AD0B41" w:rsidRDefault="00ED6215" w:rsidP="00C27EA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0B41">
        <w:rPr>
          <w:rFonts w:ascii="Times New Roman" w:hAnsi="Times New Roman" w:cs="Times New Roman"/>
          <w:sz w:val="16"/>
          <w:szCs w:val="16"/>
        </w:rPr>
        <w:t>Казахский агротехнический университет им. С. Сейфуллина,</w:t>
      </w:r>
    </w:p>
    <w:p w:rsidR="00ED6215" w:rsidRPr="00AD0B41" w:rsidRDefault="00ED6215" w:rsidP="00C27EA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0B41">
        <w:rPr>
          <w:rFonts w:ascii="Times New Roman" w:hAnsi="Times New Roman" w:cs="Times New Roman"/>
          <w:sz w:val="16"/>
          <w:szCs w:val="16"/>
        </w:rPr>
        <w:t>г. Астана, Республика Казахстан</w:t>
      </w:r>
    </w:p>
    <w:p w:rsidR="00ED6215" w:rsidRPr="001F438B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ED6215" w:rsidRPr="001F438B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1F438B">
        <w:rPr>
          <w:rFonts w:ascii="Times New Roman" w:hAnsi="Times New Roman" w:cs="Times New Roman"/>
          <w:spacing w:val="-2"/>
          <w:sz w:val="20"/>
          <w:szCs w:val="20"/>
        </w:rPr>
        <w:t>Мочекаменная болезнь (МКБ) – характеризуется образованием м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чевых кристаллов и камней в почечной лоханке, мочевом пузыре и уретре. Уролиты по составу могут быть однородными, состоять из н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 xml:space="preserve">скольких химических элементов и также из минеральных веществ и белков. У кошек чаще встречаются струвиты – 33,6 %, оксалаты – 54,5 % и ураты – 6,5 %. В моче больных мочекаменной болезнью кошек встречаются кристаллы фосфатов в 47 %, в том числе струвитов </w:t>
      </w:r>
      <w:r w:rsidR="00C27EAE" w:rsidRPr="001F438B">
        <w:rPr>
          <w:spacing w:val="-2"/>
          <w:sz w:val="20"/>
          <w:szCs w:val="20"/>
        </w:rPr>
        <w:t xml:space="preserve">– 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в 28 % случаев. Кристаллы мочевой кислоты были установлены у 18</w:t>
      </w:r>
      <w:r w:rsidR="00C27EAE" w:rsidRPr="001F438B">
        <w:rPr>
          <w:rFonts w:ascii="Times New Roman" w:hAnsi="Times New Roman" w:cs="Times New Roman"/>
          <w:spacing w:val="-2"/>
          <w:sz w:val="20"/>
          <w:szCs w:val="20"/>
        </w:rPr>
        <w:t> 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%, соли мочевой кислоты – у 6, оксалаты – у 17,5 % больных животных. У</w:t>
      </w:r>
      <w:r w:rsidR="00CC2359">
        <w:rPr>
          <w:rFonts w:ascii="Times New Roman" w:hAnsi="Times New Roman" w:cs="Times New Roman"/>
          <w:spacing w:val="-2"/>
          <w:sz w:val="20"/>
          <w:szCs w:val="20"/>
        </w:rPr>
        <w:t> 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10,7</w:t>
      </w:r>
      <w:r w:rsidR="00CC2359">
        <w:rPr>
          <w:rFonts w:ascii="Times New Roman" w:hAnsi="Times New Roman" w:cs="Times New Roman"/>
          <w:spacing w:val="-2"/>
          <w:sz w:val="20"/>
          <w:szCs w:val="20"/>
        </w:rPr>
        <w:t> 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% больных кошек были выявлены одновременно кристаллы ур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тов и фосфатов. Цистин и диоксид кремния обнаруживают редко. В н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которых случаях мочекаменная болезнь характеризуется отложением аморфных минеральных масс в почечной лоханке и мочевом пузыре [1].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Основной целью нашей научной работы было исследование клин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ческих</w:t>
      </w:r>
      <w:r w:rsidR="00C27E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аспектов мочекаменной болезни кошек. При этом мы изучали распространение МКБ, сравнивали различные методы диагностики заболевания, а также изучали и отрабатывали терапевтические мер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приятия в острых случаях болезни в условиях ветеринарной клиники г.</w:t>
      </w:r>
      <w:r w:rsidR="00C27EAE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Астаны.</w:t>
      </w:r>
    </w:p>
    <w:p w:rsidR="00ED6215" w:rsidRDefault="00ED6215" w:rsidP="00CC23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Объектом исследования послужили животны</w:t>
      </w:r>
      <w:r w:rsidR="00C27EAE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 разных пород, ра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 xml:space="preserve">ной возрастной категории </w:t>
      </w:r>
      <w:r w:rsidR="00C27EAE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от года до двенадцати лет</w:t>
      </w:r>
      <w:r w:rsidR="00C27EAE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, поступившие в ветеринарную клинику </w:t>
      </w:r>
      <w:r w:rsidR="00C27EAE">
        <w:rPr>
          <w:rFonts w:ascii="Times New Roman" w:hAnsi="Times New Roman" w:cs="Times New Roman"/>
          <w:sz w:val="20"/>
          <w:szCs w:val="20"/>
        </w:rPr>
        <w:t xml:space="preserve">и имевшие </w:t>
      </w:r>
      <w:r>
        <w:rPr>
          <w:rFonts w:ascii="Times New Roman" w:hAnsi="Times New Roman" w:cs="Times New Roman"/>
          <w:sz w:val="20"/>
          <w:szCs w:val="20"/>
        </w:rPr>
        <w:t>яркие клинические признаки в т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чение года, начиная с апреля 2016 г</w:t>
      </w:r>
      <w:r w:rsidR="00C27EAE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и заканчивая в мае 2017 г. </w:t>
      </w:r>
    </w:p>
    <w:p w:rsidR="00ED6215" w:rsidRDefault="00ED6215" w:rsidP="00CC2359">
      <w:pPr>
        <w:spacing w:after="0" w:line="216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постановке диагноза на мочекаменную болезнь мы пользов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лись результатами клинического и лабораторного исследовани</w:t>
      </w:r>
      <w:r w:rsidR="00C27EAE">
        <w:rPr>
          <w:rFonts w:ascii="Times New Roman" w:hAnsi="Times New Roman" w:cs="Times New Roman"/>
          <w:sz w:val="20"/>
          <w:szCs w:val="20"/>
        </w:rPr>
        <w:t>й</w:t>
      </w:r>
      <w:r>
        <w:rPr>
          <w:rFonts w:ascii="Times New Roman" w:hAnsi="Times New Roman" w:cs="Times New Roman"/>
          <w:sz w:val="20"/>
          <w:szCs w:val="20"/>
        </w:rPr>
        <w:t xml:space="preserve"> ж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вотных. Из клинических признаков учитывали поведение, общее 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стояние, температуру тела, состояние слизистых оболочек, результаты пальпации почек и мочевого пузыря. Также к сведению принимались симптомы</w:t>
      </w:r>
      <w:r w:rsidR="00C27EA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замеченные владельцами животных. Особое внимание уд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лялось болезненност</w:t>
      </w:r>
      <w:r w:rsidR="00C27EAE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и частот</w:t>
      </w:r>
      <w:r w:rsidR="00C27EAE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 мочеиспускания животного. Также при диалоге с владельцами уточняли условия содержания, рацион кормления и качество кормов.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Окончательный диагноз на мочекаменную болезнь ставили путем УЗИ-исследования, общий анализ мочи, также для оценки работы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чек брали биохимический анализ крови.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Общий анализ мочи необходим для дифференциальной диагност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ки при МКБ. Это самый первый и один из главных анализов, которы</w:t>
      </w:r>
      <w:r w:rsidR="00C27EAE">
        <w:rPr>
          <w:rFonts w:ascii="Times New Roman" w:hAnsi="Times New Roman" w:cs="Times New Roman"/>
          <w:sz w:val="20"/>
          <w:szCs w:val="20"/>
        </w:rPr>
        <w:t>й</w:t>
      </w:r>
      <w:r>
        <w:rPr>
          <w:rFonts w:ascii="Times New Roman" w:hAnsi="Times New Roman" w:cs="Times New Roman"/>
          <w:sz w:val="20"/>
          <w:szCs w:val="20"/>
        </w:rPr>
        <w:t xml:space="preserve"> сдает больной при диагностике мочекаменной болезни.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этом анализ мочи по</w:t>
      </w:r>
      <w:r w:rsidR="00C27EAE">
        <w:rPr>
          <w:rFonts w:ascii="Times New Roman" w:hAnsi="Times New Roman" w:cs="Times New Roman"/>
          <w:sz w:val="20"/>
          <w:szCs w:val="20"/>
        </w:rPr>
        <w:t>зволяет уже сразу предполагать</w:t>
      </w:r>
      <w:r>
        <w:rPr>
          <w:rFonts w:ascii="Times New Roman" w:hAnsi="Times New Roman" w:cs="Times New Roman"/>
          <w:sz w:val="20"/>
          <w:szCs w:val="20"/>
        </w:rPr>
        <w:t xml:space="preserve"> наличи</w:t>
      </w:r>
      <w:r w:rsidR="00C27EAE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 той или иной патологии в почках. Основным показателем наличия камня в почках или мочевыводящих путях является обнаружение в моче эритроцитов. Иногда о наличии крови в моче можно су</w:t>
      </w:r>
      <w:r w:rsidR="00C27EAE">
        <w:rPr>
          <w:rFonts w:ascii="Times New Roman" w:hAnsi="Times New Roman" w:cs="Times New Roman"/>
          <w:sz w:val="20"/>
          <w:szCs w:val="20"/>
        </w:rPr>
        <w:t>дить</w:t>
      </w:r>
      <w:r>
        <w:rPr>
          <w:rFonts w:ascii="Times New Roman" w:hAnsi="Times New Roman" w:cs="Times New Roman"/>
          <w:sz w:val="20"/>
          <w:szCs w:val="20"/>
        </w:rPr>
        <w:t xml:space="preserve"> даже по ее внешнему виду и окраске. Отметим, что наличие эритроцитов в моче не всегда говорит о наличи</w:t>
      </w:r>
      <w:r w:rsidR="00C27EAE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камня в почке. Они могут встречат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ся и при других заболеваниях мочевыводящих путей: гломерулоне</w:t>
      </w:r>
      <w:r>
        <w:rPr>
          <w:rFonts w:ascii="Times New Roman" w:hAnsi="Times New Roman" w:cs="Times New Roman"/>
          <w:sz w:val="20"/>
          <w:szCs w:val="20"/>
        </w:rPr>
        <w:t>ф</w:t>
      </w:r>
      <w:r>
        <w:rPr>
          <w:rFonts w:ascii="Times New Roman" w:hAnsi="Times New Roman" w:cs="Times New Roman"/>
          <w:sz w:val="20"/>
          <w:szCs w:val="20"/>
        </w:rPr>
        <w:t>рите, травме почки, полипе или раке мочевого пузыря. Но, сопоставляя жалобы больного и данные осмотра с анализом мочи, мож</w:t>
      </w:r>
      <w:r w:rsidR="00C27EAE">
        <w:rPr>
          <w:rFonts w:ascii="Times New Roman" w:hAnsi="Times New Roman" w:cs="Times New Roman"/>
          <w:sz w:val="20"/>
          <w:szCs w:val="20"/>
        </w:rPr>
        <w:t>ем</w:t>
      </w:r>
      <w:r>
        <w:rPr>
          <w:rFonts w:ascii="Times New Roman" w:hAnsi="Times New Roman" w:cs="Times New Roman"/>
          <w:sz w:val="20"/>
          <w:szCs w:val="20"/>
        </w:rPr>
        <w:t xml:space="preserve"> с увере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ностью предполагать мочекаменную болезнь. 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результатам наших клинических исследований животных в в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теринарной клинике было выявлено 42 кошки с явными симптомами МКБ, по половой принадлежности они были все самцы, поражение данным заболеванием самок не отмечалось. При этом стоит отметить, что кастрированных животных было 24, а не кастрированных 18. О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новываясь на этом</w:t>
      </w:r>
      <w:r w:rsidR="00C27EA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мож</w:t>
      </w:r>
      <w:r w:rsidR="00C27EAE">
        <w:rPr>
          <w:rFonts w:ascii="Times New Roman" w:hAnsi="Times New Roman" w:cs="Times New Roman"/>
          <w:sz w:val="20"/>
          <w:szCs w:val="20"/>
        </w:rPr>
        <w:t>ем</w:t>
      </w:r>
      <w:r>
        <w:rPr>
          <w:rFonts w:ascii="Times New Roman" w:hAnsi="Times New Roman" w:cs="Times New Roman"/>
          <w:sz w:val="20"/>
          <w:szCs w:val="20"/>
        </w:rPr>
        <w:t xml:space="preserve"> сделать вывод, что кастрация котов влияет на развития патологии в организме животного. Так как мочекаменная болезнь является заболеванием, которое несет за собой множество причин конкремент образования.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Анализируя возрастной этиологический фактор проявления МКБ</w:t>
      </w:r>
      <w:r w:rsidR="00C27EA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мож</w:t>
      </w:r>
      <w:r w:rsidR="00C27EAE">
        <w:rPr>
          <w:rFonts w:ascii="Times New Roman" w:hAnsi="Times New Roman" w:cs="Times New Roman"/>
          <w:sz w:val="20"/>
          <w:szCs w:val="20"/>
        </w:rPr>
        <w:t>ем</w:t>
      </w:r>
      <w:r>
        <w:rPr>
          <w:rFonts w:ascii="Times New Roman" w:hAnsi="Times New Roman" w:cs="Times New Roman"/>
          <w:sz w:val="20"/>
          <w:szCs w:val="20"/>
        </w:rPr>
        <w:t xml:space="preserve"> сделать вывод, что данная патология развивается во всех во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растных группах. Животные в возрасте 4–6 лет наиболее подвержены</w:t>
      </w:r>
      <w:r w:rsidR="00C27E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этому заболеванию, </w:t>
      </w:r>
      <w:r w:rsidR="00C27EAE">
        <w:rPr>
          <w:rFonts w:ascii="Times New Roman" w:hAnsi="Times New Roman" w:cs="Times New Roman"/>
          <w:sz w:val="20"/>
          <w:szCs w:val="20"/>
        </w:rPr>
        <w:t>они</w:t>
      </w:r>
      <w:r>
        <w:rPr>
          <w:rFonts w:ascii="Times New Roman" w:hAnsi="Times New Roman" w:cs="Times New Roman"/>
          <w:sz w:val="20"/>
          <w:szCs w:val="20"/>
        </w:rPr>
        <w:t xml:space="preserve"> составил</w:t>
      </w:r>
      <w:r w:rsidR="00C27EAE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45 % от всего исследованного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головья. Минимальная заболеваемость регистрировалась в возрасте до года (0 %) и от 10 до 12 лет (7,1 %).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Сезонное распространение мочекаменной болезни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в зависимости</w:t>
      </w:r>
      <w:r>
        <w:rPr>
          <w:rFonts w:ascii="Times New Roman" w:hAnsi="Times New Roman" w:cs="Times New Roman"/>
          <w:sz w:val="20"/>
          <w:szCs w:val="20"/>
        </w:rPr>
        <w:t xml:space="preserve"> от времени года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мы изучали по месяцам, из </w:t>
      </w:r>
      <w:r w:rsidR="001F438B">
        <w:rPr>
          <w:rFonts w:ascii="Times New Roman" w:hAnsi="Times New Roman" w:cs="Times New Roman"/>
          <w:sz w:val="20"/>
          <w:szCs w:val="20"/>
        </w:rPr>
        <w:t>данных исследования</w:t>
      </w:r>
      <w:r>
        <w:rPr>
          <w:rFonts w:ascii="Times New Roman" w:hAnsi="Times New Roman" w:cs="Times New Roman"/>
          <w:sz w:val="20"/>
          <w:szCs w:val="20"/>
        </w:rPr>
        <w:t xml:space="preserve"> видно, что вспышки данного заболевания приходятся на осенне-весенний п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риод. Весенний пик заболевания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наблюдался начиная с </w:t>
      </w:r>
      <w:r>
        <w:rPr>
          <w:rFonts w:ascii="Times New Roman" w:hAnsi="Times New Roman" w:cs="Times New Roman"/>
          <w:sz w:val="20"/>
          <w:szCs w:val="20"/>
        </w:rPr>
        <w:t>февраля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>апрель, а осенью – с августа по ноябрь.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Изучая предрасположенность кошек разных пород, мы провели сравнительный анализ по заболеваемости МКБ 10 различных пород, по результатам наших исследований можно судить, что наиболее во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lastRenderedPageBreak/>
        <w:t>приимчивы коты пород: Британская к/ш (26 %), беспородные кошки (26 %), Скоттиш Фолд (Шотландская вислоухая</w:t>
      </w:r>
      <w:r w:rsidR="00A41F51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F438B" w:rsidRPr="008D79EE">
        <w:rPr>
          <w:sz w:val="20"/>
          <w:szCs w:val="20"/>
        </w:rPr>
        <w:t>–</w:t>
      </w:r>
      <w:r w:rsidR="001F438B"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11 %.</w:t>
      </w:r>
      <w:r w:rsidR="001F43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Также бол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шой процент заболеваемости отмечается у Сибирских</w:t>
      </w:r>
      <w:r w:rsidR="001F43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 метисов пе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сидской породы</w:t>
      </w:r>
      <w:r w:rsidR="001F43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(9 %). Единичные (незначительные) случаи заболев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ния среди других пород (2,3–7,1).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Все исследованные животные имели вес от 2 до 7 кг. Из источн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ков литературы нормальный вес самцов составляет 3–4,5 кг. По р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зультатам наших исследований</w:t>
      </w:r>
      <w:r w:rsidR="001F438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у животных с весом белее 4 кг МКБ встречается наиболее часто. Повышенный вес животных говорит о несбалансированном рационе и неактивном образе жизни домашних питомцев.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того чтобы выявить</w:t>
      </w:r>
      <w:r w:rsidR="001F438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в чем же причина возникновения МКБ</w:t>
      </w:r>
      <w:r w:rsidR="001F438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мы опросили владельцев животных по вопросу</w:t>
      </w:r>
      <w:r w:rsidR="001F438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кормят они своих питомцев.</w:t>
      </w:r>
    </w:p>
    <w:p w:rsidR="00ED6215" w:rsidRPr="001F438B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1F438B">
        <w:rPr>
          <w:rFonts w:ascii="Times New Roman" w:hAnsi="Times New Roman" w:cs="Times New Roman"/>
          <w:spacing w:val="-2"/>
          <w:sz w:val="20"/>
          <w:szCs w:val="20"/>
        </w:rPr>
        <w:t>Большой процент больных животных (45 %) питался готовыми пр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мышленными сухими кормами</w:t>
      </w:r>
      <w:r w:rsidR="001F438B" w:rsidRPr="001F438B">
        <w:rPr>
          <w:rFonts w:ascii="Times New Roman" w:hAnsi="Times New Roman" w:cs="Times New Roman"/>
          <w:spacing w:val="-2"/>
          <w:sz w:val="20"/>
          <w:szCs w:val="20"/>
        </w:rPr>
        <w:t>,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 xml:space="preserve"> таки</w:t>
      </w:r>
      <w:r w:rsidR="001F438B" w:rsidRPr="001F438B">
        <w:rPr>
          <w:rFonts w:ascii="Times New Roman" w:hAnsi="Times New Roman" w:cs="Times New Roman"/>
          <w:spacing w:val="-2"/>
          <w:sz w:val="20"/>
          <w:szCs w:val="20"/>
        </w:rPr>
        <w:t>ми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 xml:space="preserve"> как Whiskas, KiteKat, CatChow, RoyalCanin, Darling и т</w:t>
      </w:r>
      <w:r w:rsidR="001F438B" w:rsidRPr="001F438B">
        <w:rPr>
          <w:rFonts w:ascii="Times New Roman" w:hAnsi="Times New Roman" w:cs="Times New Roman"/>
          <w:spacing w:val="-2"/>
          <w:sz w:val="20"/>
          <w:szCs w:val="20"/>
        </w:rPr>
        <w:t xml:space="preserve">. 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д. Значительный процент (42 %) вместе с гот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вым сухим кормом питался влажным кормом таких же марок. И лишь 11 % животных питались натуральным кормом (грудка, рис, творог, м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я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со и т.</w:t>
      </w:r>
      <w:r w:rsidR="001F438B" w:rsidRPr="001F438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>д.). Это еще раз доказывает, что сухой и влажный корм являются этиологическим</w:t>
      </w:r>
      <w:r w:rsidR="001F438B" w:rsidRPr="001F438B">
        <w:rPr>
          <w:rFonts w:ascii="Times New Roman" w:hAnsi="Times New Roman" w:cs="Times New Roman"/>
          <w:spacing w:val="-2"/>
          <w:sz w:val="20"/>
          <w:szCs w:val="20"/>
        </w:rPr>
        <w:t>и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 xml:space="preserve"> фактор</w:t>
      </w:r>
      <w:r w:rsidR="001F438B" w:rsidRPr="001F438B">
        <w:rPr>
          <w:rFonts w:ascii="Times New Roman" w:hAnsi="Times New Roman" w:cs="Times New Roman"/>
          <w:spacing w:val="-2"/>
          <w:sz w:val="20"/>
          <w:szCs w:val="20"/>
        </w:rPr>
        <w:t>ами</w:t>
      </w:r>
      <w:r w:rsidRPr="001F438B">
        <w:rPr>
          <w:rFonts w:ascii="Times New Roman" w:hAnsi="Times New Roman" w:cs="Times New Roman"/>
          <w:spacing w:val="-2"/>
          <w:sz w:val="20"/>
          <w:szCs w:val="20"/>
        </w:rPr>
        <w:t xml:space="preserve"> возникновения заболевания.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Одним из методов диагностики МКБ является исследования мочи. Для проведения анализа нами проведена катетеризация мочевого п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 xml:space="preserve">зыря у всех больных котов и отобрана моча для исследования.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этом заболевании мочу исследуют визуально, отмечая измен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ние цвета, консистенции и прозрачности, это происходит при</w:t>
      </w:r>
      <w:r w:rsidR="001F438B">
        <w:rPr>
          <w:rFonts w:ascii="Times New Roman" w:hAnsi="Times New Roman" w:cs="Times New Roman"/>
          <w:sz w:val="20"/>
          <w:szCs w:val="20"/>
        </w:rPr>
        <w:t xml:space="preserve"> наличии </w:t>
      </w:r>
      <w:r>
        <w:rPr>
          <w:rFonts w:ascii="Times New Roman" w:hAnsi="Times New Roman" w:cs="Times New Roman"/>
          <w:sz w:val="20"/>
          <w:szCs w:val="20"/>
        </w:rPr>
        <w:t>в ней различный солей, гнойных телец, слизи, микроорганизмов. По результатам наших исследований</w:t>
      </w:r>
      <w:r w:rsidR="001F438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наибольшее количество больных животных имело алую кровью (47 %), розовую – 28 %, кирпичный</w:t>
      </w:r>
      <w:r w:rsidR="001F43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 желтый оттенок отмечался у 11 %. Непрозрачность отмечалась в большем количестве отобранных проб</w:t>
      </w:r>
      <w:r w:rsidR="001F438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и у 30 % исследованного пог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ловья моча имела осадок при отстаивании.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подтверждения диагноза мы использовали УЗИ – один из с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мых точных методов диагностики. Этот метод позволяет сразу увидеть наличие камня в почке, мочеточнике или мочевом пузыре, его разм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ры, количество, локализацию. Кроме того, этот метод позволяет в</w:t>
      </w:r>
      <w:r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>явить и другие сопутствующие патологические изменения со стороны почек, которые могут встречаться при мочекаменной болезни (пиел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нефрит, гидронефроз). При проведении ультразвуковой диагностики </w:t>
      </w:r>
      <w:r>
        <w:rPr>
          <w:rFonts w:ascii="Times New Roman" w:hAnsi="Times New Roman" w:cs="Times New Roman"/>
          <w:sz w:val="20"/>
          <w:szCs w:val="20"/>
        </w:rPr>
        <w:lastRenderedPageBreak/>
        <w:t>все 42 предварительных диагноза</w:t>
      </w:r>
      <w:r w:rsidR="001F438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поставленных на основании клин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ческих симптомов и исследовании мочи, подтвердились при обнар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жении камней в мочевыделительных путях, мочевом пузыре и в по</w:t>
      </w:r>
      <w:r>
        <w:rPr>
          <w:rFonts w:ascii="Times New Roman" w:hAnsi="Times New Roman" w:cs="Times New Roman"/>
          <w:sz w:val="20"/>
          <w:szCs w:val="20"/>
        </w:rPr>
        <w:t>ч</w:t>
      </w:r>
      <w:r>
        <w:rPr>
          <w:rFonts w:ascii="Times New Roman" w:hAnsi="Times New Roman" w:cs="Times New Roman"/>
          <w:sz w:val="20"/>
          <w:szCs w:val="20"/>
        </w:rPr>
        <w:t>ках. Всех больных животных подвергли лечению консервативным и  оперативным способами.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26 животных первой группы лечили по схеме 1: катетеризация м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чевого пузыря с последующим его промыванием раствором фурацил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на 1:500, введение препарата котэрвин непосредственно в мочевой пузырь с помощью катетера по 10–16 мл 1 раз в двое суток, ципро</w:t>
      </w:r>
      <w:r>
        <w:rPr>
          <w:rFonts w:ascii="Times New Roman" w:hAnsi="Times New Roman" w:cs="Times New Roman"/>
          <w:sz w:val="20"/>
          <w:szCs w:val="20"/>
        </w:rPr>
        <w:t>ф</w:t>
      </w:r>
      <w:r>
        <w:rPr>
          <w:rFonts w:ascii="Times New Roman" w:hAnsi="Times New Roman" w:cs="Times New Roman"/>
          <w:sz w:val="20"/>
          <w:szCs w:val="20"/>
        </w:rPr>
        <w:t>локс 0,2–0,6 мл/кг массы тела животного 1 раз в день внутримышечно, кальция глюконат 0,2 мл/кг массы тела животного 1 раз в день внутр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венно, цианкоболамин 250 мкг </w:t>
      </w:r>
      <w:r w:rsidR="001F438B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раз в день внутривенно, аскорбиновая кислота 0,1–0,2 мл</w:t>
      </w:r>
      <w:r w:rsidR="001F438B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кг массы тела животного 1 раз в день внутривенно, рингер-локка 5</w:t>
      </w:r>
      <w:r w:rsidR="001F438B" w:rsidRPr="008D79EE">
        <w:rPr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50 мл, фитодок-нефроспас 1 мл на 5 кг массы тела ж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вотного перорально 2 раза в день.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16 животных второй группы лечили по схеме 2: проводили уретр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стомию</w:t>
      </w:r>
      <w:r w:rsidR="001F438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т.</w:t>
      </w:r>
      <w:r w:rsidR="001F43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е. создание уретрального канала по типу самок – более ш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рокого и короткого. Для доступа в полость мочевого пузыря ставится мочевой катетер.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животными двух групп наблюдали в течение</w:t>
      </w:r>
      <w:r w:rsidR="001F43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6 месяцев. Все ж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вотные на 10–20 сутки после проведенных лечебных мероприятий чувствовали себя удовлетворительно, и отмечалась положительная динамика. Если сравнивать эффективность проведенных методов, то необходимо отметить, что у 12 животных с консервативным способом лечения наблюдался рецидив заболевания, а с уретростомией – у одн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го кота вследствие большой массы тела и старости животного.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Исходя из этого можно судить о малой эффективности консерв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тивного лечения, так как он</w:t>
      </w:r>
      <w:r w:rsidR="001F438B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 не дает возможности полностью очистить мочевой пузырь от конкрементов и песка, что и влечет за собой рец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див заболевания. Чего нельзя сказать об оперативном методе лечения заболевания, такой способ на 95 % эффективнее и не несет за собой боязни рецидивов. Единственный минус оперативного лечения, посл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операционные восстановления. </w:t>
      </w:r>
    </w:p>
    <w:p w:rsidR="00CC2359" w:rsidRDefault="00CC2359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ED6215" w:rsidRPr="00AD0B41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kk-KZ"/>
        </w:rPr>
      </w:pPr>
      <w:r w:rsidRPr="00AD0B41">
        <w:rPr>
          <w:rFonts w:ascii="Times New Roman" w:hAnsi="Times New Roman" w:cs="Times New Roman"/>
          <w:sz w:val="16"/>
          <w:szCs w:val="16"/>
          <w:lang w:val="kk-KZ"/>
        </w:rPr>
        <w:t>ЛИТЕРАТУРА</w:t>
      </w:r>
    </w:p>
    <w:p w:rsidR="00ED6215" w:rsidRPr="00AD0B41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kk-KZ"/>
        </w:rPr>
      </w:pPr>
    </w:p>
    <w:p w:rsidR="00ED6215" w:rsidRPr="00AD0B41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kk-KZ"/>
        </w:rPr>
      </w:pPr>
      <w:r w:rsidRPr="00AD0B41">
        <w:rPr>
          <w:rFonts w:ascii="Times New Roman" w:hAnsi="Times New Roman" w:cs="Times New Roman"/>
          <w:sz w:val="16"/>
          <w:szCs w:val="16"/>
          <w:lang w:val="kk-KZ"/>
        </w:rPr>
        <w:t xml:space="preserve">1. </w:t>
      </w:r>
      <w:r w:rsidRPr="00AD0B41">
        <w:rPr>
          <w:rFonts w:ascii="Times New Roman" w:hAnsi="Times New Roman" w:cs="Times New Roman"/>
          <w:sz w:val="16"/>
          <w:szCs w:val="16"/>
        </w:rPr>
        <w:t>Д</w:t>
      </w:r>
      <w:r w:rsidR="001F438B">
        <w:rPr>
          <w:rFonts w:ascii="Times New Roman" w:hAnsi="Times New Roman" w:cs="Times New Roman"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sz w:val="16"/>
          <w:szCs w:val="16"/>
        </w:rPr>
        <w:t>е</w:t>
      </w:r>
      <w:r w:rsidR="001F438B">
        <w:rPr>
          <w:rFonts w:ascii="Times New Roman" w:hAnsi="Times New Roman" w:cs="Times New Roman"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sz w:val="16"/>
          <w:szCs w:val="16"/>
        </w:rPr>
        <w:t>н</w:t>
      </w:r>
      <w:r w:rsidR="001F438B">
        <w:rPr>
          <w:rFonts w:ascii="Times New Roman" w:hAnsi="Times New Roman" w:cs="Times New Roman"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sz w:val="16"/>
          <w:szCs w:val="16"/>
        </w:rPr>
        <w:t>и</w:t>
      </w:r>
      <w:r w:rsidR="001F438B">
        <w:rPr>
          <w:rFonts w:ascii="Times New Roman" w:hAnsi="Times New Roman" w:cs="Times New Roman"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sz w:val="16"/>
          <w:szCs w:val="16"/>
        </w:rPr>
        <w:t>с</w:t>
      </w:r>
      <w:r w:rsidR="001F438B">
        <w:rPr>
          <w:rFonts w:ascii="Times New Roman" w:hAnsi="Times New Roman" w:cs="Times New Roman"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sz w:val="16"/>
          <w:szCs w:val="16"/>
        </w:rPr>
        <w:t>е</w:t>
      </w:r>
      <w:r w:rsidR="001F438B">
        <w:rPr>
          <w:rFonts w:ascii="Times New Roman" w:hAnsi="Times New Roman" w:cs="Times New Roman"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sz w:val="16"/>
          <w:szCs w:val="16"/>
        </w:rPr>
        <w:t>н</w:t>
      </w:r>
      <w:r w:rsidR="001F438B">
        <w:rPr>
          <w:rFonts w:ascii="Times New Roman" w:hAnsi="Times New Roman" w:cs="Times New Roman"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sz w:val="16"/>
          <w:szCs w:val="16"/>
        </w:rPr>
        <w:t>к</w:t>
      </w:r>
      <w:r w:rsidR="001F438B">
        <w:rPr>
          <w:rFonts w:ascii="Times New Roman" w:hAnsi="Times New Roman" w:cs="Times New Roman"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sz w:val="16"/>
          <w:szCs w:val="16"/>
        </w:rPr>
        <w:t>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AD0B41">
        <w:rPr>
          <w:rFonts w:ascii="Times New Roman" w:hAnsi="Times New Roman" w:cs="Times New Roman"/>
          <w:sz w:val="16"/>
          <w:szCs w:val="16"/>
        </w:rPr>
        <w:t xml:space="preserve"> В. Н. Болезни органов мочевыделительной системы у собак и к</w:t>
      </w:r>
      <w:r w:rsidRPr="00AD0B41">
        <w:rPr>
          <w:rFonts w:ascii="Times New Roman" w:hAnsi="Times New Roman" w:cs="Times New Roman"/>
          <w:sz w:val="16"/>
          <w:szCs w:val="16"/>
        </w:rPr>
        <w:t>о</w:t>
      </w:r>
      <w:r w:rsidRPr="00AD0B41">
        <w:rPr>
          <w:rFonts w:ascii="Times New Roman" w:hAnsi="Times New Roman" w:cs="Times New Roman"/>
          <w:sz w:val="16"/>
          <w:szCs w:val="16"/>
        </w:rPr>
        <w:t>шек</w:t>
      </w:r>
      <w:r>
        <w:rPr>
          <w:rFonts w:ascii="Times New Roman" w:hAnsi="Times New Roman" w:cs="Times New Roman"/>
          <w:sz w:val="16"/>
          <w:szCs w:val="16"/>
        </w:rPr>
        <w:t xml:space="preserve"> / В. Н. Денисенко, </w:t>
      </w:r>
      <w:r w:rsidRPr="00AD0B41">
        <w:rPr>
          <w:rFonts w:ascii="Times New Roman" w:hAnsi="Times New Roman" w:cs="Times New Roman"/>
          <w:sz w:val="16"/>
          <w:szCs w:val="16"/>
        </w:rPr>
        <w:t>Ю. С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0223F">
        <w:rPr>
          <w:rFonts w:ascii="Times New Roman" w:hAnsi="Times New Roman" w:cs="Times New Roman"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sz w:val="16"/>
          <w:szCs w:val="16"/>
        </w:rPr>
        <w:t>Круглова,</w:t>
      </w:r>
      <w:r w:rsidRPr="0040223F">
        <w:rPr>
          <w:rFonts w:ascii="Times New Roman" w:hAnsi="Times New Roman" w:cs="Times New Roman"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sz w:val="16"/>
          <w:szCs w:val="16"/>
        </w:rPr>
        <w:t>Е. А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0223F">
        <w:rPr>
          <w:rFonts w:ascii="Times New Roman" w:hAnsi="Times New Roman" w:cs="Times New Roman"/>
          <w:sz w:val="16"/>
          <w:szCs w:val="16"/>
        </w:rPr>
        <w:t xml:space="preserve"> </w:t>
      </w:r>
      <w:r w:rsidRPr="00AD0B41">
        <w:rPr>
          <w:rFonts w:ascii="Times New Roman" w:hAnsi="Times New Roman" w:cs="Times New Roman"/>
          <w:sz w:val="16"/>
          <w:szCs w:val="16"/>
        </w:rPr>
        <w:t>Кесарева.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–</w:t>
      </w:r>
      <w:r w:rsidRPr="00AD0B41">
        <w:rPr>
          <w:rFonts w:ascii="Times New Roman" w:hAnsi="Times New Roman" w:cs="Times New Roman"/>
          <w:sz w:val="16"/>
          <w:szCs w:val="16"/>
        </w:rPr>
        <w:t xml:space="preserve"> М.: Зоомедлит, 2009. </w:t>
      </w:r>
      <w:r w:rsidRPr="0040223F">
        <w:rPr>
          <w:rFonts w:ascii="Times New Roman" w:hAnsi="Times New Roman" w:cs="Times New Roman"/>
          <w:sz w:val="16"/>
          <w:szCs w:val="16"/>
        </w:rPr>
        <w:t>–</w:t>
      </w:r>
      <w:r w:rsidRPr="00AD0B41">
        <w:rPr>
          <w:rFonts w:ascii="Times New Roman" w:hAnsi="Times New Roman" w:cs="Times New Roman"/>
          <w:sz w:val="16"/>
          <w:szCs w:val="16"/>
        </w:rPr>
        <w:t xml:space="preserve"> 96 с. </w:t>
      </w:r>
    </w:p>
    <w:p w:rsidR="00ED6215" w:rsidRDefault="00ED6215" w:rsidP="00ED6215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  <w:lang w:val="kk-KZ"/>
        </w:rPr>
      </w:pPr>
    </w:p>
    <w:p w:rsidR="00070E03" w:rsidRDefault="00070E03" w:rsidP="00ED6215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  <w:lang w:val="kk-KZ"/>
        </w:rPr>
      </w:pPr>
    </w:p>
    <w:p w:rsidR="00ED6215" w:rsidRPr="006D35A3" w:rsidRDefault="00ED6215" w:rsidP="0003005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D35A3">
        <w:rPr>
          <w:rFonts w:ascii="Times New Roman" w:hAnsi="Times New Roman"/>
          <w:sz w:val="20"/>
          <w:szCs w:val="20"/>
        </w:rPr>
        <w:lastRenderedPageBreak/>
        <w:t>УДК 639.3.06:628.887:597.552.512</w:t>
      </w:r>
    </w:p>
    <w:p w:rsidR="00ED6215" w:rsidRDefault="00ED6215" w:rsidP="00030057">
      <w:pPr>
        <w:spacing w:after="0" w:line="240" w:lineRule="auto"/>
        <w:rPr>
          <w:rFonts w:ascii="Times New Roman" w:hAnsi="Times New Roman"/>
          <w:b/>
          <w:caps/>
          <w:sz w:val="20"/>
          <w:szCs w:val="20"/>
        </w:rPr>
      </w:pPr>
      <w:r>
        <w:rPr>
          <w:rFonts w:ascii="Times New Roman" w:hAnsi="Times New Roman"/>
          <w:b/>
          <w:caps/>
          <w:sz w:val="20"/>
          <w:szCs w:val="20"/>
        </w:rPr>
        <w:t xml:space="preserve">Садковое выращивание товарной </w:t>
      </w:r>
    </w:p>
    <w:p w:rsidR="00ED6215" w:rsidRPr="00177E97" w:rsidRDefault="00ED6215" w:rsidP="00030057">
      <w:pPr>
        <w:spacing w:after="0" w:line="240" w:lineRule="auto"/>
        <w:rPr>
          <w:rFonts w:ascii="Times New Roman" w:hAnsi="Times New Roman"/>
          <w:b/>
          <w:caps/>
          <w:sz w:val="20"/>
          <w:szCs w:val="20"/>
        </w:rPr>
      </w:pPr>
      <w:r>
        <w:rPr>
          <w:rFonts w:ascii="Times New Roman" w:hAnsi="Times New Roman"/>
          <w:b/>
          <w:caps/>
          <w:sz w:val="20"/>
          <w:szCs w:val="20"/>
        </w:rPr>
        <w:t>радужной форели</w:t>
      </w:r>
    </w:p>
    <w:p w:rsidR="00ED6215" w:rsidRDefault="00ED6215" w:rsidP="0003005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ED6215" w:rsidRPr="00EA52AA" w:rsidRDefault="00ED6215" w:rsidP="00030057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EA52AA">
        <w:rPr>
          <w:rFonts w:ascii="Times New Roman" w:hAnsi="Times New Roman"/>
          <w:sz w:val="16"/>
          <w:szCs w:val="16"/>
        </w:rPr>
        <w:t>Г</w:t>
      </w:r>
      <w:r w:rsidR="00070E03" w:rsidRPr="00EA52AA">
        <w:rPr>
          <w:rFonts w:ascii="Times New Roman" w:hAnsi="Times New Roman"/>
          <w:sz w:val="16"/>
          <w:szCs w:val="16"/>
        </w:rPr>
        <w:t>УЛАНОВ</w:t>
      </w:r>
      <w:r w:rsidRPr="00EA52AA">
        <w:rPr>
          <w:rFonts w:ascii="Times New Roman" w:hAnsi="Times New Roman"/>
          <w:sz w:val="16"/>
          <w:szCs w:val="16"/>
        </w:rPr>
        <w:t xml:space="preserve"> А. В.</w:t>
      </w:r>
      <w:r w:rsidR="00030057">
        <w:rPr>
          <w:rFonts w:ascii="Times New Roman" w:hAnsi="Times New Roman"/>
          <w:sz w:val="16"/>
          <w:szCs w:val="16"/>
        </w:rPr>
        <w:t>,</w:t>
      </w:r>
      <w:r w:rsidRPr="00EA52AA">
        <w:rPr>
          <w:rFonts w:ascii="Times New Roman" w:hAnsi="Times New Roman"/>
          <w:sz w:val="16"/>
          <w:szCs w:val="16"/>
        </w:rPr>
        <w:t xml:space="preserve"> студент</w:t>
      </w:r>
    </w:p>
    <w:p w:rsidR="00ED6215" w:rsidRPr="00EA52AA" w:rsidRDefault="00ED6215" w:rsidP="00030057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EA52AA">
        <w:rPr>
          <w:rFonts w:ascii="Times New Roman" w:hAnsi="Times New Roman"/>
          <w:i/>
          <w:sz w:val="16"/>
          <w:szCs w:val="16"/>
        </w:rPr>
        <w:t xml:space="preserve">Научный руководитель – </w:t>
      </w:r>
      <w:r w:rsidR="00030057" w:rsidRPr="00EA52AA">
        <w:rPr>
          <w:rFonts w:ascii="Times New Roman" w:hAnsi="Times New Roman"/>
          <w:i/>
          <w:sz w:val="16"/>
          <w:szCs w:val="16"/>
        </w:rPr>
        <w:t>ПОРТНАЯ</w:t>
      </w:r>
      <w:r w:rsidRPr="00EA52AA">
        <w:rPr>
          <w:rFonts w:ascii="Times New Roman" w:hAnsi="Times New Roman"/>
          <w:i/>
          <w:sz w:val="16"/>
          <w:szCs w:val="16"/>
        </w:rPr>
        <w:t xml:space="preserve"> Т. В., канд. с.-х. наук, доцент</w:t>
      </w:r>
    </w:p>
    <w:p w:rsidR="00ED6215" w:rsidRPr="00EA52AA" w:rsidRDefault="00ED6215" w:rsidP="00030057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ED6215" w:rsidRPr="00EA52AA" w:rsidRDefault="00ED6215" w:rsidP="00030057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EA52AA">
        <w:rPr>
          <w:rFonts w:ascii="Times New Roman" w:hAnsi="Times New Roman"/>
          <w:sz w:val="16"/>
          <w:szCs w:val="16"/>
        </w:rPr>
        <w:t>УО «Белорусская государственная сельскохозяйственная академия,</w:t>
      </w:r>
    </w:p>
    <w:p w:rsidR="00ED6215" w:rsidRPr="00EA52AA" w:rsidRDefault="00ED6215" w:rsidP="00030057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EA52AA">
        <w:rPr>
          <w:rFonts w:ascii="Times New Roman" w:hAnsi="Times New Roman"/>
          <w:sz w:val="16"/>
          <w:szCs w:val="16"/>
        </w:rPr>
        <w:t>г. Горки, Республика Беларусь</w:t>
      </w:r>
    </w:p>
    <w:p w:rsidR="00ED6215" w:rsidRDefault="00ED6215" w:rsidP="00ED6215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  <w:shd w:val="clear" w:color="auto" w:fill="FFFFFF"/>
        </w:rPr>
      </w:pPr>
    </w:p>
    <w:p w:rsidR="00ED6215" w:rsidRPr="003804E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 w:rsidRPr="003804E5">
        <w:rPr>
          <w:color w:val="000000"/>
          <w:sz w:val="20"/>
          <w:szCs w:val="20"/>
        </w:rPr>
        <w:t>Рыбохозяйственная деятельность в республике осуществляется по двум основным направлениям: рыбоводство, основанно</w:t>
      </w:r>
      <w:r w:rsidR="00662BE8">
        <w:rPr>
          <w:color w:val="000000"/>
          <w:sz w:val="20"/>
          <w:szCs w:val="20"/>
        </w:rPr>
        <w:t>е</w:t>
      </w:r>
      <w:r w:rsidRPr="003804E5">
        <w:rPr>
          <w:color w:val="000000"/>
          <w:sz w:val="20"/>
          <w:szCs w:val="20"/>
        </w:rPr>
        <w:t xml:space="preserve"> на развед</w:t>
      </w:r>
      <w:r w:rsidRPr="003804E5">
        <w:rPr>
          <w:color w:val="000000"/>
          <w:sz w:val="20"/>
          <w:szCs w:val="20"/>
        </w:rPr>
        <w:t>е</w:t>
      </w:r>
      <w:r w:rsidRPr="003804E5">
        <w:rPr>
          <w:color w:val="000000"/>
          <w:sz w:val="20"/>
          <w:szCs w:val="20"/>
        </w:rPr>
        <w:t>нии и выращивании рыбы в искусственных водоемах, и ведение рыб</w:t>
      </w:r>
      <w:r w:rsidRPr="003804E5">
        <w:rPr>
          <w:color w:val="000000"/>
          <w:sz w:val="20"/>
          <w:szCs w:val="20"/>
        </w:rPr>
        <w:t>о</w:t>
      </w:r>
      <w:r w:rsidRPr="003804E5">
        <w:rPr>
          <w:color w:val="000000"/>
          <w:sz w:val="20"/>
          <w:szCs w:val="20"/>
        </w:rPr>
        <w:t>ловного хозяйства в рыболовных угодьях.</w:t>
      </w:r>
    </w:p>
    <w:p w:rsidR="00ED6215" w:rsidRPr="00662BE8" w:rsidRDefault="00ED6215" w:rsidP="00ED6215">
      <w:pPr>
        <w:pStyle w:val="aa"/>
        <w:spacing w:before="0" w:beforeAutospacing="0" w:after="0" w:afterAutospacing="0"/>
        <w:ind w:firstLine="284"/>
        <w:jc w:val="both"/>
        <w:rPr>
          <w:color w:val="000000"/>
          <w:spacing w:val="-2"/>
          <w:sz w:val="20"/>
          <w:szCs w:val="20"/>
        </w:rPr>
      </w:pPr>
      <w:r w:rsidRPr="00662BE8">
        <w:rPr>
          <w:color w:val="000000"/>
          <w:spacing w:val="-2"/>
          <w:sz w:val="20"/>
          <w:szCs w:val="20"/>
        </w:rPr>
        <w:t>Одним из развивающихся в настоящее время направлений в респу</w:t>
      </w:r>
      <w:r w:rsidRPr="00662BE8">
        <w:rPr>
          <w:color w:val="000000"/>
          <w:spacing w:val="-2"/>
          <w:sz w:val="20"/>
          <w:szCs w:val="20"/>
        </w:rPr>
        <w:t>б</w:t>
      </w:r>
      <w:r w:rsidRPr="00662BE8">
        <w:rPr>
          <w:color w:val="000000"/>
          <w:spacing w:val="-2"/>
          <w:sz w:val="20"/>
          <w:szCs w:val="20"/>
        </w:rPr>
        <w:t>лике является индустриальное рыбоводство, основанное на выращив</w:t>
      </w:r>
      <w:r w:rsidRPr="00662BE8">
        <w:rPr>
          <w:color w:val="000000"/>
          <w:spacing w:val="-2"/>
          <w:sz w:val="20"/>
          <w:szCs w:val="20"/>
        </w:rPr>
        <w:t>а</w:t>
      </w:r>
      <w:r w:rsidRPr="00662BE8">
        <w:rPr>
          <w:color w:val="000000"/>
          <w:spacing w:val="-2"/>
          <w:sz w:val="20"/>
          <w:szCs w:val="20"/>
        </w:rPr>
        <w:t xml:space="preserve">нии рыбы в бассейнах и установках с замкнутым водообеспечением. </w:t>
      </w:r>
    </w:p>
    <w:p w:rsidR="00ED6215" w:rsidRPr="003804E5" w:rsidRDefault="00ED6215" w:rsidP="00ED6215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3804E5">
        <w:rPr>
          <w:rFonts w:ascii="Times New Roman" w:hAnsi="Times New Roman"/>
          <w:color w:val="000000"/>
          <w:sz w:val="20"/>
          <w:szCs w:val="20"/>
        </w:rPr>
        <w:t>Садки используются для выращивания ремонтно-маточного стада и товарной рыбы ценных видов – радужной форели, ленского и русского осетра, стерляди, бестера, европейского и африканского сома и т.</w:t>
      </w:r>
      <w:r w:rsidR="00662BE8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3804E5">
        <w:rPr>
          <w:rFonts w:ascii="Times New Roman" w:hAnsi="Times New Roman"/>
          <w:color w:val="000000"/>
          <w:sz w:val="20"/>
          <w:szCs w:val="20"/>
        </w:rPr>
        <w:t>д.</w:t>
      </w:r>
    </w:p>
    <w:p w:rsidR="00ED6215" w:rsidRPr="003804E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  <w:shd w:val="clear" w:color="auto" w:fill="FFFFFF"/>
        </w:rPr>
      </w:pPr>
      <w:r w:rsidRPr="003804E5">
        <w:rPr>
          <w:color w:val="000000"/>
          <w:sz w:val="20"/>
          <w:szCs w:val="20"/>
          <w:shd w:val="clear" w:color="auto" w:fill="FFFFFF"/>
        </w:rPr>
        <w:t xml:space="preserve">Садковое выращивание форели – одна из перспективных форм промышленного рыбоводства. </w:t>
      </w:r>
      <w:r>
        <w:rPr>
          <w:color w:val="000000"/>
          <w:sz w:val="20"/>
          <w:szCs w:val="20"/>
          <w:shd w:val="clear" w:color="auto" w:fill="FFFFFF"/>
        </w:rPr>
        <w:t>В настоящее время в России о</w:t>
      </w:r>
      <w:r w:rsidRPr="003804E5">
        <w:rPr>
          <w:color w:val="000000"/>
          <w:sz w:val="20"/>
          <w:szCs w:val="20"/>
          <w:shd w:val="clear" w:color="auto" w:fill="FFFFFF"/>
        </w:rPr>
        <w:t>но пол</w:t>
      </w:r>
      <w:r w:rsidRPr="003804E5">
        <w:rPr>
          <w:color w:val="000000"/>
          <w:sz w:val="20"/>
          <w:szCs w:val="20"/>
          <w:shd w:val="clear" w:color="auto" w:fill="FFFFFF"/>
        </w:rPr>
        <w:t>у</w:t>
      </w:r>
      <w:r w:rsidRPr="003804E5">
        <w:rPr>
          <w:color w:val="000000"/>
          <w:sz w:val="20"/>
          <w:szCs w:val="20"/>
          <w:shd w:val="clear" w:color="auto" w:fill="FFFFFF"/>
        </w:rPr>
        <w:t>чает широкое распространение</w:t>
      </w:r>
      <w:r>
        <w:rPr>
          <w:color w:val="000000"/>
          <w:sz w:val="20"/>
          <w:szCs w:val="20"/>
          <w:shd w:val="clear" w:color="auto" w:fill="FFFFFF"/>
        </w:rPr>
        <w:t>.</w:t>
      </w:r>
      <w:r w:rsidRPr="003804E5">
        <w:rPr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z w:val="20"/>
          <w:szCs w:val="20"/>
          <w:shd w:val="clear" w:color="auto" w:fill="FFFFFF"/>
        </w:rPr>
        <w:t>Его</w:t>
      </w:r>
      <w:r w:rsidRPr="003804E5">
        <w:rPr>
          <w:color w:val="000000"/>
          <w:sz w:val="20"/>
          <w:szCs w:val="20"/>
          <w:shd w:val="clear" w:color="auto" w:fill="FFFFFF"/>
        </w:rPr>
        <w:t xml:space="preserve"> можно организовать без привл</w:t>
      </w:r>
      <w:r w:rsidRPr="003804E5">
        <w:rPr>
          <w:color w:val="000000"/>
          <w:sz w:val="20"/>
          <w:szCs w:val="20"/>
          <w:shd w:val="clear" w:color="auto" w:fill="FFFFFF"/>
        </w:rPr>
        <w:t>е</w:t>
      </w:r>
      <w:r w:rsidRPr="003804E5">
        <w:rPr>
          <w:color w:val="000000"/>
          <w:sz w:val="20"/>
          <w:szCs w:val="20"/>
          <w:shd w:val="clear" w:color="auto" w:fill="FFFFFF"/>
        </w:rPr>
        <w:t>чения больших капитальных затрат и без выделения значительных земельных площадей, отвод которых под рыбоводные хозяйства з</w:t>
      </w:r>
      <w:r w:rsidRPr="003804E5">
        <w:rPr>
          <w:color w:val="000000"/>
          <w:sz w:val="20"/>
          <w:szCs w:val="20"/>
          <w:shd w:val="clear" w:color="auto" w:fill="FFFFFF"/>
        </w:rPr>
        <w:t>а</w:t>
      </w:r>
      <w:r w:rsidRPr="003804E5">
        <w:rPr>
          <w:color w:val="000000"/>
          <w:sz w:val="20"/>
          <w:szCs w:val="20"/>
          <w:shd w:val="clear" w:color="auto" w:fill="FFFFFF"/>
        </w:rPr>
        <w:t>труднителен.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3804E5">
        <w:rPr>
          <w:color w:val="000000"/>
          <w:sz w:val="20"/>
          <w:szCs w:val="20"/>
          <w:shd w:val="clear" w:color="auto" w:fill="FFFFFF"/>
        </w:rPr>
        <w:t>Возможность садкового выращивания форели в водоемах с различным термическим и гидрологическим режимами объясняется большой пластичностью форели.</w:t>
      </w:r>
    </w:p>
    <w:p w:rsidR="00ED6215" w:rsidRPr="003804E5" w:rsidRDefault="00ED6215" w:rsidP="00ED6215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  <w:shd w:val="clear" w:color="auto" w:fill="FFFFFF"/>
        </w:rPr>
      </w:pPr>
      <w:r w:rsidRPr="003804E5">
        <w:rPr>
          <w:color w:val="000000"/>
          <w:sz w:val="20"/>
          <w:szCs w:val="20"/>
          <w:shd w:val="clear" w:color="auto" w:fill="FFFFFF"/>
        </w:rPr>
        <w:t>В нашей стране имеются большие возможности для развития са</w:t>
      </w:r>
      <w:r w:rsidRPr="003804E5">
        <w:rPr>
          <w:color w:val="000000"/>
          <w:sz w:val="20"/>
          <w:szCs w:val="20"/>
          <w:shd w:val="clear" w:color="auto" w:fill="FFFFFF"/>
        </w:rPr>
        <w:t>д</w:t>
      </w:r>
      <w:r w:rsidRPr="003804E5">
        <w:rPr>
          <w:color w:val="000000"/>
          <w:sz w:val="20"/>
          <w:szCs w:val="20"/>
          <w:shd w:val="clear" w:color="auto" w:fill="FFFFFF"/>
        </w:rPr>
        <w:t>кового форелеводства</w:t>
      </w:r>
      <w:r>
        <w:rPr>
          <w:color w:val="000000"/>
          <w:sz w:val="20"/>
          <w:szCs w:val="20"/>
          <w:shd w:val="clear" w:color="auto" w:fill="FFFFFF"/>
        </w:rPr>
        <w:t xml:space="preserve">. </w:t>
      </w:r>
      <w:r w:rsidRPr="003804E5">
        <w:rPr>
          <w:color w:val="000000"/>
          <w:sz w:val="20"/>
          <w:szCs w:val="20"/>
          <w:shd w:val="clear" w:color="auto" w:fill="FFFFFF"/>
        </w:rPr>
        <w:t>Наличие водоемов с благоприятным темпер</w:t>
      </w:r>
      <w:r w:rsidRPr="003804E5">
        <w:rPr>
          <w:color w:val="000000"/>
          <w:sz w:val="20"/>
          <w:szCs w:val="20"/>
          <w:shd w:val="clear" w:color="auto" w:fill="FFFFFF"/>
        </w:rPr>
        <w:t>а</w:t>
      </w:r>
      <w:r w:rsidRPr="003804E5">
        <w:rPr>
          <w:color w:val="000000"/>
          <w:sz w:val="20"/>
          <w:szCs w:val="20"/>
          <w:shd w:val="clear" w:color="auto" w:fill="FFFFFF"/>
        </w:rPr>
        <w:t>турным и газовым режимами делает доступным организацию садк</w:t>
      </w:r>
      <w:r w:rsidRPr="003804E5">
        <w:rPr>
          <w:color w:val="000000"/>
          <w:sz w:val="20"/>
          <w:szCs w:val="20"/>
          <w:shd w:val="clear" w:color="auto" w:fill="FFFFFF"/>
        </w:rPr>
        <w:t>о</w:t>
      </w:r>
      <w:r w:rsidRPr="003804E5">
        <w:rPr>
          <w:color w:val="000000"/>
          <w:sz w:val="20"/>
          <w:szCs w:val="20"/>
          <w:shd w:val="clear" w:color="auto" w:fill="FFFFFF"/>
        </w:rPr>
        <w:t>вых</w:t>
      </w:r>
      <w:r>
        <w:rPr>
          <w:color w:val="000000"/>
          <w:sz w:val="20"/>
          <w:szCs w:val="20"/>
          <w:shd w:val="clear" w:color="auto" w:fill="FFFFFF"/>
        </w:rPr>
        <w:t xml:space="preserve"> хозяйств</w:t>
      </w:r>
      <w:r w:rsidRPr="003804E5">
        <w:rPr>
          <w:color w:val="000000"/>
          <w:sz w:val="20"/>
          <w:szCs w:val="20"/>
          <w:shd w:val="clear" w:color="auto" w:fill="FFFFFF"/>
        </w:rPr>
        <w:t>.</w:t>
      </w:r>
    </w:p>
    <w:p w:rsidR="00ED6215" w:rsidRPr="00070E03" w:rsidRDefault="00ED6215" w:rsidP="00ED6215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-2"/>
          <w:sz w:val="20"/>
          <w:szCs w:val="20"/>
        </w:rPr>
      </w:pPr>
      <w:r w:rsidRPr="00070E03">
        <w:rPr>
          <w:rFonts w:ascii="Times New Roman" w:hAnsi="Times New Roman"/>
          <w:color w:val="000000"/>
          <w:spacing w:val="-2"/>
          <w:sz w:val="20"/>
          <w:szCs w:val="20"/>
          <w:shd w:val="clear" w:color="auto" w:fill="FFFFFF"/>
        </w:rPr>
        <w:t>Выращивание форели в садках осуществляют при высокой степени интенсификации. Большие плотности посадки способствуют более по</w:t>
      </w:r>
      <w:r w:rsidRPr="00070E03">
        <w:rPr>
          <w:rFonts w:ascii="Times New Roman" w:hAnsi="Times New Roman"/>
          <w:color w:val="000000"/>
          <w:spacing w:val="-2"/>
          <w:sz w:val="20"/>
          <w:szCs w:val="20"/>
          <w:shd w:val="clear" w:color="auto" w:fill="FFFFFF"/>
        </w:rPr>
        <w:t>л</w:t>
      </w:r>
      <w:r w:rsidRPr="00070E03">
        <w:rPr>
          <w:rFonts w:ascii="Times New Roman" w:hAnsi="Times New Roman"/>
          <w:color w:val="000000"/>
          <w:spacing w:val="-2"/>
          <w:sz w:val="20"/>
          <w:szCs w:val="20"/>
          <w:shd w:val="clear" w:color="auto" w:fill="FFFFFF"/>
        </w:rPr>
        <w:t>ному использованию корма, уменьшению его потерь. Форель успевает захватить корм в толще воды до опускания его на дно садка. Рыба не расходует энергии на поиск корма. В связи с этим уменьшается корм</w:t>
      </w:r>
      <w:r w:rsidRPr="00070E03">
        <w:rPr>
          <w:rFonts w:ascii="Times New Roman" w:hAnsi="Times New Roman"/>
          <w:color w:val="000000"/>
          <w:spacing w:val="-2"/>
          <w:sz w:val="20"/>
          <w:szCs w:val="20"/>
          <w:shd w:val="clear" w:color="auto" w:fill="FFFFFF"/>
        </w:rPr>
        <w:t>о</w:t>
      </w:r>
      <w:r w:rsidRPr="00070E03">
        <w:rPr>
          <w:rFonts w:ascii="Times New Roman" w:hAnsi="Times New Roman"/>
          <w:color w:val="000000"/>
          <w:spacing w:val="-2"/>
          <w:sz w:val="20"/>
          <w:szCs w:val="20"/>
          <w:shd w:val="clear" w:color="auto" w:fill="FFFFFF"/>
        </w:rPr>
        <w:t>вой коэффициент, а также стоимость выращивания товарной форели</w:t>
      </w:r>
      <w:r w:rsidR="00070E03" w:rsidRPr="00070E03">
        <w:rPr>
          <w:rFonts w:ascii="Times New Roman" w:hAnsi="Times New Roman"/>
          <w:color w:val="000000"/>
          <w:spacing w:val="-2"/>
          <w:sz w:val="20"/>
          <w:szCs w:val="20"/>
          <w:shd w:val="clear" w:color="auto" w:fill="FFFFFF"/>
        </w:rPr>
        <w:t>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3804E5">
        <w:rPr>
          <w:rFonts w:ascii="Times New Roman" w:hAnsi="Times New Roman"/>
          <w:color w:val="000000"/>
          <w:sz w:val="20"/>
          <w:szCs w:val="20"/>
        </w:rPr>
        <w:t xml:space="preserve">Цель </w:t>
      </w:r>
      <w:r>
        <w:rPr>
          <w:rFonts w:ascii="Times New Roman" w:hAnsi="Times New Roman"/>
          <w:color w:val="000000"/>
          <w:sz w:val="20"/>
          <w:szCs w:val="20"/>
        </w:rPr>
        <w:t xml:space="preserve">наших исследований </w:t>
      </w:r>
      <w:r w:rsidR="00662BE8" w:rsidRPr="008D79EE">
        <w:rPr>
          <w:sz w:val="20"/>
          <w:szCs w:val="20"/>
        </w:rPr>
        <w:t>–</w:t>
      </w:r>
      <w:r>
        <w:rPr>
          <w:rFonts w:ascii="Times New Roman" w:hAnsi="Times New Roman"/>
          <w:color w:val="000000"/>
          <w:sz w:val="20"/>
          <w:szCs w:val="20"/>
        </w:rPr>
        <w:t xml:space="preserve"> дать</w:t>
      </w:r>
      <w:r w:rsidRPr="003804E5">
        <w:rPr>
          <w:rFonts w:ascii="Times New Roman" w:hAnsi="Times New Roman"/>
          <w:color w:val="000000"/>
          <w:sz w:val="20"/>
          <w:szCs w:val="20"/>
        </w:rPr>
        <w:t xml:space="preserve"> оценку выращиванию товарной форели в садках в ООО «Галактика О» Смоленской области.</w:t>
      </w:r>
    </w:p>
    <w:p w:rsidR="00ED6215" w:rsidRDefault="00ED6215" w:rsidP="00ED6215">
      <w:pPr>
        <w:tabs>
          <w:tab w:val="left" w:pos="993"/>
        </w:tabs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B14231">
        <w:rPr>
          <w:rFonts w:ascii="Times New Roman" w:hAnsi="Times New Roman"/>
          <w:color w:val="000000" w:themeColor="text1"/>
          <w:sz w:val="20"/>
          <w:szCs w:val="20"/>
        </w:rPr>
        <w:lastRenderedPageBreak/>
        <w:t xml:space="preserve">Схема исследований </w:t>
      </w:r>
      <w:r w:rsidRPr="00B14231">
        <w:rPr>
          <w:rFonts w:ascii="Times New Roman" w:hAnsi="Times New Roman"/>
          <w:sz w:val="20"/>
          <w:szCs w:val="20"/>
        </w:rPr>
        <w:t>представлен</w:t>
      </w:r>
      <w:r>
        <w:rPr>
          <w:rFonts w:ascii="Times New Roman" w:hAnsi="Times New Roman"/>
          <w:sz w:val="20"/>
          <w:szCs w:val="20"/>
        </w:rPr>
        <w:t>а</w:t>
      </w:r>
      <w:r w:rsidRPr="00B14231">
        <w:rPr>
          <w:rFonts w:ascii="Times New Roman" w:hAnsi="Times New Roman"/>
          <w:sz w:val="20"/>
          <w:szCs w:val="20"/>
        </w:rPr>
        <w:t xml:space="preserve"> в табл</w:t>
      </w:r>
      <w:r>
        <w:rPr>
          <w:rFonts w:ascii="Times New Roman" w:hAnsi="Times New Roman"/>
          <w:sz w:val="20"/>
          <w:szCs w:val="20"/>
        </w:rPr>
        <w:t xml:space="preserve">. </w:t>
      </w:r>
      <w:r w:rsidRPr="00B14231"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.</w:t>
      </w:r>
    </w:p>
    <w:p w:rsidR="00662BE8" w:rsidRPr="00662BE8" w:rsidRDefault="00662BE8" w:rsidP="00ED6215">
      <w:pPr>
        <w:tabs>
          <w:tab w:val="left" w:pos="993"/>
        </w:tabs>
        <w:spacing w:after="0" w:line="240" w:lineRule="auto"/>
        <w:ind w:firstLine="284"/>
        <w:rPr>
          <w:rFonts w:ascii="Times New Roman" w:hAnsi="Times New Roman"/>
          <w:sz w:val="16"/>
          <w:szCs w:val="16"/>
        </w:rPr>
      </w:pPr>
    </w:p>
    <w:p w:rsidR="00ED6215" w:rsidRPr="00B14231" w:rsidRDefault="00ED6215" w:rsidP="00ED6215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16"/>
          <w:szCs w:val="16"/>
        </w:rPr>
      </w:pPr>
      <w:r w:rsidRPr="00EA52AA">
        <w:rPr>
          <w:rFonts w:ascii="Times New Roman" w:hAnsi="Times New Roman"/>
          <w:color w:val="000000" w:themeColor="text1"/>
          <w:sz w:val="16"/>
          <w:szCs w:val="16"/>
        </w:rPr>
        <w:t>Т</w:t>
      </w:r>
      <w:r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r w:rsidRPr="00EA52AA">
        <w:rPr>
          <w:rFonts w:ascii="Times New Roman" w:hAnsi="Times New Roman"/>
          <w:color w:val="000000" w:themeColor="text1"/>
          <w:sz w:val="16"/>
          <w:szCs w:val="16"/>
        </w:rPr>
        <w:t>а</w:t>
      </w:r>
      <w:r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r w:rsidRPr="00EA52AA">
        <w:rPr>
          <w:rFonts w:ascii="Times New Roman" w:hAnsi="Times New Roman"/>
          <w:color w:val="000000" w:themeColor="text1"/>
          <w:sz w:val="16"/>
          <w:szCs w:val="16"/>
        </w:rPr>
        <w:t>б</w:t>
      </w:r>
      <w:r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r w:rsidRPr="00EA52AA">
        <w:rPr>
          <w:rFonts w:ascii="Times New Roman" w:hAnsi="Times New Roman"/>
          <w:color w:val="000000" w:themeColor="text1"/>
          <w:sz w:val="16"/>
          <w:szCs w:val="16"/>
        </w:rPr>
        <w:t>л</w:t>
      </w:r>
      <w:r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r w:rsidRPr="00EA52AA">
        <w:rPr>
          <w:rFonts w:ascii="Times New Roman" w:hAnsi="Times New Roman"/>
          <w:color w:val="000000" w:themeColor="text1"/>
          <w:sz w:val="16"/>
          <w:szCs w:val="16"/>
        </w:rPr>
        <w:t>и</w:t>
      </w:r>
      <w:r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r w:rsidRPr="00EA52AA">
        <w:rPr>
          <w:rFonts w:ascii="Times New Roman" w:hAnsi="Times New Roman"/>
          <w:color w:val="000000" w:themeColor="text1"/>
          <w:sz w:val="16"/>
          <w:szCs w:val="16"/>
        </w:rPr>
        <w:t>ц</w:t>
      </w:r>
      <w:r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r w:rsidRPr="00EA52AA">
        <w:rPr>
          <w:rFonts w:ascii="Times New Roman" w:hAnsi="Times New Roman"/>
          <w:color w:val="000000" w:themeColor="text1"/>
          <w:sz w:val="16"/>
          <w:szCs w:val="16"/>
        </w:rPr>
        <w:t>а</w:t>
      </w:r>
      <w:r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r w:rsidRPr="00EA52AA"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r w:rsidRPr="00B14231">
        <w:rPr>
          <w:rFonts w:ascii="Times New Roman" w:hAnsi="Times New Roman"/>
          <w:color w:val="000000" w:themeColor="text1"/>
          <w:sz w:val="16"/>
          <w:szCs w:val="16"/>
        </w:rPr>
        <w:t>1</w:t>
      </w:r>
      <w:r>
        <w:rPr>
          <w:rFonts w:ascii="Times New Roman" w:hAnsi="Times New Roman"/>
          <w:color w:val="000000" w:themeColor="text1"/>
          <w:sz w:val="16"/>
          <w:szCs w:val="16"/>
        </w:rPr>
        <w:t>.</w:t>
      </w:r>
      <w:r w:rsidRPr="00B14231"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r w:rsidRPr="00B14231">
        <w:rPr>
          <w:rFonts w:ascii="Times New Roman" w:hAnsi="Times New Roman"/>
          <w:b/>
          <w:color w:val="000000" w:themeColor="text1"/>
          <w:sz w:val="16"/>
          <w:szCs w:val="16"/>
        </w:rPr>
        <w:t>Данные по посадке радужной форели в садки</w:t>
      </w:r>
    </w:p>
    <w:p w:rsidR="00ED6215" w:rsidRPr="00B14231" w:rsidRDefault="00ED6215" w:rsidP="00ED6215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color w:val="000000" w:themeColor="text1"/>
          <w:sz w:val="16"/>
          <w:szCs w:val="16"/>
        </w:rPr>
      </w:pPr>
    </w:p>
    <w:tbl>
      <w:tblPr>
        <w:tblW w:w="6149" w:type="dxa"/>
        <w:jc w:val="center"/>
        <w:tblInd w:w="9200" w:type="dxa"/>
        <w:tblLayout w:type="fixed"/>
        <w:tblLook w:val="04A0"/>
      </w:tblPr>
      <w:tblGrid>
        <w:gridCol w:w="2410"/>
        <w:gridCol w:w="747"/>
        <w:gridCol w:w="748"/>
        <w:gridCol w:w="748"/>
        <w:gridCol w:w="748"/>
        <w:gridCol w:w="748"/>
      </w:tblGrid>
      <w:tr w:rsidR="00ED6215" w:rsidRPr="00B14231" w:rsidTr="00ED6215">
        <w:trPr>
          <w:trHeight w:val="226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ind w:firstLine="258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Садок</w:t>
            </w:r>
          </w:p>
        </w:tc>
      </w:tr>
      <w:tr w:rsidR="00ED6215" w:rsidRPr="00B14231" w:rsidTr="00ED6215">
        <w:trPr>
          <w:trHeight w:val="226"/>
          <w:jc w:val="center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ED6215" w:rsidRPr="00B14231" w:rsidTr="00ED6215">
        <w:trPr>
          <w:trHeight w:val="179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Посажено, шт.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9215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7176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5738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5875</w:t>
            </w:r>
          </w:p>
        </w:tc>
      </w:tr>
      <w:tr w:rsidR="00ED6215" w:rsidRPr="00B14231" w:rsidTr="00ED6215">
        <w:trPr>
          <w:trHeight w:val="321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Плотность посадки, шт/м</w:t>
            </w: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  <w:p w:rsidR="00ED6215" w:rsidRPr="00B14231" w:rsidRDefault="00ED6215" w:rsidP="00ED62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кг/м</w:t>
            </w: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58,7</w:t>
            </w:r>
          </w:p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7,63</w:t>
            </w:r>
          </w:p>
        </w:tc>
        <w:tc>
          <w:tcPr>
            <w:tcW w:w="7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45,7</w:t>
            </w:r>
          </w:p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5,94</w:t>
            </w:r>
          </w:p>
        </w:tc>
        <w:tc>
          <w:tcPr>
            <w:tcW w:w="7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36,6</w:t>
            </w:r>
          </w:p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4,75</w:t>
            </w:r>
          </w:p>
        </w:tc>
        <w:tc>
          <w:tcPr>
            <w:tcW w:w="7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39,6</w:t>
            </w:r>
          </w:p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5,15</w:t>
            </w:r>
          </w:p>
        </w:tc>
        <w:tc>
          <w:tcPr>
            <w:tcW w:w="7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37,4</w:t>
            </w:r>
          </w:p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4,86</w:t>
            </w:r>
          </w:p>
        </w:tc>
      </w:tr>
      <w:tr w:rsidR="00ED6215" w:rsidRPr="00B14231" w:rsidTr="00ED6215">
        <w:trPr>
          <w:trHeight w:val="36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Средняя индивидуальная масса при посадке, г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215" w:rsidRPr="00B14231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423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160</w:t>
            </w:r>
          </w:p>
        </w:tc>
      </w:tr>
    </w:tbl>
    <w:p w:rsidR="00ED6215" w:rsidRPr="00B14231" w:rsidRDefault="00ED6215" w:rsidP="00ED6215">
      <w:pPr>
        <w:tabs>
          <w:tab w:val="left" w:pos="993"/>
        </w:tabs>
        <w:spacing w:after="0" w:line="240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:rsidR="00ED6215" w:rsidRDefault="00ED6215" w:rsidP="00ED6215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14231">
        <w:rPr>
          <w:rFonts w:ascii="Times New Roman" w:hAnsi="Times New Roman"/>
          <w:color w:val="000000" w:themeColor="text1"/>
          <w:sz w:val="20"/>
          <w:szCs w:val="20"/>
        </w:rPr>
        <w:t>Исходя из данных схемы опыта, следует отметить, что в первом садке посажено больше всего рыбы. Плотность посадки в нём соста</w:t>
      </w:r>
      <w:r w:rsidRPr="00B14231">
        <w:rPr>
          <w:rFonts w:ascii="Times New Roman" w:hAnsi="Times New Roman"/>
          <w:color w:val="000000" w:themeColor="text1"/>
          <w:sz w:val="20"/>
          <w:szCs w:val="20"/>
        </w:rPr>
        <w:t>в</w:t>
      </w:r>
      <w:r w:rsidRPr="00B14231">
        <w:rPr>
          <w:rFonts w:ascii="Times New Roman" w:hAnsi="Times New Roman"/>
          <w:color w:val="000000" w:themeColor="text1"/>
          <w:sz w:val="20"/>
          <w:szCs w:val="20"/>
        </w:rPr>
        <w:t>ляет 58,69 шт/м</w:t>
      </w:r>
      <w:r w:rsidRPr="00B14231">
        <w:rPr>
          <w:rFonts w:ascii="Times New Roman" w:hAnsi="Times New Roman"/>
          <w:color w:val="000000" w:themeColor="text1"/>
          <w:sz w:val="20"/>
          <w:szCs w:val="20"/>
          <w:vertAlign w:val="superscript"/>
        </w:rPr>
        <w:t>3</w:t>
      </w:r>
      <w:r w:rsidR="00662BE8">
        <w:rPr>
          <w:rFonts w:ascii="Times New Roman" w:hAnsi="Times New Roman"/>
          <w:color w:val="000000" w:themeColor="text1"/>
          <w:sz w:val="20"/>
          <w:szCs w:val="20"/>
        </w:rPr>
        <w:t>,</w:t>
      </w:r>
      <w:r w:rsidRPr="00B14231">
        <w:rPr>
          <w:rFonts w:ascii="Times New Roman" w:hAnsi="Times New Roman"/>
          <w:color w:val="000000" w:themeColor="text1"/>
          <w:sz w:val="20"/>
          <w:szCs w:val="20"/>
        </w:rPr>
        <w:t xml:space="preserve"> но при этом самая низкая 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средняя индивидуальная </w:t>
      </w:r>
      <w:r w:rsidRPr="00B14231">
        <w:rPr>
          <w:rFonts w:ascii="Times New Roman" w:hAnsi="Times New Roman"/>
          <w:color w:val="000000" w:themeColor="text1"/>
          <w:sz w:val="20"/>
          <w:szCs w:val="20"/>
        </w:rPr>
        <w:t xml:space="preserve">масса рыбы </w:t>
      </w:r>
      <w:r>
        <w:rPr>
          <w:rFonts w:ascii="Times New Roman" w:hAnsi="Times New Roman"/>
          <w:color w:val="000000" w:themeColor="text1"/>
          <w:sz w:val="20"/>
          <w:szCs w:val="20"/>
        </w:rPr>
        <w:t>(</w:t>
      </w:r>
      <w:r w:rsidRPr="00B14231">
        <w:rPr>
          <w:rFonts w:ascii="Times New Roman" w:hAnsi="Times New Roman"/>
          <w:color w:val="000000" w:themeColor="text1"/>
          <w:sz w:val="20"/>
          <w:szCs w:val="20"/>
        </w:rPr>
        <w:t>130 г</w:t>
      </w:r>
      <w:r>
        <w:rPr>
          <w:rFonts w:ascii="Times New Roman" w:hAnsi="Times New Roman"/>
          <w:color w:val="000000" w:themeColor="text1"/>
          <w:sz w:val="20"/>
          <w:szCs w:val="20"/>
        </w:rPr>
        <w:t>)</w:t>
      </w:r>
      <w:r w:rsidRPr="00B14231">
        <w:rPr>
          <w:rFonts w:ascii="Times New Roman" w:hAnsi="Times New Roman"/>
          <w:color w:val="000000" w:themeColor="text1"/>
          <w:sz w:val="20"/>
          <w:szCs w:val="20"/>
        </w:rPr>
        <w:t xml:space="preserve"> тоже наблюдается в первом садке</w:t>
      </w:r>
      <w:r w:rsidRPr="00B14231">
        <w:rPr>
          <w:rFonts w:ascii="Times New Roman" w:hAnsi="Times New Roman"/>
          <w:sz w:val="20"/>
          <w:szCs w:val="20"/>
        </w:rPr>
        <w:t xml:space="preserve">. Также из </w:t>
      </w:r>
      <w:r>
        <w:rPr>
          <w:rFonts w:ascii="Times New Roman" w:hAnsi="Times New Roman"/>
          <w:sz w:val="20"/>
          <w:szCs w:val="20"/>
        </w:rPr>
        <w:t>данных т</w:t>
      </w:r>
      <w:r w:rsidRPr="00B14231">
        <w:rPr>
          <w:rFonts w:ascii="Times New Roman" w:hAnsi="Times New Roman"/>
          <w:sz w:val="20"/>
          <w:szCs w:val="20"/>
        </w:rPr>
        <w:t>абл</w:t>
      </w:r>
      <w:r>
        <w:rPr>
          <w:rFonts w:ascii="Times New Roman" w:hAnsi="Times New Roman"/>
          <w:sz w:val="20"/>
          <w:szCs w:val="20"/>
        </w:rPr>
        <w:t xml:space="preserve">. </w:t>
      </w:r>
      <w:r w:rsidRPr="00B14231">
        <w:rPr>
          <w:rFonts w:ascii="Times New Roman" w:hAnsi="Times New Roman"/>
          <w:sz w:val="20"/>
          <w:szCs w:val="20"/>
        </w:rPr>
        <w:t xml:space="preserve">1 видно, что 3-й и 5-й садок </w:t>
      </w:r>
      <w:r>
        <w:rPr>
          <w:rFonts w:ascii="Times New Roman" w:hAnsi="Times New Roman"/>
          <w:sz w:val="20"/>
          <w:szCs w:val="20"/>
        </w:rPr>
        <w:t xml:space="preserve">были </w:t>
      </w:r>
      <w:r w:rsidRPr="00B14231">
        <w:rPr>
          <w:rFonts w:ascii="Times New Roman" w:hAnsi="Times New Roman"/>
          <w:sz w:val="20"/>
          <w:szCs w:val="20"/>
        </w:rPr>
        <w:t>примерно одинаковы</w:t>
      </w:r>
      <w:r>
        <w:rPr>
          <w:rFonts w:ascii="Times New Roman" w:hAnsi="Times New Roman"/>
          <w:sz w:val="20"/>
          <w:szCs w:val="20"/>
        </w:rPr>
        <w:t>ми</w:t>
      </w:r>
      <w:r w:rsidRPr="00B14231">
        <w:rPr>
          <w:rFonts w:ascii="Times New Roman" w:hAnsi="Times New Roman"/>
          <w:sz w:val="20"/>
          <w:szCs w:val="20"/>
        </w:rPr>
        <w:t xml:space="preserve"> по всем параметрам. Разница в показателях </w:t>
      </w:r>
      <w:r>
        <w:rPr>
          <w:rFonts w:ascii="Times New Roman" w:hAnsi="Times New Roman"/>
          <w:sz w:val="20"/>
          <w:szCs w:val="20"/>
        </w:rPr>
        <w:t xml:space="preserve">была </w:t>
      </w:r>
      <w:r w:rsidRPr="00B14231">
        <w:rPr>
          <w:rFonts w:ascii="Times New Roman" w:hAnsi="Times New Roman"/>
          <w:sz w:val="20"/>
          <w:szCs w:val="20"/>
        </w:rPr>
        <w:t>наименьшая по отнош</w:t>
      </w:r>
      <w:r w:rsidRPr="00B14231">
        <w:rPr>
          <w:rFonts w:ascii="Times New Roman" w:hAnsi="Times New Roman"/>
          <w:sz w:val="20"/>
          <w:szCs w:val="20"/>
        </w:rPr>
        <w:t>е</w:t>
      </w:r>
      <w:r w:rsidRPr="00B14231">
        <w:rPr>
          <w:rFonts w:ascii="Times New Roman" w:hAnsi="Times New Roman"/>
          <w:sz w:val="20"/>
          <w:szCs w:val="20"/>
        </w:rPr>
        <w:t xml:space="preserve">нию к другим садкам. По данным </w:t>
      </w:r>
      <w:r w:rsidR="00662BE8" w:rsidRPr="00B14231">
        <w:rPr>
          <w:rFonts w:ascii="Times New Roman" w:hAnsi="Times New Roman"/>
          <w:sz w:val="20"/>
          <w:szCs w:val="20"/>
        </w:rPr>
        <w:t xml:space="preserve">Е. Ф. </w:t>
      </w:r>
      <w:r w:rsidRPr="00B14231">
        <w:rPr>
          <w:rFonts w:ascii="Times New Roman" w:hAnsi="Times New Roman"/>
          <w:sz w:val="20"/>
          <w:szCs w:val="20"/>
        </w:rPr>
        <w:t>Титатарева</w:t>
      </w:r>
      <w:r w:rsidR="00662BE8">
        <w:rPr>
          <w:rFonts w:ascii="Times New Roman" w:hAnsi="Times New Roman"/>
          <w:sz w:val="20"/>
          <w:szCs w:val="20"/>
        </w:rPr>
        <w:t>,</w:t>
      </w:r>
      <w:r w:rsidRPr="00B14231">
        <w:rPr>
          <w:rFonts w:ascii="Times New Roman" w:hAnsi="Times New Roman"/>
          <w:sz w:val="20"/>
          <w:szCs w:val="20"/>
        </w:rPr>
        <w:t xml:space="preserve"> плотность посадки форели в садки составляет 4–7 кг/м</w:t>
      </w:r>
      <w:r w:rsidRPr="00B14231">
        <w:rPr>
          <w:rFonts w:ascii="Times New Roman" w:hAnsi="Times New Roman"/>
          <w:sz w:val="20"/>
          <w:szCs w:val="20"/>
          <w:vertAlign w:val="superscript"/>
        </w:rPr>
        <w:t>3</w:t>
      </w:r>
      <w:r w:rsidRPr="00B14231">
        <w:rPr>
          <w:rFonts w:ascii="Times New Roman" w:hAnsi="Times New Roman"/>
          <w:sz w:val="20"/>
          <w:szCs w:val="20"/>
        </w:rPr>
        <w:t xml:space="preserve">. То есть плотность посадки во всех садках была нормативной. </w:t>
      </w:r>
    </w:p>
    <w:p w:rsidR="00ED6215" w:rsidRPr="00CE3EAA" w:rsidRDefault="00ED6215" w:rsidP="00ED6215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CE3EAA">
        <w:rPr>
          <w:rFonts w:ascii="Times New Roman" w:hAnsi="Times New Roman"/>
          <w:color w:val="000000" w:themeColor="text1"/>
          <w:sz w:val="20"/>
          <w:szCs w:val="20"/>
        </w:rPr>
        <w:t>В процессе выращивания большое значение уделялось кормлению форели. На протяжении наблюдения использовался корм производит</w:t>
      </w:r>
      <w:r w:rsidRPr="00CE3EAA">
        <w:rPr>
          <w:rFonts w:ascii="Times New Roman" w:hAnsi="Times New Roman"/>
          <w:color w:val="000000" w:themeColor="text1"/>
          <w:sz w:val="20"/>
          <w:szCs w:val="20"/>
        </w:rPr>
        <w:t>е</w:t>
      </w:r>
      <w:r w:rsidRPr="00CE3EAA">
        <w:rPr>
          <w:rFonts w:ascii="Times New Roman" w:hAnsi="Times New Roman"/>
          <w:color w:val="000000" w:themeColor="text1"/>
          <w:sz w:val="20"/>
          <w:szCs w:val="20"/>
        </w:rPr>
        <w:t>л</w:t>
      </w:r>
      <w:r>
        <w:rPr>
          <w:rFonts w:ascii="Times New Roman" w:hAnsi="Times New Roman"/>
          <w:color w:val="000000" w:themeColor="text1"/>
          <w:sz w:val="20"/>
          <w:szCs w:val="20"/>
        </w:rPr>
        <w:t>я BioMar ЭФИКО Альфа 790.</w:t>
      </w:r>
    </w:p>
    <w:p w:rsidR="00ED6215" w:rsidRDefault="00662BE8" w:rsidP="00ED6215">
      <w:pPr>
        <w:spacing w:after="0" w:line="240" w:lineRule="auto"/>
        <w:ind w:firstLine="284"/>
        <w:jc w:val="both"/>
        <w:rPr>
          <w:rFonts w:ascii="Times New Roman" w:hAnsi="Times New Roman"/>
          <w:spacing w:val="-2"/>
          <w:sz w:val="20"/>
          <w:szCs w:val="20"/>
        </w:rPr>
      </w:pPr>
      <w:r>
        <w:rPr>
          <w:rFonts w:ascii="Times New Roman" w:hAnsi="Times New Roman"/>
          <w:noProof/>
          <w:spacing w:val="-2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92710</wp:posOffset>
            </wp:positionH>
            <wp:positionV relativeFrom="margin">
              <wp:posOffset>4002405</wp:posOffset>
            </wp:positionV>
            <wp:extent cx="3723005" cy="1555750"/>
            <wp:effectExtent l="19050" t="0" r="10795" b="6350"/>
            <wp:wrapSquare wrapText="bothSides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ED6215" w:rsidRPr="00662BE8">
        <w:rPr>
          <w:rFonts w:ascii="Times New Roman" w:hAnsi="Times New Roman"/>
          <w:spacing w:val="-2"/>
          <w:sz w:val="20"/>
          <w:szCs w:val="20"/>
        </w:rPr>
        <w:t>Главной задачей выращивани</w:t>
      </w:r>
      <w:r w:rsidRPr="00662BE8">
        <w:rPr>
          <w:rFonts w:ascii="Times New Roman" w:hAnsi="Times New Roman"/>
          <w:spacing w:val="-2"/>
          <w:sz w:val="20"/>
          <w:szCs w:val="20"/>
        </w:rPr>
        <w:t>я</w:t>
      </w:r>
      <w:r w:rsidR="00ED6215" w:rsidRPr="00662BE8">
        <w:rPr>
          <w:rFonts w:ascii="Times New Roman" w:hAnsi="Times New Roman"/>
          <w:spacing w:val="-2"/>
          <w:sz w:val="20"/>
          <w:szCs w:val="20"/>
        </w:rPr>
        <w:t xml:space="preserve"> рыбы является увеличение ее инд</w:t>
      </w:r>
      <w:r w:rsidR="00ED6215" w:rsidRPr="00662BE8">
        <w:rPr>
          <w:rFonts w:ascii="Times New Roman" w:hAnsi="Times New Roman"/>
          <w:spacing w:val="-2"/>
          <w:sz w:val="20"/>
          <w:szCs w:val="20"/>
        </w:rPr>
        <w:t>и</w:t>
      </w:r>
      <w:r w:rsidR="00ED6215" w:rsidRPr="00662BE8">
        <w:rPr>
          <w:rFonts w:ascii="Times New Roman" w:hAnsi="Times New Roman"/>
          <w:spacing w:val="-2"/>
          <w:sz w:val="20"/>
          <w:szCs w:val="20"/>
        </w:rPr>
        <w:t xml:space="preserve">видуальной массы, что в конечном </w:t>
      </w:r>
      <w:r w:rsidRPr="00662BE8">
        <w:rPr>
          <w:rFonts w:ascii="Times New Roman" w:hAnsi="Times New Roman"/>
          <w:spacing w:val="-2"/>
          <w:sz w:val="20"/>
          <w:szCs w:val="20"/>
        </w:rPr>
        <w:t>счете</w:t>
      </w:r>
      <w:r w:rsidR="00ED6215" w:rsidRPr="00662BE8">
        <w:rPr>
          <w:rFonts w:ascii="Times New Roman" w:hAnsi="Times New Roman"/>
          <w:spacing w:val="-2"/>
          <w:sz w:val="20"/>
          <w:szCs w:val="20"/>
        </w:rPr>
        <w:t xml:space="preserve"> приводит к увеличению общей массы выращиваемой товарной рыбы. Динамика увеличения индивид</w:t>
      </w:r>
      <w:r w:rsidR="00ED6215" w:rsidRPr="00662BE8">
        <w:rPr>
          <w:rFonts w:ascii="Times New Roman" w:hAnsi="Times New Roman"/>
          <w:spacing w:val="-2"/>
          <w:sz w:val="20"/>
          <w:szCs w:val="20"/>
        </w:rPr>
        <w:t>у</w:t>
      </w:r>
      <w:r w:rsidR="00ED6215" w:rsidRPr="00662BE8">
        <w:rPr>
          <w:rFonts w:ascii="Times New Roman" w:hAnsi="Times New Roman"/>
          <w:spacing w:val="-2"/>
          <w:sz w:val="20"/>
          <w:szCs w:val="20"/>
        </w:rPr>
        <w:t xml:space="preserve">альной массы выращиваемой радужной форели представлена на рис. 1. </w:t>
      </w:r>
    </w:p>
    <w:p w:rsidR="00662BE8" w:rsidRPr="00662BE8" w:rsidRDefault="00662BE8" w:rsidP="00ED6215">
      <w:pPr>
        <w:spacing w:after="0" w:line="240" w:lineRule="auto"/>
        <w:ind w:firstLine="284"/>
        <w:jc w:val="both"/>
        <w:rPr>
          <w:rFonts w:ascii="Times New Roman" w:hAnsi="Times New Roman"/>
          <w:spacing w:val="-2"/>
          <w:sz w:val="16"/>
          <w:szCs w:val="16"/>
        </w:rPr>
      </w:pPr>
    </w:p>
    <w:p w:rsidR="00ED6215" w:rsidRPr="005E04D4" w:rsidRDefault="00ED6215" w:rsidP="00ED6215">
      <w:pPr>
        <w:pStyle w:val="aa"/>
        <w:shd w:val="clear" w:color="auto" w:fill="FFFFFF"/>
        <w:spacing w:before="0" w:beforeAutospacing="0" w:after="0" w:afterAutospacing="0"/>
        <w:jc w:val="center"/>
        <w:rPr>
          <w:sz w:val="16"/>
          <w:szCs w:val="16"/>
        </w:rPr>
      </w:pPr>
      <w:r w:rsidRPr="005E04D4">
        <w:rPr>
          <w:sz w:val="16"/>
          <w:szCs w:val="16"/>
        </w:rPr>
        <w:t>Рис</w:t>
      </w:r>
      <w:r>
        <w:rPr>
          <w:sz w:val="16"/>
          <w:szCs w:val="16"/>
        </w:rPr>
        <w:t xml:space="preserve">. </w:t>
      </w:r>
      <w:r w:rsidRPr="005E04D4">
        <w:rPr>
          <w:sz w:val="16"/>
          <w:szCs w:val="16"/>
        </w:rPr>
        <w:t xml:space="preserve">1. </w:t>
      </w:r>
      <w:r w:rsidRPr="00662BE8">
        <w:rPr>
          <w:sz w:val="16"/>
          <w:szCs w:val="16"/>
        </w:rPr>
        <w:t>Динамика средней индивидуальной массы</w:t>
      </w:r>
    </w:p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CE3EAA">
        <w:rPr>
          <w:sz w:val="20"/>
          <w:szCs w:val="20"/>
        </w:rPr>
        <w:lastRenderedPageBreak/>
        <w:t xml:space="preserve">Анализируя </w:t>
      </w:r>
      <w:r>
        <w:rPr>
          <w:sz w:val="20"/>
          <w:szCs w:val="20"/>
        </w:rPr>
        <w:t xml:space="preserve">данные </w:t>
      </w:r>
      <w:r w:rsidRPr="00CE3EAA">
        <w:rPr>
          <w:sz w:val="20"/>
          <w:szCs w:val="20"/>
        </w:rPr>
        <w:t xml:space="preserve">рис. </w:t>
      </w:r>
      <w:r>
        <w:rPr>
          <w:sz w:val="20"/>
          <w:szCs w:val="20"/>
        </w:rPr>
        <w:t>1</w:t>
      </w:r>
      <w:r w:rsidRPr="00CE3EAA">
        <w:rPr>
          <w:sz w:val="20"/>
          <w:szCs w:val="20"/>
        </w:rPr>
        <w:t xml:space="preserve">, </w:t>
      </w:r>
      <w:r w:rsidR="00662BE8">
        <w:rPr>
          <w:sz w:val="20"/>
          <w:szCs w:val="20"/>
        </w:rPr>
        <w:t>можем сказать</w:t>
      </w:r>
      <w:r w:rsidRPr="00CE3EAA">
        <w:rPr>
          <w:sz w:val="20"/>
          <w:szCs w:val="20"/>
        </w:rPr>
        <w:t>, что наиболее интенси</w:t>
      </w:r>
      <w:r w:rsidRPr="00CE3EAA">
        <w:rPr>
          <w:sz w:val="20"/>
          <w:szCs w:val="20"/>
        </w:rPr>
        <w:t>в</w:t>
      </w:r>
      <w:r w:rsidRPr="00CE3EAA">
        <w:rPr>
          <w:sz w:val="20"/>
          <w:szCs w:val="20"/>
        </w:rPr>
        <w:t>ный рост наблюдался у рыб в садке №</w:t>
      </w:r>
      <w:r>
        <w:rPr>
          <w:sz w:val="20"/>
          <w:szCs w:val="20"/>
        </w:rPr>
        <w:t xml:space="preserve"> </w:t>
      </w:r>
      <w:r w:rsidRPr="00CE3EAA">
        <w:rPr>
          <w:sz w:val="20"/>
          <w:szCs w:val="20"/>
        </w:rPr>
        <w:t>3, где была наименьшая пло</w:t>
      </w:r>
      <w:r w:rsidRPr="00CE3EAA">
        <w:rPr>
          <w:sz w:val="20"/>
          <w:szCs w:val="20"/>
        </w:rPr>
        <w:t>т</w:t>
      </w:r>
      <w:r w:rsidRPr="00CE3EAA">
        <w:rPr>
          <w:sz w:val="20"/>
          <w:szCs w:val="20"/>
        </w:rPr>
        <w:t>ность посадки.</w:t>
      </w:r>
    </w:p>
    <w:p w:rsidR="00ED6215" w:rsidRPr="00CE3EAA" w:rsidRDefault="00ED6215" w:rsidP="00ED6215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3EAA">
        <w:rPr>
          <w:rFonts w:ascii="Times New Roman" w:eastAsia="Times New Roman" w:hAnsi="Times New Roman"/>
          <w:sz w:val="20"/>
          <w:szCs w:val="20"/>
          <w:lang w:eastAsia="ru-RU"/>
        </w:rPr>
        <w:t>На основании контрольных взвешиваний был рассчитан абсолю</w:t>
      </w:r>
      <w:r w:rsidRPr="00CE3EAA">
        <w:rPr>
          <w:rFonts w:ascii="Times New Roman" w:eastAsia="Times New Roman" w:hAnsi="Times New Roman"/>
          <w:sz w:val="20"/>
          <w:szCs w:val="20"/>
          <w:lang w:eastAsia="ru-RU"/>
        </w:rPr>
        <w:t>т</w:t>
      </w:r>
      <w:r w:rsidRPr="00CE3EAA">
        <w:rPr>
          <w:rFonts w:ascii="Times New Roman" w:eastAsia="Times New Roman" w:hAnsi="Times New Roman"/>
          <w:sz w:val="20"/>
          <w:szCs w:val="20"/>
          <w:lang w:eastAsia="ru-RU"/>
        </w:rPr>
        <w:t>ный среднештучный прирост радужной форели, который представлен в табл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E3EAA">
        <w:rPr>
          <w:rFonts w:ascii="Times New Roman" w:eastAsia="Times New Roman" w:hAnsi="Times New Roman"/>
          <w:sz w:val="20"/>
          <w:szCs w:val="20"/>
          <w:lang w:eastAsia="ru-RU"/>
        </w:rPr>
        <w:t xml:space="preserve"> 2.</w:t>
      </w:r>
    </w:p>
    <w:p w:rsidR="00ED6215" w:rsidRPr="00CE3EAA" w:rsidRDefault="00ED6215" w:rsidP="00ED6215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6215" w:rsidRPr="005E04D4" w:rsidRDefault="00ED6215" w:rsidP="00ED6215">
      <w:pPr>
        <w:pStyle w:val="aa"/>
        <w:shd w:val="clear" w:color="auto" w:fill="FFFFFF"/>
        <w:spacing w:before="0" w:beforeAutospacing="0" w:after="0" w:afterAutospacing="0"/>
        <w:jc w:val="center"/>
        <w:rPr>
          <w:sz w:val="16"/>
          <w:szCs w:val="16"/>
        </w:rPr>
      </w:pPr>
      <w:r w:rsidRPr="005E04D4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5E04D4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5E04D4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5E04D4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5E04D4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5E04D4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5E04D4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5E04D4">
        <w:rPr>
          <w:sz w:val="16"/>
          <w:szCs w:val="16"/>
        </w:rPr>
        <w:t xml:space="preserve"> 2</w:t>
      </w:r>
      <w:r>
        <w:rPr>
          <w:sz w:val="16"/>
          <w:szCs w:val="16"/>
        </w:rPr>
        <w:t>.</w:t>
      </w:r>
      <w:r w:rsidRPr="005E04D4">
        <w:rPr>
          <w:sz w:val="16"/>
          <w:szCs w:val="16"/>
        </w:rPr>
        <w:t xml:space="preserve"> </w:t>
      </w:r>
      <w:r w:rsidRPr="005E04D4">
        <w:rPr>
          <w:b/>
          <w:sz w:val="16"/>
          <w:szCs w:val="16"/>
        </w:rPr>
        <w:t>Абсолютный среднештучный прирост радужной форели, г</w:t>
      </w:r>
    </w:p>
    <w:p w:rsidR="00ED6215" w:rsidRPr="005E04D4" w:rsidRDefault="00ED6215" w:rsidP="00ED6215">
      <w:pPr>
        <w:pStyle w:val="aa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661"/>
        <w:gridCol w:w="662"/>
        <w:gridCol w:w="661"/>
        <w:gridCol w:w="662"/>
        <w:gridCol w:w="661"/>
        <w:gridCol w:w="662"/>
        <w:gridCol w:w="1276"/>
      </w:tblGrid>
      <w:tr w:rsidR="00ED6215" w:rsidRPr="005E04D4" w:rsidTr="00ED6215">
        <w:trPr>
          <w:trHeight w:val="57"/>
        </w:trPr>
        <w:tc>
          <w:tcPr>
            <w:tcW w:w="851" w:type="dxa"/>
            <w:vMerge w:val="restart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садка</w:t>
            </w:r>
          </w:p>
        </w:tc>
        <w:tc>
          <w:tcPr>
            <w:tcW w:w="5245" w:type="dxa"/>
            <w:gridSpan w:val="7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Дата взвешивания</w:t>
            </w:r>
          </w:p>
        </w:tc>
      </w:tr>
      <w:tr w:rsidR="00ED6215" w:rsidRPr="005E04D4" w:rsidTr="00ED6215">
        <w:trPr>
          <w:trHeight w:val="43"/>
        </w:trPr>
        <w:tc>
          <w:tcPr>
            <w:tcW w:w="851" w:type="dxa"/>
            <w:vMerge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16.12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23.01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01,03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15.03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30.03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30.04</w:t>
            </w:r>
          </w:p>
        </w:tc>
        <w:tc>
          <w:tcPr>
            <w:tcW w:w="1276" w:type="dxa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За весь период</w:t>
            </w:r>
          </w:p>
        </w:tc>
      </w:tr>
      <w:tr w:rsidR="00ED6215" w:rsidRPr="005E04D4" w:rsidTr="00ED6215">
        <w:trPr>
          <w:trHeight w:val="43"/>
        </w:trPr>
        <w:tc>
          <w:tcPr>
            <w:tcW w:w="85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1276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1120</w:t>
            </w:r>
          </w:p>
        </w:tc>
      </w:tr>
      <w:tr w:rsidR="00ED6215" w:rsidRPr="005E04D4" w:rsidTr="00ED6215">
        <w:trPr>
          <w:trHeight w:val="51"/>
        </w:trPr>
        <w:tc>
          <w:tcPr>
            <w:tcW w:w="85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6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1241</w:t>
            </w:r>
          </w:p>
        </w:tc>
      </w:tr>
      <w:tr w:rsidR="00ED6215" w:rsidRPr="005E04D4" w:rsidTr="00ED6215">
        <w:trPr>
          <w:trHeight w:val="43"/>
        </w:trPr>
        <w:tc>
          <w:tcPr>
            <w:tcW w:w="85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286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276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1698</w:t>
            </w:r>
          </w:p>
        </w:tc>
      </w:tr>
      <w:tr w:rsidR="00ED6215" w:rsidRPr="005E04D4" w:rsidTr="00ED6215">
        <w:trPr>
          <w:trHeight w:val="85"/>
        </w:trPr>
        <w:tc>
          <w:tcPr>
            <w:tcW w:w="85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276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1402</w:t>
            </w:r>
          </w:p>
        </w:tc>
      </w:tr>
      <w:tr w:rsidR="00ED6215" w:rsidRPr="00CE3EAA" w:rsidTr="00ED6215">
        <w:trPr>
          <w:trHeight w:val="173"/>
        </w:trPr>
        <w:tc>
          <w:tcPr>
            <w:tcW w:w="85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61" w:type="dxa"/>
            <w:vAlign w:val="center"/>
          </w:tcPr>
          <w:p w:rsidR="00ED6215" w:rsidRPr="005E04D4" w:rsidRDefault="00662BE8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–</w:t>
            </w:r>
            <w:r w:rsidR="00ED6215"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661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62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76" w:type="dxa"/>
            <w:vAlign w:val="center"/>
          </w:tcPr>
          <w:p w:rsidR="00ED6215" w:rsidRPr="005E04D4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E04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1050</w:t>
            </w:r>
          </w:p>
        </w:tc>
      </w:tr>
    </w:tbl>
    <w:p w:rsidR="00ED6215" w:rsidRPr="00CE3EAA" w:rsidRDefault="00ED6215" w:rsidP="00ED621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D6215" w:rsidRPr="00CE3EAA" w:rsidRDefault="00ED6215" w:rsidP="00ED6215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E3EAA">
        <w:rPr>
          <w:rFonts w:ascii="Times New Roman" w:hAnsi="Times New Roman"/>
          <w:sz w:val="20"/>
          <w:szCs w:val="20"/>
        </w:rPr>
        <w:t>Исходя из данных</w:t>
      </w:r>
      <w:r>
        <w:rPr>
          <w:rFonts w:ascii="Times New Roman" w:hAnsi="Times New Roman"/>
          <w:sz w:val="20"/>
          <w:szCs w:val="20"/>
        </w:rPr>
        <w:t>,</w:t>
      </w:r>
      <w:r w:rsidRPr="00CE3EAA">
        <w:rPr>
          <w:rFonts w:ascii="Times New Roman" w:hAnsi="Times New Roman"/>
          <w:sz w:val="20"/>
          <w:szCs w:val="20"/>
        </w:rPr>
        <w:t xml:space="preserve"> представленных в табл</w:t>
      </w:r>
      <w:r>
        <w:rPr>
          <w:rFonts w:ascii="Times New Roman" w:hAnsi="Times New Roman"/>
          <w:sz w:val="20"/>
          <w:szCs w:val="20"/>
        </w:rPr>
        <w:t>.</w:t>
      </w:r>
      <w:r w:rsidRPr="00CE3EAA">
        <w:rPr>
          <w:rFonts w:ascii="Times New Roman" w:hAnsi="Times New Roman"/>
          <w:sz w:val="20"/>
          <w:szCs w:val="20"/>
        </w:rPr>
        <w:t xml:space="preserve"> 2</w:t>
      </w:r>
      <w:r>
        <w:rPr>
          <w:rFonts w:ascii="Times New Roman" w:hAnsi="Times New Roman"/>
          <w:sz w:val="20"/>
          <w:szCs w:val="20"/>
        </w:rPr>
        <w:t>,</w:t>
      </w:r>
      <w:r w:rsidRPr="00CE3EA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видно</w:t>
      </w:r>
      <w:r w:rsidRPr="00CE3EAA">
        <w:rPr>
          <w:rFonts w:ascii="Times New Roman" w:hAnsi="Times New Roman"/>
          <w:sz w:val="20"/>
          <w:szCs w:val="20"/>
        </w:rPr>
        <w:t xml:space="preserve">, что </w:t>
      </w:r>
      <w:r>
        <w:rPr>
          <w:rFonts w:ascii="Times New Roman" w:hAnsi="Times New Roman"/>
          <w:sz w:val="20"/>
          <w:szCs w:val="20"/>
        </w:rPr>
        <w:t>наибол</w:t>
      </w:r>
      <w:r>
        <w:rPr>
          <w:rFonts w:ascii="Times New Roman" w:hAnsi="Times New Roman"/>
          <w:sz w:val="20"/>
          <w:szCs w:val="20"/>
        </w:rPr>
        <w:t>ь</w:t>
      </w:r>
      <w:r>
        <w:rPr>
          <w:rFonts w:ascii="Times New Roman" w:hAnsi="Times New Roman"/>
          <w:sz w:val="20"/>
          <w:szCs w:val="20"/>
        </w:rPr>
        <w:t xml:space="preserve">ший </w:t>
      </w:r>
      <w:r w:rsidRPr="00CE3EAA">
        <w:rPr>
          <w:rFonts w:ascii="Times New Roman" w:hAnsi="Times New Roman"/>
          <w:sz w:val="20"/>
          <w:szCs w:val="20"/>
        </w:rPr>
        <w:t>абсолютн</w:t>
      </w:r>
      <w:r>
        <w:rPr>
          <w:rFonts w:ascii="Times New Roman" w:hAnsi="Times New Roman"/>
          <w:sz w:val="20"/>
          <w:szCs w:val="20"/>
        </w:rPr>
        <w:t>ый</w:t>
      </w:r>
      <w:r w:rsidRPr="00CE3EAA">
        <w:rPr>
          <w:rFonts w:ascii="Times New Roman" w:hAnsi="Times New Roman"/>
          <w:sz w:val="20"/>
          <w:szCs w:val="20"/>
        </w:rPr>
        <w:t xml:space="preserve"> среднештучн</w:t>
      </w:r>
      <w:r>
        <w:rPr>
          <w:rFonts w:ascii="Times New Roman" w:hAnsi="Times New Roman"/>
          <w:sz w:val="20"/>
          <w:szCs w:val="20"/>
        </w:rPr>
        <w:t>ый</w:t>
      </w:r>
      <w:r w:rsidRPr="00CE3EAA">
        <w:rPr>
          <w:rFonts w:ascii="Times New Roman" w:hAnsi="Times New Roman"/>
          <w:sz w:val="20"/>
          <w:szCs w:val="20"/>
        </w:rPr>
        <w:t xml:space="preserve"> прирост </w:t>
      </w:r>
      <w:r>
        <w:rPr>
          <w:rFonts w:ascii="Times New Roman" w:hAnsi="Times New Roman"/>
          <w:sz w:val="20"/>
          <w:szCs w:val="20"/>
        </w:rPr>
        <w:t>наблюдается</w:t>
      </w:r>
      <w:r w:rsidRPr="00CE3EAA">
        <w:rPr>
          <w:rFonts w:ascii="Times New Roman" w:hAnsi="Times New Roman"/>
          <w:sz w:val="20"/>
          <w:szCs w:val="20"/>
        </w:rPr>
        <w:t xml:space="preserve"> в садке </w:t>
      </w:r>
      <w:r>
        <w:rPr>
          <w:rFonts w:ascii="Times New Roman" w:hAnsi="Times New Roman"/>
          <w:sz w:val="20"/>
          <w:szCs w:val="20"/>
        </w:rPr>
        <w:t>№ 3 (</w:t>
      </w:r>
      <w:r w:rsidRPr="00CE3EAA">
        <w:rPr>
          <w:rFonts w:ascii="Times New Roman" w:hAnsi="Times New Roman"/>
          <w:sz w:val="20"/>
          <w:szCs w:val="20"/>
        </w:rPr>
        <w:t>1698 г</w:t>
      </w:r>
      <w:r>
        <w:rPr>
          <w:rFonts w:ascii="Times New Roman" w:hAnsi="Times New Roman"/>
          <w:sz w:val="20"/>
          <w:szCs w:val="20"/>
        </w:rPr>
        <w:t>)</w:t>
      </w:r>
      <w:r w:rsidRPr="00CE3EAA">
        <w:rPr>
          <w:rFonts w:ascii="Times New Roman" w:hAnsi="Times New Roman"/>
          <w:sz w:val="20"/>
          <w:szCs w:val="20"/>
        </w:rPr>
        <w:t>. Наименьший прирост оказался в садках под номерами 1 и 5, в них он составил 1120 и 1050 г соответственно.</w:t>
      </w:r>
    </w:p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CE3EAA">
        <w:rPr>
          <w:sz w:val="20"/>
          <w:szCs w:val="20"/>
        </w:rPr>
        <w:t>Не может быть не отмечено и то, что рыба во всех садках превыс</w:t>
      </w:r>
      <w:r w:rsidRPr="00CE3EAA">
        <w:rPr>
          <w:sz w:val="20"/>
          <w:szCs w:val="20"/>
        </w:rPr>
        <w:t>и</w:t>
      </w:r>
      <w:r w:rsidRPr="00CE3EAA">
        <w:rPr>
          <w:sz w:val="20"/>
          <w:szCs w:val="20"/>
        </w:rPr>
        <w:t>ла показатель в 1</w:t>
      </w:r>
      <w:r>
        <w:rPr>
          <w:sz w:val="20"/>
          <w:szCs w:val="20"/>
        </w:rPr>
        <w:t xml:space="preserve"> </w:t>
      </w:r>
      <w:r w:rsidRPr="00CE3EAA">
        <w:rPr>
          <w:sz w:val="20"/>
          <w:szCs w:val="20"/>
        </w:rPr>
        <w:t>кг. Это является показателем быстрого роста форели, выращиваемой в садках, что напрямую говорит о преимуществе са</w:t>
      </w:r>
      <w:r w:rsidRPr="00CE3EAA">
        <w:rPr>
          <w:sz w:val="20"/>
          <w:szCs w:val="20"/>
        </w:rPr>
        <w:t>д</w:t>
      </w:r>
      <w:r w:rsidRPr="00CE3EAA">
        <w:rPr>
          <w:sz w:val="20"/>
          <w:szCs w:val="20"/>
        </w:rPr>
        <w:t xml:space="preserve">кового выращивания. </w:t>
      </w:r>
    </w:p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CE3EAA">
        <w:rPr>
          <w:sz w:val="20"/>
          <w:szCs w:val="20"/>
        </w:rPr>
        <w:t xml:space="preserve">Результаты </w:t>
      </w:r>
      <w:r>
        <w:rPr>
          <w:sz w:val="20"/>
          <w:szCs w:val="20"/>
        </w:rPr>
        <w:t xml:space="preserve">по </w:t>
      </w:r>
      <w:r w:rsidRPr="00CE3EAA">
        <w:rPr>
          <w:sz w:val="20"/>
          <w:szCs w:val="20"/>
        </w:rPr>
        <w:t>среднесуточн</w:t>
      </w:r>
      <w:r>
        <w:rPr>
          <w:sz w:val="20"/>
          <w:szCs w:val="20"/>
        </w:rPr>
        <w:t>ому</w:t>
      </w:r>
      <w:r w:rsidRPr="00CE3EAA">
        <w:rPr>
          <w:sz w:val="20"/>
          <w:szCs w:val="20"/>
        </w:rPr>
        <w:t xml:space="preserve"> прирост</w:t>
      </w:r>
      <w:r>
        <w:rPr>
          <w:sz w:val="20"/>
          <w:szCs w:val="20"/>
        </w:rPr>
        <w:t>у</w:t>
      </w:r>
      <w:r w:rsidRPr="00CE3EAA">
        <w:rPr>
          <w:sz w:val="20"/>
          <w:szCs w:val="20"/>
        </w:rPr>
        <w:t xml:space="preserve"> пред</w:t>
      </w:r>
      <w:r>
        <w:rPr>
          <w:sz w:val="20"/>
          <w:szCs w:val="20"/>
        </w:rPr>
        <w:t>ставлены в табл. 3.</w:t>
      </w:r>
    </w:p>
    <w:p w:rsidR="00ED6215" w:rsidRDefault="00ED6215" w:rsidP="00ED621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/>
          <w:sz w:val="20"/>
          <w:szCs w:val="20"/>
        </w:rPr>
      </w:pPr>
    </w:p>
    <w:p w:rsidR="00ED6215" w:rsidRPr="00CE1C7B" w:rsidRDefault="00ED6215" w:rsidP="00ED621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Roman" w:hAnsi="Times New Roman"/>
          <w:b/>
          <w:sz w:val="16"/>
          <w:szCs w:val="16"/>
        </w:rPr>
      </w:pPr>
      <w:r w:rsidRPr="00CE1C7B">
        <w:rPr>
          <w:rFonts w:ascii="Times New Roman" w:eastAsia="Times-Roman" w:hAnsi="Times New Roman"/>
          <w:sz w:val="16"/>
          <w:szCs w:val="16"/>
        </w:rPr>
        <w:t>Т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>а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>б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>л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>и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>ц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>а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 xml:space="preserve"> </w:t>
      </w:r>
      <w:r>
        <w:rPr>
          <w:rFonts w:ascii="Times New Roman" w:eastAsia="Times-Roman" w:hAnsi="Times New Roman"/>
          <w:sz w:val="16"/>
          <w:szCs w:val="16"/>
        </w:rPr>
        <w:t>3.</w:t>
      </w:r>
      <w:r w:rsidRPr="00CE1C7B"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b/>
          <w:sz w:val="16"/>
          <w:szCs w:val="16"/>
        </w:rPr>
        <w:t>Среднесуточный прирост радужной форели, г</w:t>
      </w:r>
    </w:p>
    <w:p w:rsidR="00ED6215" w:rsidRPr="00CE1C7B" w:rsidRDefault="00ED6215" w:rsidP="00ED621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661"/>
        <w:gridCol w:w="662"/>
        <w:gridCol w:w="661"/>
        <w:gridCol w:w="662"/>
        <w:gridCol w:w="661"/>
        <w:gridCol w:w="662"/>
        <w:gridCol w:w="1276"/>
      </w:tblGrid>
      <w:tr w:rsidR="00ED6215" w:rsidRPr="00CE1C7B" w:rsidTr="00ED6215">
        <w:trPr>
          <w:trHeight w:val="205"/>
        </w:trPr>
        <w:tc>
          <w:tcPr>
            <w:tcW w:w="851" w:type="dxa"/>
            <w:vMerge w:val="restart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садка</w:t>
            </w:r>
          </w:p>
        </w:tc>
        <w:tc>
          <w:tcPr>
            <w:tcW w:w="5245" w:type="dxa"/>
            <w:gridSpan w:val="7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Дата взвешивания</w:t>
            </w:r>
          </w:p>
        </w:tc>
      </w:tr>
      <w:tr w:rsidR="00ED6215" w:rsidRPr="00CE1C7B" w:rsidTr="00ED6215">
        <w:trPr>
          <w:trHeight w:val="213"/>
        </w:trPr>
        <w:tc>
          <w:tcPr>
            <w:tcW w:w="851" w:type="dxa"/>
            <w:vMerge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16.12 </w:t>
            </w:r>
          </w:p>
        </w:tc>
        <w:tc>
          <w:tcPr>
            <w:tcW w:w="662" w:type="dxa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23.01</w:t>
            </w:r>
          </w:p>
        </w:tc>
        <w:tc>
          <w:tcPr>
            <w:tcW w:w="661" w:type="dxa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01.03</w:t>
            </w:r>
          </w:p>
        </w:tc>
        <w:tc>
          <w:tcPr>
            <w:tcW w:w="662" w:type="dxa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15.03</w:t>
            </w:r>
          </w:p>
        </w:tc>
        <w:tc>
          <w:tcPr>
            <w:tcW w:w="661" w:type="dxa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30.03</w:t>
            </w:r>
          </w:p>
        </w:tc>
        <w:tc>
          <w:tcPr>
            <w:tcW w:w="662" w:type="dxa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30.04</w:t>
            </w:r>
          </w:p>
        </w:tc>
        <w:tc>
          <w:tcPr>
            <w:tcW w:w="1276" w:type="dxa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За весь период</w:t>
            </w:r>
          </w:p>
        </w:tc>
      </w:tr>
      <w:tr w:rsidR="00ED6215" w:rsidRPr="00CE1C7B" w:rsidTr="00ED6215">
        <w:trPr>
          <w:trHeight w:val="186"/>
        </w:trPr>
        <w:tc>
          <w:tcPr>
            <w:tcW w:w="85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4,59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12,86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1,33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13,67</w:t>
            </w:r>
          </w:p>
        </w:tc>
        <w:tc>
          <w:tcPr>
            <w:tcW w:w="1276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6,83</w:t>
            </w:r>
          </w:p>
        </w:tc>
      </w:tr>
      <w:tr w:rsidR="00ED6215" w:rsidRPr="00CE1C7B" w:rsidTr="00ED6215">
        <w:trPr>
          <w:trHeight w:val="117"/>
        </w:trPr>
        <w:tc>
          <w:tcPr>
            <w:tcW w:w="85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3,30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3,15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4,59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14,29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2,67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15,67</w:t>
            </w:r>
          </w:p>
        </w:tc>
        <w:tc>
          <w:tcPr>
            <w:tcW w:w="1276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6,46</w:t>
            </w:r>
          </w:p>
        </w:tc>
      </w:tr>
      <w:tr w:rsidR="00ED6215" w:rsidRPr="00CE1C7B" w:rsidTr="00ED6215">
        <w:trPr>
          <w:trHeight w:val="77"/>
        </w:trPr>
        <w:tc>
          <w:tcPr>
            <w:tcW w:w="85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3,78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5,29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6,70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3,57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20,67</w:t>
            </w:r>
          </w:p>
        </w:tc>
        <w:tc>
          <w:tcPr>
            <w:tcW w:w="1276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8,84</w:t>
            </w:r>
          </w:p>
        </w:tc>
      </w:tr>
      <w:tr w:rsidR="00ED6215" w:rsidRPr="00CE1C7B" w:rsidTr="00ED6215">
        <w:trPr>
          <w:trHeight w:val="43"/>
        </w:trPr>
        <w:tc>
          <w:tcPr>
            <w:tcW w:w="85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2,82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4,26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5,66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16,43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2,67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17,33</w:t>
            </w:r>
          </w:p>
        </w:tc>
        <w:tc>
          <w:tcPr>
            <w:tcW w:w="1276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7,30</w:t>
            </w:r>
          </w:p>
        </w:tc>
      </w:tr>
      <w:tr w:rsidR="00ED6215" w:rsidRPr="00CE1C7B" w:rsidTr="00ED6215">
        <w:trPr>
          <w:trHeight w:val="43"/>
        </w:trPr>
        <w:tc>
          <w:tcPr>
            <w:tcW w:w="85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61" w:type="dxa"/>
            <w:vAlign w:val="center"/>
          </w:tcPr>
          <w:p w:rsidR="00ED6215" w:rsidRPr="00CE1C7B" w:rsidRDefault="00662BE8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–</w:t>
            </w:r>
            <w:r w:rsidR="00ED6215"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0,70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3,83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4,45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12,86</w:t>
            </w:r>
          </w:p>
        </w:tc>
        <w:tc>
          <w:tcPr>
            <w:tcW w:w="661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662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13,33</w:t>
            </w:r>
          </w:p>
        </w:tc>
        <w:tc>
          <w:tcPr>
            <w:tcW w:w="1276" w:type="dxa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5,47</w:t>
            </w:r>
          </w:p>
        </w:tc>
      </w:tr>
    </w:tbl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</w:p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CE3EAA">
        <w:rPr>
          <w:sz w:val="20"/>
          <w:szCs w:val="20"/>
        </w:rPr>
        <w:t>Проанализировав данные табл</w:t>
      </w:r>
      <w:r>
        <w:rPr>
          <w:sz w:val="20"/>
          <w:szCs w:val="20"/>
        </w:rPr>
        <w:t>.</w:t>
      </w:r>
      <w:r w:rsidRPr="00CE3EA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="00662BE8">
        <w:rPr>
          <w:sz w:val="20"/>
          <w:szCs w:val="20"/>
        </w:rPr>
        <w:t>,</w:t>
      </w:r>
      <w:r w:rsidRPr="00CE3EAA">
        <w:rPr>
          <w:sz w:val="20"/>
          <w:szCs w:val="20"/>
        </w:rPr>
        <w:t xml:space="preserve"> вид</w:t>
      </w:r>
      <w:r w:rsidR="00662BE8">
        <w:rPr>
          <w:sz w:val="20"/>
          <w:szCs w:val="20"/>
        </w:rPr>
        <w:t>им</w:t>
      </w:r>
      <w:r w:rsidRPr="00CE3EAA">
        <w:rPr>
          <w:sz w:val="20"/>
          <w:szCs w:val="20"/>
        </w:rPr>
        <w:t>, что в садке под № 3 н</w:t>
      </w:r>
      <w:r w:rsidRPr="00CE3EAA">
        <w:rPr>
          <w:sz w:val="20"/>
          <w:szCs w:val="20"/>
        </w:rPr>
        <w:t>а</w:t>
      </w:r>
      <w:r w:rsidRPr="00CE3EAA">
        <w:rPr>
          <w:sz w:val="20"/>
          <w:szCs w:val="20"/>
        </w:rPr>
        <w:t>блюдается самый высокий среднесуточный прирост. Это связано с тем, что плотность посадки там была наименьшей, а масса посадочн</w:t>
      </w:r>
      <w:r w:rsidRPr="00CE3EAA">
        <w:rPr>
          <w:sz w:val="20"/>
          <w:szCs w:val="20"/>
        </w:rPr>
        <w:t>о</w:t>
      </w:r>
      <w:r w:rsidRPr="00CE3EAA">
        <w:rPr>
          <w:sz w:val="20"/>
          <w:szCs w:val="20"/>
        </w:rPr>
        <w:t>го материала наибольшей. Следует заметить и то, что садок № 5 име</w:t>
      </w:r>
      <w:r w:rsidR="00662BE8">
        <w:rPr>
          <w:sz w:val="20"/>
          <w:szCs w:val="20"/>
        </w:rPr>
        <w:t>е</w:t>
      </w:r>
      <w:r w:rsidRPr="00CE3EAA">
        <w:rPr>
          <w:sz w:val="20"/>
          <w:szCs w:val="20"/>
        </w:rPr>
        <w:t xml:space="preserve">т наименьший показатель среднесуточного прироста, хотя плотность </w:t>
      </w:r>
      <w:r w:rsidRPr="00CE3EAA">
        <w:rPr>
          <w:sz w:val="20"/>
          <w:szCs w:val="20"/>
        </w:rPr>
        <w:lastRenderedPageBreak/>
        <w:t>посадки была невысокой и масса посадочного материала была не на</w:t>
      </w:r>
      <w:r w:rsidRPr="00CE3EAA">
        <w:rPr>
          <w:sz w:val="20"/>
          <w:szCs w:val="20"/>
        </w:rPr>
        <w:t>и</w:t>
      </w:r>
      <w:r w:rsidRPr="00CE3EAA">
        <w:rPr>
          <w:sz w:val="20"/>
          <w:szCs w:val="20"/>
        </w:rPr>
        <w:t xml:space="preserve">меньшей. </w:t>
      </w:r>
    </w:p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CE3EAA">
        <w:rPr>
          <w:sz w:val="20"/>
          <w:szCs w:val="20"/>
        </w:rPr>
        <w:t>В первом садке, где была наименьшая масса посадочного матери</w:t>
      </w:r>
      <w:r w:rsidRPr="00CE3EAA">
        <w:rPr>
          <w:sz w:val="20"/>
          <w:szCs w:val="20"/>
        </w:rPr>
        <w:t>а</w:t>
      </w:r>
      <w:r w:rsidRPr="00CE3EAA">
        <w:rPr>
          <w:sz w:val="20"/>
          <w:szCs w:val="20"/>
        </w:rPr>
        <w:t>ла и наибольшая плотность посадки, среднесуточный прирост нах</w:t>
      </w:r>
      <w:r w:rsidRPr="00CE3EAA">
        <w:rPr>
          <w:sz w:val="20"/>
          <w:szCs w:val="20"/>
        </w:rPr>
        <w:t>о</w:t>
      </w:r>
      <w:r w:rsidRPr="00CE3EAA">
        <w:rPr>
          <w:sz w:val="20"/>
          <w:szCs w:val="20"/>
        </w:rPr>
        <w:t>дился на среднем уровне.</w:t>
      </w:r>
    </w:p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CE3EAA">
        <w:rPr>
          <w:sz w:val="20"/>
          <w:szCs w:val="20"/>
        </w:rPr>
        <w:t>Одним из показателей эффективности выращивания рыбы является выживаемость. Выход рыбы за период исследований представлен в табл</w:t>
      </w:r>
      <w:r>
        <w:rPr>
          <w:sz w:val="20"/>
          <w:szCs w:val="20"/>
        </w:rPr>
        <w:t>.</w:t>
      </w:r>
      <w:r w:rsidRPr="00CE3EAA">
        <w:rPr>
          <w:sz w:val="20"/>
          <w:szCs w:val="20"/>
        </w:rPr>
        <w:t> </w:t>
      </w:r>
      <w:r>
        <w:rPr>
          <w:sz w:val="20"/>
          <w:szCs w:val="20"/>
        </w:rPr>
        <w:t>4</w:t>
      </w:r>
      <w:r w:rsidRPr="00CE3EAA">
        <w:rPr>
          <w:sz w:val="20"/>
          <w:szCs w:val="20"/>
        </w:rPr>
        <w:t>.</w:t>
      </w:r>
    </w:p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</w:p>
    <w:p w:rsidR="00ED6215" w:rsidRPr="00CE1C7B" w:rsidRDefault="00ED6215" w:rsidP="00ED621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16"/>
          <w:szCs w:val="16"/>
        </w:rPr>
      </w:pPr>
      <w:r w:rsidRPr="00CE1C7B">
        <w:rPr>
          <w:rFonts w:ascii="Times New Roman" w:eastAsia="Times-Roman" w:hAnsi="Times New Roman"/>
          <w:sz w:val="16"/>
          <w:szCs w:val="16"/>
        </w:rPr>
        <w:t>Т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>а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>б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>л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>и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>ц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>а</w:t>
      </w:r>
      <w:r>
        <w:rPr>
          <w:rFonts w:ascii="Times New Roman" w:eastAsia="Times-Roman" w:hAnsi="Times New Roman"/>
          <w:sz w:val="16"/>
          <w:szCs w:val="16"/>
        </w:rPr>
        <w:t xml:space="preserve"> </w:t>
      </w:r>
      <w:r w:rsidRPr="00CE1C7B">
        <w:rPr>
          <w:rFonts w:ascii="Times New Roman" w:eastAsia="Times-Roman" w:hAnsi="Times New Roman"/>
          <w:sz w:val="16"/>
          <w:szCs w:val="16"/>
        </w:rPr>
        <w:t xml:space="preserve"> 4. </w:t>
      </w:r>
      <w:r w:rsidRPr="00CE1C7B">
        <w:rPr>
          <w:rFonts w:ascii="Times New Roman" w:hAnsi="Times New Roman"/>
          <w:b/>
          <w:sz w:val="16"/>
          <w:szCs w:val="16"/>
        </w:rPr>
        <w:t>Выживаемость радужной форели</w:t>
      </w:r>
    </w:p>
    <w:p w:rsidR="00ED6215" w:rsidRPr="00CE1C7B" w:rsidRDefault="00ED6215" w:rsidP="00ED6215">
      <w:pPr>
        <w:tabs>
          <w:tab w:val="left" w:pos="1425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48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4"/>
        <w:gridCol w:w="754"/>
        <w:gridCol w:w="845"/>
        <w:gridCol w:w="749"/>
        <w:gridCol w:w="844"/>
        <w:gridCol w:w="971"/>
      </w:tblGrid>
      <w:tr w:rsidR="00ED6215" w:rsidRPr="00CE1C7B" w:rsidTr="00ED6215">
        <w:tc>
          <w:tcPr>
            <w:tcW w:w="1587" w:type="pct"/>
            <w:vMerge w:val="restart"/>
            <w:vAlign w:val="center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Показатель</w:t>
            </w:r>
          </w:p>
        </w:tc>
        <w:tc>
          <w:tcPr>
            <w:tcW w:w="3413" w:type="pct"/>
            <w:gridSpan w:val="5"/>
            <w:vAlign w:val="center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№ садка</w:t>
            </w:r>
          </w:p>
        </w:tc>
      </w:tr>
      <w:tr w:rsidR="00ED6215" w:rsidRPr="00CE1C7B" w:rsidTr="00ED6215">
        <w:tc>
          <w:tcPr>
            <w:tcW w:w="1587" w:type="pct"/>
            <w:vMerge/>
            <w:vAlign w:val="center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</w:p>
        </w:tc>
        <w:tc>
          <w:tcPr>
            <w:tcW w:w="618" w:type="pct"/>
            <w:vAlign w:val="center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1</w:t>
            </w:r>
          </w:p>
        </w:tc>
        <w:tc>
          <w:tcPr>
            <w:tcW w:w="693" w:type="pct"/>
            <w:vAlign w:val="center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2</w:t>
            </w:r>
          </w:p>
        </w:tc>
        <w:tc>
          <w:tcPr>
            <w:tcW w:w="614" w:type="pct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3</w:t>
            </w:r>
          </w:p>
        </w:tc>
        <w:tc>
          <w:tcPr>
            <w:tcW w:w="692" w:type="pct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4</w:t>
            </w:r>
          </w:p>
        </w:tc>
        <w:tc>
          <w:tcPr>
            <w:tcW w:w="796" w:type="pct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5</w:t>
            </w:r>
          </w:p>
        </w:tc>
      </w:tr>
      <w:tr w:rsidR="00ED6215" w:rsidRPr="00CE1C7B" w:rsidTr="00ED6215">
        <w:trPr>
          <w:trHeight w:val="169"/>
        </w:trPr>
        <w:tc>
          <w:tcPr>
            <w:tcW w:w="1587" w:type="pct"/>
            <w:vAlign w:val="center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Посажено, всего</w:t>
            </w:r>
          </w:p>
        </w:tc>
        <w:tc>
          <w:tcPr>
            <w:tcW w:w="618" w:type="pct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9215</w:t>
            </w:r>
          </w:p>
        </w:tc>
        <w:tc>
          <w:tcPr>
            <w:tcW w:w="693" w:type="pct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7176</w:t>
            </w:r>
          </w:p>
        </w:tc>
        <w:tc>
          <w:tcPr>
            <w:tcW w:w="614" w:type="pct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5738</w:t>
            </w:r>
          </w:p>
        </w:tc>
        <w:tc>
          <w:tcPr>
            <w:tcW w:w="692" w:type="pct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6215</w:t>
            </w:r>
          </w:p>
        </w:tc>
        <w:tc>
          <w:tcPr>
            <w:tcW w:w="796" w:type="pct"/>
            <w:vAlign w:val="center"/>
          </w:tcPr>
          <w:p w:rsidR="00ED6215" w:rsidRPr="00CE1C7B" w:rsidRDefault="00ED6215" w:rsidP="00ED6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5875</w:t>
            </w:r>
          </w:p>
        </w:tc>
      </w:tr>
      <w:tr w:rsidR="00ED6215" w:rsidRPr="00CE1C7B" w:rsidTr="00ED6215">
        <w:tc>
          <w:tcPr>
            <w:tcW w:w="1587" w:type="pct"/>
            <w:vAlign w:val="center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Отход, шт.</w:t>
            </w:r>
          </w:p>
        </w:tc>
        <w:tc>
          <w:tcPr>
            <w:tcW w:w="618" w:type="pct"/>
            <w:vAlign w:val="center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9083</w:t>
            </w:r>
          </w:p>
        </w:tc>
        <w:tc>
          <w:tcPr>
            <w:tcW w:w="693" w:type="pct"/>
            <w:vAlign w:val="center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7077</w:t>
            </w:r>
          </w:p>
        </w:tc>
        <w:tc>
          <w:tcPr>
            <w:tcW w:w="614" w:type="pct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5662</w:t>
            </w:r>
          </w:p>
        </w:tc>
        <w:tc>
          <w:tcPr>
            <w:tcW w:w="692" w:type="pct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6102</w:t>
            </w:r>
          </w:p>
        </w:tc>
        <w:tc>
          <w:tcPr>
            <w:tcW w:w="796" w:type="pct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5955</w:t>
            </w:r>
          </w:p>
        </w:tc>
      </w:tr>
      <w:tr w:rsidR="00ED6215" w:rsidRPr="00CE1C7B" w:rsidTr="00ED6215">
        <w:tc>
          <w:tcPr>
            <w:tcW w:w="1587" w:type="pct"/>
            <w:vAlign w:val="center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-Roman" w:hAnsi="Times New Roman"/>
                <w:sz w:val="16"/>
                <w:szCs w:val="16"/>
              </w:rPr>
              <w:t>Выход, %</w:t>
            </w:r>
          </w:p>
        </w:tc>
        <w:tc>
          <w:tcPr>
            <w:tcW w:w="618" w:type="pct"/>
            <w:vAlign w:val="center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98,56</w:t>
            </w:r>
          </w:p>
        </w:tc>
        <w:tc>
          <w:tcPr>
            <w:tcW w:w="693" w:type="pct"/>
            <w:vAlign w:val="center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98,75</w:t>
            </w:r>
          </w:p>
        </w:tc>
        <w:tc>
          <w:tcPr>
            <w:tcW w:w="614" w:type="pct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98,71</w:t>
            </w:r>
          </w:p>
        </w:tc>
        <w:tc>
          <w:tcPr>
            <w:tcW w:w="692" w:type="pct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98,18</w:t>
            </w:r>
          </w:p>
        </w:tc>
        <w:tc>
          <w:tcPr>
            <w:tcW w:w="796" w:type="pct"/>
          </w:tcPr>
          <w:p w:rsidR="00ED6215" w:rsidRPr="00CE1C7B" w:rsidRDefault="00ED6215" w:rsidP="00ED62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/>
                <w:sz w:val="16"/>
                <w:szCs w:val="16"/>
              </w:rPr>
            </w:pPr>
            <w:r w:rsidRPr="00CE1C7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98,29</w:t>
            </w:r>
          </w:p>
        </w:tc>
      </w:tr>
    </w:tbl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</w:p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CE3EAA">
        <w:rPr>
          <w:sz w:val="20"/>
          <w:szCs w:val="20"/>
        </w:rPr>
        <w:t>Исходя из данных</w:t>
      </w:r>
      <w:r w:rsidR="00662BE8">
        <w:rPr>
          <w:sz w:val="20"/>
          <w:szCs w:val="20"/>
        </w:rPr>
        <w:t>,</w:t>
      </w:r>
      <w:r w:rsidRPr="00CE3EAA">
        <w:rPr>
          <w:sz w:val="20"/>
          <w:szCs w:val="20"/>
        </w:rPr>
        <w:t xml:space="preserve"> представленных в табл</w:t>
      </w:r>
      <w:r>
        <w:rPr>
          <w:sz w:val="20"/>
          <w:szCs w:val="20"/>
        </w:rPr>
        <w:t>.</w:t>
      </w:r>
      <w:r w:rsidRPr="00CE3EAA">
        <w:rPr>
          <w:sz w:val="20"/>
          <w:szCs w:val="20"/>
        </w:rPr>
        <w:t xml:space="preserve"> </w:t>
      </w:r>
      <w:r>
        <w:rPr>
          <w:sz w:val="20"/>
          <w:szCs w:val="20"/>
        </w:rPr>
        <w:t>4</w:t>
      </w:r>
      <w:r w:rsidR="00662BE8">
        <w:rPr>
          <w:sz w:val="20"/>
          <w:szCs w:val="20"/>
        </w:rPr>
        <w:t>,</w:t>
      </w:r>
      <w:r w:rsidRPr="00CE3EAA">
        <w:rPr>
          <w:sz w:val="20"/>
          <w:szCs w:val="20"/>
        </w:rPr>
        <w:t xml:space="preserve"> мож</w:t>
      </w:r>
      <w:r w:rsidR="00662BE8">
        <w:rPr>
          <w:sz w:val="20"/>
          <w:szCs w:val="20"/>
        </w:rPr>
        <w:t>ем</w:t>
      </w:r>
      <w:r w:rsidRPr="00CE3EAA">
        <w:rPr>
          <w:sz w:val="20"/>
          <w:szCs w:val="20"/>
        </w:rPr>
        <w:t xml:space="preserve"> с уверенн</w:t>
      </w:r>
      <w:r w:rsidRPr="00CE3EAA">
        <w:rPr>
          <w:sz w:val="20"/>
          <w:szCs w:val="20"/>
        </w:rPr>
        <w:t>о</w:t>
      </w:r>
      <w:r w:rsidRPr="00CE3EAA">
        <w:rPr>
          <w:sz w:val="20"/>
          <w:szCs w:val="20"/>
        </w:rPr>
        <w:t>стью сказать, что выживаемость форели находи</w:t>
      </w:r>
      <w:r>
        <w:rPr>
          <w:sz w:val="20"/>
          <w:szCs w:val="20"/>
        </w:rPr>
        <w:t>лась</w:t>
      </w:r>
      <w:r w:rsidRPr="00CE3EAA">
        <w:rPr>
          <w:sz w:val="20"/>
          <w:szCs w:val="20"/>
        </w:rPr>
        <w:t xml:space="preserve"> на </w:t>
      </w:r>
      <w:r>
        <w:rPr>
          <w:sz w:val="20"/>
          <w:szCs w:val="20"/>
        </w:rPr>
        <w:t xml:space="preserve">достаточно </w:t>
      </w:r>
      <w:r w:rsidRPr="00CE3EAA">
        <w:rPr>
          <w:sz w:val="20"/>
          <w:szCs w:val="20"/>
        </w:rPr>
        <w:t>высоком уровне. М</w:t>
      </w:r>
      <w:r>
        <w:rPr>
          <w:sz w:val="20"/>
          <w:szCs w:val="20"/>
        </w:rPr>
        <w:t>инимальная выживаемость наблюдалась</w:t>
      </w:r>
      <w:r w:rsidRPr="00CE3EAA">
        <w:rPr>
          <w:sz w:val="20"/>
          <w:szCs w:val="20"/>
        </w:rPr>
        <w:t xml:space="preserve"> в садке под номером 4 и состав</w:t>
      </w:r>
      <w:r>
        <w:rPr>
          <w:sz w:val="20"/>
          <w:szCs w:val="20"/>
        </w:rPr>
        <w:t>ила</w:t>
      </w:r>
      <w:r w:rsidRPr="00CE3EAA">
        <w:rPr>
          <w:sz w:val="20"/>
          <w:szCs w:val="20"/>
        </w:rPr>
        <w:t xml:space="preserve"> 98,18</w:t>
      </w:r>
      <w:r>
        <w:rPr>
          <w:sz w:val="20"/>
          <w:szCs w:val="20"/>
        </w:rPr>
        <w:t xml:space="preserve"> </w:t>
      </w:r>
      <w:r w:rsidRPr="00CE3EAA">
        <w:rPr>
          <w:sz w:val="20"/>
          <w:szCs w:val="20"/>
        </w:rPr>
        <w:t xml:space="preserve">%, а максимальная </w:t>
      </w:r>
      <w:r w:rsidR="00662BE8">
        <w:rPr>
          <w:sz w:val="20"/>
          <w:szCs w:val="20"/>
        </w:rPr>
        <w:t xml:space="preserve">– </w:t>
      </w:r>
      <w:r w:rsidRPr="00CE3EAA">
        <w:rPr>
          <w:sz w:val="20"/>
          <w:szCs w:val="20"/>
        </w:rPr>
        <w:t>в садке номер 2 и состав</w:t>
      </w:r>
      <w:r>
        <w:rPr>
          <w:sz w:val="20"/>
          <w:szCs w:val="20"/>
        </w:rPr>
        <w:t>ила</w:t>
      </w:r>
      <w:r w:rsidRPr="00CE3EAA">
        <w:rPr>
          <w:sz w:val="20"/>
          <w:szCs w:val="20"/>
        </w:rPr>
        <w:t xml:space="preserve"> 98,75</w:t>
      </w:r>
      <w:r>
        <w:rPr>
          <w:sz w:val="20"/>
          <w:szCs w:val="20"/>
        </w:rPr>
        <w:t xml:space="preserve"> </w:t>
      </w:r>
      <w:r w:rsidRPr="00CE3EAA">
        <w:rPr>
          <w:sz w:val="20"/>
          <w:szCs w:val="20"/>
        </w:rPr>
        <w:t>% от первоначального количества посажен</w:t>
      </w:r>
      <w:r w:rsidR="00662BE8">
        <w:rPr>
          <w:sz w:val="20"/>
          <w:szCs w:val="20"/>
        </w:rPr>
        <w:t>н</w:t>
      </w:r>
      <w:r w:rsidRPr="00CE3EAA">
        <w:rPr>
          <w:sz w:val="20"/>
          <w:szCs w:val="20"/>
        </w:rPr>
        <w:t>ой рыбы.</w:t>
      </w:r>
    </w:p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CE3EAA">
        <w:rPr>
          <w:color w:val="000000" w:themeColor="text1"/>
          <w:sz w:val="20"/>
          <w:szCs w:val="20"/>
        </w:rPr>
        <w:t>На протяжении наблюдения использовался корм производителя BioMar ЭФИКО Альфа 790 размером гранул 3</w:t>
      </w:r>
      <w:r>
        <w:rPr>
          <w:color w:val="000000" w:themeColor="text1"/>
          <w:sz w:val="20"/>
          <w:szCs w:val="20"/>
        </w:rPr>
        <w:t> </w:t>
      </w:r>
      <w:r w:rsidRPr="00CE3EAA">
        <w:rPr>
          <w:color w:val="000000" w:themeColor="text1"/>
          <w:sz w:val="20"/>
          <w:szCs w:val="20"/>
        </w:rPr>
        <w:t>мм, 4,5</w:t>
      </w:r>
      <w:r>
        <w:rPr>
          <w:color w:val="000000" w:themeColor="text1"/>
          <w:sz w:val="20"/>
          <w:szCs w:val="20"/>
        </w:rPr>
        <w:t> </w:t>
      </w:r>
      <w:r w:rsidRPr="00CE3EAA">
        <w:rPr>
          <w:color w:val="000000" w:themeColor="text1"/>
          <w:sz w:val="20"/>
          <w:szCs w:val="20"/>
        </w:rPr>
        <w:t>мм и 6</w:t>
      </w:r>
      <w:r>
        <w:rPr>
          <w:color w:val="000000" w:themeColor="text1"/>
          <w:sz w:val="20"/>
          <w:szCs w:val="20"/>
        </w:rPr>
        <w:t> </w:t>
      </w:r>
      <w:r w:rsidRPr="00CE3EAA">
        <w:rPr>
          <w:color w:val="000000" w:themeColor="text1"/>
          <w:sz w:val="20"/>
          <w:szCs w:val="20"/>
        </w:rPr>
        <w:t xml:space="preserve">мм. </w:t>
      </w:r>
      <w:r>
        <w:rPr>
          <w:color w:val="000000" w:themeColor="text1"/>
          <w:sz w:val="20"/>
          <w:szCs w:val="20"/>
        </w:rPr>
        <w:t>К</w:t>
      </w:r>
      <w:r w:rsidRPr="00CE3EAA">
        <w:rPr>
          <w:sz w:val="20"/>
          <w:szCs w:val="20"/>
        </w:rPr>
        <w:t>о</w:t>
      </w:r>
      <w:r w:rsidRPr="00CE3EAA">
        <w:rPr>
          <w:sz w:val="20"/>
          <w:szCs w:val="20"/>
        </w:rPr>
        <w:t>р</w:t>
      </w:r>
      <w:r w:rsidRPr="00CE3EAA">
        <w:rPr>
          <w:sz w:val="20"/>
          <w:szCs w:val="20"/>
        </w:rPr>
        <w:t xml:space="preserve">мовой коэффициент используемых кормов колебался в пределах от 1,084 до 1,14. Наименьший кормовой коэффициент наблюдался во втором садке, а наибольший </w:t>
      </w:r>
      <w:r w:rsidR="00662BE8">
        <w:rPr>
          <w:sz w:val="20"/>
          <w:szCs w:val="20"/>
        </w:rPr>
        <w:t xml:space="preserve">– </w:t>
      </w:r>
      <w:r w:rsidRPr="00CE3EAA">
        <w:rPr>
          <w:sz w:val="20"/>
          <w:szCs w:val="20"/>
        </w:rPr>
        <w:t>в пятом. Однако разница была незнач</w:t>
      </w:r>
      <w:r w:rsidRPr="00CE3EAA">
        <w:rPr>
          <w:sz w:val="20"/>
          <w:szCs w:val="20"/>
        </w:rPr>
        <w:t>и</w:t>
      </w:r>
      <w:r w:rsidRPr="00CE3EAA">
        <w:rPr>
          <w:sz w:val="20"/>
          <w:szCs w:val="20"/>
        </w:rPr>
        <w:t>тельной.</w:t>
      </w:r>
    </w:p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CE3EAA">
        <w:rPr>
          <w:sz w:val="20"/>
          <w:szCs w:val="20"/>
        </w:rPr>
        <w:t>При проведении экономической оценки эффективности выращив</w:t>
      </w:r>
      <w:r w:rsidRPr="00CE3EAA">
        <w:rPr>
          <w:sz w:val="20"/>
          <w:szCs w:val="20"/>
        </w:rPr>
        <w:t>а</w:t>
      </w:r>
      <w:r w:rsidRPr="00CE3EAA">
        <w:rPr>
          <w:sz w:val="20"/>
          <w:szCs w:val="20"/>
        </w:rPr>
        <w:t>ния радужной форели в садках на предприятии ООО «Галактика – О» Смоленской области учитывали: плотность посадки рыбы; среднюю массу рыбы на начало и конец опыта, продолжительность опыта; в</w:t>
      </w:r>
      <w:r w:rsidRPr="00CE3EAA">
        <w:rPr>
          <w:sz w:val="20"/>
          <w:szCs w:val="20"/>
        </w:rPr>
        <w:t>ы</w:t>
      </w:r>
      <w:r w:rsidRPr="00CE3EAA">
        <w:rPr>
          <w:sz w:val="20"/>
          <w:szCs w:val="20"/>
        </w:rPr>
        <w:t>живаемость рыбы; прирост рыбы.</w:t>
      </w:r>
    </w:p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CE3EAA">
        <w:rPr>
          <w:sz w:val="20"/>
          <w:szCs w:val="20"/>
        </w:rPr>
        <w:t>Основными показателями, характеризующими экономическую э</w:t>
      </w:r>
      <w:r w:rsidRPr="00CE3EAA">
        <w:rPr>
          <w:sz w:val="20"/>
          <w:szCs w:val="20"/>
        </w:rPr>
        <w:t>ф</w:t>
      </w:r>
      <w:r w:rsidRPr="00CE3EAA">
        <w:rPr>
          <w:sz w:val="20"/>
          <w:szCs w:val="20"/>
        </w:rPr>
        <w:t xml:space="preserve">фективность результата опыта, являются: выход продукции с 1 м³, стоимость продукции. </w:t>
      </w:r>
    </w:p>
    <w:p w:rsidR="00ED6215" w:rsidRPr="00CE3EAA" w:rsidRDefault="00ED6215" w:rsidP="00ED6215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CE3EAA">
        <w:rPr>
          <w:sz w:val="20"/>
          <w:szCs w:val="20"/>
        </w:rPr>
        <w:t xml:space="preserve">Исследования показали, что садковый метод выращивания </w:t>
      </w:r>
      <w:r w:rsidR="00662BE8">
        <w:rPr>
          <w:sz w:val="20"/>
          <w:szCs w:val="20"/>
        </w:rPr>
        <w:t xml:space="preserve">– </w:t>
      </w:r>
      <w:r w:rsidRPr="00CE3EAA">
        <w:rPr>
          <w:sz w:val="20"/>
          <w:szCs w:val="20"/>
        </w:rPr>
        <w:t>выс</w:t>
      </w:r>
      <w:r w:rsidRPr="00CE3EAA">
        <w:rPr>
          <w:sz w:val="20"/>
          <w:szCs w:val="20"/>
        </w:rPr>
        <w:t>о</w:t>
      </w:r>
      <w:r w:rsidRPr="00CE3EAA">
        <w:rPr>
          <w:sz w:val="20"/>
          <w:szCs w:val="20"/>
        </w:rPr>
        <w:t>коэффективный метод, который да</w:t>
      </w:r>
      <w:r>
        <w:rPr>
          <w:sz w:val="20"/>
          <w:szCs w:val="20"/>
        </w:rPr>
        <w:t>е</w:t>
      </w:r>
      <w:r w:rsidRPr="00CE3EAA">
        <w:rPr>
          <w:sz w:val="20"/>
          <w:szCs w:val="20"/>
        </w:rPr>
        <w:t>т хороший экономический резул</w:t>
      </w:r>
      <w:r w:rsidRPr="00CE3EAA">
        <w:rPr>
          <w:sz w:val="20"/>
          <w:szCs w:val="20"/>
        </w:rPr>
        <w:t>ь</w:t>
      </w:r>
      <w:r w:rsidRPr="00CE3EAA">
        <w:rPr>
          <w:sz w:val="20"/>
          <w:szCs w:val="20"/>
        </w:rPr>
        <w:t>тат.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70E03" w:rsidRDefault="00070E03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662B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lastRenderedPageBreak/>
        <w:t>УДК 636.5.033.087.26</w:t>
      </w:r>
    </w:p>
    <w:p w:rsidR="00ED6215" w:rsidRDefault="00ED6215" w:rsidP="00662BE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bookmarkStart w:id="0" w:name="_Hlk508825050"/>
      <w:r w:rsidRPr="00E26060">
        <w:rPr>
          <w:rFonts w:ascii="Times New Roman" w:hAnsi="Times New Roman" w:cs="Times New Roman"/>
          <w:b/>
          <w:sz w:val="20"/>
          <w:szCs w:val="20"/>
        </w:rPr>
        <w:t xml:space="preserve">ИСПОЛЬЗОВАНИЕ БЕЛКОВОЙ КУЛЬТУРЫ НУТ </w:t>
      </w:r>
    </w:p>
    <w:p w:rsidR="00ED6215" w:rsidRDefault="00ED6215" w:rsidP="00662BE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26060">
        <w:rPr>
          <w:rFonts w:ascii="Times New Roman" w:hAnsi="Times New Roman" w:cs="Times New Roman"/>
          <w:b/>
          <w:sz w:val="20"/>
          <w:szCs w:val="20"/>
        </w:rPr>
        <w:t>В КОРМ</w:t>
      </w:r>
      <w:r>
        <w:rPr>
          <w:rFonts w:ascii="Times New Roman" w:hAnsi="Times New Roman" w:cs="Times New Roman"/>
          <w:b/>
          <w:sz w:val="20"/>
          <w:szCs w:val="20"/>
        </w:rPr>
        <w:t>ЛЕНИИ КУР-НЕСУШЕК</w:t>
      </w:r>
    </w:p>
    <w:p w:rsidR="00ED6215" w:rsidRPr="00E26060" w:rsidRDefault="00ED6215" w:rsidP="00662BE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bookmarkEnd w:id="0"/>
    <w:p w:rsidR="00ED6215" w:rsidRPr="00EA52AA" w:rsidRDefault="00ED6215" w:rsidP="00662B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A52AA">
        <w:rPr>
          <w:rFonts w:ascii="Times New Roman" w:hAnsi="Times New Roman" w:cs="Times New Roman"/>
          <w:sz w:val="16"/>
          <w:szCs w:val="16"/>
        </w:rPr>
        <w:t>ДАНИЛЕНКО И.Ю.</w:t>
      </w:r>
      <w:r w:rsidR="00662BE8">
        <w:rPr>
          <w:rFonts w:ascii="Times New Roman" w:hAnsi="Times New Roman" w:cs="Times New Roman"/>
          <w:sz w:val="16"/>
          <w:szCs w:val="16"/>
        </w:rPr>
        <w:t>,</w:t>
      </w:r>
      <w:r w:rsidRPr="00EA52AA">
        <w:rPr>
          <w:rFonts w:ascii="Times New Roman" w:hAnsi="Times New Roman" w:cs="Times New Roman"/>
          <w:sz w:val="16"/>
          <w:szCs w:val="16"/>
        </w:rPr>
        <w:t xml:space="preserve"> магистр</w:t>
      </w:r>
    </w:p>
    <w:p w:rsidR="00ED6215" w:rsidRPr="00EA52AA" w:rsidRDefault="00ED6215" w:rsidP="00662B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A52AA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662BE8" w:rsidRPr="00EA52AA">
        <w:rPr>
          <w:rFonts w:ascii="Times New Roman" w:hAnsi="Times New Roman" w:cs="Times New Roman"/>
          <w:i/>
          <w:sz w:val="16"/>
          <w:szCs w:val="16"/>
        </w:rPr>
        <w:t>КАРАПЕТЯН</w:t>
      </w:r>
      <w:r w:rsidRPr="00EA52AA">
        <w:rPr>
          <w:rFonts w:ascii="Times New Roman" w:hAnsi="Times New Roman" w:cs="Times New Roman"/>
          <w:i/>
          <w:sz w:val="16"/>
          <w:szCs w:val="16"/>
        </w:rPr>
        <w:t xml:space="preserve"> А.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EA52AA">
        <w:rPr>
          <w:rFonts w:ascii="Times New Roman" w:hAnsi="Times New Roman" w:cs="Times New Roman"/>
          <w:i/>
          <w:sz w:val="16"/>
          <w:szCs w:val="16"/>
        </w:rPr>
        <w:t>К., канд. с.-х. наук, доцент</w:t>
      </w:r>
      <w:r w:rsidRPr="00EA52AA">
        <w:rPr>
          <w:rFonts w:ascii="Times New Roman" w:hAnsi="Times New Roman" w:cs="Times New Roman"/>
          <w:sz w:val="16"/>
          <w:szCs w:val="16"/>
        </w:rPr>
        <w:t xml:space="preserve"> </w:t>
      </w:r>
    </w:p>
    <w:p w:rsidR="00ED6215" w:rsidRDefault="00ED6215" w:rsidP="00662B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6215" w:rsidRPr="00EA52AA" w:rsidRDefault="00ED6215" w:rsidP="00662B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A52AA">
        <w:rPr>
          <w:rFonts w:ascii="Times New Roman" w:hAnsi="Times New Roman" w:cs="Times New Roman"/>
          <w:sz w:val="16"/>
          <w:szCs w:val="16"/>
        </w:rPr>
        <w:t xml:space="preserve">ФГБОУ ВО </w:t>
      </w:r>
      <w:r w:rsidR="00662BE8">
        <w:rPr>
          <w:rFonts w:ascii="Times New Roman" w:hAnsi="Times New Roman" w:cs="Times New Roman"/>
          <w:sz w:val="16"/>
          <w:szCs w:val="16"/>
        </w:rPr>
        <w:t>«</w:t>
      </w:r>
      <w:r w:rsidRPr="00EA52AA">
        <w:rPr>
          <w:rFonts w:ascii="Times New Roman" w:hAnsi="Times New Roman" w:cs="Times New Roman"/>
          <w:sz w:val="16"/>
          <w:szCs w:val="16"/>
        </w:rPr>
        <w:t>Волгоградский государственный аграрный университет</w:t>
      </w:r>
      <w:r w:rsidR="00662BE8">
        <w:rPr>
          <w:rFonts w:ascii="Times New Roman" w:hAnsi="Times New Roman" w:cs="Times New Roman"/>
          <w:sz w:val="16"/>
          <w:szCs w:val="16"/>
        </w:rPr>
        <w:t>»,</w:t>
      </w:r>
    </w:p>
    <w:p w:rsidR="00ED6215" w:rsidRPr="00EA52AA" w:rsidRDefault="00ED6215" w:rsidP="00662B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A52AA">
        <w:rPr>
          <w:rFonts w:ascii="Times New Roman" w:hAnsi="Times New Roman" w:cs="Times New Roman"/>
          <w:sz w:val="16"/>
          <w:szCs w:val="16"/>
        </w:rPr>
        <w:t>г. Волгоград, Российская Федерация</w:t>
      </w:r>
    </w:p>
    <w:p w:rsidR="00ED6215" w:rsidRPr="001F7C2F" w:rsidRDefault="00ED6215" w:rsidP="00ED621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Современные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26060">
        <w:rPr>
          <w:rFonts w:ascii="Times New Roman" w:hAnsi="Times New Roman" w:cs="Times New Roman"/>
          <w:sz w:val="20"/>
          <w:szCs w:val="20"/>
        </w:rPr>
        <w:t>разработки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26060">
        <w:rPr>
          <w:rFonts w:ascii="Times New Roman" w:hAnsi="Times New Roman" w:cs="Times New Roman"/>
          <w:sz w:val="20"/>
          <w:szCs w:val="20"/>
        </w:rPr>
        <w:t xml:space="preserve">в </w:t>
      </w:r>
      <w:r>
        <w:rPr>
          <w:rFonts w:ascii="Times New Roman" w:hAnsi="Times New Roman" w:cs="Times New Roman"/>
          <w:sz w:val="20"/>
          <w:szCs w:val="20"/>
        </w:rPr>
        <w:t xml:space="preserve">кормлении </w:t>
      </w:r>
      <w:r w:rsidRPr="00E26060">
        <w:rPr>
          <w:rFonts w:ascii="Times New Roman" w:hAnsi="Times New Roman" w:cs="Times New Roman"/>
          <w:sz w:val="20"/>
          <w:szCs w:val="20"/>
        </w:rPr>
        <w:t>сельскохозяйственной пт</w:t>
      </w:r>
      <w:r w:rsidRPr="00E26060">
        <w:rPr>
          <w:rFonts w:ascii="Times New Roman" w:hAnsi="Times New Roman" w:cs="Times New Roman"/>
          <w:sz w:val="20"/>
          <w:szCs w:val="20"/>
        </w:rPr>
        <w:t>и</w:t>
      </w:r>
      <w:r w:rsidRPr="00E26060">
        <w:rPr>
          <w:rFonts w:ascii="Times New Roman" w:hAnsi="Times New Roman" w:cs="Times New Roman"/>
          <w:sz w:val="20"/>
          <w:szCs w:val="20"/>
        </w:rPr>
        <w:t>цы направлены на успешную реализацию генетически обусловленного продуктивного потенциала, улучшение состояния здоровья, повыш</w:t>
      </w:r>
      <w:r w:rsidRPr="00E26060">
        <w:rPr>
          <w:rFonts w:ascii="Times New Roman" w:hAnsi="Times New Roman" w:cs="Times New Roman"/>
          <w:sz w:val="20"/>
          <w:szCs w:val="20"/>
        </w:rPr>
        <w:t>е</w:t>
      </w:r>
      <w:r w:rsidRPr="00E26060">
        <w:rPr>
          <w:rFonts w:ascii="Times New Roman" w:hAnsi="Times New Roman" w:cs="Times New Roman"/>
          <w:sz w:val="20"/>
          <w:szCs w:val="20"/>
        </w:rPr>
        <w:t>ние качественных характеристик получаемой продукции, увеличение конверсии питательных веществ комбикормов у современных высок</w:t>
      </w:r>
      <w:r w:rsidRPr="00E26060">
        <w:rPr>
          <w:rFonts w:ascii="Times New Roman" w:hAnsi="Times New Roman" w:cs="Times New Roman"/>
          <w:sz w:val="20"/>
          <w:szCs w:val="20"/>
        </w:rPr>
        <w:t>о</w:t>
      </w:r>
      <w:r w:rsidRPr="00E26060">
        <w:rPr>
          <w:rFonts w:ascii="Times New Roman" w:hAnsi="Times New Roman" w:cs="Times New Roman"/>
          <w:sz w:val="20"/>
          <w:szCs w:val="20"/>
        </w:rPr>
        <w:t>продуктивных кроссов, что служит фактором снижения себестоимости продукции птицеводства [3].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Проблемой</w:t>
      </w:r>
      <w:r>
        <w:rPr>
          <w:rFonts w:ascii="Times New Roman" w:hAnsi="Times New Roman" w:cs="Times New Roman"/>
          <w:sz w:val="20"/>
          <w:szCs w:val="20"/>
        </w:rPr>
        <w:t xml:space="preserve"> в </w:t>
      </w:r>
      <w:r w:rsidRPr="00E26060">
        <w:rPr>
          <w:rFonts w:ascii="Times New Roman" w:hAnsi="Times New Roman" w:cs="Times New Roman"/>
          <w:sz w:val="20"/>
          <w:szCs w:val="20"/>
        </w:rPr>
        <w:t>организации полноценного питания сельскохозяйс</w:t>
      </w:r>
      <w:r w:rsidRPr="00E26060">
        <w:rPr>
          <w:rFonts w:ascii="Times New Roman" w:hAnsi="Times New Roman" w:cs="Times New Roman"/>
          <w:sz w:val="20"/>
          <w:szCs w:val="20"/>
        </w:rPr>
        <w:t>т</w:t>
      </w:r>
      <w:r w:rsidRPr="00E26060">
        <w:rPr>
          <w:rFonts w:ascii="Times New Roman" w:hAnsi="Times New Roman" w:cs="Times New Roman"/>
          <w:sz w:val="20"/>
          <w:szCs w:val="20"/>
        </w:rPr>
        <w:t>венной птицы является дефицит белковых кормов, их дороговизна на мировом рынке и низкое качество имеющегося высокопитательного сырья, что снижает продуктивность и увеличивает затраты корма на единицу продукции [9].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Одним из доступных путей расширения кормовой базы птицево</w:t>
      </w:r>
      <w:r w:rsidRPr="00E26060">
        <w:rPr>
          <w:rFonts w:ascii="Times New Roman" w:hAnsi="Times New Roman" w:cs="Times New Roman"/>
          <w:sz w:val="20"/>
          <w:szCs w:val="20"/>
        </w:rPr>
        <w:t>д</w:t>
      </w:r>
      <w:r w:rsidRPr="00E26060">
        <w:rPr>
          <w:rFonts w:ascii="Times New Roman" w:hAnsi="Times New Roman" w:cs="Times New Roman"/>
          <w:sz w:val="20"/>
          <w:szCs w:val="20"/>
        </w:rPr>
        <w:t xml:space="preserve">ства является использование так называемых нетрадиционных кормов. Особенно важно это сейчас, когда комбикормовая промышленность испытывает недостаток основного сырья [1, 4]. 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bookmarkStart w:id="1" w:name="_Hlk496172096"/>
      <w:r w:rsidRPr="00E26060">
        <w:rPr>
          <w:rFonts w:ascii="Times New Roman" w:hAnsi="Times New Roman" w:cs="Times New Roman"/>
          <w:sz w:val="20"/>
          <w:szCs w:val="20"/>
        </w:rPr>
        <w:t>В настоящее время ученые птицеводы ведут поиск новых альтерн</w:t>
      </w:r>
      <w:r w:rsidRPr="00E26060">
        <w:rPr>
          <w:rFonts w:ascii="Times New Roman" w:hAnsi="Times New Roman" w:cs="Times New Roman"/>
          <w:sz w:val="20"/>
          <w:szCs w:val="20"/>
        </w:rPr>
        <w:t>а</w:t>
      </w:r>
      <w:r w:rsidRPr="00E26060">
        <w:rPr>
          <w:rFonts w:ascii="Times New Roman" w:hAnsi="Times New Roman" w:cs="Times New Roman"/>
          <w:sz w:val="20"/>
          <w:szCs w:val="20"/>
        </w:rPr>
        <w:t>тивных источников кормовых средств, которые по биологической ценности не уступали бы дорогостоящим кормам. Основным источн</w:t>
      </w:r>
      <w:r w:rsidRPr="00E26060">
        <w:rPr>
          <w:rFonts w:ascii="Times New Roman" w:hAnsi="Times New Roman" w:cs="Times New Roman"/>
          <w:sz w:val="20"/>
          <w:szCs w:val="20"/>
        </w:rPr>
        <w:t>и</w:t>
      </w:r>
      <w:r w:rsidRPr="00E26060">
        <w:rPr>
          <w:rFonts w:ascii="Times New Roman" w:hAnsi="Times New Roman" w:cs="Times New Roman"/>
          <w:sz w:val="20"/>
          <w:szCs w:val="20"/>
        </w:rPr>
        <w:t>ком энергии для птицы, как известно, являются зерновые [5</w:t>
      </w:r>
      <w:r>
        <w:rPr>
          <w:rFonts w:ascii="Times New Roman" w:hAnsi="Times New Roman" w:cs="Times New Roman"/>
          <w:sz w:val="20"/>
          <w:szCs w:val="20"/>
        </w:rPr>
        <w:t>, 7</w:t>
      </w:r>
      <w:r w:rsidRPr="00E26060">
        <w:rPr>
          <w:rFonts w:ascii="Times New Roman" w:hAnsi="Times New Roman" w:cs="Times New Roman"/>
          <w:sz w:val="20"/>
          <w:szCs w:val="20"/>
        </w:rPr>
        <w:t>].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Самыми ценными источниками белка из зерна являются зерноб</w:t>
      </w:r>
      <w:r w:rsidRPr="00E26060">
        <w:rPr>
          <w:rFonts w:ascii="Times New Roman" w:hAnsi="Times New Roman" w:cs="Times New Roman"/>
          <w:sz w:val="20"/>
          <w:szCs w:val="20"/>
        </w:rPr>
        <w:t>о</w:t>
      </w:r>
      <w:r w:rsidRPr="00E26060">
        <w:rPr>
          <w:rFonts w:ascii="Times New Roman" w:hAnsi="Times New Roman" w:cs="Times New Roman"/>
          <w:sz w:val="20"/>
          <w:szCs w:val="20"/>
        </w:rPr>
        <w:t>бовые культуры как по количественному, так и по качественному с</w:t>
      </w:r>
      <w:r w:rsidRPr="00E26060">
        <w:rPr>
          <w:rFonts w:ascii="Times New Roman" w:hAnsi="Times New Roman" w:cs="Times New Roman"/>
          <w:sz w:val="20"/>
          <w:szCs w:val="20"/>
        </w:rPr>
        <w:t>о</w:t>
      </w:r>
      <w:r w:rsidRPr="00E26060">
        <w:rPr>
          <w:rFonts w:ascii="Times New Roman" w:hAnsi="Times New Roman" w:cs="Times New Roman"/>
          <w:sz w:val="20"/>
          <w:szCs w:val="20"/>
        </w:rPr>
        <w:t>ставу [8].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В последние годы в Нижнем Поволжье активно развивается выр</w:t>
      </w:r>
      <w:r w:rsidRPr="00E26060">
        <w:rPr>
          <w:rFonts w:ascii="Times New Roman" w:hAnsi="Times New Roman" w:cs="Times New Roman"/>
          <w:sz w:val="20"/>
          <w:szCs w:val="20"/>
        </w:rPr>
        <w:t>а</w:t>
      </w:r>
      <w:r w:rsidRPr="00E26060">
        <w:rPr>
          <w:rFonts w:ascii="Times New Roman" w:hAnsi="Times New Roman" w:cs="Times New Roman"/>
          <w:sz w:val="20"/>
          <w:szCs w:val="20"/>
        </w:rPr>
        <w:t>щивание нута. Создан высокопродуктивный, устойчивый к засухе и болезням, пригодный к механизированной уборке, с высоким соде</w:t>
      </w:r>
      <w:r w:rsidRPr="00E26060">
        <w:rPr>
          <w:rFonts w:ascii="Times New Roman" w:hAnsi="Times New Roman" w:cs="Times New Roman"/>
          <w:sz w:val="20"/>
          <w:szCs w:val="20"/>
        </w:rPr>
        <w:t>р</w:t>
      </w:r>
      <w:r w:rsidRPr="00E26060">
        <w:rPr>
          <w:rFonts w:ascii="Times New Roman" w:hAnsi="Times New Roman" w:cs="Times New Roman"/>
          <w:sz w:val="20"/>
          <w:szCs w:val="20"/>
        </w:rPr>
        <w:t>жанием и полноценностью белка в зерне сорт нута, внесенный в Гос</w:t>
      </w:r>
      <w:r w:rsidRPr="00E26060">
        <w:rPr>
          <w:rFonts w:ascii="Times New Roman" w:hAnsi="Times New Roman" w:cs="Times New Roman"/>
          <w:sz w:val="20"/>
          <w:szCs w:val="20"/>
        </w:rPr>
        <w:t>у</w:t>
      </w:r>
      <w:r w:rsidRPr="00E26060">
        <w:rPr>
          <w:rFonts w:ascii="Times New Roman" w:hAnsi="Times New Roman" w:cs="Times New Roman"/>
          <w:sz w:val="20"/>
          <w:szCs w:val="20"/>
        </w:rPr>
        <w:t>дарственный реестр селекционных достижений, допущенных к и</w:t>
      </w:r>
      <w:r w:rsidRPr="00E26060">
        <w:rPr>
          <w:rFonts w:ascii="Times New Roman" w:hAnsi="Times New Roman" w:cs="Times New Roman"/>
          <w:sz w:val="20"/>
          <w:szCs w:val="20"/>
        </w:rPr>
        <w:t>с</w:t>
      </w:r>
      <w:r w:rsidRPr="00E26060">
        <w:rPr>
          <w:rFonts w:ascii="Times New Roman" w:hAnsi="Times New Roman" w:cs="Times New Roman"/>
          <w:sz w:val="20"/>
          <w:szCs w:val="20"/>
        </w:rPr>
        <w:t>пользованию в Российской Федерации: Приво 1</w:t>
      </w:r>
      <w:bookmarkEnd w:id="1"/>
      <w:r w:rsidRPr="00E26060">
        <w:rPr>
          <w:rFonts w:ascii="Times New Roman" w:hAnsi="Times New Roman" w:cs="Times New Roman"/>
          <w:sz w:val="20"/>
          <w:szCs w:val="20"/>
        </w:rPr>
        <w:t xml:space="preserve"> [2, 6]. 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lastRenderedPageBreak/>
        <w:t>В связи с этим исследования, направленные на изучение влияния нута в кормлении сельскохозяйственной птицы</w:t>
      </w:r>
      <w:r w:rsidR="00662BE8">
        <w:rPr>
          <w:rFonts w:ascii="Times New Roman" w:hAnsi="Times New Roman" w:cs="Times New Roman"/>
          <w:sz w:val="20"/>
          <w:szCs w:val="20"/>
        </w:rPr>
        <w:t>,</w:t>
      </w:r>
      <w:r w:rsidRPr="00E26060">
        <w:rPr>
          <w:rFonts w:ascii="Times New Roman" w:hAnsi="Times New Roman" w:cs="Times New Roman"/>
          <w:sz w:val="20"/>
          <w:szCs w:val="20"/>
        </w:rPr>
        <w:t xml:space="preserve"> актуальны.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 xml:space="preserve">Для достижения поставленной цели был проведен научно-хозяйственный опыт на курах-несушках кросса «Хайсекс </w:t>
      </w:r>
      <w:r>
        <w:rPr>
          <w:rFonts w:ascii="Times New Roman" w:hAnsi="Times New Roman" w:cs="Times New Roman"/>
          <w:sz w:val="20"/>
          <w:szCs w:val="20"/>
        </w:rPr>
        <w:t>к</w:t>
      </w:r>
      <w:r w:rsidRPr="00E26060">
        <w:rPr>
          <w:rFonts w:ascii="Times New Roman" w:hAnsi="Times New Roman" w:cs="Times New Roman"/>
          <w:sz w:val="20"/>
          <w:szCs w:val="20"/>
        </w:rPr>
        <w:t>оричневый» в условиях ЗАО «Птицефабрика Волжская» Среднеахтубинского ра</w:t>
      </w:r>
      <w:r w:rsidRPr="00E26060">
        <w:rPr>
          <w:rFonts w:ascii="Times New Roman" w:hAnsi="Times New Roman" w:cs="Times New Roman"/>
          <w:sz w:val="20"/>
          <w:szCs w:val="20"/>
        </w:rPr>
        <w:t>й</w:t>
      </w:r>
      <w:r w:rsidRPr="00E26060">
        <w:rPr>
          <w:rFonts w:ascii="Times New Roman" w:hAnsi="Times New Roman" w:cs="Times New Roman"/>
          <w:sz w:val="20"/>
          <w:szCs w:val="20"/>
        </w:rPr>
        <w:t>она Волгоградской области.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За период опыта изучали следующие показатели: сохранность п</w:t>
      </w:r>
      <w:r w:rsidRPr="00E26060">
        <w:rPr>
          <w:rFonts w:ascii="Times New Roman" w:hAnsi="Times New Roman" w:cs="Times New Roman"/>
          <w:sz w:val="20"/>
          <w:szCs w:val="20"/>
        </w:rPr>
        <w:t>о</w:t>
      </w:r>
      <w:r w:rsidRPr="00E26060">
        <w:rPr>
          <w:rFonts w:ascii="Times New Roman" w:hAnsi="Times New Roman" w:cs="Times New Roman"/>
          <w:sz w:val="20"/>
          <w:szCs w:val="20"/>
        </w:rPr>
        <w:t>головья, потребление корма, яичную продуктивность, качество яиц, морфологические и биохимические показатели крови, экономическую эффективность целесообразности использования зерна нута.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По принципу аналогов были сформированы 2 группы (контрольная и опытная) по 54 головы в каждой (табл. 1). Условия содержания, п</w:t>
      </w:r>
      <w:r w:rsidRPr="00E26060">
        <w:rPr>
          <w:rFonts w:ascii="Times New Roman" w:hAnsi="Times New Roman" w:cs="Times New Roman"/>
          <w:sz w:val="20"/>
          <w:szCs w:val="20"/>
        </w:rPr>
        <w:t>а</w:t>
      </w:r>
      <w:r w:rsidRPr="00E26060">
        <w:rPr>
          <w:rFonts w:ascii="Times New Roman" w:hAnsi="Times New Roman" w:cs="Times New Roman"/>
          <w:sz w:val="20"/>
          <w:szCs w:val="20"/>
        </w:rPr>
        <w:t xml:space="preserve">раметры микроклимата, фронт поения и кормления были одинаковыми и соответствовали требованиям ВНИТИП. 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EA52AA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A52AA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A52AA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A52AA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A52AA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A52AA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A52AA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A52AA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A52AA">
        <w:rPr>
          <w:rFonts w:ascii="Times New Roman" w:hAnsi="Times New Roman" w:cs="Times New Roman"/>
          <w:sz w:val="16"/>
          <w:szCs w:val="16"/>
        </w:rPr>
        <w:t xml:space="preserve"> 1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EA52AA">
        <w:rPr>
          <w:rFonts w:ascii="Times New Roman" w:hAnsi="Times New Roman" w:cs="Times New Roman"/>
          <w:sz w:val="16"/>
          <w:szCs w:val="16"/>
        </w:rPr>
        <w:t xml:space="preserve"> </w:t>
      </w:r>
      <w:r w:rsidRPr="00EA52AA">
        <w:rPr>
          <w:rFonts w:ascii="Times New Roman" w:hAnsi="Times New Roman" w:cs="Times New Roman"/>
          <w:b/>
          <w:sz w:val="16"/>
          <w:szCs w:val="16"/>
        </w:rPr>
        <w:t>Схема опыта</w:t>
      </w:r>
    </w:p>
    <w:p w:rsidR="00ED6215" w:rsidRPr="00EA52AA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6072" w:type="dxa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6"/>
        <w:gridCol w:w="709"/>
        <w:gridCol w:w="1559"/>
        <w:gridCol w:w="2618"/>
      </w:tblGrid>
      <w:tr w:rsidR="00ED6215" w:rsidRPr="00EA52AA" w:rsidTr="00886D1E">
        <w:trPr>
          <w:trHeight w:val="201"/>
          <w:jc w:val="center"/>
        </w:trPr>
        <w:tc>
          <w:tcPr>
            <w:tcW w:w="1186" w:type="dxa"/>
            <w:vAlign w:val="center"/>
          </w:tcPr>
          <w:p w:rsidR="00ED6215" w:rsidRPr="00EA52AA" w:rsidRDefault="00ED6215" w:rsidP="00886D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  <w:tc>
          <w:tcPr>
            <w:tcW w:w="709" w:type="dxa"/>
            <w:vAlign w:val="center"/>
          </w:tcPr>
          <w:p w:rsidR="00ED6215" w:rsidRPr="00EA52AA" w:rsidRDefault="00ED6215" w:rsidP="00886D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Кол-во</w:t>
            </w:r>
          </w:p>
          <w:p w:rsidR="00ED6215" w:rsidRPr="00EA52AA" w:rsidRDefault="00ED6215" w:rsidP="00886D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голов</w:t>
            </w:r>
          </w:p>
        </w:tc>
        <w:tc>
          <w:tcPr>
            <w:tcW w:w="1559" w:type="dxa"/>
            <w:vAlign w:val="center"/>
          </w:tcPr>
          <w:p w:rsidR="00ED6215" w:rsidRPr="00EA52AA" w:rsidRDefault="00ED6215" w:rsidP="00886D1E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Продолжительность опыта, недель</w:t>
            </w:r>
          </w:p>
        </w:tc>
        <w:tc>
          <w:tcPr>
            <w:tcW w:w="2618" w:type="dxa"/>
            <w:vAlign w:val="center"/>
          </w:tcPr>
          <w:p w:rsidR="00ED6215" w:rsidRPr="00EA52AA" w:rsidRDefault="00ED6215" w:rsidP="00886D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Особенности кормления</w:t>
            </w:r>
          </w:p>
        </w:tc>
      </w:tr>
      <w:tr w:rsidR="00ED6215" w:rsidRPr="00EA52AA" w:rsidTr="00886D1E">
        <w:trPr>
          <w:trHeight w:val="107"/>
          <w:jc w:val="center"/>
        </w:trPr>
        <w:tc>
          <w:tcPr>
            <w:tcW w:w="1186" w:type="dxa"/>
          </w:tcPr>
          <w:p w:rsidR="00ED6215" w:rsidRPr="00EA52AA" w:rsidRDefault="00ED6215" w:rsidP="00886D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контрольная</w:t>
            </w:r>
          </w:p>
        </w:tc>
        <w:tc>
          <w:tcPr>
            <w:tcW w:w="709" w:type="dxa"/>
          </w:tcPr>
          <w:p w:rsidR="00ED6215" w:rsidRPr="00EA52AA" w:rsidRDefault="00ED6215" w:rsidP="00886D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559" w:type="dxa"/>
          </w:tcPr>
          <w:p w:rsidR="00ED6215" w:rsidRPr="00EA52AA" w:rsidRDefault="00ED6215" w:rsidP="00886D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2618" w:type="dxa"/>
          </w:tcPr>
          <w:p w:rsidR="00ED6215" w:rsidRPr="00EA52AA" w:rsidRDefault="00ED6215" w:rsidP="00886D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ОР с 15 % подсолнечного жмыха</w:t>
            </w:r>
          </w:p>
        </w:tc>
      </w:tr>
      <w:tr w:rsidR="00ED6215" w:rsidRPr="00EA52AA" w:rsidTr="00886D1E">
        <w:trPr>
          <w:trHeight w:val="70"/>
          <w:jc w:val="center"/>
        </w:trPr>
        <w:tc>
          <w:tcPr>
            <w:tcW w:w="1186" w:type="dxa"/>
            <w:vAlign w:val="center"/>
          </w:tcPr>
          <w:p w:rsidR="00ED6215" w:rsidRPr="00EA52AA" w:rsidRDefault="00ED6215" w:rsidP="00886D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опытная</w:t>
            </w:r>
          </w:p>
        </w:tc>
        <w:tc>
          <w:tcPr>
            <w:tcW w:w="709" w:type="dxa"/>
            <w:vAlign w:val="center"/>
          </w:tcPr>
          <w:p w:rsidR="00ED6215" w:rsidRPr="00EA52AA" w:rsidRDefault="00ED6215" w:rsidP="00886D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559" w:type="dxa"/>
            <w:vAlign w:val="center"/>
          </w:tcPr>
          <w:p w:rsidR="00ED6215" w:rsidRPr="00EA52AA" w:rsidRDefault="00ED6215" w:rsidP="00886D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2618" w:type="dxa"/>
          </w:tcPr>
          <w:p w:rsidR="00ED6215" w:rsidRPr="00EA52AA" w:rsidRDefault="00ED6215" w:rsidP="00886D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52AA">
              <w:rPr>
                <w:rFonts w:ascii="Times New Roman" w:hAnsi="Times New Roman" w:cs="Times New Roman"/>
                <w:sz w:val="16"/>
                <w:szCs w:val="16"/>
              </w:rPr>
              <w:t>ОР с 3,7 % подсолнечного жмыха и 11,3 % нута</w:t>
            </w:r>
          </w:p>
        </w:tc>
      </w:tr>
    </w:tbl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Яйценоскость – один из важных показателей, используемых в пт</w:t>
      </w:r>
      <w:r w:rsidRPr="00E26060">
        <w:rPr>
          <w:rFonts w:ascii="Times New Roman" w:hAnsi="Times New Roman" w:cs="Times New Roman"/>
          <w:sz w:val="20"/>
          <w:szCs w:val="20"/>
        </w:rPr>
        <w:t>и</w:t>
      </w:r>
      <w:r w:rsidRPr="00E26060">
        <w:rPr>
          <w:rFonts w:ascii="Times New Roman" w:hAnsi="Times New Roman" w:cs="Times New Roman"/>
          <w:sz w:val="20"/>
          <w:szCs w:val="20"/>
        </w:rPr>
        <w:t>цеводстве для определения продуктивности птицы, в первую очередь яичных направлений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26060">
        <w:rPr>
          <w:rFonts w:ascii="Times New Roman" w:hAnsi="Times New Roman" w:cs="Times New Roman"/>
          <w:sz w:val="20"/>
          <w:szCs w:val="20"/>
        </w:rPr>
        <w:t xml:space="preserve">(табл. 2). </w:t>
      </w:r>
    </w:p>
    <w:p w:rsidR="00070E03" w:rsidRPr="00E26060" w:rsidRDefault="00070E03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FE703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E7035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 xml:space="preserve"> 2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b/>
          <w:sz w:val="16"/>
          <w:szCs w:val="16"/>
        </w:rPr>
        <w:t>Яйценоскость кур-несушек</w:t>
      </w:r>
    </w:p>
    <w:p w:rsidR="00ED621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3261"/>
        <w:gridCol w:w="1417"/>
        <w:gridCol w:w="1418"/>
      </w:tblGrid>
      <w:tr w:rsidR="00ED6215" w:rsidTr="00886D1E">
        <w:tc>
          <w:tcPr>
            <w:tcW w:w="3261" w:type="dxa"/>
            <w:vMerge w:val="restart"/>
            <w:vAlign w:val="center"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  <w:tc>
          <w:tcPr>
            <w:tcW w:w="2835" w:type="dxa"/>
            <w:gridSpan w:val="2"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</w:tr>
      <w:tr w:rsidR="00ED6215" w:rsidTr="00886D1E">
        <w:tc>
          <w:tcPr>
            <w:tcW w:w="3261" w:type="dxa"/>
            <w:vMerge/>
          </w:tcPr>
          <w:p w:rsidR="00ED621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контрольная</w:t>
            </w:r>
          </w:p>
        </w:tc>
        <w:tc>
          <w:tcPr>
            <w:tcW w:w="1418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опытная</w:t>
            </w:r>
          </w:p>
        </w:tc>
      </w:tr>
      <w:tr w:rsidR="00ED6215" w:rsidTr="00886D1E">
        <w:tc>
          <w:tcPr>
            <w:tcW w:w="3261" w:type="dxa"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Среднее количество кур, гол.</w:t>
            </w:r>
          </w:p>
        </w:tc>
        <w:tc>
          <w:tcPr>
            <w:tcW w:w="1417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418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</w:tr>
      <w:tr w:rsidR="00ED6215" w:rsidTr="00886D1E">
        <w:tc>
          <w:tcPr>
            <w:tcW w:w="3261" w:type="dxa"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Получено яиц всего, шт.</w:t>
            </w:r>
          </w:p>
        </w:tc>
        <w:tc>
          <w:tcPr>
            <w:tcW w:w="1417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17358</w:t>
            </w:r>
          </w:p>
        </w:tc>
        <w:tc>
          <w:tcPr>
            <w:tcW w:w="1418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18173</w:t>
            </w:r>
          </w:p>
        </w:tc>
      </w:tr>
      <w:tr w:rsidR="00ED6215" w:rsidTr="00886D1E">
        <w:tc>
          <w:tcPr>
            <w:tcW w:w="3261" w:type="dxa"/>
          </w:tcPr>
          <w:p w:rsidR="00ED6215" w:rsidRPr="00FE7035" w:rsidRDefault="00ED6215" w:rsidP="00ED6215">
            <w:pPr>
              <w:ind w:firstLine="1026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на несушку</w:t>
            </w:r>
          </w:p>
        </w:tc>
        <w:tc>
          <w:tcPr>
            <w:tcW w:w="1417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21,</w:t>
            </w: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336,</w:t>
            </w: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ED6215" w:rsidTr="00886D1E">
        <w:tc>
          <w:tcPr>
            <w:tcW w:w="3261" w:type="dxa"/>
          </w:tcPr>
          <w:p w:rsidR="00ED6215" w:rsidRPr="00FE703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нтенсивность яй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це</w:t>
            </w: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кладки</w:t>
            </w:r>
          </w:p>
        </w:tc>
        <w:tc>
          <w:tcPr>
            <w:tcW w:w="1417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88,3</w:t>
            </w:r>
          </w:p>
        </w:tc>
        <w:tc>
          <w:tcPr>
            <w:tcW w:w="1418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92,4</w:t>
            </w:r>
          </w:p>
        </w:tc>
      </w:tr>
      <w:tr w:rsidR="00ED6215" w:rsidTr="00886D1E">
        <w:tc>
          <w:tcPr>
            <w:tcW w:w="3261" w:type="dxa"/>
          </w:tcPr>
          <w:p w:rsidR="00ED621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Средняя масса яиц, г</w:t>
            </w:r>
          </w:p>
        </w:tc>
        <w:tc>
          <w:tcPr>
            <w:tcW w:w="1417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63,</w:t>
            </w: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418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65,</w:t>
            </w: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</w:tr>
      <w:tr w:rsidR="00ED6215" w:rsidTr="00886D1E">
        <w:tc>
          <w:tcPr>
            <w:tcW w:w="3261" w:type="dxa"/>
          </w:tcPr>
          <w:p w:rsidR="00ED6215" w:rsidRPr="00FE703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Получено яичной массы, кг</w:t>
            </w:r>
          </w:p>
        </w:tc>
        <w:tc>
          <w:tcPr>
            <w:tcW w:w="1417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1100,</w:t>
            </w: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1197,</w:t>
            </w: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</w:tr>
      <w:tr w:rsidR="00ED6215" w:rsidTr="00886D1E">
        <w:tc>
          <w:tcPr>
            <w:tcW w:w="3261" w:type="dxa"/>
          </w:tcPr>
          <w:p w:rsidR="00ED6215" w:rsidRPr="00FE7035" w:rsidRDefault="00ED6215" w:rsidP="00ED6215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Затраты корма, кг: всего</w:t>
            </w:r>
          </w:p>
        </w:tc>
        <w:tc>
          <w:tcPr>
            <w:tcW w:w="1417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228</w:t>
            </w: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</w:t>
            </w: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18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2257,8</w:t>
            </w:r>
          </w:p>
        </w:tc>
      </w:tr>
      <w:tr w:rsidR="00ED6215" w:rsidTr="00886D1E">
        <w:tc>
          <w:tcPr>
            <w:tcW w:w="3261" w:type="dxa"/>
          </w:tcPr>
          <w:p w:rsidR="00ED6215" w:rsidRPr="00FE7035" w:rsidRDefault="00ED6215" w:rsidP="00ED6215">
            <w:pPr>
              <w:ind w:firstLine="131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на 1 кг яйцемассы</w:t>
            </w:r>
          </w:p>
        </w:tc>
        <w:tc>
          <w:tcPr>
            <w:tcW w:w="1417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2,0</w:t>
            </w: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8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1,89</w:t>
            </w:r>
          </w:p>
        </w:tc>
      </w:tr>
      <w:tr w:rsidR="00ED6215" w:rsidTr="00886D1E">
        <w:tc>
          <w:tcPr>
            <w:tcW w:w="3261" w:type="dxa"/>
          </w:tcPr>
          <w:p w:rsidR="00ED6215" w:rsidRPr="00FE7035" w:rsidRDefault="00ED6215" w:rsidP="00ED6215">
            <w:pPr>
              <w:ind w:firstLine="131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а 10 </w:t>
            </w: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иц</w:t>
            </w:r>
          </w:p>
        </w:tc>
        <w:tc>
          <w:tcPr>
            <w:tcW w:w="1417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1,32</w:t>
            </w:r>
          </w:p>
        </w:tc>
        <w:tc>
          <w:tcPr>
            <w:tcW w:w="1418" w:type="dxa"/>
          </w:tcPr>
          <w:p w:rsidR="00ED6215" w:rsidRPr="00FE7035" w:rsidRDefault="00ED6215" w:rsidP="00ED62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7035">
              <w:rPr>
                <w:rFonts w:ascii="Times New Roman" w:hAnsi="Times New Roman" w:cs="Times New Roman"/>
                <w:sz w:val="16"/>
                <w:szCs w:val="16"/>
              </w:rPr>
              <w:t>1,24</w:t>
            </w:r>
          </w:p>
        </w:tc>
      </w:tr>
    </w:tbl>
    <w:p w:rsidR="00ED6215" w:rsidRPr="00FE703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Замена подсолнечного жмыха на зерно нута в составе комбикорма для кур-несушек оказала положительное влияние на яичную проду</w:t>
      </w:r>
      <w:r w:rsidRPr="00E26060">
        <w:rPr>
          <w:rFonts w:ascii="Times New Roman" w:hAnsi="Times New Roman" w:cs="Times New Roman"/>
          <w:sz w:val="20"/>
          <w:szCs w:val="20"/>
        </w:rPr>
        <w:t>к</w:t>
      </w:r>
      <w:r w:rsidRPr="00E26060">
        <w:rPr>
          <w:rFonts w:ascii="Times New Roman" w:hAnsi="Times New Roman" w:cs="Times New Roman"/>
          <w:sz w:val="20"/>
          <w:szCs w:val="20"/>
        </w:rPr>
        <w:lastRenderedPageBreak/>
        <w:t>тивность. Анализ данных, полученных в ходе проведения опыта, пок</w:t>
      </w:r>
      <w:r w:rsidRPr="00E26060">
        <w:rPr>
          <w:rFonts w:ascii="Times New Roman" w:hAnsi="Times New Roman" w:cs="Times New Roman"/>
          <w:sz w:val="20"/>
          <w:szCs w:val="20"/>
        </w:rPr>
        <w:t>а</w:t>
      </w:r>
      <w:r w:rsidRPr="00E26060">
        <w:rPr>
          <w:rFonts w:ascii="Times New Roman" w:hAnsi="Times New Roman" w:cs="Times New Roman"/>
          <w:sz w:val="20"/>
          <w:szCs w:val="20"/>
        </w:rPr>
        <w:t>зал, что использование нута в составе комбикорма для кур-несушек активизировало обменные процессы в организме птицы, тем самым способствовало увеличению яичной продуктивности, массы яйца, а также снижению расхода комбикорма на 10 яиц и на 1 кг яичной ма</w:t>
      </w:r>
      <w:r w:rsidRPr="00E26060">
        <w:rPr>
          <w:rFonts w:ascii="Times New Roman" w:hAnsi="Times New Roman" w:cs="Times New Roman"/>
          <w:sz w:val="20"/>
          <w:szCs w:val="20"/>
        </w:rPr>
        <w:t>с</w:t>
      </w:r>
      <w:r w:rsidRPr="00E26060">
        <w:rPr>
          <w:rFonts w:ascii="Times New Roman" w:hAnsi="Times New Roman" w:cs="Times New Roman"/>
          <w:sz w:val="20"/>
          <w:szCs w:val="20"/>
        </w:rPr>
        <w:t>сы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Для контроля над физиологическим состоянием и обменными пр</w:t>
      </w:r>
      <w:r w:rsidRPr="00E26060">
        <w:rPr>
          <w:rFonts w:ascii="Times New Roman" w:hAnsi="Times New Roman" w:cs="Times New Roman"/>
          <w:sz w:val="20"/>
          <w:szCs w:val="20"/>
        </w:rPr>
        <w:t>о</w:t>
      </w:r>
      <w:r w:rsidRPr="00E26060">
        <w:rPr>
          <w:rFonts w:ascii="Times New Roman" w:hAnsi="Times New Roman" w:cs="Times New Roman"/>
          <w:sz w:val="20"/>
          <w:szCs w:val="20"/>
        </w:rPr>
        <w:t>цессами, протекающими в организме птицы, были изучены морфол</w:t>
      </w:r>
      <w:r w:rsidRPr="00E26060">
        <w:rPr>
          <w:rFonts w:ascii="Times New Roman" w:hAnsi="Times New Roman" w:cs="Times New Roman"/>
          <w:sz w:val="20"/>
          <w:szCs w:val="20"/>
        </w:rPr>
        <w:t>о</w:t>
      </w:r>
      <w:r w:rsidRPr="00E26060">
        <w:rPr>
          <w:rFonts w:ascii="Times New Roman" w:hAnsi="Times New Roman" w:cs="Times New Roman"/>
          <w:sz w:val="20"/>
          <w:szCs w:val="20"/>
        </w:rPr>
        <w:t xml:space="preserve">гические и биохимические показатели крови кур-несушек. 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Результаты исследований показали, что все показатели крови кур-несушек контрольной и опытной групп варьировали в пределах ф</w:t>
      </w:r>
      <w:r w:rsidRPr="00E26060">
        <w:rPr>
          <w:rFonts w:ascii="Times New Roman" w:hAnsi="Times New Roman" w:cs="Times New Roman"/>
          <w:sz w:val="20"/>
          <w:szCs w:val="20"/>
        </w:rPr>
        <w:t>и</w:t>
      </w:r>
      <w:r w:rsidRPr="00E26060">
        <w:rPr>
          <w:rFonts w:ascii="Times New Roman" w:hAnsi="Times New Roman" w:cs="Times New Roman"/>
          <w:sz w:val="20"/>
          <w:szCs w:val="20"/>
        </w:rPr>
        <w:t xml:space="preserve">зиологической нормы. 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Окончательной оценкой любого испытуемого корма или кормовой добавки является определение экономической эффективности их и</w:t>
      </w:r>
      <w:r w:rsidRPr="00E26060">
        <w:rPr>
          <w:rFonts w:ascii="Times New Roman" w:hAnsi="Times New Roman" w:cs="Times New Roman"/>
          <w:sz w:val="20"/>
          <w:szCs w:val="20"/>
        </w:rPr>
        <w:t>с</w:t>
      </w:r>
      <w:r w:rsidRPr="00E26060">
        <w:rPr>
          <w:rFonts w:ascii="Times New Roman" w:hAnsi="Times New Roman" w:cs="Times New Roman"/>
          <w:sz w:val="20"/>
          <w:szCs w:val="20"/>
        </w:rPr>
        <w:t xml:space="preserve">пользования [10]. 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Замена подсолнечного жмыха на нут способствовала удешевлению 1 кг комбикорма на 0,63 рубля. Экономия затрат на корма составила 1790,52 руб. За период опыта было получено дополнительной проду</w:t>
      </w:r>
      <w:r w:rsidRPr="00E26060"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 xml:space="preserve">ции </w:t>
      </w:r>
      <w:r w:rsidRPr="00E26060">
        <w:rPr>
          <w:rFonts w:ascii="Times New Roman" w:hAnsi="Times New Roman" w:cs="Times New Roman"/>
          <w:sz w:val="20"/>
          <w:szCs w:val="20"/>
        </w:rPr>
        <w:t xml:space="preserve"> 815 штук яиц на сумму 2445 руб. Экономическая эффект составил 4235,52 руб. Благодаря этому использование нута взамен подсолне</w:t>
      </w:r>
      <w:r w:rsidRPr="00E26060">
        <w:rPr>
          <w:rFonts w:ascii="Times New Roman" w:hAnsi="Times New Roman" w:cs="Times New Roman"/>
          <w:sz w:val="20"/>
          <w:szCs w:val="20"/>
        </w:rPr>
        <w:t>ч</w:t>
      </w:r>
      <w:r w:rsidRPr="00E26060">
        <w:rPr>
          <w:rFonts w:ascii="Times New Roman" w:hAnsi="Times New Roman" w:cs="Times New Roman"/>
          <w:sz w:val="20"/>
          <w:szCs w:val="20"/>
        </w:rPr>
        <w:t xml:space="preserve">ного жмыха экономически целесообразно.  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По нашему мнению, необходимо вести дальнейший поиск альте</w:t>
      </w:r>
      <w:r w:rsidRPr="00E26060">
        <w:rPr>
          <w:rFonts w:ascii="Times New Roman" w:hAnsi="Times New Roman" w:cs="Times New Roman"/>
          <w:sz w:val="20"/>
          <w:szCs w:val="20"/>
        </w:rPr>
        <w:t>р</w:t>
      </w:r>
      <w:r w:rsidRPr="00E26060">
        <w:rPr>
          <w:rFonts w:ascii="Times New Roman" w:hAnsi="Times New Roman" w:cs="Times New Roman"/>
          <w:sz w:val="20"/>
          <w:szCs w:val="20"/>
        </w:rPr>
        <w:t>нативных кормовых источнико</w:t>
      </w:r>
      <w:r w:rsidR="00886D1E">
        <w:rPr>
          <w:rFonts w:ascii="Times New Roman" w:hAnsi="Times New Roman" w:cs="Times New Roman"/>
          <w:sz w:val="20"/>
          <w:szCs w:val="20"/>
        </w:rPr>
        <w:t>в, а также заменять дорогостояще</w:t>
      </w:r>
      <w:r w:rsidRPr="00E26060">
        <w:rPr>
          <w:rFonts w:ascii="Times New Roman" w:hAnsi="Times New Roman" w:cs="Times New Roman"/>
          <w:sz w:val="20"/>
          <w:szCs w:val="20"/>
        </w:rPr>
        <w:t>е с</w:t>
      </w:r>
      <w:r w:rsidRPr="00E26060">
        <w:rPr>
          <w:rFonts w:ascii="Times New Roman" w:hAnsi="Times New Roman" w:cs="Times New Roman"/>
          <w:sz w:val="20"/>
          <w:szCs w:val="20"/>
        </w:rPr>
        <w:t>ы</w:t>
      </w:r>
      <w:r w:rsidRPr="00E26060">
        <w:rPr>
          <w:rFonts w:ascii="Times New Roman" w:hAnsi="Times New Roman" w:cs="Times New Roman"/>
          <w:sz w:val="20"/>
          <w:szCs w:val="20"/>
        </w:rPr>
        <w:t>рье на отечественные корма местного производства в рационах птицы, что будет способствовать повышению экономической эффективности отрасли птицеводства.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26060">
        <w:rPr>
          <w:rFonts w:ascii="Times New Roman" w:hAnsi="Times New Roman" w:cs="Times New Roman"/>
          <w:sz w:val="20"/>
          <w:szCs w:val="20"/>
        </w:rPr>
        <w:t>Для повышения эффективности производства пищевых яиц кур-несушек кросса «Хайсекс коричневый» рекомендуем вводить зерно нута сорта «Приво-1» взамен подсолнечного жмыха в количестве 11,3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E26060">
        <w:rPr>
          <w:rFonts w:ascii="Times New Roman" w:hAnsi="Times New Roman" w:cs="Times New Roman"/>
          <w:sz w:val="20"/>
          <w:szCs w:val="20"/>
        </w:rPr>
        <w:t>% от массы комбикорма.</w:t>
      </w:r>
    </w:p>
    <w:p w:rsidR="00ED6215" w:rsidRPr="00E26060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FE703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E7035">
        <w:rPr>
          <w:rFonts w:ascii="Times New Roman" w:hAnsi="Times New Roman" w:cs="Times New Roman"/>
          <w:sz w:val="16"/>
          <w:szCs w:val="16"/>
        </w:rPr>
        <w:t>ЛИТЕРАТУРА</w:t>
      </w:r>
    </w:p>
    <w:p w:rsidR="00ED6215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FE7035">
        <w:rPr>
          <w:rFonts w:ascii="Times New Roman" w:hAnsi="Times New Roman" w:cs="Times New Roman"/>
          <w:sz w:val="16"/>
          <w:szCs w:val="16"/>
        </w:rPr>
        <w:t>Влияние белоксодержащей кормовой добавки «Горлинка» на яичную продукти</w:t>
      </w:r>
      <w:r w:rsidRPr="00FE7035">
        <w:rPr>
          <w:rFonts w:ascii="Times New Roman" w:hAnsi="Times New Roman" w:cs="Times New Roman"/>
          <w:sz w:val="16"/>
          <w:szCs w:val="16"/>
        </w:rPr>
        <w:t>в</w:t>
      </w:r>
      <w:r w:rsidRPr="00FE7035">
        <w:rPr>
          <w:rFonts w:ascii="Times New Roman" w:hAnsi="Times New Roman" w:cs="Times New Roman"/>
          <w:sz w:val="16"/>
          <w:szCs w:val="16"/>
        </w:rPr>
        <w:t>ность кур-несушек /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Струк,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Карапетян, 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Е.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Карнаухова, 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Г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Плешакова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// Инновационные технологии и ветеринарная защита при интенсивном производстве продукции животноводства</w:t>
      </w:r>
      <w:r>
        <w:rPr>
          <w:rFonts w:ascii="Times New Roman" w:hAnsi="Times New Roman" w:cs="Times New Roman"/>
          <w:sz w:val="16"/>
          <w:szCs w:val="16"/>
        </w:rPr>
        <w:t>:</w:t>
      </w:r>
      <w:r w:rsidRPr="00FE7035">
        <w:rPr>
          <w:rFonts w:ascii="Times New Roman" w:hAnsi="Times New Roman" w:cs="Times New Roman"/>
          <w:sz w:val="16"/>
          <w:szCs w:val="16"/>
        </w:rPr>
        <w:t xml:space="preserve"> материалы национальной конференции. </w:t>
      </w:r>
      <w:r w:rsidR="00A41F51" w:rsidRPr="00592E40">
        <w:rPr>
          <w:rFonts w:ascii="Times New Roman" w:hAnsi="Times New Roman" w:cs="Times New Roman"/>
          <w:sz w:val="16"/>
          <w:szCs w:val="16"/>
        </w:rPr>
        <w:t>–</w:t>
      </w:r>
      <w:r w:rsidR="00A41F51">
        <w:rPr>
          <w:rFonts w:ascii="Times New Roman" w:hAnsi="Times New Roman" w:cs="Times New Roman"/>
          <w:sz w:val="16"/>
          <w:szCs w:val="16"/>
        </w:rPr>
        <w:t xml:space="preserve"> </w:t>
      </w:r>
      <w:r w:rsidR="00886D1E">
        <w:rPr>
          <w:rFonts w:ascii="Times New Roman" w:hAnsi="Times New Roman" w:cs="Times New Roman"/>
          <w:sz w:val="16"/>
          <w:szCs w:val="16"/>
        </w:rPr>
        <w:t>Волгоград,</w:t>
      </w:r>
      <w:r>
        <w:rPr>
          <w:rFonts w:ascii="Times New Roman" w:hAnsi="Times New Roman" w:cs="Times New Roman"/>
          <w:sz w:val="16"/>
          <w:szCs w:val="16"/>
        </w:rPr>
        <w:t xml:space="preserve"> 2016.</w:t>
      </w:r>
      <w:r w:rsidR="00A41F51">
        <w:rPr>
          <w:rFonts w:ascii="Times New Roman" w:hAnsi="Times New Roman" w:cs="Times New Roman"/>
          <w:sz w:val="16"/>
          <w:szCs w:val="16"/>
        </w:rPr>
        <w:t> 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 xml:space="preserve"> С. 63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>67.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FE7035">
        <w:rPr>
          <w:rFonts w:ascii="Times New Roman" w:hAnsi="Times New Roman" w:cs="Times New Roman"/>
          <w:sz w:val="16"/>
          <w:szCs w:val="16"/>
        </w:rPr>
        <w:t>Влияние нута на переваримость питательных веществ сельскохозяйственной пт</w:t>
      </w:r>
      <w:r w:rsidRPr="00FE7035">
        <w:rPr>
          <w:rFonts w:ascii="Times New Roman" w:hAnsi="Times New Roman" w:cs="Times New Roman"/>
          <w:sz w:val="16"/>
          <w:szCs w:val="16"/>
        </w:rPr>
        <w:t>и</w:t>
      </w:r>
      <w:r w:rsidRPr="00FE7035">
        <w:rPr>
          <w:rFonts w:ascii="Times New Roman" w:hAnsi="Times New Roman" w:cs="Times New Roman"/>
          <w:sz w:val="16"/>
          <w:szCs w:val="16"/>
        </w:rPr>
        <w:t>цей /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И. Николаев,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К. Карапетян, Е.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В. Корнилова, М.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В. Струк // Научный журнал КубГАУ. – 2015. – № 107(03).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3. </w:t>
      </w:r>
      <w:r w:rsidRPr="00FE7035">
        <w:rPr>
          <w:rFonts w:ascii="Times New Roman" w:hAnsi="Times New Roman" w:cs="Times New Roman"/>
          <w:sz w:val="16"/>
          <w:szCs w:val="16"/>
        </w:rPr>
        <w:t>Влияние различной структуры рациона на продуктивность кур / 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Е. Кротова, А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FE7035">
        <w:rPr>
          <w:rFonts w:ascii="Times New Roman" w:hAnsi="Times New Roman" w:cs="Times New Roman"/>
          <w:sz w:val="16"/>
          <w:szCs w:val="16"/>
        </w:rPr>
        <w:t>К. Карапетян,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И. Николаев,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Н. Струк // Главный зоотехник. – 2013. – № 4. – С.</w:t>
      </w:r>
      <w:r w:rsidR="00886D1E">
        <w:rPr>
          <w:rFonts w:ascii="Times New Roman" w:hAnsi="Times New Roman" w:cs="Times New Roman"/>
          <w:sz w:val="16"/>
          <w:szCs w:val="16"/>
        </w:rPr>
        <w:t> </w:t>
      </w:r>
      <w:r w:rsidRPr="00FE7035">
        <w:rPr>
          <w:rFonts w:ascii="Times New Roman" w:hAnsi="Times New Roman" w:cs="Times New Roman"/>
          <w:sz w:val="16"/>
          <w:szCs w:val="16"/>
        </w:rPr>
        <w:t>40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>44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4. </w:t>
      </w:r>
      <w:r w:rsidRPr="00FE7035">
        <w:rPr>
          <w:rFonts w:ascii="Times New Roman" w:hAnsi="Times New Roman" w:cs="Times New Roman"/>
          <w:sz w:val="16"/>
          <w:szCs w:val="16"/>
        </w:rPr>
        <w:t>Использование зерна сорго в кормлении кур-несушек /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Николаев,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</w:t>
      </w:r>
      <w:r w:rsidRPr="00FE7035">
        <w:rPr>
          <w:rFonts w:ascii="Times New Roman" w:hAnsi="Times New Roman" w:cs="Times New Roman"/>
          <w:sz w:val="16"/>
          <w:szCs w:val="16"/>
        </w:rPr>
        <w:t>а</w:t>
      </w:r>
      <w:r w:rsidRPr="00FE7035">
        <w:rPr>
          <w:rFonts w:ascii="Times New Roman" w:hAnsi="Times New Roman" w:cs="Times New Roman"/>
          <w:sz w:val="16"/>
          <w:szCs w:val="16"/>
        </w:rPr>
        <w:t>рапетян, 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Г.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Плешакова,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Рогаткина, 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Корнеева // Инновационные технологии и ветеринарная защита при интенсивном производстве продукции животноводства</w:t>
      </w:r>
      <w:r>
        <w:rPr>
          <w:rFonts w:ascii="Times New Roman" w:hAnsi="Times New Roman" w:cs="Times New Roman"/>
          <w:sz w:val="16"/>
          <w:szCs w:val="16"/>
        </w:rPr>
        <w:t>:</w:t>
      </w:r>
      <w:r w:rsidRPr="00FE7035">
        <w:rPr>
          <w:rFonts w:ascii="Times New Roman" w:hAnsi="Times New Roman" w:cs="Times New Roman"/>
          <w:sz w:val="16"/>
          <w:szCs w:val="16"/>
        </w:rPr>
        <w:t xml:space="preserve"> материалы национальной конференции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="00A41F51" w:rsidRPr="00592E40">
        <w:rPr>
          <w:rFonts w:ascii="Times New Roman" w:hAnsi="Times New Roman" w:cs="Times New Roman"/>
          <w:sz w:val="16"/>
          <w:szCs w:val="16"/>
        </w:rPr>
        <w:t>–</w:t>
      </w:r>
      <w:r w:rsidR="00A41F51">
        <w:rPr>
          <w:rFonts w:ascii="Times New Roman" w:hAnsi="Times New Roman" w:cs="Times New Roman"/>
          <w:sz w:val="16"/>
          <w:szCs w:val="16"/>
        </w:rPr>
        <w:t xml:space="preserve"> </w:t>
      </w:r>
      <w:r w:rsidR="00886D1E">
        <w:rPr>
          <w:rFonts w:ascii="Times New Roman" w:hAnsi="Times New Roman" w:cs="Times New Roman"/>
          <w:sz w:val="16"/>
          <w:szCs w:val="16"/>
        </w:rPr>
        <w:t>Волгоград,</w:t>
      </w:r>
      <w:r>
        <w:rPr>
          <w:rFonts w:ascii="Times New Roman" w:hAnsi="Times New Roman" w:cs="Times New Roman"/>
          <w:sz w:val="16"/>
          <w:szCs w:val="16"/>
        </w:rPr>
        <w:t xml:space="preserve"> 2016. 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 xml:space="preserve"> С. 81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>85.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5. </w:t>
      </w:r>
      <w:r w:rsidRPr="00FE7035">
        <w:rPr>
          <w:rFonts w:ascii="Times New Roman" w:hAnsi="Times New Roman" w:cs="Times New Roman"/>
          <w:sz w:val="16"/>
          <w:szCs w:val="16"/>
        </w:rPr>
        <w:t>К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а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р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а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п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е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т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я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н,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К. Аминокислотный состав концентрированных кормов /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Карапетян // Молодые ученые в решении актуальных проблем науки</w:t>
      </w:r>
      <w:r>
        <w:rPr>
          <w:rFonts w:ascii="Times New Roman" w:hAnsi="Times New Roman" w:cs="Times New Roman"/>
          <w:sz w:val="16"/>
          <w:szCs w:val="16"/>
        </w:rPr>
        <w:t>:</w:t>
      </w:r>
      <w:r w:rsidRPr="00FE7035">
        <w:rPr>
          <w:rFonts w:ascii="Times New Roman" w:hAnsi="Times New Roman" w:cs="Times New Roman"/>
          <w:sz w:val="16"/>
          <w:szCs w:val="16"/>
        </w:rPr>
        <w:t xml:space="preserve"> матер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междунар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науч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>-практ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конф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молодых ученых и специалистов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="00A41F51" w:rsidRPr="00592E40">
        <w:rPr>
          <w:rFonts w:ascii="Times New Roman" w:hAnsi="Times New Roman" w:cs="Times New Roman"/>
          <w:sz w:val="16"/>
          <w:szCs w:val="16"/>
        </w:rPr>
        <w:t>–</w:t>
      </w:r>
      <w:r w:rsidR="00A41F51">
        <w:rPr>
          <w:rFonts w:ascii="Times New Roman" w:hAnsi="Times New Roman" w:cs="Times New Roman"/>
          <w:sz w:val="16"/>
          <w:szCs w:val="16"/>
        </w:rPr>
        <w:t xml:space="preserve"> </w:t>
      </w:r>
      <w:r w:rsidR="00886D1E">
        <w:rPr>
          <w:rFonts w:ascii="Times New Roman" w:hAnsi="Times New Roman" w:cs="Times New Roman"/>
          <w:sz w:val="16"/>
          <w:szCs w:val="16"/>
        </w:rPr>
        <w:t>Волгоград,</w:t>
      </w:r>
      <w:r w:rsidRPr="00FE7035">
        <w:rPr>
          <w:rFonts w:ascii="Times New Roman" w:hAnsi="Times New Roman" w:cs="Times New Roman"/>
          <w:sz w:val="16"/>
          <w:szCs w:val="16"/>
        </w:rPr>
        <w:t xml:space="preserve"> 2016.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 xml:space="preserve"> С. 170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>173.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6. </w:t>
      </w:r>
      <w:r w:rsidRPr="00FE7035">
        <w:rPr>
          <w:rFonts w:ascii="Times New Roman" w:hAnsi="Times New Roman" w:cs="Times New Roman"/>
          <w:sz w:val="16"/>
          <w:szCs w:val="16"/>
        </w:rPr>
        <w:t>К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а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р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а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п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е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т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я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н,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К. Влияние нута на яичную продуктивность кур-несушек / А.</w:t>
      </w:r>
      <w:r w:rsidR="00886D1E">
        <w:rPr>
          <w:rFonts w:ascii="Times New Roman" w:hAnsi="Times New Roman" w:cs="Times New Roman"/>
          <w:sz w:val="16"/>
          <w:szCs w:val="16"/>
        </w:rPr>
        <w:t> </w:t>
      </w:r>
      <w:r w:rsidRPr="00FE7035">
        <w:rPr>
          <w:rFonts w:ascii="Times New Roman" w:hAnsi="Times New Roman" w:cs="Times New Roman"/>
          <w:sz w:val="16"/>
          <w:szCs w:val="16"/>
        </w:rPr>
        <w:t>К. Карапетян // Повышение уровня и качества биогенного потенциала в животново</w:t>
      </w:r>
      <w:r w:rsidRPr="00FE7035">
        <w:rPr>
          <w:rFonts w:ascii="Times New Roman" w:hAnsi="Times New Roman" w:cs="Times New Roman"/>
          <w:sz w:val="16"/>
          <w:szCs w:val="16"/>
        </w:rPr>
        <w:t>д</w:t>
      </w:r>
      <w:r w:rsidRPr="00FE7035">
        <w:rPr>
          <w:rFonts w:ascii="Times New Roman" w:hAnsi="Times New Roman" w:cs="Times New Roman"/>
          <w:sz w:val="16"/>
          <w:szCs w:val="16"/>
        </w:rPr>
        <w:t>стве</w:t>
      </w:r>
      <w:r>
        <w:rPr>
          <w:rFonts w:ascii="Times New Roman" w:hAnsi="Times New Roman" w:cs="Times New Roman"/>
          <w:sz w:val="16"/>
          <w:szCs w:val="16"/>
        </w:rPr>
        <w:t>:</w:t>
      </w:r>
      <w:r w:rsidRPr="00FE7035">
        <w:rPr>
          <w:rFonts w:ascii="Times New Roman" w:hAnsi="Times New Roman" w:cs="Times New Roman"/>
          <w:sz w:val="16"/>
          <w:szCs w:val="16"/>
        </w:rPr>
        <w:t xml:space="preserve"> матер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междунар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очно-заочн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науч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>-практ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конф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="00A41F51" w:rsidRPr="00592E40">
        <w:rPr>
          <w:rFonts w:ascii="Times New Roman" w:hAnsi="Times New Roman" w:cs="Times New Roman"/>
          <w:sz w:val="16"/>
          <w:szCs w:val="16"/>
        </w:rPr>
        <w:t>–</w:t>
      </w:r>
      <w:r w:rsidR="00A41F51">
        <w:rPr>
          <w:rFonts w:ascii="Times New Roman" w:hAnsi="Times New Roman" w:cs="Times New Roman"/>
          <w:sz w:val="16"/>
          <w:szCs w:val="16"/>
        </w:rPr>
        <w:t xml:space="preserve"> </w:t>
      </w:r>
      <w:r w:rsidR="00886D1E">
        <w:rPr>
          <w:rFonts w:ascii="Times New Roman" w:hAnsi="Times New Roman" w:cs="Times New Roman"/>
          <w:sz w:val="16"/>
          <w:szCs w:val="16"/>
        </w:rPr>
        <w:t>Волгоград,</w:t>
      </w:r>
      <w:r w:rsidRPr="00FE7035">
        <w:rPr>
          <w:rFonts w:ascii="Times New Roman" w:hAnsi="Times New Roman" w:cs="Times New Roman"/>
          <w:sz w:val="16"/>
          <w:szCs w:val="16"/>
        </w:rPr>
        <w:t xml:space="preserve"> 2016. 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 xml:space="preserve"> С. 53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>57.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7. </w:t>
      </w:r>
      <w:r w:rsidRPr="00FE7035">
        <w:rPr>
          <w:rFonts w:ascii="Times New Roman" w:hAnsi="Times New Roman" w:cs="Times New Roman"/>
          <w:sz w:val="16"/>
          <w:szCs w:val="16"/>
        </w:rPr>
        <w:t>К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а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р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а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п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е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т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я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н,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К. Повышение мясной продуктивности цыплят-бройлеров за счет использования горчичного белоксодержащего кормового концентрата «Горлинка» / А.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FE7035">
        <w:rPr>
          <w:rFonts w:ascii="Times New Roman" w:hAnsi="Times New Roman" w:cs="Times New Roman"/>
          <w:sz w:val="16"/>
          <w:szCs w:val="16"/>
        </w:rPr>
        <w:t>К.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Карапетян, 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Ю.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Даниленко // Инновационные технологии и ветеринарная защита при интенсивном производстве продукции животноводства</w:t>
      </w:r>
      <w:r>
        <w:rPr>
          <w:rFonts w:ascii="Times New Roman" w:hAnsi="Times New Roman" w:cs="Times New Roman"/>
          <w:sz w:val="16"/>
          <w:szCs w:val="16"/>
        </w:rPr>
        <w:t>:</w:t>
      </w:r>
      <w:r w:rsidRPr="00FE7035">
        <w:rPr>
          <w:rFonts w:ascii="Times New Roman" w:hAnsi="Times New Roman" w:cs="Times New Roman"/>
          <w:sz w:val="16"/>
          <w:szCs w:val="16"/>
        </w:rPr>
        <w:t xml:space="preserve"> материалы национальной конференции. </w:t>
      </w:r>
      <w:r w:rsidR="00A41F51" w:rsidRPr="00592E40">
        <w:rPr>
          <w:rFonts w:ascii="Times New Roman" w:hAnsi="Times New Roman" w:cs="Times New Roman"/>
          <w:sz w:val="16"/>
          <w:szCs w:val="16"/>
        </w:rPr>
        <w:t>–</w:t>
      </w:r>
      <w:r w:rsidR="00A41F51">
        <w:rPr>
          <w:rFonts w:ascii="Times New Roman" w:hAnsi="Times New Roman" w:cs="Times New Roman"/>
          <w:sz w:val="16"/>
          <w:szCs w:val="16"/>
        </w:rPr>
        <w:t xml:space="preserve"> </w:t>
      </w:r>
      <w:r w:rsidR="00886D1E">
        <w:rPr>
          <w:rFonts w:ascii="Times New Roman" w:hAnsi="Times New Roman" w:cs="Times New Roman"/>
          <w:sz w:val="16"/>
          <w:szCs w:val="16"/>
        </w:rPr>
        <w:t>Волгоград,</w:t>
      </w:r>
      <w:r>
        <w:rPr>
          <w:rFonts w:ascii="Times New Roman" w:hAnsi="Times New Roman" w:cs="Times New Roman"/>
          <w:sz w:val="16"/>
          <w:szCs w:val="16"/>
        </w:rPr>
        <w:t xml:space="preserve"> 2016. 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 xml:space="preserve"> С. 33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>36.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8. </w:t>
      </w:r>
      <w:r w:rsidRPr="00FE7035">
        <w:rPr>
          <w:rFonts w:ascii="Times New Roman" w:hAnsi="Times New Roman" w:cs="Times New Roman"/>
          <w:sz w:val="16"/>
          <w:szCs w:val="16"/>
        </w:rPr>
        <w:t>Н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и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о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л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а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е</w:t>
      </w:r>
      <w:r w:rsidR="00886D1E"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в,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И. Использование зерна нута сорта «Приво 1» в кормлении сел</w:t>
      </w:r>
      <w:r w:rsidRPr="00FE7035">
        <w:rPr>
          <w:rFonts w:ascii="Times New Roman" w:hAnsi="Times New Roman" w:cs="Times New Roman"/>
          <w:sz w:val="16"/>
          <w:szCs w:val="16"/>
        </w:rPr>
        <w:t>ь</w:t>
      </w:r>
      <w:r w:rsidRPr="00FE7035">
        <w:rPr>
          <w:rFonts w:ascii="Times New Roman" w:hAnsi="Times New Roman" w:cs="Times New Roman"/>
          <w:sz w:val="16"/>
          <w:szCs w:val="16"/>
        </w:rPr>
        <w:t>скохозяйственной птицы /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Николаев,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Карапетян, М.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Шерстюгина // Стр</w:t>
      </w:r>
      <w:r w:rsidRPr="00FE7035">
        <w:rPr>
          <w:rFonts w:ascii="Times New Roman" w:hAnsi="Times New Roman" w:cs="Times New Roman"/>
          <w:sz w:val="16"/>
          <w:szCs w:val="16"/>
        </w:rPr>
        <w:t>а</w:t>
      </w:r>
      <w:r w:rsidRPr="00FE7035">
        <w:rPr>
          <w:rFonts w:ascii="Times New Roman" w:hAnsi="Times New Roman" w:cs="Times New Roman"/>
          <w:sz w:val="16"/>
          <w:szCs w:val="16"/>
        </w:rPr>
        <w:t>тегические ориентиры инновационного развития АПК в современных экономических условиях</w:t>
      </w:r>
      <w:r>
        <w:rPr>
          <w:rFonts w:ascii="Times New Roman" w:hAnsi="Times New Roman" w:cs="Times New Roman"/>
          <w:sz w:val="16"/>
          <w:szCs w:val="16"/>
        </w:rPr>
        <w:t>:</w:t>
      </w:r>
      <w:r w:rsidRPr="00FE7035">
        <w:rPr>
          <w:rFonts w:ascii="Times New Roman" w:hAnsi="Times New Roman" w:cs="Times New Roman"/>
          <w:sz w:val="16"/>
          <w:szCs w:val="16"/>
        </w:rPr>
        <w:t xml:space="preserve"> матер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междунар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науч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>-практ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E7035">
        <w:rPr>
          <w:rFonts w:ascii="Times New Roman" w:hAnsi="Times New Roman" w:cs="Times New Roman"/>
          <w:sz w:val="16"/>
          <w:szCs w:val="16"/>
        </w:rPr>
        <w:t xml:space="preserve"> конф. </w:t>
      </w:r>
      <w:r w:rsidR="00A41F51" w:rsidRPr="00592E40">
        <w:rPr>
          <w:rFonts w:ascii="Times New Roman" w:hAnsi="Times New Roman" w:cs="Times New Roman"/>
          <w:sz w:val="16"/>
          <w:szCs w:val="16"/>
        </w:rPr>
        <w:t>–</w:t>
      </w:r>
      <w:r w:rsidR="00A41F51">
        <w:rPr>
          <w:rFonts w:ascii="Times New Roman" w:hAnsi="Times New Roman" w:cs="Times New Roman"/>
          <w:sz w:val="16"/>
          <w:szCs w:val="16"/>
        </w:rPr>
        <w:t xml:space="preserve"> </w:t>
      </w:r>
      <w:r w:rsidR="00886D1E">
        <w:rPr>
          <w:rFonts w:ascii="Times New Roman" w:hAnsi="Times New Roman" w:cs="Times New Roman"/>
          <w:sz w:val="16"/>
          <w:szCs w:val="16"/>
        </w:rPr>
        <w:t>Волгоград,</w:t>
      </w:r>
      <w:r w:rsidRPr="00FE7035">
        <w:rPr>
          <w:rFonts w:ascii="Times New Roman" w:hAnsi="Times New Roman" w:cs="Times New Roman"/>
          <w:sz w:val="16"/>
          <w:szCs w:val="16"/>
        </w:rPr>
        <w:t xml:space="preserve"> 2016. 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 xml:space="preserve"> С. 293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>297.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9. </w:t>
      </w:r>
      <w:r w:rsidRPr="00FE7035">
        <w:rPr>
          <w:rFonts w:ascii="Times New Roman" w:hAnsi="Times New Roman" w:cs="Times New Roman"/>
          <w:sz w:val="16"/>
          <w:szCs w:val="16"/>
        </w:rPr>
        <w:t>Сравнительный аминокислотный состав кормов /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И. Николаев,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К. Карапетян, Е.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FE7035">
        <w:rPr>
          <w:rFonts w:ascii="Times New Roman" w:hAnsi="Times New Roman" w:cs="Times New Roman"/>
          <w:sz w:val="16"/>
          <w:szCs w:val="16"/>
        </w:rPr>
        <w:t>В. Корнилова // Известия Нижневолжского агроуниверситетского комплекса: наука и высшее профессиональное образование. – 2014. – № 3(35). – С. 126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>130.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10. </w:t>
      </w:r>
      <w:r w:rsidRPr="00FE7035">
        <w:rPr>
          <w:rFonts w:ascii="Times New Roman" w:hAnsi="Times New Roman" w:cs="Times New Roman"/>
          <w:sz w:val="16"/>
          <w:szCs w:val="16"/>
        </w:rPr>
        <w:t>Эффективность использования различной структуры рациона для кур-несушек / О.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FE7035">
        <w:rPr>
          <w:rFonts w:ascii="Times New Roman" w:hAnsi="Times New Roman" w:cs="Times New Roman"/>
          <w:sz w:val="16"/>
          <w:szCs w:val="16"/>
        </w:rPr>
        <w:t>Е. Кротова,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К. Карапетян,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И. Николаев,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E7035">
        <w:rPr>
          <w:rFonts w:ascii="Times New Roman" w:hAnsi="Times New Roman" w:cs="Times New Roman"/>
          <w:sz w:val="16"/>
          <w:szCs w:val="16"/>
        </w:rPr>
        <w:t>Н. Струк // Кормление сельскохозя</w:t>
      </w:r>
      <w:r w:rsidRPr="00FE7035">
        <w:rPr>
          <w:rFonts w:ascii="Times New Roman" w:hAnsi="Times New Roman" w:cs="Times New Roman"/>
          <w:sz w:val="16"/>
          <w:szCs w:val="16"/>
        </w:rPr>
        <w:t>й</w:t>
      </w:r>
      <w:r w:rsidRPr="00FE7035">
        <w:rPr>
          <w:rFonts w:ascii="Times New Roman" w:hAnsi="Times New Roman" w:cs="Times New Roman"/>
          <w:sz w:val="16"/>
          <w:szCs w:val="16"/>
        </w:rPr>
        <w:t>ственных животных и кормопроизводство. – 2013. – № 5. – С. 41</w:t>
      </w:r>
      <w:r w:rsidRPr="00592E40">
        <w:rPr>
          <w:rFonts w:ascii="Times New Roman" w:hAnsi="Times New Roman" w:cs="Times New Roman"/>
          <w:sz w:val="16"/>
          <w:szCs w:val="16"/>
        </w:rPr>
        <w:t>–</w:t>
      </w:r>
      <w:r w:rsidRPr="00FE7035">
        <w:rPr>
          <w:rFonts w:ascii="Times New Roman" w:hAnsi="Times New Roman" w:cs="Times New Roman"/>
          <w:sz w:val="16"/>
          <w:szCs w:val="16"/>
        </w:rPr>
        <w:t>46.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886D1E">
      <w:pPr>
        <w:widowControl w:val="0"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УДК 636.52/.58.087.7</w:t>
      </w:r>
    </w:p>
    <w:p w:rsidR="00ED6215" w:rsidRDefault="00ED6215" w:rsidP="00886D1E">
      <w:pPr>
        <w:widowControl w:val="0"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ПРИМЕНЕНИЕ ПРИРОДНОЙ КОРМОВОЙ ДОБАВКИ </w:t>
      </w:r>
    </w:p>
    <w:p w:rsidR="00ED6215" w:rsidRDefault="00ED6215" w:rsidP="00886D1E">
      <w:pPr>
        <w:widowControl w:val="0"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ПРИ ВЫРАЩИВАНИИ МОЛОДНЯКА ПТИЦЫ</w:t>
      </w:r>
    </w:p>
    <w:p w:rsidR="00ED6215" w:rsidRDefault="00ED6215" w:rsidP="00886D1E">
      <w:pPr>
        <w:widowControl w:val="0"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ED6215" w:rsidRDefault="00ED6215" w:rsidP="00886D1E">
      <w:pPr>
        <w:widowControl w:val="0"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>ДАНИЛОВА А.</w:t>
      </w: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</w:t>
      </w: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>А.</w:t>
      </w:r>
      <w:r w:rsidR="00886D1E">
        <w:rPr>
          <w:rFonts w:ascii="Times New Roman" w:eastAsia="Times New Roman" w:hAnsi="Times New Roman" w:cs="Times New Roman"/>
          <w:sz w:val="16"/>
          <w:szCs w:val="16"/>
          <w:lang w:eastAsia="ar-SA"/>
        </w:rPr>
        <w:t>,</w:t>
      </w: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студент</w:t>
      </w:r>
      <w:r w:rsidR="00886D1E">
        <w:rPr>
          <w:rFonts w:ascii="Times New Roman" w:eastAsia="Times New Roman" w:hAnsi="Times New Roman" w:cs="Times New Roman"/>
          <w:sz w:val="16"/>
          <w:szCs w:val="16"/>
          <w:lang w:eastAsia="ar-SA"/>
        </w:rPr>
        <w:t>ка</w:t>
      </w: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ФГБОУ ВО </w:t>
      </w:r>
      <w:r w:rsidR="00886D1E">
        <w:rPr>
          <w:rFonts w:ascii="Times New Roman" w:eastAsia="Times New Roman" w:hAnsi="Times New Roman" w:cs="Times New Roman"/>
          <w:sz w:val="16"/>
          <w:szCs w:val="16"/>
          <w:lang w:eastAsia="ar-SA"/>
        </w:rPr>
        <w:t>«</w:t>
      </w: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>КубГАУ имени И.</w:t>
      </w:r>
      <w:r w:rsidR="00886D1E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</w:t>
      </w: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>Т. Трубилина», мл</w:t>
      </w:r>
      <w:r w:rsidR="00886D1E">
        <w:rPr>
          <w:rFonts w:ascii="Times New Roman" w:eastAsia="Times New Roman" w:hAnsi="Times New Roman" w:cs="Times New Roman"/>
          <w:sz w:val="16"/>
          <w:szCs w:val="16"/>
          <w:lang w:eastAsia="ar-SA"/>
        </w:rPr>
        <w:t>.</w:t>
      </w: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науч</w:t>
      </w:r>
      <w:r w:rsidR="00886D1E">
        <w:rPr>
          <w:rFonts w:ascii="Times New Roman" w:eastAsia="Times New Roman" w:hAnsi="Times New Roman" w:cs="Times New Roman"/>
          <w:sz w:val="16"/>
          <w:szCs w:val="16"/>
          <w:lang w:eastAsia="ar-SA"/>
        </w:rPr>
        <w:t>.</w:t>
      </w: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сотрудник</w:t>
      </w:r>
    </w:p>
    <w:p w:rsidR="00ED6215" w:rsidRPr="0040223F" w:rsidRDefault="00ED6215" w:rsidP="00886D1E">
      <w:pPr>
        <w:widowControl w:val="0"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>ФГБНУ «Краснодарский научный центр по зоотехнии и ветеринарии»,</w:t>
      </w:r>
    </w:p>
    <w:p w:rsidR="00ED6215" w:rsidRDefault="00ED6215" w:rsidP="00886D1E">
      <w:pPr>
        <w:widowControl w:val="0"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>г. Краснодар, п. Знаменский, Российская Федерация</w:t>
      </w:r>
    </w:p>
    <w:p w:rsidR="00ED6215" w:rsidRPr="0040223F" w:rsidRDefault="00ED6215" w:rsidP="00886D1E">
      <w:pPr>
        <w:widowControl w:val="0"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ED6215" w:rsidRDefault="00ED6215" w:rsidP="00886D1E">
      <w:pPr>
        <w:widowControl w:val="0"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  <w:r w:rsidRPr="0040223F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 xml:space="preserve">Научный руководитель – </w:t>
      </w:r>
      <w:r w:rsidR="00886D1E" w:rsidRPr="0040223F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РАТОШНЫЙ</w:t>
      </w:r>
      <w:r w:rsidRPr="0040223F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 xml:space="preserve"> А.</w:t>
      </w:r>
      <w:r w:rsidR="00886D1E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 xml:space="preserve"> </w:t>
      </w:r>
      <w:r w:rsidRPr="0040223F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Н., д-р с.-х. наук, профессор ВАК</w:t>
      </w:r>
    </w:p>
    <w:p w:rsidR="00ED6215" w:rsidRPr="0040223F" w:rsidRDefault="00ED6215" w:rsidP="00886D1E">
      <w:pPr>
        <w:widowControl w:val="0"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>ФГБОУ ВО «Кубанский государственный аграрный университет им</w:t>
      </w: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>.</w:t>
      </w: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И.</w:t>
      </w:r>
      <w:r w:rsidR="00886D1E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</w:t>
      </w: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>Т. Трубилина»,</w:t>
      </w:r>
    </w:p>
    <w:p w:rsidR="00ED6215" w:rsidRPr="0040223F" w:rsidRDefault="00ED6215" w:rsidP="00886D1E">
      <w:pPr>
        <w:widowControl w:val="0"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>г. Краснодар</w:t>
      </w: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, </w:t>
      </w:r>
      <w:r w:rsidRPr="0040223F">
        <w:rPr>
          <w:rFonts w:ascii="Times New Roman" w:eastAsia="Times New Roman" w:hAnsi="Times New Roman" w:cs="Times New Roman"/>
          <w:sz w:val="16"/>
          <w:szCs w:val="16"/>
          <w:lang w:eastAsia="ar-SA"/>
        </w:rPr>
        <w:t>Российская Федерация</w:t>
      </w:r>
    </w:p>
    <w:p w:rsidR="00ED6215" w:rsidRPr="00CC2359" w:rsidRDefault="00ED6215" w:rsidP="00ED6215">
      <w:pPr>
        <w:widowControl w:val="0"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D6215" w:rsidRDefault="00ED6215" w:rsidP="00ED6215">
      <w:pPr>
        <w:widowControl w:val="0"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40223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Введение.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Данная работа актуальна, так как в последние годы в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е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дется поиск кормовых средств, безопасных для животных и человека, </w:t>
      </w:r>
      <w:r w:rsidR="00886D1E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которые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при этом способствуют ускорению роста и укреплению и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м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мунитета</w:t>
      </w:r>
      <w:r w:rsidR="00886D1E" w:rsidRPr="00886D1E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886D1E">
        <w:rPr>
          <w:rFonts w:ascii="Times New Roman" w:eastAsia="Times New Roman" w:hAnsi="Times New Roman" w:cs="Times New Roman"/>
          <w:sz w:val="20"/>
          <w:szCs w:val="20"/>
          <w:lang w:eastAsia="ar-SA"/>
        </w:rPr>
        <w:t>животных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. </w:t>
      </w:r>
    </w:p>
    <w:p w:rsidR="00ED6215" w:rsidRDefault="00ED6215" w:rsidP="00ED6215">
      <w:pPr>
        <w:widowControl w:val="0"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Активная угольная кормовая добавка (АУКД) – пористый материал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с ярко выраженными сорбционными свойствами (производитель ООО НТЦ «Химинвест», г. Нижний Новгород). Кормовая добавка способна поглощать токсины и прочие вредные вещества в организме животн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о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го [1, 2, 3].</w:t>
      </w:r>
    </w:p>
    <w:p w:rsidR="00ED6215" w:rsidRDefault="00ED6215" w:rsidP="00ED6215">
      <w:pPr>
        <w:widowControl w:val="0"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40223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Цель работы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 Целью данной работы являлось изучение воздейс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вия активной угольной кормовой добавки (АУКД) при внесении в комбикорма для цыплят-бройлеров на приросты живой массы, затраты кормов, убойный выход тушки и мышечной ткани птицы. </w:t>
      </w:r>
    </w:p>
    <w:p w:rsidR="00ED6215" w:rsidRDefault="00ED6215" w:rsidP="00ED6215">
      <w:pPr>
        <w:widowControl w:val="0"/>
        <w:tabs>
          <w:tab w:val="left" w:pos="709"/>
          <w:tab w:val="left" w:pos="1069"/>
        </w:tabs>
        <w:suppressAutoHyphens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40223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Материал и методика исследований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 Для достижения цели работы был проведен научно-хозяйственный опыт в условиях птицефабрики «Кавказ» Динского района Краснодарского края.</w:t>
      </w:r>
    </w:p>
    <w:p w:rsidR="00ED6215" w:rsidRDefault="00ED6215" w:rsidP="00ED6215">
      <w:pPr>
        <w:widowControl w:val="0"/>
        <w:suppressAutoHyphens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Схема научно-хозяйственного опыта представлена в табл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>ице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</w:t>
      </w:r>
    </w:p>
    <w:p w:rsidR="00ED6215" w:rsidRDefault="00ED6215" w:rsidP="00ED6215">
      <w:pPr>
        <w:widowControl w:val="0"/>
        <w:suppressAutoHyphens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D6215" w:rsidRPr="0040223F" w:rsidRDefault="00ED6215" w:rsidP="00ED6215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40223F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Схема научно-хозяйственного опыта</w:t>
      </w:r>
    </w:p>
    <w:p w:rsidR="00ED6215" w:rsidRPr="0040223F" w:rsidRDefault="00ED6215" w:rsidP="00ED6215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4872" w:type="pct"/>
        <w:jc w:val="center"/>
        <w:tblInd w:w="162" w:type="dxa"/>
        <w:tblLayout w:type="fixed"/>
        <w:tblLook w:val="04A0"/>
      </w:tblPr>
      <w:tblGrid>
        <w:gridCol w:w="1451"/>
        <w:gridCol w:w="4727"/>
      </w:tblGrid>
      <w:tr w:rsidR="00ED6215" w:rsidRPr="0040223F" w:rsidTr="00BC7460">
        <w:trPr>
          <w:trHeight w:val="197"/>
          <w:jc w:val="center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D6215" w:rsidRPr="0040223F" w:rsidRDefault="00BC7460" w:rsidP="00ED6215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Группы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6215" w:rsidRPr="0040223F" w:rsidRDefault="00ED6215" w:rsidP="00ED6215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0223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Характеристика кормления</w:t>
            </w:r>
          </w:p>
        </w:tc>
      </w:tr>
      <w:tr w:rsidR="00ED6215" w:rsidRPr="0040223F" w:rsidTr="00BC7460">
        <w:trPr>
          <w:trHeight w:val="43"/>
          <w:jc w:val="center"/>
        </w:trPr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D6215" w:rsidRPr="0040223F" w:rsidRDefault="00ED6215" w:rsidP="00BC7460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0223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  <w:r w:rsidR="00BC7460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-я </w:t>
            </w:r>
            <w:r w:rsidRPr="0040223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контрольная</w:t>
            </w:r>
          </w:p>
        </w:tc>
        <w:tc>
          <w:tcPr>
            <w:tcW w:w="4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6215" w:rsidRPr="0040223F" w:rsidRDefault="00ED6215" w:rsidP="00ED6215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0223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Полнорационный комбикорм (ПК)</w:t>
            </w:r>
          </w:p>
        </w:tc>
      </w:tr>
      <w:tr w:rsidR="00ED6215" w:rsidRPr="0040223F" w:rsidTr="00BC7460">
        <w:trPr>
          <w:trHeight w:val="78"/>
          <w:jc w:val="center"/>
        </w:trPr>
        <w:tc>
          <w:tcPr>
            <w:tcW w:w="1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D6215" w:rsidRPr="0040223F" w:rsidRDefault="00ED6215" w:rsidP="00BC7460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0223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  <w:r w:rsidR="00BC7460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-я </w:t>
            </w:r>
            <w:r w:rsidRPr="0040223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опытная</w:t>
            </w:r>
          </w:p>
        </w:tc>
        <w:tc>
          <w:tcPr>
            <w:tcW w:w="4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6215" w:rsidRPr="0040223F" w:rsidRDefault="00ED6215" w:rsidP="00ED6215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0223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ПК + 0,1 % по массе корма активной угольной кормовой добавки (АУКД)</w:t>
            </w:r>
          </w:p>
        </w:tc>
      </w:tr>
    </w:tbl>
    <w:p w:rsidR="00ED6215" w:rsidRDefault="00ED6215" w:rsidP="00ED6215">
      <w:pPr>
        <w:widowControl w:val="0"/>
        <w:suppressAutoHyphens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D6215" w:rsidRDefault="00ED6215" w:rsidP="00ED6215">
      <w:pPr>
        <w:widowControl w:val="0"/>
        <w:suppressAutoHyphens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Цыплята-бройлеры кросса Кобб-500 содержались в клеточных батареях КБУ-3. Содержание и кормление птицы осуществлялось в соответствие с зоотехническими нормативами. Группы формировались методом пар-аналогов, по 35 голов в каждой группе. Цыплята-бройлеры получали полнорационный комбикорм (ПК), принятый в хозяйстве.</w:t>
      </w:r>
    </w:p>
    <w:p w:rsidR="00ED6215" w:rsidRDefault="00ED6215" w:rsidP="00ED6215">
      <w:pPr>
        <w:widowControl w:val="0"/>
        <w:suppressAutoHyphens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Цыплят взвешивали индивидуально в суточном возрасте, затем периодически в возрасте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14, 28 и 42 суток. На основании данных о средней живой массе по группе рассчитывали валовой прирост путем вычета из конечной живой массы начальной. Среднесуточный прирост определяли путем деления валового прироста на количество дней в опытном периоде групповым методом.</w:t>
      </w:r>
    </w:p>
    <w:p w:rsidR="00ED6215" w:rsidRDefault="00ED6215" w:rsidP="00ED6215">
      <w:pPr>
        <w:widowControl w:val="0"/>
        <w:suppressAutoHyphens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Затраты кор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>м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ов определяли посредством подсчета заготовленного корма, заданного и остатков корма по группе птицы.</w:t>
      </w:r>
    </w:p>
    <w:p w:rsidR="00ED6215" w:rsidRDefault="00ED6215" w:rsidP="00ED6215">
      <w:pPr>
        <w:widowControl w:val="0"/>
        <w:suppressAutoHyphens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Мясные качества цыплят-бройлеров изучали при контрольном убое цыплят в возрасте 42 дня по 3 головы из каждой группы. </w:t>
      </w:r>
    </w:p>
    <w:p w:rsidR="00ED6215" w:rsidRDefault="00ED6215" w:rsidP="00ED6215">
      <w:pPr>
        <w:widowControl w:val="0"/>
        <w:suppressAutoHyphens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Анатомическую разделку тушек проводили согласно «Методике проведения научных и производственных исследований по кормлению сельскохозяйственной птицы» (Сергиев Посад, 2005) [4].</w:t>
      </w:r>
    </w:p>
    <w:p w:rsidR="00ED6215" w:rsidRDefault="00ED6215" w:rsidP="00ED6215">
      <w:pPr>
        <w:suppressAutoHyphens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Полученный материал обрабатывали биометрическим методом вариационной статистики по Н.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П. Плохинскому (1970). Различия считали статистически достоверными при: *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Р≤0,05; **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Р≤0,01; *** Р≤0,001 [5].</w:t>
      </w:r>
    </w:p>
    <w:p w:rsidR="00ED6215" w:rsidRDefault="00ED6215" w:rsidP="00ED6215">
      <w:pPr>
        <w:widowControl w:val="0"/>
        <w:suppressAutoHyphens/>
        <w:autoSpaceDE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Результаты исследований и их обсуждение.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В результате скармливания активной угольной кормовой добавки (АУКД) в опытной группе живая масса птицы в конце откорма достоверно увеличилась и достигла 2565,6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±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42,5</w:t>
      </w:r>
      <w:r>
        <w:rPr>
          <w:rFonts w:ascii="Times New Roman" w:hAnsi="Times New Roman" w:cs="Times New Roman"/>
          <w:sz w:val="20"/>
          <w:szCs w:val="20"/>
        </w:rPr>
        <w:t xml:space="preserve"> г (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Р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&lt;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0,01), что превысило контроль на 6,5 %. Затраты на корма на 1 кг прироста живой массы при этом в опытной группе снизились на 5,3 %. Потребление корма было практически одинаковым.</w:t>
      </w:r>
    </w:p>
    <w:p w:rsidR="00ED6215" w:rsidRDefault="00ED6215" w:rsidP="00ED6215">
      <w:pPr>
        <w:suppressAutoHyphens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 w:cs="Times New Roman"/>
          <w:bCs/>
          <w:sz w:val="20"/>
          <w:szCs w:val="20"/>
        </w:rPr>
        <w:t>По окончани</w:t>
      </w:r>
      <w:r w:rsidR="00BC7460">
        <w:rPr>
          <w:rFonts w:ascii="Times New Roman" w:hAnsi="Times New Roman" w:cs="Times New Roman"/>
          <w:bCs/>
          <w:sz w:val="20"/>
          <w:szCs w:val="20"/>
        </w:rPr>
        <w:t>и</w:t>
      </w:r>
      <w:r>
        <w:rPr>
          <w:rFonts w:ascii="Times New Roman" w:hAnsi="Times New Roman" w:cs="Times New Roman"/>
          <w:bCs/>
          <w:sz w:val="20"/>
          <w:szCs w:val="20"/>
        </w:rPr>
        <w:t xml:space="preserve"> опыта был проведен контрольный убой по достижению птицей возраста 42 дня.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Убойный выход потрошеной тушки в опытной группе оказался выше контроля на 1,5 %.</w:t>
      </w:r>
    </w:p>
    <w:p w:rsidR="00ED6215" w:rsidRDefault="00ED6215" w:rsidP="00ED6215">
      <w:pPr>
        <w:suppressAutoHyphens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Наметилась тенденция к увеличению общего выхода мышц в опытной группе на 3,4 %; грудных мышц – на 1,2 %. Масса бедренных мышц достоверно увеличилась в опытной группе и составила 247,67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±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13,74 г (Р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&lt;</w:t>
      </w:r>
      <w:r w:rsidR="00BC7460">
        <w:rPr>
          <w:rFonts w:ascii="Times New Roman" w:eastAsia="Times New Roman" w:hAnsi="Times New Roman" w:cs="Times New Roman"/>
          <w:sz w:val="20"/>
          <w:szCs w:val="20"/>
          <w:lang w:eastAsia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0,05), что выше контрольного значения на 2,3 %. Мышцы голени достигли примерно идентичной массы, но в опытной группе просматривается тенденция к увеличению.</w:t>
      </w:r>
    </w:p>
    <w:p w:rsidR="00ED6215" w:rsidRDefault="00ED6215" w:rsidP="00ED621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По результатам контрольного убоя можно судить о том, что вну</w:t>
      </w:r>
      <w:r>
        <w:rPr>
          <w:rFonts w:ascii="Times New Roman" w:hAnsi="Times New Roman" w:cs="Times New Roman"/>
          <w:bCs/>
          <w:sz w:val="20"/>
          <w:szCs w:val="20"/>
        </w:rPr>
        <w:t>т</w:t>
      </w:r>
      <w:r>
        <w:rPr>
          <w:rFonts w:ascii="Times New Roman" w:hAnsi="Times New Roman" w:cs="Times New Roman"/>
          <w:bCs/>
          <w:sz w:val="20"/>
          <w:szCs w:val="20"/>
        </w:rPr>
        <w:t>ренние органы цыплят-бройлеров в течение опыта развивались в пр</w:t>
      </w:r>
      <w:r>
        <w:rPr>
          <w:rFonts w:ascii="Times New Roman" w:hAnsi="Times New Roman" w:cs="Times New Roman"/>
          <w:bCs/>
          <w:sz w:val="20"/>
          <w:szCs w:val="20"/>
        </w:rPr>
        <w:t>е</w:t>
      </w:r>
      <w:r>
        <w:rPr>
          <w:rFonts w:ascii="Times New Roman" w:hAnsi="Times New Roman" w:cs="Times New Roman"/>
          <w:bCs/>
          <w:sz w:val="20"/>
          <w:szCs w:val="20"/>
        </w:rPr>
        <w:t>делах нормы. Наметилась тенденция к увеличению массы печени в опытной группе на 0,3 % и железистого желудка на 0,02 % (при расч</w:t>
      </w:r>
      <w:r>
        <w:rPr>
          <w:rFonts w:ascii="Times New Roman" w:hAnsi="Times New Roman" w:cs="Times New Roman"/>
          <w:bCs/>
          <w:sz w:val="20"/>
          <w:szCs w:val="20"/>
        </w:rPr>
        <w:t>е</w:t>
      </w:r>
      <w:r>
        <w:rPr>
          <w:rFonts w:ascii="Times New Roman" w:hAnsi="Times New Roman" w:cs="Times New Roman"/>
          <w:bCs/>
          <w:sz w:val="20"/>
          <w:szCs w:val="20"/>
        </w:rPr>
        <w:t>те массы внутренних органов относительно массы непотрошеной ту</w:t>
      </w:r>
      <w:r>
        <w:rPr>
          <w:rFonts w:ascii="Times New Roman" w:hAnsi="Times New Roman" w:cs="Times New Roman"/>
          <w:bCs/>
          <w:sz w:val="20"/>
          <w:szCs w:val="20"/>
        </w:rPr>
        <w:t>ш</w:t>
      </w:r>
      <w:r>
        <w:rPr>
          <w:rFonts w:ascii="Times New Roman" w:hAnsi="Times New Roman" w:cs="Times New Roman"/>
          <w:bCs/>
          <w:sz w:val="20"/>
          <w:szCs w:val="20"/>
        </w:rPr>
        <w:t>ки). Прослеживалось незначительное снижение массы (на 0,65 %) и длины кишечника (на 10,41 %) и сердца, также количества внутренн</w:t>
      </w:r>
      <w:r>
        <w:rPr>
          <w:rFonts w:ascii="Times New Roman" w:hAnsi="Times New Roman" w:cs="Times New Roman"/>
          <w:bCs/>
          <w:sz w:val="20"/>
          <w:szCs w:val="20"/>
        </w:rPr>
        <w:t>е</w:t>
      </w:r>
      <w:r>
        <w:rPr>
          <w:rFonts w:ascii="Times New Roman" w:hAnsi="Times New Roman" w:cs="Times New Roman"/>
          <w:bCs/>
          <w:sz w:val="20"/>
          <w:szCs w:val="20"/>
        </w:rPr>
        <w:t>го жира (на 0,3 %). Следует отметить достоверное увеличение массы мышечного желудка в опытной группе – 39,0</w:t>
      </w:r>
      <w:r w:rsidR="00BC7460">
        <w:rPr>
          <w:rFonts w:ascii="Times New Roman" w:hAnsi="Times New Roman" w:cs="Times New Roman"/>
          <w:bCs/>
          <w:sz w:val="20"/>
          <w:szCs w:val="20"/>
        </w:rPr>
        <w:t> </w:t>
      </w:r>
      <w:r>
        <w:rPr>
          <w:rFonts w:ascii="Times New Roman" w:hAnsi="Times New Roman" w:cs="Times New Roman"/>
          <w:bCs/>
          <w:sz w:val="20"/>
          <w:szCs w:val="20"/>
        </w:rPr>
        <w:t>±</w:t>
      </w:r>
      <w:r w:rsidR="00BC7460">
        <w:rPr>
          <w:rFonts w:ascii="Times New Roman" w:hAnsi="Times New Roman" w:cs="Times New Roman"/>
          <w:bCs/>
          <w:sz w:val="20"/>
          <w:szCs w:val="20"/>
        </w:rPr>
        <w:t> </w:t>
      </w:r>
      <w:r>
        <w:rPr>
          <w:rFonts w:ascii="Times New Roman" w:hAnsi="Times New Roman" w:cs="Times New Roman"/>
          <w:bCs/>
          <w:sz w:val="20"/>
          <w:szCs w:val="20"/>
        </w:rPr>
        <w:t>2,52 г (Р</w:t>
      </w:r>
      <w:r w:rsidR="00BC7460">
        <w:rPr>
          <w:rFonts w:ascii="Times New Roman" w:hAnsi="Times New Roman" w:cs="Times New Roman"/>
          <w:bCs/>
          <w:sz w:val="20"/>
          <w:szCs w:val="20"/>
        </w:rPr>
        <w:t> </w:t>
      </w:r>
      <w:r>
        <w:rPr>
          <w:rFonts w:ascii="Times New Roman" w:hAnsi="Times New Roman" w:cs="Times New Roman"/>
          <w:bCs/>
          <w:sz w:val="20"/>
          <w:szCs w:val="20"/>
        </w:rPr>
        <w:t>&lt;</w:t>
      </w:r>
      <w:r w:rsidR="00BC7460">
        <w:rPr>
          <w:rFonts w:ascii="Times New Roman" w:hAnsi="Times New Roman" w:cs="Times New Roman"/>
          <w:bCs/>
          <w:sz w:val="20"/>
          <w:szCs w:val="20"/>
        </w:rPr>
        <w:t> </w:t>
      </w:r>
      <w:r>
        <w:rPr>
          <w:rFonts w:ascii="Times New Roman" w:hAnsi="Times New Roman" w:cs="Times New Roman"/>
          <w:bCs/>
          <w:sz w:val="20"/>
          <w:szCs w:val="20"/>
        </w:rPr>
        <w:t>0,01), что превысило контроль на 0,33 %.</w:t>
      </w:r>
    </w:p>
    <w:p w:rsidR="00ED6215" w:rsidRDefault="00ED6215" w:rsidP="00ED621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В заключение опыта можно сделать вывод о том, что добавление АУКД в комбикорма цыплятам-бройлерам увеличивает приросты ж</w:t>
      </w:r>
      <w:r>
        <w:rPr>
          <w:rFonts w:ascii="Times New Roman" w:hAnsi="Times New Roman" w:cs="Times New Roman"/>
          <w:bCs/>
          <w:sz w:val="20"/>
          <w:szCs w:val="20"/>
        </w:rPr>
        <w:t>и</w:t>
      </w:r>
      <w:r>
        <w:rPr>
          <w:rFonts w:ascii="Times New Roman" w:hAnsi="Times New Roman" w:cs="Times New Roman"/>
          <w:bCs/>
          <w:sz w:val="20"/>
          <w:szCs w:val="20"/>
        </w:rPr>
        <w:t>вой массы на 6,5 %, снижает затраты корма на 5,3</w:t>
      </w:r>
      <w:r w:rsidR="00BC7460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>%, увеличивает убойный выход на 1,5 % и выход мышечной ткани на 3,4 %.</w:t>
      </w:r>
    </w:p>
    <w:p w:rsidR="00ED6215" w:rsidRDefault="00ED6215" w:rsidP="00ED621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ED6215" w:rsidRPr="0040223F" w:rsidRDefault="00ED6215" w:rsidP="00ED6215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40223F">
        <w:rPr>
          <w:rFonts w:ascii="Times New Roman" w:hAnsi="Times New Roman" w:cs="Times New Roman"/>
          <w:bCs/>
          <w:sz w:val="16"/>
          <w:szCs w:val="16"/>
        </w:rPr>
        <w:t>ЛИТЕРАТУРА</w:t>
      </w:r>
    </w:p>
    <w:p w:rsidR="00ED6215" w:rsidRPr="0040223F" w:rsidRDefault="00ED6215" w:rsidP="00ED621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ED6215" w:rsidRPr="0040223F" w:rsidRDefault="00ED6215" w:rsidP="00ED621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40223F">
        <w:rPr>
          <w:rFonts w:ascii="Times New Roman" w:hAnsi="Times New Roman" w:cs="Times New Roman"/>
          <w:sz w:val="16"/>
          <w:szCs w:val="16"/>
        </w:rPr>
        <w:t>1. Р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ы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ж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о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А. Активные древесные угли: теория и практика /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А. Рыжов // Лесной эксперт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0223F">
        <w:rPr>
          <w:rFonts w:ascii="Times New Roman" w:hAnsi="Times New Roman" w:cs="Times New Roman"/>
          <w:sz w:val="16"/>
          <w:szCs w:val="16"/>
        </w:rPr>
        <w:t xml:space="preserve"> –</w:t>
      </w:r>
      <w:r>
        <w:rPr>
          <w:rFonts w:ascii="Times New Roman" w:hAnsi="Times New Roman" w:cs="Times New Roman"/>
          <w:sz w:val="16"/>
          <w:szCs w:val="16"/>
        </w:rPr>
        <w:t xml:space="preserve"> 2008. </w:t>
      </w:r>
      <w:r w:rsidRPr="0040223F">
        <w:rPr>
          <w:rFonts w:ascii="Times New Roman" w:hAnsi="Times New Roman" w:cs="Times New Roman"/>
          <w:sz w:val="16"/>
          <w:szCs w:val="16"/>
        </w:rPr>
        <w:t>– №</w:t>
      </w:r>
      <w:r>
        <w:rPr>
          <w:rFonts w:ascii="Times New Roman" w:hAnsi="Times New Roman" w:cs="Times New Roman"/>
          <w:sz w:val="16"/>
          <w:szCs w:val="16"/>
        </w:rPr>
        <w:t xml:space="preserve"> 7(52). </w:t>
      </w:r>
      <w:r w:rsidRPr="0040223F">
        <w:rPr>
          <w:rFonts w:ascii="Times New Roman" w:hAnsi="Times New Roman" w:cs="Times New Roman"/>
          <w:sz w:val="16"/>
          <w:szCs w:val="16"/>
        </w:rPr>
        <w:t>– С.</w:t>
      </w:r>
      <w:r>
        <w:rPr>
          <w:rFonts w:ascii="Times New Roman" w:hAnsi="Times New Roman" w:cs="Times New Roman"/>
          <w:sz w:val="16"/>
          <w:szCs w:val="16"/>
        </w:rPr>
        <w:t xml:space="preserve"> 46</w:t>
      </w:r>
      <w:r w:rsidRPr="0040223F">
        <w:rPr>
          <w:rFonts w:ascii="Times New Roman" w:hAnsi="Times New Roman" w:cs="Times New Roman"/>
          <w:sz w:val="16"/>
          <w:szCs w:val="16"/>
        </w:rPr>
        <w:t>–48.</w:t>
      </w:r>
    </w:p>
    <w:p w:rsidR="00ED6215" w:rsidRPr="0040223F" w:rsidRDefault="00ED6215" w:rsidP="00ED621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40223F">
        <w:rPr>
          <w:rFonts w:ascii="Times New Roman" w:hAnsi="Times New Roman" w:cs="Times New Roman"/>
          <w:sz w:val="16"/>
          <w:szCs w:val="16"/>
        </w:rPr>
        <w:t>2. Р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ы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ж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о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А. Разработка экспериментальной установки получения мелкофра</w:t>
      </w:r>
      <w:r w:rsidRPr="0040223F">
        <w:rPr>
          <w:rFonts w:ascii="Times New Roman" w:hAnsi="Times New Roman" w:cs="Times New Roman"/>
          <w:sz w:val="16"/>
          <w:szCs w:val="16"/>
        </w:rPr>
        <w:t>к</w:t>
      </w:r>
      <w:r w:rsidRPr="0040223F">
        <w:rPr>
          <w:rFonts w:ascii="Times New Roman" w:hAnsi="Times New Roman" w:cs="Times New Roman"/>
          <w:sz w:val="16"/>
          <w:szCs w:val="16"/>
        </w:rPr>
        <w:t>ционированных древесноугольных сорбентов методом карбонизации-активации, изуч</w:t>
      </w:r>
      <w:r w:rsidRPr="0040223F">
        <w:rPr>
          <w:rFonts w:ascii="Times New Roman" w:hAnsi="Times New Roman" w:cs="Times New Roman"/>
          <w:sz w:val="16"/>
          <w:szCs w:val="16"/>
        </w:rPr>
        <w:t>е</w:t>
      </w:r>
      <w:r w:rsidRPr="0040223F">
        <w:rPr>
          <w:rFonts w:ascii="Times New Roman" w:hAnsi="Times New Roman" w:cs="Times New Roman"/>
          <w:sz w:val="16"/>
          <w:szCs w:val="16"/>
        </w:rPr>
        <w:lastRenderedPageBreak/>
        <w:t>ние химических свойств полученных сорбентов /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А. Рыжов,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П. Короткий,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И. Турубанов // Отчет НИР (заключительный). –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Нижний Новгород, 2011. – 285 с.</w:t>
      </w:r>
    </w:p>
    <w:p w:rsidR="00ED6215" w:rsidRPr="0040223F" w:rsidRDefault="00ED6215" w:rsidP="00ED621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40223F">
        <w:rPr>
          <w:rFonts w:ascii="Times New Roman" w:hAnsi="Times New Roman" w:cs="Times New Roman"/>
          <w:sz w:val="16"/>
          <w:szCs w:val="16"/>
        </w:rPr>
        <w:t>3. Патент РФ 2422040 от 27.06.2011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г. «Способ получения кормовой добавки».</w:t>
      </w:r>
    </w:p>
    <w:p w:rsidR="00ED6215" w:rsidRPr="0040223F" w:rsidRDefault="00ED6215" w:rsidP="00ED621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40223F">
        <w:rPr>
          <w:rFonts w:ascii="Times New Roman" w:hAnsi="Times New Roman" w:cs="Times New Roman"/>
          <w:sz w:val="16"/>
          <w:szCs w:val="16"/>
        </w:rPr>
        <w:t>4. Методика проведения научных и производственных исследований по кормлению сельскохозяйственной птицы</w:t>
      </w:r>
      <w:r w:rsidR="00BC7460">
        <w:rPr>
          <w:rFonts w:ascii="Times New Roman" w:hAnsi="Times New Roman" w:cs="Times New Roman"/>
          <w:sz w:val="16"/>
          <w:szCs w:val="16"/>
        </w:rPr>
        <w:t xml:space="preserve"> / ВНИТИП; п</w:t>
      </w:r>
      <w:r w:rsidRPr="0040223F">
        <w:rPr>
          <w:rFonts w:ascii="Times New Roman" w:hAnsi="Times New Roman" w:cs="Times New Roman"/>
          <w:sz w:val="16"/>
          <w:szCs w:val="16"/>
        </w:rPr>
        <w:t>од общ. ред.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И. Фисинина. – Сергиев П</w:t>
      </w:r>
      <w:r w:rsidRPr="0040223F">
        <w:rPr>
          <w:rFonts w:ascii="Times New Roman" w:hAnsi="Times New Roman" w:cs="Times New Roman"/>
          <w:sz w:val="16"/>
          <w:szCs w:val="16"/>
        </w:rPr>
        <w:t>о</w:t>
      </w:r>
      <w:r w:rsidRPr="0040223F">
        <w:rPr>
          <w:rFonts w:ascii="Times New Roman" w:hAnsi="Times New Roman" w:cs="Times New Roman"/>
          <w:sz w:val="16"/>
          <w:szCs w:val="16"/>
        </w:rPr>
        <w:t>сад, 2004. – 33 с.</w:t>
      </w:r>
    </w:p>
    <w:p w:rsidR="00ED6215" w:rsidRPr="0040223F" w:rsidRDefault="00ED6215" w:rsidP="00ED621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40223F">
        <w:rPr>
          <w:rFonts w:ascii="Times New Roman" w:hAnsi="Times New Roman" w:cs="Times New Roman"/>
          <w:sz w:val="16"/>
          <w:szCs w:val="16"/>
        </w:rPr>
        <w:t>5. П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л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о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х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и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н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с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к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и</w:t>
      </w:r>
      <w:r w:rsidR="00BC7460"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>й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40223F">
        <w:rPr>
          <w:rFonts w:ascii="Times New Roman" w:hAnsi="Times New Roman" w:cs="Times New Roman"/>
          <w:sz w:val="16"/>
          <w:szCs w:val="16"/>
        </w:rPr>
        <w:t xml:space="preserve">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0223F">
        <w:rPr>
          <w:rFonts w:ascii="Times New Roman" w:hAnsi="Times New Roman" w:cs="Times New Roman"/>
          <w:sz w:val="16"/>
          <w:szCs w:val="16"/>
        </w:rPr>
        <w:t xml:space="preserve">А. Биометрия </w:t>
      </w:r>
      <w:r w:rsidR="00BC7460">
        <w:rPr>
          <w:rFonts w:ascii="Times New Roman" w:hAnsi="Times New Roman" w:cs="Times New Roman"/>
          <w:sz w:val="16"/>
          <w:szCs w:val="16"/>
        </w:rPr>
        <w:t xml:space="preserve">/ Н. А. Плохинский. – </w:t>
      </w:r>
      <w:r w:rsidRPr="0040223F">
        <w:rPr>
          <w:rFonts w:ascii="Times New Roman" w:hAnsi="Times New Roman" w:cs="Times New Roman"/>
          <w:sz w:val="16"/>
          <w:szCs w:val="16"/>
        </w:rPr>
        <w:t>2-е изд. – М.: Изд-во МГУ, 1970. – 367 с.</w:t>
      </w:r>
    </w:p>
    <w:p w:rsidR="00070E03" w:rsidRDefault="00070E03" w:rsidP="00ED6215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</w:p>
    <w:p w:rsidR="00ED6215" w:rsidRPr="00CF59AE" w:rsidRDefault="00ED6215" w:rsidP="00BC7460">
      <w:pPr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  <w:r w:rsidRPr="00CF59AE">
        <w:rPr>
          <w:rFonts w:ascii="Times New Roman" w:hAnsi="Times New Roman" w:cs="Times New Roman"/>
          <w:iCs/>
          <w:sz w:val="20"/>
          <w:szCs w:val="20"/>
        </w:rPr>
        <w:t>УДК 636.4.082.12</w:t>
      </w:r>
    </w:p>
    <w:p w:rsidR="00ED6215" w:rsidRDefault="00ED6215" w:rsidP="00BC746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АМИНОКИСЛОТНЫЙ СОСТАВ ДЛИ</w:t>
      </w:r>
      <w:r w:rsidR="00BC7460">
        <w:rPr>
          <w:rFonts w:ascii="Times New Roman" w:hAnsi="Times New Roman" w:cs="Times New Roman"/>
          <w:b/>
          <w:sz w:val="20"/>
          <w:szCs w:val="20"/>
        </w:rPr>
        <w:t>Н</w:t>
      </w:r>
      <w:r>
        <w:rPr>
          <w:rFonts w:ascii="Times New Roman" w:hAnsi="Times New Roman" w:cs="Times New Roman"/>
          <w:b/>
          <w:sz w:val="20"/>
          <w:szCs w:val="20"/>
        </w:rPr>
        <w:t>НЕЙШЕЙ МЫШЦЫ СПИНЫ ГИБРИДНОГО МОЛОДНЯКА СВИНЕЙ</w:t>
      </w:r>
    </w:p>
    <w:p w:rsidR="00ED6215" w:rsidRDefault="00ED6215" w:rsidP="00BC7460">
      <w:pPr>
        <w:widowControl w:val="0"/>
        <w:tabs>
          <w:tab w:val="left" w:pos="12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D6215" w:rsidRPr="00CF59AE" w:rsidRDefault="00ED6215" w:rsidP="00BC7460">
      <w:pPr>
        <w:widowControl w:val="0"/>
        <w:tabs>
          <w:tab w:val="left" w:pos="1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F59AE">
        <w:rPr>
          <w:rFonts w:ascii="Times New Roman" w:hAnsi="Times New Roman" w:cs="Times New Roman"/>
          <w:sz w:val="16"/>
          <w:szCs w:val="16"/>
        </w:rPr>
        <w:t>ДАШУК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sz w:val="16"/>
          <w:szCs w:val="16"/>
        </w:rPr>
        <w:t>Н.</w:t>
      </w:r>
      <w:r w:rsidR="00BC7460">
        <w:rPr>
          <w:rFonts w:ascii="Times New Roman" w:hAnsi="Times New Roman" w:cs="Times New Roman"/>
          <w:sz w:val="16"/>
          <w:szCs w:val="16"/>
        </w:rPr>
        <w:t>,</w:t>
      </w:r>
      <w:r w:rsidRPr="00CF59AE">
        <w:rPr>
          <w:rFonts w:ascii="Times New Roman" w:hAnsi="Times New Roman" w:cs="Times New Roman"/>
          <w:sz w:val="16"/>
          <w:szCs w:val="16"/>
        </w:rPr>
        <w:t xml:space="preserve"> магистрант</w:t>
      </w:r>
    </w:p>
    <w:p w:rsidR="00AB7D76" w:rsidRDefault="00ED6215" w:rsidP="00BC7460">
      <w:pPr>
        <w:widowControl w:val="0"/>
        <w:tabs>
          <w:tab w:val="left" w:pos="1215"/>
        </w:tabs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CF59AE">
        <w:rPr>
          <w:rFonts w:ascii="Times New Roman" w:hAnsi="Times New Roman" w:cs="Times New Roman"/>
          <w:i/>
          <w:sz w:val="16"/>
          <w:szCs w:val="16"/>
        </w:rPr>
        <w:t>Научны</w:t>
      </w:r>
      <w:r w:rsidRPr="00CF59AE">
        <w:rPr>
          <w:rFonts w:ascii="Times New Roman" w:hAnsi="Times New Roman" w:cs="Times New Roman"/>
          <w:i/>
          <w:sz w:val="16"/>
          <w:szCs w:val="16"/>
          <w:lang w:val="be-BY"/>
        </w:rPr>
        <w:t>е</w:t>
      </w:r>
      <w:r w:rsidRPr="00CF59AE">
        <w:rPr>
          <w:rFonts w:ascii="Times New Roman" w:hAnsi="Times New Roman" w:cs="Times New Roman"/>
          <w:i/>
          <w:sz w:val="16"/>
          <w:szCs w:val="16"/>
        </w:rPr>
        <w:t xml:space="preserve"> руководители </w:t>
      </w:r>
      <w:r w:rsidRPr="00CF59AE">
        <w:rPr>
          <w:rFonts w:ascii="Times New Roman" w:eastAsia="Times New Roman" w:hAnsi="Times New Roman" w:cs="Times New Roman"/>
          <w:i/>
          <w:color w:val="0D0D0D"/>
          <w:sz w:val="16"/>
          <w:szCs w:val="16"/>
        </w:rPr>
        <w:t>–</w:t>
      </w:r>
      <w:r w:rsidRPr="00CF59AE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BC7460" w:rsidRPr="00CF59AE">
        <w:rPr>
          <w:rFonts w:ascii="Times New Roman" w:hAnsi="Times New Roman" w:cs="Times New Roman"/>
          <w:i/>
          <w:sz w:val="16"/>
          <w:szCs w:val="16"/>
        </w:rPr>
        <w:t>ТАНАНА</w:t>
      </w:r>
      <w:r w:rsidRPr="00CF59AE">
        <w:rPr>
          <w:rFonts w:ascii="Times New Roman" w:hAnsi="Times New Roman" w:cs="Times New Roman"/>
          <w:i/>
          <w:sz w:val="16"/>
          <w:szCs w:val="16"/>
        </w:rPr>
        <w:t xml:space="preserve"> Л.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i/>
          <w:sz w:val="16"/>
          <w:szCs w:val="16"/>
        </w:rPr>
        <w:t>А., д</w:t>
      </w:r>
      <w:r w:rsidR="00BC7460">
        <w:rPr>
          <w:rFonts w:ascii="Times New Roman" w:hAnsi="Times New Roman" w:cs="Times New Roman"/>
          <w:i/>
          <w:sz w:val="16"/>
          <w:szCs w:val="16"/>
        </w:rPr>
        <w:t>-р</w:t>
      </w:r>
      <w:r w:rsidRPr="00CF59AE">
        <w:rPr>
          <w:rFonts w:ascii="Times New Roman" w:hAnsi="Times New Roman" w:cs="Times New Roman"/>
          <w:i/>
          <w:sz w:val="16"/>
          <w:szCs w:val="16"/>
        </w:rPr>
        <w:t xml:space="preserve"> с.-х. наук, профессор; </w:t>
      </w:r>
    </w:p>
    <w:p w:rsidR="00ED6215" w:rsidRPr="00CF59AE" w:rsidRDefault="00AB7D76" w:rsidP="00BC7460">
      <w:pPr>
        <w:widowControl w:val="0"/>
        <w:tabs>
          <w:tab w:val="left" w:pos="1215"/>
        </w:tabs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CF59AE">
        <w:rPr>
          <w:rFonts w:ascii="Times New Roman" w:hAnsi="Times New Roman" w:cs="Times New Roman"/>
          <w:i/>
          <w:iCs/>
          <w:sz w:val="16"/>
          <w:szCs w:val="16"/>
        </w:rPr>
        <w:t>КОСКО И.</w:t>
      </w:r>
      <w:r>
        <w:rPr>
          <w:rFonts w:ascii="Times New Roman" w:hAnsi="Times New Roman" w:cs="Times New Roman"/>
          <w:i/>
          <w:iCs/>
          <w:sz w:val="16"/>
          <w:szCs w:val="16"/>
        </w:rPr>
        <w:t xml:space="preserve"> С</w:t>
      </w:r>
      <w:r w:rsidR="00ED6215">
        <w:rPr>
          <w:rFonts w:ascii="Times New Roman" w:hAnsi="Times New Roman" w:cs="Times New Roman"/>
          <w:i/>
          <w:iCs/>
          <w:sz w:val="16"/>
          <w:szCs w:val="16"/>
        </w:rPr>
        <w:t>.,</w:t>
      </w:r>
      <w:r w:rsidR="00A41F51"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  <w:r w:rsidR="00ED6215">
        <w:rPr>
          <w:rFonts w:ascii="Times New Roman" w:hAnsi="Times New Roman" w:cs="Times New Roman"/>
          <w:i/>
          <w:iCs/>
          <w:sz w:val="16"/>
          <w:szCs w:val="16"/>
        </w:rPr>
        <w:t>канд. с.-х. наук</w:t>
      </w:r>
    </w:p>
    <w:p w:rsidR="00ED6215" w:rsidRDefault="00ED6215" w:rsidP="00BC746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6215" w:rsidRPr="00CF59AE" w:rsidRDefault="00ED6215" w:rsidP="00BC7460">
      <w:pPr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  <w:r w:rsidRPr="00CF59AE">
        <w:rPr>
          <w:rFonts w:ascii="Times New Roman" w:hAnsi="Times New Roman" w:cs="Times New Roman"/>
          <w:sz w:val="16"/>
          <w:szCs w:val="16"/>
        </w:rPr>
        <w:t xml:space="preserve">УО </w:t>
      </w:r>
      <w:r w:rsidRPr="00CF59AE">
        <w:rPr>
          <w:rFonts w:ascii="Times New Roman" w:hAnsi="Times New Roman" w:cs="Times New Roman"/>
          <w:color w:val="333333"/>
          <w:sz w:val="16"/>
          <w:szCs w:val="16"/>
        </w:rPr>
        <w:t>«</w:t>
      </w:r>
      <w:r w:rsidRPr="00CF59AE">
        <w:rPr>
          <w:rFonts w:ascii="Times New Roman" w:hAnsi="Times New Roman" w:cs="Times New Roman"/>
          <w:iCs/>
          <w:sz w:val="16"/>
          <w:szCs w:val="16"/>
        </w:rPr>
        <w:t>Гродненский государственный аграрный университет</w:t>
      </w:r>
      <w:r w:rsidRPr="00CF59AE">
        <w:rPr>
          <w:rFonts w:ascii="Times New Roman" w:hAnsi="Times New Roman" w:cs="Times New Roman"/>
          <w:color w:val="333333"/>
          <w:sz w:val="16"/>
          <w:szCs w:val="16"/>
        </w:rPr>
        <w:t>»</w:t>
      </w:r>
      <w:r w:rsidR="00AB7D76">
        <w:rPr>
          <w:rFonts w:ascii="Times New Roman" w:hAnsi="Times New Roman" w:cs="Times New Roman"/>
          <w:color w:val="333333"/>
          <w:sz w:val="16"/>
          <w:szCs w:val="16"/>
        </w:rPr>
        <w:t>,</w:t>
      </w:r>
    </w:p>
    <w:p w:rsidR="00ED6215" w:rsidRPr="00CF59AE" w:rsidRDefault="00ED6215" w:rsidP="00BC7460">
      <w:pPr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  <w:r w:rsidRPr="00CF59AE">
        <w:rPr>
          <w:rFonts w:ascii="Times New Roman" w:hAnsi="Times New Roman" w:cs="Times New Roman"/>
          <w:iCs/>
          <w:sz w:val="16"/>
          <w:szCs w:val="16"/>
          <w:lang w:val="be-BY"/>
        </w:rPr>
        <w:t>г. Гродно, Республ</w:t>
      </w:r>
      <w:r w:rsidRPr="00CF59AE">
        <w:rPr>
          <w:rFonts w:ascii="Times New Roman" w:hAnsi="Times New Roman" w:cs="Times New Roman"/>
          <w:iCs/>
          <w:sz w:val="16"/>
          <w:szCs w:val="16"/>
        </w:rPr>
        <w:t>ика Беларусь</w:t>
      </w:r>
    </w:p>
    <w:p w:rsidR="00ED6215" w:rsidRDefault="00ED6215" w:rsidP="00ED6215">
      <w:pPr>
        <w:widowControl w:val="0"/>
        <w:tabs>
          <w:tab w:val="left" w:pos="121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Введение. </w:t>
      </w:r>
      <w:r>
        <w:rPr>
          <w:rFonts w:ascii="Times New Roman" w:hAnsi="Times New Roman" w:cs="Times New Roman"/>
          <w:sz w:val="20"/>
          <w:szCs w:val="20"/>
        </w:rPr>
        <w:t xml:space="preserve">Значение белков для организма человека очень велико. Белки – высокомолекулярные органические соединения, состоящие из остатков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α-аминокислот [1]. Белки расщепляются в желудочно-кишечном тракте до аминокислот.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Различают: </w:t>
      </w:r>
      <w:r w:rsidRPr="00CF59AE">
        <w:rPr>
          <w:rStyle w:val="a9"/>
          <w:rFonts w:ascii="Times New Roman" w:hAnsi="Times New Roman" w:cs="Times New Roman"/>
          <w:b w:val="0"/>
          <w:i/>
          <w:color w:val="000000"/>
          <w:sz w:val="20"/>
          <w:szCs w:val="20"/>
        </w:rPr>
        <w:t>заменимые аминокислоты</w:t>
      </w:r>
      <w:r>
        <w:rPr>
          <w:rStyle w:val="a9"/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– это аминокислоты, кот</w:t>
      </w:r>
      <w:r>
        <w:rPr>
          <w:rFonts w:ascii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>рые могут синтезироваться в организме</w:t>
      </w:r>
      <w:r w:rsidR="00AB7D76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AB7D76" w:rsidRPr="00AB7D76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и </w:t>
      </w:r>
      <w:r w:rsidRPr="00CF59AE">
        <w:rPr>
          <w:rStyle w:val="a9"/>
          <w:rFonts w:ascii="Times New Roman" w:hAnsi="Times New Roman" w:cs="Times New Roman"/>
          <w:b w:val="0"/>
          <w:i/>
          <w:color w:val="000000"/>
          <w:sz w:val="20"/>
          <w:szCs w:val="20"/>
        </w:rPr>
        <w:t>незаменимые аминоки</w:t>
      </w:r>
      <w:r w:rsidRPr="00CF59AE">
        <w:rPr>
          <w:rStyle w:val="a9"/>
          <w:rFonts w:ascii="Times New Roman" w:hAnsi="Times New Roman" w:cs="Times New Roman"/>
          <w:b w:val="0"/>
          <w:i/>
          <w:color w:val="000000"/>
          <w:sz w:val="20"/>
          <w:szCs w:val="20"/>
        </w:rPr>
        <w:t>с</w:t>
      </w:r>
      <w:r w:rsidRPr="00CF59AE">
        <w:rPr>
          <w:rStyle w:val="a9"/>
          <w:rFonts w:ascii="Times New Roman" w:hAnsi="Times New Roman" w:cs="Times New Roman"/>
          <w:b w:val="0"/>
          <w:i/>
          <w:color w:val="000000"/>
          <w:sz w:val="20"/>
          <w:szCs w:val="20"/>
        </w:rPr>
        <w:t>лоты –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это аминокислоты, которые не</w:t>
      </w:r>
      <w:r w:rsidR="00AB7D7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могут синтезироваться в орг</w:t>
      </w:r>
      <w:r>
        <w:rPr>
          <w:rFonts w:ascii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cs="Times New Roman"/>
          <w:color w:val="000000"/>
          <w:sz w:val="20"/>
          <w:szCs w:val="20"/>
        </w:rPr>
        <w:t>низме. Незаменимые аминокислоты обязаны поступать в организм из внешней среды для хорошего роста и развития организма.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Если белки содержат полный набор аминокислот, то их называют полноценными. Если какие-то аминокислоты отсуствуют, то такие белки называются неполноценными.</w:t>
      </w:r>
    </w:p>
    <w:p w:rsidR="00ED6215" w:rsidRPr="00070E03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070E03">
        <w:rPr>
          <w:rFonts w:ascii="Times New Roman" w:hAnsi="Times New Roman" w:cs="Times New Roman"/>
          <w:spacing w:val="-2"/>
          <w:sz w:val="20"/>
          <w:szCs w:val="20"/>
        </w:rPr>
        <w:t>Биологическая ценность белков пищевых продуктов зависит от с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отношения в них незаменимых аминокислот (лизин, метионин, фенил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ланин, лейцин, изолейцин, треонин, валин, триптофан и гистидин) [2].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F59AE">
        <w:rPr>
          <w:rFonts w:ascii="Times New Roman" w:hAnsi="Times New Roman" w:cs="Times New Roman"/>
          <w:b/>
          <w:sz w:val="20"/>
          <w:szCs w:val="20"/>
        </w:rPr>
        <w:t>Целью исследований</w:t>
      </w:r>
      <w:r>
        <w:rPr>
          <w:rFonts w:ascii="Times New Roman" w:hAnsi="Times New Roman" w:cs="Times New Roman"/>
          <w:sz w:val="20"/>
          <w:szCs w:val="20"/>
        </w:rPr>
        <w:t xml:space="preserve"> является определение аминокислотного 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става мышечной ткани гибридного молодняка свиней.</w:t>
      </w:r>
    </w:p>
    <w:p w:rsidR="00ED6215" w:rsidRPr="00070E03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070E03">
        <w:rPr>
          <w:rFonts w:ascii="Times New Roman" w:hAnsi="Times New Roman" w:cs="Times New Roman"/>
          <w:b/>
          <w:spacing w:val="-2"/>
          <w:sz w:val="20"/>
          <w:szCs w:val="20"/>
        </w:rPr>
        <w:t xml:space="preserve">Материал и методика исследований. 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 xml:space="preserve">Были отобраны образцы мяса и сала трехпородного и четырехпородного гибридного молодняка. Для определения аминокислотного состава был выбран отдел научно-исследовательских экспертиз </w:t>
      </w:r>
      <w:r w:rsidRPr="00070E03">
        <w:rPr>
          <w:rFonts w:ascii="Times New Roman" w:hAnsi="Times New Roman" w:cs="Times New Roman"/>
          <w:spacing w:val="-4"/>
          <w:sz w:val="20"/>
          <w:szCs w:val="20"/>
        </w:rPr>
        <w:t>Научно-исследовательского института пр</w:t>
      </w:r>
      <w:r w:rsidRPr="00070E03">
        <w:rPr>
          <w:rFonts w:ascii="Times New Roman" w:hAnsi="Times New Roman" w:cs="Times New Roman"/>
          <w:spacing w:val="-4"/>
          <w:sz w:val="20"/>
          <w:szCs w:val="20"/>
        </w:rPr>
        <w:t>и</w:t>
      </w:r>
      <w:r w:rsidRPr="00070E03">
        <w:rPr>
          <w:rFonts w:ascii="Times New Roman" w:hAnsi="Times New Roman" w:cs="Times New Roman"/>
          <w:spacing w:val="-4"/>
          <w:sz w:val="20"/>
          <w:szCs w:val="20"/>
        </w:rPr>
        <w:lastRenderedPageBreak/>
        <w:t>кладной ветеринарной медицины и биотехнологии УО «Витебская ордена «Знак Почета» государственная академия ветеринарной медицины».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</w:p>
    <w:p w:rsidR="00ED6215" w:rsidRPr="00070E03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070E03">
        <w:rPr>
          <w:rFonts w:ascii="Times New Roman" w:hAnsi="Times New Roman" w:cs="Times New Roman"/>
          <w:b/>
          <w:spacing w:val="-2"/>
          <w:sz w:val="20"/>
          <w:szCs w:val="20"/>
        </w:rPr>
        <w:t xml:space="preserve">Результаты исследований и их обсуждение. 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Высокое содержание лизина в длиннейшей мышце спины наблюдалось в образцах мяса у ж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и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вотных генотипа (БКБ×БМ)×(Д×П) – 12,61 %, что на 1,41 п. п. больше по сравнению с животными контрольной группы и на 0,80</w:t>
      </w:r>
      <w:r w:rsidRPr="00070E03">
        <w:rPr>
          <w:rFonts w:ascii="Times New Roman" w:eastAsia="Calibri" w:hAnsi="Times New Roman" w:cs="Times New Roman"/>
          <w:color w:val="0D0D0D"/>
          <w:spacing w:val="-2"/>
          <w:sz w:val="20"/>
          <w:szCs w:val="20"/>
        </w:rPr>
        <w:t>–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 xml:space="preserve">1,98 п. п. выше по сравнению с образцами мяса особей II и III опытных групп. По содержанию метионина в мышечной ткани высокий показатель </w:t>
      </w:r>
      <w:r w:rsidR="00AB7D76">
        <w:rPr>
          <w:rFonts w:ascii="Times New Roman" w:hAnsi="Times New Roman" w:cs="Times New Roman"/>
          <w:spacing w:val="-2"/>
          <w:sz w:val="20"/>
          <w:szCs w:val="20"/>
        </w:rPr>
        <w:t>набл</w:t>
      </w:r>
      <w:r w:rsidR="00AB7D76">
        <w:rPr>
          <w:rFonts w:ascii="Times New Roman" w:hAnsi="Times New Roman" w:cs="Times New Roman"/>
          <w:spacing w:val="-2"/>
          <w:sz w:val="20"/>
          <w:szCs w:val="20"/>
        </w:rPr>
        <w:t>ю</w:t>
      </w:r>
      <w:r w:rsidR="00AB7D76">
        <w:rPr>
          <w:rFonts w:ascii="Times New Roman" w:hAnsi="Times New Roman" w:cs="Times New Roman"/>
          <w:spacing w:val="-2"/>
          <w:sz w:val="20"/>
          <w:szCs w:val="20"/>
        </w:rPr>
        <w:t xml:space="preserve">дался 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у животных генотипа (БКБ×БМ)×(Д×П) – 19,40 %, что на 13,87 п. п. выше по сравнению с образцами животных контрольной группы и на 13,62</w:t>
      </w:r>
      <w:r w:rsidR="00AB7D76" w:rsidRPr="00AB7D76">
        <w:rPr>
          <w:rFonts w:ascii="Times New Roman" w:hAnsi="Times New Roman" w:cs="Times New Roman"/>
          <w:sz w:val="20"/>
          <w:szCs w:val="20"/>
        </w:rPr>
        <w:t>–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16,13 п. п. – с другими опытными группами. Соде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р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жание фенилаланина в образцах длиннейшей мышцы спины было выс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ким в группе животных генотипа (БКБ×БМ)×(Д×П) – 5,40 %, что выше на 0,82 п. п. по сравнению с образцами контрольной группы животных. По содержанию лейцина + изолейцина высокий показатель был отмечен у сочетания (БКБ×БМ)×(Д×П) – 20,92 %, что выше по сравнению с о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б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разцами исследуемых групп животных на 5,20</w:t>
      </w:r>
      <w:r w:rsidRPr="00070E03">
        <w:rPr>
          <w:rFonts w:ascii="Times New Roman" w:eastAsia="Calibri" w:hAnsi="Times New Roman" w:cs="Times New Roman"/>
          <w:color w:val="0D0D0D"/>
          <w:spacing w:val="-2"/>
          <w:sz w:val="20"/>
          <w:szCs w:val="20"/>
        </w:rPr>
        <w:t>–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8,46 п. п. Содержание треонина в образцах длиннейшей мышцы спины свиней сочетания (БКБ×БМ)×(Д×П) составило 5,68 %, что превосходило показатели ж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>и</w:t>
      </w:r>
      <w:r w:rsidRPr="00070E03">
        <w:rPr>
          <w:rFonts w:ascii="Times New Roman" w:hAnsi="Times New Roman" w:cs="Times New Roman"/>
          <w:spacing w:val="-2"/>
          <w:sz w:val="20"/>
          <w:szCs w:val="20"/>
        </w:rPr>
        <w:t xml:space="preserve">вотных других групп. Высокое содержание валина в мышечной ткани было отмечено у животных генотипа (БКБ×БМ)×(Д×П) – 7,93 %, что на 2,93 п. п. выше, чем в образцах ткани свиней контрольной группы. По содержанию гистидина в образцах мышечной ткани у свиней самый высокий показатель отмечен у животных сочетания (Л×Й)×(Д×П) – 17,25 %, что на 0,16 п. п. выше по сравнению с образцами животных контрольной группы. Содержание аргинина в мышечной ткани у свиней генотипа (БКБ×Й)×(Д×П) составил 12,15 %, что на 2,69 п. п. выше по сравнению с животными контрольной группы. 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Проведенные исследования показали, что наилучшие аминоки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 xml:space="preserve">лотные показатели мышечной ткани имеют гибридные хряки генотипа (Д×П). </w:t>
      </w:r>
    </w:p>
    <w:p w:rsidR="00AB7D76" w:rsidRDefault="00AB7D76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D6215" w:rsidRPr="00CF59AE" w:rsidRDefault="00ED6215" w:rsidP="00ED62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F59AE">
        <w:rPr>
          <w:rFonts w:ascii="Times New Roman" w:hAnsi="Times New Roman" w:cs="Times New Roman"/>
          <w:sz w:val="16"/>
          <w:szCs w:val="16"/>
        </w:rPr>
        <w:t>ЛИТЕРАТУРА</w:t>
      </w:r>
    </w:p>
    <w:p w:rsidR="00ED6215" w:rsidRPr="00CF59AE" w:rsidRDefault="00ED6215" w:rsidP="00ED621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F59AE">
        <w:rPr>
          <w:rFonts w:ascii="Times New Roman" w:hAnsi="Times New Roman" w:cs="Times New Roman"/>
          <w:sz w:val="16"/>
          <w:szCs w:val="16"/>
        </w:rPr>
        <w:t xml:space="preserve">1. </w:t>
      </w:r>
      <w:r w:rsidRPr="00CF59AE">
        <w:rPr>
          <w:rFonts w:ascii="Times New Roman" w:hAnsi="Times New Roman" w:cs="Times New Roman"/>
          <w:color w:val="000000"/>
          <w:sz w:val="16"/>
          <w:szCs w:val="16"/>
        </w:rPr>
        <w:t>К</w:t>
      </w:r>
      <w:r w:rsidR="00AB7D7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="00AB7D7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color w:val="000000"/>
          <w:sz w:val="16"/>
          <w:szCs w:val="16"/>
        </w:rPr>
        <w:t>м</w:t>
      </w:r>
      <w:r w:rsidR="00AB7D7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="00AB7D7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color w:val="000000"/>
          <w:sz w:val="16"/>
          <w:szCs w:val="16"/>
        </w:rPr>
        <w:t>в, В.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color w:val="000000"/>
          <w:sz w:val="16"/>
          <w:szCs w:val="16"/>
        </w:rPr>
        <w:t xml:space="preserve">П. Биохимия: </w:t>
      </w:r>
      <w:r>
        <w:rPr>
          <w:rFonts w:ascii="Times New Roman" w:hAnsi="Times New Roman" w:cs="Times New Roman"/>
          <w:color w:val="000000"/>
          <w:sz w:val="16"/>
          <w:szCs w:val="16"/>
        </w:rPr>
        <w:t>у</w:t>
      </w:r>
      <w:r w:rsidRPr="00CF59AE">
        <w:rPr>
          <w:rFonts w:ascii="Times New Roman" w:hAnsi="Times New Roman" w:cs="Times New Roman"/>
          <w:color w:val="000000"/>
          <w:sz w:val="16"/>
          <w:szCs w:val="16"/>
        </w:rPr>
        <w:t>чебник / В.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color w:val="000000"/>
          <w:sz w:val="16"/>
          <w:szCs w:val="16"/>
        </w:rPr>
        <w:t>П. Комов, В.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color w:val="000000"/>
          <w:sz w:val="16"/>
          <w:szCs w:val="16"/>
        </w:rPr>
        <w:t xml:space="preserve">Н. Шведова. </w:t>
      </w:r>
      <w:r w:rsidRPr="00CF59AE">
        <w:rPr>
          <w:rFonts w:ascii="Times New Roman" w:eastAsia="Calibri" w:hAnsi="Times New Roman" w:cs="Times New Roman"/>
          <w:color w:val="0D0D0D"/>
          <w:sz w:val="16"/>
          <w:szCs w:val="16"/>
        </w:rPr>
        <w:t>–</w:t>
      </w:r>
      <w:r w:rsidRPr="00CF59AE">
        <w:rPr>
          <w:rFonts w:ascii="Times New Roman" w:hAnsi="Times New Roman" w:cs="Times New Roman"/>
          <w:color w:val="000000"/>
          <w:sz w:val="16"/>
          <w:szCs w:val="16"/>
        </w:rPr>
        <w:t xml:space="preserve"> Люберцы: Юрай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т, 2015. </w:t>
      </w:r>
      <w:r w:rsidRPr="00CF59AE">
        <w:rPr>
          <w:rFonts w:ascii="Times New Roman" w:eastAsia="Calibri" w:hAnsi="Times New Roman" w:cs="Times New Roman"/>
          <w:color w:val="0D0D0D"/>
          <w:sz w:val="16"/>
          <w:szCs w:val="16"/>
        </w:rPr>
        <w:t>–</w:t>
      </w:r>
      <w:r w:rsidRPr="00CF59AE">
        <w:rPr>
          <w:rFonts w:ascii="Times New Roman" w:hAnsi="Times New Roman" w:cs="Times New Roman"/>
          <w:color w:val="000000"/>
          <w:sz w:val="16"/>
          <w:szCs w:val="16"/>
        </w:rPr>
        <w:t xml:space="preserve"> 640 c.</w:t>
      </w:r>
    </w:p>
    <w:p w:rsidR="00ED6215" w:rsidRPr="00CF59A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CF59AE">
        <w:rPr>
          <w:rFonts w:ascii="Times New Roman" w:hAnsi="Times New Roman" w:cs="Times New Roman"/>
          <w:sz w:val="16"/>
          <w:szCs w:val="16"/>
        </w:rPr>
        <w:t xml:space="preserve">Строение и функции белков. Ферменты. </w:t>
      </w:r>
      <w:r w:rsidRPr="00CF59AE">
        <w:rPr>
          <w:rFonts w:ascii="Times New Roman" w:eastAsia="Calibri" w:hAnsi="Times New Roman" w:cs="Times New Roman"/>
          <w:color w:val="0D0D0D"/>
          <w:sz w:val="16"/>
          <w:szCs w:val="16"/>
        </w:rPr>
        <w:t>–</w:t>
      </w:r>
      <w:r w:rsidRPr="00CF59AE">
        <w:rPr>
          <w:rFonts w:ascii="Times New Roman" w:hAnsi="Times New Roman" w:cs="Times New Roman"/>
          <w:sz w:val="16"/>
          <w:szCs w:val="16"/>
        </w:rPr>
        <w:t xml:space="preserve"> [</w:t>
      </w:r>
      <w:r>
        <w:rPr>
          <w:rFonts w:ascii="Times New Roman" w:hAnsi="Times New Roman" w:cs="Times New Roman"/>
          <w:sz w:val="16"/>
          <w:szCs w:val="16"/>
        </w:rPr>
        <w:t>Э</w:t>
      </w:r>
      <w:r w:rsidRPr="00CF59AE">
        <w:rPr>
          <w:rFonts w:ascii="Times New Roman" w:hAnsi="Times New Roman" w:cs="Times New Roman"/>
          <w:sz w:val="16"/>
          <w:szCs w:val="16"/>
        </w:rPr>
        <w:t>лектронный ресурс]. – 2014.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F59AE">
        <w:rPr>
          <w:rFonts w:ascii="Times New Roman" w:eastAsia="Calibri" w:hAnsi="Times New Roman" w:cs="Times New Roman"/>
          <w:color w:val="0D0D0D"/>
          <w:sz w:val="16"/>
          <w:szCs w:val="16"/>
        </w:rPr>
        <w:t>–</w:t>
      </w:r>
      <w:r w:rsidRPr="00CF59AE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Р</w:t>
      </w:r>
      <w:r w:rsidRPr="00CF59AE">
        <w:rPr>
          <w:rFonts w:ascii="Times New Roman" w:hAnsi="Times New Roman" w:cs="Times New Roman"/>
          <w:sz w:val="16"/>
          <w:szCs w:val="16"/>
        </w:rPr>
        <w:t xml:space="preserve">ежим доступа </w:t>
      </w:r>
      <w:r w:rsidRPr="00CF59AE">
        <w:rPr>
          <w:rFonts w:ascii="Times New Roman" w:eastAsia="Calibri" w:hAnsi="Times New Roman" w:cs="Times New Roman"/>
          <w:color w:val="0D0D0D"/>
          <w:sz w:val="16"/>
          <w:szCs w:val="16"/>
        </w:rPr>
        <w:t>–</w:t>
      </w:r>
      <w:r>
        <w:rPr>
          <w:rFonts w:ascii="Times New Roman" w:eastAsia="Calibri" w:hAnsi="Times New Roman" w:cs="Times New Roman"/>
          <w:color w:val="0D0D0D"/>
          <w:sz w:val="16"/>
          <w:szCs w:val="16"/>
        </w:rPr>
        <w:t xml:space="preserve"> </w:t>
      </w:r>
      <w:hyperlink r:id="rId19" w:history="1">
        <w:r w:rsidRPr="00CF59AE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</w:rPr>
          <w:t>http://licey.net/free/6-biologiya/21-lekcii_po_obschei_biologii/stages/257-lekciya_3_stro</w:t>
        </w:r>
      </w:hyperlink>
      <w:r w:rsidRPr="00CF59AE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F59AE">
        <w:rPr>
          <w:rFonts w:ascii="Times New Roman" w:eastAsia="Calibri" w:hAnsi="Times New Roman" w:cs="Times New Roman"/>
          <w:color w:val="0D0D0D"/>
          <w:sz w:val="16"/>
          <w:szCs w:val="16"/>
        </w:rPr>
        <w:t>–</w:t>
      </w:r>
      <w:r>
        <w:rPr>
          <w:rFonts w:ascii="Times New Roman" w:eastAsia="Calibri" w:hAnsi="Times New Roman" w:cs="Times New Roman"/>
          <w:color w:val="0D0D0D"/>
          <w:sz w:val="16"/>
          <w:szCs w:val="16"/>
        </w:rPr>
        <w:t xml:space="preserve"> </w:t>
      </w:r>
      <w:r w:rsidRPr="00CF59AE">
        <w:rPr>
          <w:rStyle w:val="ac"/>
          <w:rFonts w:ascii="Times New Roman" w:hAnsi="Times New Roman" w:cs="Times New Roman"/>
          <w:color w:val="auto"/>
          <w:sz w:val="16"/>
          <w:szCs w:val="16"/>
          <w:u w:val="none"/>
        </w:rPr>
        <w:t>Дата доступа: 04.03.2018</w:t>
      </w:r>
      <w:r>
        <w:rPr>
          <w:rStyle w:val="ac"/>
          <w:rFonts w:ascii="Times New Roman" w:hAnsi="Times New Roman" w:cs="Times New Roman"/>
          <w:color w:val="auto"/>
          <w:sz w:val="16"/>
          <w:szCs w:val="16"/>
          <w:u w:val="none"/>
        </w:rPr>
        <w:t>.</w:t>
      </w:r>
    </w:p>
    <w:p w:rsidR="00ED6215" w:rsidRPr="00CF59AE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CF59AE">
        <w:rPr>
          <w:rFonts w:ascii="Times New Roman" w:hAnsi="Times New Roman" w:cs="Times New Roman"/>
          <w:sz w:val="16"/>
          <w:szCs w:val="16"/>
        </w:rPr>
        <w:t>3. А</w:t>
      </w:r>
      <w:r w:rsidR="00AB7D76">
        <w:rPr>
          <w:rFonts w:ascii="Times New Roman" w:hAnsi="Times New Roman" w:cs="Times New Roman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sz w:val="16"/>
          <w:szCs w:val="16"/>
        </w:rPr>
        <w:t>н</w:t>
      </w:r>
      <w:r w:rsidR="00AB7D76">
        <w:rPr>
          <w:rFonts w:ascii="Times New Roman" w:hAnsi="Times New Roman" w:cs="Times New Roman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sz w:val="16"/>
          <w:szCs w:val="16"/>
        </w:rPr>
        <w:t>т</w:t>
      </w:r>
      <w:r w:rsidR="00AB7D76">
        <w:rPr>
          <w:rFonts w:ascii="Times New Roman" w:hAnsi="Times New Roman" w:cs="Times New Roman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sz w:val="16"/>
          <w:szCs w:val="16"/>
        </w:rPr>
        <w:t>и</w:t>
      </w:r>
      <w:r w:rsidR="00AB7D76">
        <w:rPr>
          <w:rFonts w:ascii="Times New Roman" w:hAnsi="Times New Roman" w:cs="Times New Roman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sz w:val="16"/>
          <w:szCs w:val="16"/>
        </w:rPr>
        <w:t>п</w:t>
      </w:r>
      <w:r w:rsidR="00AB7D76">
        <w:rPr>
          <w:rFonts w:ascii="Times New Roman" w:hAnsi="Times New Roman" w:cs="Times New Roman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sz w:val="16"/>
          <w:szCs w:val="16"/>
        </w:rPr>
        <w:t>о</w:t>
      </w:r>
      <w:r w:rsidR="00AB7D76">
        <w:rPr>
          <w:rFonts w:ascii="Times New Roman" w:hAnsi="Times New Roman" w:cs="Times New Roman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sz w:val="16"/>
          <w:szCs w:val="16"/>
        </w:rPr>
        <w:t>в</w:t>
      </w:r>
      <w:r w:rsidR="00AB7D76">
        <w:rPr>
          <w:rFonts w:ascii="Times New Roman" w:hAnsi="Times New Roman" w:cs="Times New Roman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sz w:val="16"/>
          <w:szCs w:val="16"/>
        </w:rPr>
        <w:t>а, Л. В. Методы исследования мяса и мясных продуктов / Л. В. Ант</w:t>
      </w:r>
      <w:r w:rsidRPr="00CF59AE">
        <w:rPr>
          <w:rFonts w:ascii="Times New Roman" w:hAnsi="Times New Roman" w:cs="Times New Roman"/>
          <w:sz w:val="16"/>
          <w:szCs w:val="16"/>
        </w:rPr>
        <w:t>и</w:t>
      </w:r>
      <w:r w:rsidRPr="00CF59AE">
        <w:rPr>
          <w:rFonts w:ascii="Times New Roman" w:hAnsi="Times New Roman" w:cs="Times New Roman"/>
          <w:sz w:val="16"/>
          <w:szCs w:val="16"/>
        </w:rPr>
        <w:t xml:space="preserve">пова, И. А. Глотова, И. А. Рогов. </w:t>
      </w:r>
      <w:r w:rsidRPr="00CF59AE">
        <w:rPr>
          <w:rFonts w:ascii="Times New Roman" w:eastAsia="Calibri" w:hAnsi="Times New Roman" w:cs="Times New Roman"/>
          <w:color w:val="0D0D0D"/>
          <w:sz w:val="16"/>
          <w:szCs w:val="16"/>
        </w:rPr>
        <w:t>–</w:t>
      </w:r>
      <w:r>
        <w:rPr>
          <w:rFonts w:ascii="Times New Roman" w:eastAsia="Calibri" w:hAnsi="Times New Roman" w:cs="Times New Roman"/>
          <w:color w:val="0D0D0D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sz w:val="16"/>
          <w:szCs w:val="16"/>
        </w:rPr>
        <w:t xml:space="preserve">М.: Колос, 2001. </w:t>
      </w:r>
      <w:r w:rsidRPr="00CF59AE">
        <w:rPr>
          <w:rFonts w:ascii="Times New Roman" w:eastAsia="Calibri" w:hAnsi="Times New Roman" w:cs="Times New Roman"/>
          <w:color w:val="0D0D0D"/>
          <w:sz w:val="16"/>
          <w:szCs w:val="16"/>
        </w:rPr>
        <w:t>–</w:t>
      </w:r>
      <w:r>
        <w:rPr>
          <w:rFonts w:ascii="Times New Roman" w:eastAsia="Calibri" w:hAnsi="Times New Roman" w:cs="Times New Roman"/>
          <w:color w:val="0D0D0D"/>
          <w:sz w:val="16"/>
          <w:szCs w:val="16"/>
        </w:rPr>
        <w:t xml:space="preserve"> </w:t>
      </w:r>
      <w:r w:rsidRPr="00CF59AE">
        <w:rPr>
          <w:rFonts w:ascii="Times New Roman" w:hAnsi="Times New Roman" w:cs="Times New Roman"/>
          <w:sz w:val="16"/>
          <w:szCs w:val="16"/>
        </w:rPr>
        <w:t>376 с.</w:t>
      </w:r>
    </w:p>
    <w:p w:rsidR="00797BC2" w:rsidRPr="00782104" w:rsidRDefault="00797BC2" w:rsidP="00AB7D76">
      <w:pPr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  <w:r w:rsidRPr="00782104">
        <w:rPr>
          <w:rFonts w:ascii="Times New Roman" w:hAnsi="Times New Roman" w:cs="Times New Roman"/>
          <w:iCs/>
          <w:sz w:val="20"/>
          <w:szCs w:val="20"/>
        </w:rPr>
        <w:lastRenderedPageBreak/>
        <w:t>УДК 636.4.082.12</w:t>
      </w:r>
    </w:p>
    <w:p w:rsidR="00797BC2" w:rsidRDefault="00797BC2" w:rsidP="00AB7D76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ИСПОЛЬЗОВАНИЕ ГИБРИДНЫХ ХРЯКОВ В УСЛОВИЯХ ПРОМЫШЛЕННОЙ ТЕХНОЛОГИИ</w:t>
      </w:r>
    </w:p>
    <w:p w:rsidR="00797BC2" w:rsidRDefault="00797BC2" w:rsidP="00AB7D76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97BC2" w:rsidRPr="00782104" w:rsidRDefault="00797BC2" w:rsidP="00AB7D76">
      <w:pPr>
        <w:widowControl w:val="0"/>
        <w:tabs>
          <w:tab w:val="left" w:pos="1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82104">
        <w:rPr>
          <w:rFonts w:ascii="Times New Roman" w:hAnsi="Times New Roman" w:cs="Times New Roman"/>
          <w:sz w:val="16"/>
          <w:szCs w:val="16"/>
        </w:rPr>
        <w:t>ДАШУК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Н.</w:t>
      </w:r>
      <w:r w:rsidR="00AB7D76">
        <w:rPr>
          <w:rFonts w:ascii="Times New Roman" w:hAnsi="Times New Roman" w:cs="Times New Roman"/>
          <w:sz w:val="16"/>
          <w:szCs w:val="16"/>
        </w:rPr>
        <w:t>,</w:t>
      </w:r>
      <w:r w:rsidRPr="00782104">
        <w:rPr>
          <w:rFonts w:ascii="Times New Roman" w:hAnsi="Times New Roman" w:cs="Times New Roman"/>
          <w:sz w:val="16"/>
          <w:szCs w:val="16"/>
        </w:rPr>
        <w:t xml:space="preserve"> магистрант</w:t>
      </w:r>
    </w:p>
    <w:p w:rsidR="00797BC2" w:rsidRDefault="00797BC2" w:rsidP="00AB7D76">
      <w:pPr>
        <w:widowControl w:val="0"/>
        <w:tabs>
          <w:tab w:val="left" w:pos="1215"/>
        </w:tabs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782104">
        <w:rPr>
          <w:rFonts w:ascii="Times New Roman" w:hAnsi="Times New Roman" w:cs="Times New Roman"/>
          <w:i/>
          <w:sz w:val="16"/>
          <w:szCs w:val="16"/>
        </w:rPr>
        <w:t>Научны</w:t>
      </w:r>
      <w:r w:rsidRPr="00782104">
        <w:rPr>
          <w:rFonts w:ascii="Times New Roman" w:hAnsi="Times New Roman" w:cs="Times New Roman"/>
          <w:i/>
          <w:sz w:val="16"/>
          <w:szCs w:val="16"/>
          <w:lang w:val="be-BY"/>
        </w:rPr>
        <w:t>е</w:t>
      </w:r>
      <w:r w:rsidRPr="00782104">
        <w:rPr>
          <w:rFonts w:ascii="Times New Roman" w:hAnsi="Times New Roman" w:cs="Times New Roman"/>
          <w:i/>
          <w:sz w:val="16"/>
          <w:szCs w:val="16"/>
        </w:rPr>
        <w:t xml:space="preserve"> руководители </w:t>
      </w:r>
      <w:r w:rsidRPr="00782104">
        <w:rPr>
          <w:rFonts w:ascii="Times New Roman" w:hAnsi="Times New Roman" w:cs="Times New Roman"/>
          <w:sz w:val="16"/>
          <w:szCs w:val="16"/>
        </w:rPr>
        <w:t>–</w:t>
      </w:r>
      <w:r w:rsidRPr="00782104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AB7D76" w:rsidRPr="00782104">
        <w:rPr>
          <w:rFonts w:ascii="Times New Roman" w:hAnsi="Times New Roman" w:cs="Times New Roman"/>
          <w:i/>
          <w:sz w:val="16"/>
          <w:szCs w:val="16"/>
        </w:rPr>
        <w:t>ТАНАНА</w:t>
      </w:r>
      <w:r w:rsidRPr="00782104">
        <w:rPr>
          <w:rFonts w:ascii="Times New Roman" w:hAnsi="Times New Roman" w:cs="Times New Roman"/>
          <w:i/>
          <w:sz w:val="16"/>
          <w:szCs w:val="16"/>
        </w:rPr>
        <w:t xml:space="preserve"> Л.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i/>
          <w:sz w:val="16"/>
          <w:szCs w:val="16"/>
        </w:rPr>
        <w:t>А., д</w:t>
      </w:r>
      <w:r w:rsidR="00AB7D76">
        <w:rPr>
          <w:rFonts w:ascii="Times New Roman" w:hAnsi="Times New Roman" w:cs="Times New Roman"/>
          <w:i/>
          <w:sz w:val="16"/>
          <w:szCs w:val="16"/>
        </w:rPr>
        <w:t>-р</w:t>
      </w:r>
      <w:r w:rsidRPr="00782104">
        <w:rPr>
          <w:rFonts w:ascii="Times New Roman" w:hAnsi="Times New Roman" w:cs="Times New Roman"/>
          <w:i/>
          <w:sz w:val="16"/>
          <w:szCs w:val="16"/>
        </w:rPr>
        <w:t xml:space="preserve"> с.-х. наук, профессор</w:t>
      </w:r>
      <w:r>
        <w:rPr>
          <w:rFonts w:ascii="Times New Roman" w:hAnsi="Times New Roman" w:cs="Times New Roman"/>
          <w:i/>
          <w:sz w:val="16"/>
          <w:szCs w:val="16"/>
        </w:rPr>
        <w:t>,</w:t>
      </w:r>
      <w:r w:rsidRPr="00782104">
        <w:rPr>
          <w:rFonts w:ascii="Times New Roman" w:hAnsi="Times New Roman" w:cs="Times New Roman"/>
          <w:i/>
          <w:sz w:val="16"/>
          <w:szCs w:val="16"/>
        </w:rPr>
        <w:t xml:space="preserve"> </w:t>
      </w:r>
    </w:p>
    <w:p w:rsidR="00797BC2" w:rsidRPr="00782104" w:rsidRDefault="00AB7D76" w:rsidP="00AB7D76">
      <w:pPr>
        <w:widowControl w:val="0"/>
        <w:tabs>
          <w:tab w:val="left" w:pos="1215"/>
        </w:tabs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782104">
        <w:rPr>
          <w:rFonts w:ascii="Times New Roman" w:hAnsi="Times New Roman" w:cs="Times New Roman"/>
          <w:i/>
          <w:iCs/>
          <w:sz w:val="16"/>
          <w:szCs w:val="16"/>
        </w:rPr>
        <w:t xml:space="preserve">КОСКО </w:t>
      </w:r>
      <w:r w:rsidR="00797BC2" w:rsidRPr="00782104">
        <w:rPr>
          <w:rFonts w:ascii="Times New Roman" w:hAnsi="Times New Roman" w:cs="Times New Roman"/>
          <w:i/>
          <w:iCs/>
          <w:sz w:val="16"/>
          <w:szCs w:val="16"/>
        </w:rPr>
        <w:t>И.</w:t>
      </w:r>
      <w:r w:rsidR="00797BC2"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  <w:r w:rsidR="00797BC2" w:rsidRPr="00782104">
        <w:rPr>
          <w:rFonts w:ascii="Times New Roman" w:hAnsi="Times New Roman" w:cs="Times New Roman"/>
          <w:i/>
          <w:iCs/>
          <w:sz w:val="16"/>
          <w:szCs w:val="16"/>
        </w:rPr>
        <w:t>С.,</w:t>
      </w:r>
      <w:r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  <w:r w:rsidR="00797BC2" w:rsidRPr="00782104">
        <w:rPr>
          <w:rFonts w:ascii="Times New Roman" w:hAnsi="Times New Roman" w:cs="Times New Roman"/>
          <w:i/>
          <w:iCs/>
          <w:sz w:val="16"/>
          <w:szCs w:val="16"/>
        </w:rPr>
        <w:t>канд. с.-х. наук.</w:t>
      </w:r>
    </w:p>
    <w:p w:rsidR="00797BC2" w:rsidRDefault="00797BC2" w:rsidP="00AB7D7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BC2" w:rsidRPr="00782104" w:rsidRDefault="00797BC2" w:rsidP="00AB7D76">
      <w:pPr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  <w:r w:rsidRPr="00782104">
        <w:rPr>
          <w:rFonts w:ascii="Times New Roman" w:hAnsi="Times New Roman" w:cs="Times New Roman"/>
          <w:sz w:val="16"/>
          <w:szCs w:val="16"/>
        </w:rPr>
        <w:t xml:space="preserve">УО </w:t>
      </w:r>
      <w:r w:rsidRPr="00782104">
        <w:rPr>
          <w:rFonts w:ascii="Times New Roman" w:hAnsi="Times New Roman" w:cs="Times New Roman"/>
          <w:color w:val="333333"/>
          <w:sz w:val="16"/>
          <w:szCs w:val="16"/>
        </w:rPr>
        <w:t>«</w:t>
      </w:r>
      <w:r w:rsidRPr="00782104">
        <w:rPr>
          <w:rFonts w:ascii="Times New Roman" w:hAnsi="Times New Roman" w:cs="Times New Roman"/>
          <w:iCs/>
          <w:sz w:val="16"/>
          <w:szCs w:val="16"/>
        </w:rPr>
        <w:t>Гродненский государственный аграрный университет</w:t>
      </w:r>
      <w:r w:rsidRPr="00782104">
        <w:rPr>
          <w:rFonts w:ascii="Times New Roman" w:hAnsi="Times New Roman" w:cs="Times New Roman"/>
          <w:color w:val="333333"/>
          <w:sz w:val="16"/>
          <w:szCs w:val="16"/>
        </w:rPr>
        <w:t>»</w:t>
      </w:r>
      <w:r w:rsidR="00AB7D76">
        <w:rPr>
          <w:rFonts w:ascii="Times New Roman" w:hAnsi="Times New Roman" w:cs="Times New Roman"/>
          <w:color w:val="333333"/>
          <w:sz w:val="16"/>
          <w:szCs w:val="16"/>
        </w:rPr>
        <w:t>,</w:t>
      </w:r>
    </w:p>
    <w:p w:rsidR="00797BC2" w:rsidRPr="00782104" w:rsidRDefault="00797BC2" w:rsidP="00AB7D76">
      <w:pPr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  <w:r w:rsidRPr="00782104">
        <w:rPr>
          <w:rFonts w:ascii="Times New Roman" w:hAnsi="Times New Roman" w:cs="Times New Roman"/>
          <w:iCs/>
          <w:sz w:val="16"/>
          <w:szCs w:val="16"/>
          <w:lang w:val="be-BY"/>
        </w:rPr>
        <w:t>г. Гродно, Республ</w:t>
      </w:r>
      <w:r w:rsidRPr="00782104">
        <w:rPr>
          <w:rFonts w:ascii="Times New Roman" w:hAnsi="Times New Roman" w:cs="Times New Roman"/>
          <w:iCs/>
          <w:sz w:val="16"/>
          <w:szCs w:val="16"/>
        </w:rPr>
        <w:t>ика Беларусь</w:t>
      </w:r>
    </w:p>
    <w:p w:rsidR="00797BC2" w:rsidRDefault="00797BC2" w:rsidP="00797BC2">
      <w:pPr>
        <w:widowControl w:val="0"/>
        <w:tabs>
          <w:tab w:val="left" w:pos="1215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Cs w:val="28"/>
        </w:rPr>
      </w:pP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Введение. </w:t>
      </w:r>
      <w:r>
        <w:rPr>
          <w:rFonts w:ascii="Times New Roman" w:hAnsi="Times New Roman" w:cs="Times New Roman"/>
          <w:sz w:val="20"/>
          <w:szCs w:val="20"/>
        </w:rPr>
        <w:t>Использование гибридных хряков с хорошей сочетаем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стью при подборе родительских пар и получение эффекта гетерозиса в результате гибридизации экономически выгодно, так как гибридные хряки более продуктивны и в большей степени приспособлены к усл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виям промышленного свиноводства, а также оказывают положител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ное влияние на откормочные и мясные качества получаемого потомс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ва при скрещивании со свиноматками отечественной селекции  [1].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82104">
        <w:rPr>
          <w:rFonts w:ascii="Times New Roman" w:hAnsi="Times New Roman" w:cs="Times New Roman"/>
          <w:b/>
          <w:sz w:val="20"/>
          <w:szCs w:val="20"/>
        </w:rPr>
        <w:t>Цель исследований</w:t>
      </w:r>
      <w:r>
        <w:rPr>
          <w:rFonts w:ascii="Times New Roman" w:hAnsi="Times New Roman" w:cs="Times New Roman"/>
          <w:sz w:val="20"/>
          <w:szCs w:val="20"/>
        </w:rPr>
        <w:t xml:space="preserve"> – изучить эффективность производства свин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ны с  использованием гибридных хряков в  условиях промышленной технологии.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Материал и методика исследований</w:t>
      </w:r>
      <w:r>
        <w:rPr>
          <w:rFonts w:ascii="Times New Roman" w:hAnsi="Times New Roman" w:cs="Times New Roman"/>
          <w:sz w:val="20"/>
          <w:szCs w:val="20"/>
        </w:rPr>
        <w:t>. Исследования был</w:t>
      </w:r>
      <w:r w:rsidR="00AB7D76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пров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дены в ОАО «Агрокомбинат «Скидельский» филиал «Желудокский агрокомплекс» Щучинского района Гродненской области. Объектом исследования являлись  помесные свиноматки БКБ (белорусская кру</w:t>
      </w:r>
      <w:r>
        <w:rPr>
          <w:rFonts w:ascii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sz w:val="20"/>
          <w:szCs w:val="20"/>
        </w:rPr>
        <w:t>ная белая) × БМ (белорусская мясная); БКБ (белорусская крупная б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лая) × Й (йоркшир) и  Л (ландрас) × Й (йоркшир). Хряки породы Д (дюрок) и гибридные хряки генотипа Д × П (дюрок × пьетрен) неме</w:t>
      </w:r>
      <w:r>
        <w:rPr>
          <w:rFonts w:ascii="Times New Roman" w:hAnsi="Times New Roman" w:cs="Times New Roman"/>
          <w:sz w:val="20"/>
          <w:szCs w:val="20"/>
        </w:rPr>
        <w:t>ц</w:t>
      </w:r>
      <w:r>
        <w:rPr>
          <w:rFonts w:ascii="Times New Roman" w:hAnsi="Times New Roman" w:cs="Times New Roman"/>
          <w:sz w:val="20"/>
          <w:szCs w:val="20"/>
        </w:rPr>
        <w:t>кой селекции.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Из каждой группы выбирали по 20 подсвинков, которые получ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лись в результате скрещивания маток и хряков (вышеуказанных ген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типов). Животные были отобраны по принципу пар-аналогов.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изучения откормочных и мясных качеств был проведен ко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трольный откорм подопытных животных с последующим контрол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ным убоем и полной обвалкой левых полутуш в соответствии с мет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дическими указаниями по оценке хряков и маток [2]. При достижении живой массы 100 кг был проведен контрольный откорм в условиях производства.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Учитывали следующие показатели: возраст достижения живой ма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 xml:space="preserve">сы 100 кг (в сутках), среднесуточный прирост (г), расход корма на 1 кг прироста живой массы (к. ед.). В процессе обвалки левых полутуш </w:t>
      </w:r>
      <w:r>
        <w:rPr>
          <w:rFonts w:ascii="Times New Roman" w:hAnsi="Times New Roman" w:cs="Times New Roman"/>
          <w:sz w:val="20"/>
          <w:szCs w:val="20"/>
        </w:rPr>
        <w:lastRenderedPageBreak/>
        <w:t>изучали: длину туши (см), толщину шпика над 6–7-м грудным позво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ком (мм), площадь «мышечного глазка» (см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), масса задней трети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лутуши (кг), содержание мяса в туше (%) [3]. Качество мяса и сала определялось согласно «Методическим указаниям по изучению кач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ства туш, мяса и подкожного жира убойных свиней» [4].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Результаты исследований обрабатывались методами биологической статистики по П. Ф.  Рокицкому с использованием программы </w:t>
      </w:r>
      <w:r>
        <w:rPr>
          <w:rFonts w:ascii="Times New Roman" w:hAnsi="Times New Roman" w:cs="Times New Roman"/>
          <w:sz w:val="20"/>
          <w:szCs w:val="20"/>
          <w:lang w:val="en-US"/>
        </w:rPr>
        <w:t>M</w:t>
      </w:r>
      <w:r>
        <w:rPr>
          <w:rFonts w:ascii="Times New Roman" w:hAnsi="Times New Roman" w:cs="Times New Roman"/>
          <w:sz w:val="20"/>
          <w:szCs w:val="20"/>
          <w:lang w:val="en-US"/>
        </w:rPr>
        <w:t>i</w:t>
      </w:r>
      <w:r>
        <w:rPr>
          <w:rFonts w:ascii="Times New Roman" w:hAnsi="Times New Roman" w:cs="Times New Roman"/>
          <w:sz w:val="20"/>
          <w:szCs w:val="20"/>
          <w:lang w:val="en-US"/>
        </w:rPr>
        <w:t>crosoft</w:t>
      </w:r>
      <w:r w:rsidRPr="0078210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Excel</w:t>
      </w:r>
      <w:r>
        <w:rPr>
          <w:rFonts w:ascii="Times New Roman" w:hAnsi="Times New Roman" w:cs="Times New Roman"/>
          <w:sz w:val="20"/>
          <w:szCs w:val="20"/>
        </w:rPr>
        <w:t>. При определении достоверности использовались крит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рии значимости: Р ≤ 0,05; Р ≤ 0,01; Р ≤ 0,001  [5].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Результаты исследований и их обсуждение.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Для породно-линейной гибридизации необходимо иметь однородную линию или тип. Поэтому племзаводы, входящие в систему гибридизации, должны вести селекцию своих линий только по одному-двум признакам пр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о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дуктивности, добиваясь достаточно высокой консолидированности этих внутризаводских линий именно по этим признакам, а по остал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ь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ным линии должны быть четко дифференцированы. Это в определе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н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ной степени усложняет работу таких заводов, особенно если специал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и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зированные линии создаются на многопородной основе </w:t>
      </w:r>
      <w:r w:rsidR="00AB7D76" w:rsidRPr="00AB7D76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так называ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е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мые синтетические линии. В табл. 1 представлены показатели отко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р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мочных признаков породно-линейных гибридов.</w:t>
      </w:r>
    </w:p>
    <w:p w:rsidR="00AB7D76" w:rsidRDefault="00AB7D76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97BC2" w:rsidRDefault="00797BC2" w:rsidP="00797BC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82104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 xml:space="preserve"> 1. </w:t>
      </w:r>
      <w:r w:rsidRPr="00782104">
        <w:rPr>
          <w:rFonts w:ascii="Times New Roman" w:hAnsi="Times New Roman" w:cs="Times New Roman"/>
          <w:b/>
          <w:sz w:val="16"/>
          <w:szCs w:val="16"/>
        </w:rPr>
        <w:t>Показатели откормочных признаков породно-линейных гибридов</w:t>
      </w:r>
    </w:p>
    <w:p w:rsidR="00797BC2" w:rsidRPr="00782104" w:rsidRDefault="00797BC2" w:rsidP="00797BC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4850" w:type="pct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58"/>
        <w:gridCol w:w="1403"/>
        <w:gridCol w:w="1426"/>
        <w:gridCol w:w="1463"/>
      </w:tblGrid>
      <w:tr w:rsidR="00797BC2" w:rsidRPr="00782104" w:rsidTr="00797BC2">
        <w:trPr>
          <w:trHeight w:val="480"/>
          <w:jc w:val="center"/>
        </w:trPr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Породные сочетания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AB7D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Возраст дост</w:t>
            </w: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жения живой массы 100 кг, дн</w:t>
            </w:r>
            <w:r w:rsidR="00AB7D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D76" w:rsidRDefault="00797BC2" w:rsidP="00AB7D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 xml:space="preserve">Среднесуточный прирост от 30 </w:t>
            </w:r>
          </w:p>
          <w:p w:rsidR="00797BC2" w:rsidRPr="00782104" w:rsidRDefault="00797BC2" w:rsidP="00AB7D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до 100 кг, г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D76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 xml:space="preserve">Затраты корма на 1 кг прироста, 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к.</w:t>
            </w:r>
            <w:r w:rsidR="00AB7D7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ед.</w:t>
            </w:r>
          </w:p>
        </w:tc>
      </w:tr>
      <w:tr w:rsidR="00797BC2" w:rsidRPr="00782104" w:rsidTr="00797BC2">
        <w:trPr>
          <w:jc w:val="center"/>
        </w:trPr>
        <w:tc>
          <w:tcPr>
            <w:tcW w:w="61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AB7D76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7D76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группа</w:t>
            </w:r>
          </w:p>
        </w:tc>
      </w:tr>
      <w:tr w:rsidR="00797BC2" w:rsidRPr="00782104" w:rsidTr="00797BC2">
        <w:trPr>
          <w:trHeight w:val="66"/>
          <w:jc w:val="center"/>
        </w:trPr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(БКБ×БМ)×Д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165 ± 0,25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741 ± 4,90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3,47 ± 0,03</w:t>
            </w:r>
          </w:p>
        </w:tc>
      </w:tr>
      <w:tr w:rsidR="00797BC2" w:rsidRPr="00782104" w:rsidTr="00797BC2">
        <w:trPr>
          <w:trHeight w:val="111"/>
          <w:jc w:val="center"/>
        </w:trPr>
        <w:tc>
          <w:tcPr>
            <w:tcW w:w="61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AB7D76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7D76">
              <w:rPr>
                <w:rFonts w:ascii="Times New Roman" w:hAnsi="Times New Roman" w:cs="Times New Roman"/>
                <w:b/>
                <w:sz w:val="16"/>
                <w:szCs w:val="16"/>
              </w:rPr>
              <w:t>Опытные группы</w:t>
            </w:r>
          </w:p>
        </w:tc>
      </w:tr>
      <w:tr w:rsidR="00797BC2" w:rsidRPr="00782104" w:rsidTr="00797BC2">
        <w:trPr>
          <w:trHeight w:val="157"/>
          <w:jc w:val="center"/>
        </w:trPr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(БКБ×БМ)×(Д×П)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163 ± 0,70*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789 ± 2,57***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3,33 ± 0,03**</w:t>
            </w:r>
          </w:p>
        </w:tc>
      </w:tr>
      <w:tr w:rsidR="00797BC2" w:rsidRPr="00782104" w:rsidTr="00797BC2">
        <w:trPr>
          <w:trHeight w:val="203"/>
          <w:jc w:val="center"/>
        </w:trPr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(БКБ×Й)×(Д×П)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160 ± 0,31***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817 ± 4,23***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3,23 ± 0,03***</w:t>
            </w:r>
          </w:p>
        </w:tc>
      </w:tr>
      <w:tr w:rsidR="00797BC2" w:rsidRPr="00782104" w:rsidTr="00797BC2">
        <w:trPr>
          <w:trHeight w:val="97"/>
          <w:jc w:val="center"/>
        </w:trPr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(Л×Й)×(Д×П)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163 ± 0,80*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788 ± 9,95***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3,33 ± 0,03**</w:t>
            </w:r>
          </w:p>
        </w:tc>
      </w:tr>
    </w:tbl>
    <w:p w:rsidR="00AB7D76" w:rsidRDefault="00AB7D76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797BC2" w:rsidRPr="00782104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782104">
        <w:rPr>
          <w:rFonts w:ascii="Times New Roman" w:hAnsi="Times New Roman" w:cs="Times New Roman"/>
          <w:sz w:val="16"/>
          <w:szCs w:val="16"/>
        </w:rPr>
        <w:t>Примечание. Здесь и  далее разница с  показателями контрольной группы достове</w:t>
      </w:r>
      <w:r w:rsidRPr="00782104">
        <w:rPr>
          <w:rFonts w:ascii="Times New Roman" w:hAnsi="Times New Roman" w:cs="Times New Roman"/>
          <w:sz w:val="16"/>
          <w:szCs w:val="16"/>
        </w:rPr>
        <w:t>р</w:t>
      </w:r>
      <w:r w:rsidRPr="00782104">
        <w:rPr>
          <w:rFonts w:ascii="Times New Roman" w:hAnsi="Times New Roman" w:cs="Times New Roman"/>
          <w:sz w:val="16"/>
          <w:szCs w:val="16"/>
        </w:rPr>
        <w:t>на при:</w:t>
      </w:r>
      <w:r w:rsidR="00AB7D76"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* Р ≤ 0,05;</w:t>
      </w:r>
      <w:r w:rsidR="00AB7D76"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** Р ≤ 0,01;</w:t>
      </w:r>
      <w:r w:rsidR="00AB7D76"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*** Р ≤ 0,001.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Проанализировав полученные </w:t>
      </w:r>
      <w:r>
        <w:rPr>
          <w:rFonts w:ascii="Times New Roman" w:hAnsi="Times New Roman" w:cs="Times New Roman"/>
          <w:sz w:val="20"/>
          <w:szCs w:val="20"/>
        </w:rPr>
        <w:t>результаты исследований, мож</w:t>
      </w:r>
      <w:r w:rsidR="00AB7D76">
        <w:rPr>
          <w:rFonts w:ascii="Times New Roman" w:hAnsi="Times New Roman" w:cs="Times New Roman"/>
          <w:sz w:val="20"/>
          <w:szCs w:val="20"/>
        </w:rPr>
        <w:t>ем</w:t>
      </w:r>
      <w:r>
        <w:rPr>
          <w:rFonts w:ascii="Times New Roman" w:hAnsi="Times New Roman" w:cs="Times New Roman"/>
          <w:sz w:val="20"/>
          <w:szCs w:val="20"/>
        </w:rPr>
        <w:t xml:space="preserve"> сделать вывод, что наблюдается высокий уровень откормочной пр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дуктивности гибридного молодняка. Наибольшие показатели призн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ков продуктивности наблюдались у животных генотипа (БКБ × Й) × (Д × П), у них возраст достижения живой массы до 100 кг составил 160 дней, среднесуточный прирост от 30 кг до 100 кг – 817 г, </w:t>
      </w:r>
      <w:r>
        <w:rPr>
          <w:rFonts w:ascii="Times New Roman" w:hAnsi="Times New Roman" w:cs="Times New Roman"/>
          <w:sz w:val="20"/>
          <w:szCs w:val="20"/>
        </w:rPr>
        <w:lastRenderedPageBreak/>
        <w:t>затраты корма на 1 кг прироста – 3,23 к. ед. Превышение продуктивн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сти животных данного генотипа над животными других опытных групп по аналогичным показателям составило 3 дня, или 1,9 % (Р ≤ 0,05), 28–29 г, или 3,5–3,6 % (Р ≤ 0,001) соответственно. Прево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ходство над животными контрольной группы по возрасту достижения живой массы 100 кг составило 5 дней, или 3,1 %, по среднесуточному приросту – 76 г, или 9,4 % (Р ≤ 0,01).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Установлено, что гибридные животные всех генотипов отличались повышенной конверсией корма, что способствовало снижению себ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стоимости получаемой свинины. Гибридный молодняк генотипа (БКБ × Й) × (Д × П) потреблял корма на 1 кг прироста на 0,24 к. ед. меньше по сравнению </w:t>
      </w:r>
      <w:r>
        <w:rPr>
          <w:rFonts w:ascii="Times New Roman" w:hAnsi="Times New Roman" w:cs="Times New Roman"/>
          <w:sz w:val="20"/>
          <w:szCs w:val="20"/>
          <w:lang w:val="en-US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молодняком контрольной группы (Р ≤ 0,001). У сверстников породных сочетаний (БКБ × БМ) × (Д × П), (Л × Й) × (Д × П) затраты корма на 1 кг прироста составили 3,33 к. ед., что на 0,14 к. ед. ниже, чем у животных контрольной группы (Р ≤ 0,001).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782104">
        <w:rPr>
          <w:rStyle w:val="af6"/>
          <w:rFonts w:ascii="Times New Roman" w:hAnsi="Times New Roman" w:cs="Times New Roman"/>
          <w:bCs/>
          <w:i w:val="0"/>
          <w:sz w:val="20"/>
          <w:szCs w:val="20"/>
          <w:shd w:val="clear" w:color="auto" w:fill="FFFFFF"/>
        </w:rPr>
        <w:t xml:space="preserve">Мясная продуктивность </w:t>
      </w:r>
      <w:r w:rsidRPr="00782104">
        <w:rPr>
          <w:rFonts w:ascii="Times New Roman" w:hAnsi="Times New Roman" w:cs="Times New Roman"/>
          <w:sz w:val="20"/>
          <w:szCs w:val="20"/>
        </w:rPr>
        <w:t>–</w:t>
      </w:r>
      <w:r w:rsidRPr="00782104">
        <w:rPr>
          <w:rStyle w:val="af6"/>
          <w:rFonts w:ascii="Times New Roman" w:hAnsi="Times New Roman" w:cs="Times New Roman"/>
          <w:bCs/>
          <w:i w:val="0"/>
          <w:sz w:val="20"/>
          <w:szCs w:val="20"/>
          <w:shd w:val="clear" w:color="auto" w:fill="FFFFFF"/>
        </w:rPr>
        <w:t xml:space="preserve"> это</w:t>
      </w:r>
      <w:r w:rsidRPr="0078210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количество получаемой от </w:t>
      </w:r>
      <w:r w:rsidRPr="00782104">
        <w:rPr>
          <w:rStyle w:val="af6"/>
          <w:rFonts w:ascii="Times New Roman" w:hAnsi="Times New Roman" w:cs="Times New Roman"/>
          <w:bCs/>
          <w:i w:val="0"/>
          <w:sz w:val="20"/>
          <w:szCs w:val="20"/>
          <w:shd w:val="clear" w:color="auto" w:fill="FFFFFF"/>
        </w:rPr>
        <w:t>свиней</w:t>
      </w:r>
      <w:r w:rsidRPr="00782104">
        <w:rPr>
          <w:rStyle w:val="af6"/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782104">
        <w:rPr>
          <w:rFonts w:ascii="Times New Roman" w:hAnsi="Times New Roman" w:cs="Times New Roman"/>
          <w:sz w:val="20"/>
          <w:szCs w:val="20"/>
          <w:shd w:val="clear" w:color="auto" w:fill="FFFFFF"/>
        </w:rPr>
        <w:t>продукции, пригодной для использования в пищу человека. Показат</w:t>
      </w:r>
      <w:r w:rsidRPr="00782104">
        <w:rPr>
          <w:rFonts w:ascii="Times New Roman" w:hAnsi="Times New Roman" w:cs="Times New Roman"/>
          <w:sz w:val="20"/>
          <w:szCs w:val="20"/>
          <w:shd w:val="clear" w:color="auto" w:fill="FFFFFF"/>
        </w:rPr>
        <w:t>е</w:t>
      </w:r>
      <w:r w:rsidRPr="00782104">
        <w:rPr>
          <w:rFonts w:ascii="Times New Roman" w:hAnsi="Times New Roman" w:cs="Times New Roman"/>
          <w:sz w:val="20"/>
          <w:szCs w:val="20"/>
          <w:shd w:val="clear" w:color="auto" w:fill="FFFFFF"/>
        </w:rPr>
        <w:t>ли мясной продуктивности подопытных животных представлены в табл. 2.</w:t>
      </w:r>
    </w:p>
    <w:p w:rsidR="00797BC2" w:rsidRPr="00782104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82104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82104">
        <w:rPr>
          <w:rFonts w:ascii="Times New Roman" w:hAnsi="Times New Roman" w:cs="Times New Roman"/>
          <w:sz w:val="16"/>
          <w:szCs w:val="16"/>
        </w:rPr>
        <w:t xml:space="preserve"> 2. </w:t>
      </w:r>
      <w:r w:rsidRPr="00782104">
        <w:rPr>
          <w:rFonts w:ascii="Times New Roman" w:hAnsi="Times New Roman" w:cs="Times New Roman"/>
          <w:b/>
          <w:sz w:val="16"/>
          <w:szCs w:val="16"/>
        </w:rPr>
        <w:t>Показатели мясной продуктивности подопытных животных</w:t>
      </w:r>
    </w:p>
    <w:p w:rsidR="00AB7D76" w:rsidRPr="00782104" w:rsidRDefault="00AB7D76" w:rsidP="00797BC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6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7"/>
        <w:gridCol w:w="851"/>
        <w:gridCol w:w="850"/>
        <w:gridCol w:w="1135"/>
        <w:gridCol w:w="1135"/>
        <w:gridCol w:w="992"/>
      </w:tblGrid>
      <w:tr w:rsidR="00797BC2" w:rsidRPr="00782104" w:rsidTr="008835F1">
        <w:trPr>
          <w:cantSplit/>
          <w:trHeight w:val="13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Породные сочетания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Длина туши, см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Толщина шпика,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835F1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 xml:space="preserve">Площадь </w:t>
            </w:r>
          </w:p>
          <w:p w:rsidR="008835F1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 xml:space="preserve">«мышечного 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глазка», см²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Масса задней трети полутуши, кг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Содержание мяса в туше, %</w:t>
            </w:r>
          </w:p>
        </w:tc>
      </w:tr>
      <w:tr w:rsidR="00797BC2" w:rsidRPr="00782104" w:rsidTr="00797BC2"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AB7D76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7D76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группа</w:t>
            </w:r>
          </w:p>
        </w:tc>
      </w:tr>
      <w:tr w:rsidR="00797BC2" w:rsidRPr="00782104" w:rsidTr="00797BC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(БКБ×БМ)×Д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98,7±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21,2±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42,4 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11,2 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63,4 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0,10</w:t>
            </w:r>
          </w:p>
        </w:tc>
      </w:tr>
      <w:tr w:rsidR="00797BC2" w:rsidRPr="00782104" w:rsidTr="00797BC2">
        <w:trPr>
          <w:trHeight w:val="91"/>
        </w:trPr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AB7D76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7D76">
              <w:rPr>
                <w:rFonts w:ascii="Times New Roman" w:hAnsi="Times New Roman" w:cs="Times New Roman"/>
                <w:b/>
                <w:sz w:val="16"/>
                <w:szCs w:val="16"/>
              </w:rPr>
              <w:t>Опытные группы</w:t>
            </w:r>
          </w:p>
        </w:tc>
      </w:tr>
      <w:tr w:rsidR="00797BC2" w:rsidRPr="00782104" w:rsidTr="00797BC2">
        <w:trPr>
          <w:trHeight w:val="4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(БКБ×БМ)×(Д×П)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99,6±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0,17**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20,6±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0,12*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43,1 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11,2 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64,5 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0,49*</w:t>
            </w:r>
          </w:p>
        </w:tc>
      </w:tr>
      <w:tr w:rsidR="00797BC2" w:rsidRPr="00782104" w:rsidTr="00797BC2">
        <w:trPr>
          <w:trHeight w:val="3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(БКБ×Й)×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(Д×П)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99,3±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20,7±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0,06*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43,6 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0,15*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11,3 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64,1 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0,09**</w:t>
            </w:r>
          </w:p>
        </w:tc>
      </w:tr>
      <w:tr w:rsidR="00797BC2" w:rsidRPr="00782104" w:rsidTr="00797BC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(Л×Й)×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(Д×П)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100±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0,33**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20,4±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0,12**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45,8 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0,18***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11,6 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0,06**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65,2±</w:t>
            </w:r>
          </w:p>
          <w:p w:rsidR="00797BC2" w:rsidRPr="00782104" w:rsidRDefault="00797BC2" w:rsidP="00797BC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2104">
              <w:rPr>
                <w:rFonts w:ascii="Times New Roman" w:hAnsi="Times New Roman" w:cs="Times New Roman"/>
                <w:sz w:val="16"/>
                <w:szCs w:val="16"/>
              </w:rPr>
              <w:t>0,07***</w:t>
            </w:r>
          </w:p>
        </w:tc>
      </w:tr>
    </w:tbl>
    <w:p w:rsidR="008835F1" w:rsidRDefault="008835F1" w:rsidP="00797BC2">
      <w:pPr>
        <w:pStyle w:val="21"/>
        <w:widowControl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Pr="0027294B" w:rsidRDefault="00797BC2" w:rsidP="00797BC2">
      <w:pPr>
        <w:pStyle w:val="21"/>
        <w:widowControl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7294B">
        <w:rPr>
          <w:rFonts w:ascii="Times New Roman" w:hAnsi="Times New Roman" w:cs="Times New Roman"/>
          <w:sz w:val="20"/>
          <w:szCs w:val="20"/>
        </w:rPr>
        <w:t>Установлено, что наиболее высокой мясностью туш среди опытных групп отличался молодняк генотипа (Л × Й) × (Д × П), у которых дл</w:t>
      </w:r>
      <w:r w:rsidRPr="0027294B">
        <w:rPr>
          <w:rFonts w:ascii="Times New Roman" w:hAnsi="Times New Roman" w:cs="Times New Roman"/>
          <w:sz w:val="20"/>
          <w:szCs w:val="20"/>
        </w:rPr>
        <w:t>и</w:t>
      </w:r>
      <w:r w:rsidRPr="0027294B">
        <w:rPr>
          <w:rFonts w:ascii="Times New Roman" w:hAnsi="Times New Roman" w:cs="Times New Roman"/>
          <w:sz w:val="20"/>
          <w:szCs w:val="20"/>
        </w:rPr>
        <w:lastRenderedPageBreak/>
        <w:t>на туши составила 100 см (Р ≤ 0,01), толщина шпика над 6–7-м гру</w:t>
      </w:r>
      <w:r w:rsidRPr="0027294B">
        <w:rPr>
          <w:rFonts w:ascii="Times New Roman" w:hAnsi="Times New Roman" w:cs="Times New Roman"/>
          <w:sz w:val="20"/>
          <w:szCs w:val="20"/>
        </w:rPr>
        <w:t>д</w:t>
      </w:r>
      <w:r w:rsidRPr="0027294B">
        <w:rPr>
          <w:rFonts w:ascii="Times New Roman" w:hAnsi="Times New Roman" w:cs="Times New Roman"/>
          <w:sz w:val="20"/>
          <w:szCs w:val="20"/>
        </w:rPr>
        <w:t>ным позвонком – 20,4 мм (Р ≤ 0,01), масса задней трети полутуши – 11,6 кг (Р ≤ 0,001), площадь «мышечного глазка» 45,8 см</w:t>
      </w:r>
      <w:r w:rsidRPr="0027294B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7294B">
        <w:rPr>
          <w:rFonts w:ascii="Times New Roman" w:hAnsi="Times New Roman" w:cs="Times New Roman"/>
          <w:sz w:val="20"/>
          <w:szCs w:val="20"/>
        </w:rPr>
        <w:t xml:space="preserve"> (Р ≤ 0,001), содержание мяса в туше – 65,2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7294B">
        <w:rPr>
          <w:rFonts w:ascii="Times New Roman" w:hAnsi="Times New Roman" w:cs="Times New Roman"/>
          <w:sz w:val="20"/>
          <w:szCs w:val="20"/>
        </w:rPr>
        <w:t>%.</w:t>
      </w:r>
    </w:p>
    <w:p w:rsidR="00797BC2" w:rsidRPr="0027294B" w:rsidRDefault="00797BC2" w:rsidP="00797BC2">
      <w:pPr>
        <w:pStyle w:val="21"/>
        <w:widowControl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7294B">
        <w:rPr>
          <w:rFonts w:ascii="Times New Roman" w:hAnsi="Times New Roman" w:cs="Times New Roman"/>
          <w:sz w:val="20"/>
          <w:szCs w:val="20"/>
        </w:rPr>
        <w:t>По сравнению с животными контрольной группы по аналогичным показателям превосходство составило: 1,3 см (Р ≤ 0,01), или 1,3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7294B">
        <w:rPr>
          <w:rFonts w:ascii="Times New Roman" w:hAnsi="Times New Roman" w:cs="Times New Roman"/>
          <w:sz w:val="20"/>
          <w:szCs w:val="20"/>
        </w:rPr>
        <w:t>%, 0,8 мм (Р ≤ 0,01), или 3,8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7294B">
        <w:rPr>
          <w:rFonts w:ascii="Times New Roman" w:hAnsi="Times New Roman" w:cs="Times New Roman"/>
          <w:sz w:val="20"/>
          <w:szCs w:val="20"/>
        </w:rPr>
        <w:t>%, 0,4 кг, или 3,5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7294B">
        <w:rPr>
          <w:rFonts w:ascii="Times New Roman" w:hAnsi="Times New Roman" w:cs="Times New Roman"/>
          <w:sz w:val="20"/>
          <w:szCs w:val="20"/>
        </w:rPr>
        <w:t>%, 3,4 см</w:t>
      </w:r>
      <w:r w:rsidRPr="0027294B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7294B">
        <w:rPr>
          <w:rFonts w:ascii="Times New Roman" w:hAnsi="Times New Roman" w:cs="Times New Roman"/>
          <w:sz w:val="20"/>
          <w:szCs w:val="20"/>
        </w:rPr>
        <w:t>, или 7,5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7294B">
        <w:rPr>
          <w:rFonts w:ascii="Times New Roman" w:hAnsi="Times New Roman" w:cs="Times New Roman"/>
          <w:sz w:val="20"/>
          <w:szCs w:val="20"/>
        </w:rPr>
        <w:t>% и 1,8 п.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27294B">
        <w:rPr>
          <w:rFonts w:ascii="Times New Roman" w:hAnsi="Times New Roman" w:cs="Times New Roman"/>
          <w:sz w:val="20"/>
          <w:szCs w:val="20"/>
        </w:rPr>
        <w:t>п. (Р ≤ 0,001) соответственно. У молодняка других опытных групп показатели мясной продуктивности были выше: по длине т</w:t>
      </w:r>
      <w:r w:rsidRPr="0027294B">
        <w:rPr>
          <w:rFonts w:ascii="Times New Roman" w:hAnsi="Times New Roman" w:cs="Times New Roman"/>
          <w:sz w:val="20"/>
          <w:szCs w:val="20"/>
        </w:rPr>
        <w:t>у</w:t>
      </w:r>
      <w:r w:rsidRPr="0027294B">
        <w:rPr>
          <w:rFonts w:ascii="Times New Roman" w:hAnsi="Times New Roman" w:cs="Times New Roman"/>
          <w:sz w:val="20"/>
          <w:szCs w:val="20"/>
        </w:rPr>
        <w:t>ши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27294B">
        <w:rPr>
          <w:rFonts w:ascii="Times New Roman" w:hAnsi="Times New Roman" w:cs="Times New Roman"/>
          <w:sz w:val="20"/>
          <w:szCs w:val="20"/>
        </w:rPr>
        <w:t>– на 0,4–0,7 см (0,4–0,7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7294B">
        <w:rPr>
          <w:rFonts w:ascii="Times New Roman" w:hAnsi="Times New Roman" w:cs="Times New Roman"/>
          <w:sz w:val="20"/>
          <w:szCs w:val="20"/>
        </w:rPr>
        <w:t>%), толщине шпика – 0,2–0,3 мм (Р ≤ 0,05) (1,0–1,5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7294B">
        <w:rPr>
          <w:rFonts w:ascii="Times New Roman" w:hAnsi="Times New Roman" w:cs="Times New Roman"/>
          <w:sz w:val="20"/>
          <w:szCs w:val="20"/>
        </w:rPr>
        <w:t>%), площади «мышечного глазка» – 2,2–2,7 см</w:t>
      </w:r>
      <w:r w:rsidRPr="0027294B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27294B">
        <w:rPr>
          <w:rFonts w:ascii="Times New Roman" w:hAnsi="Times New Roman" w:cs="Times New Roman"/>
          <w:sz w:val="20"/>
          <w:szCs w:val="20"/>
        </w:rPr>
        <w:t>(Р ≤ 0,05) (4,4–5,9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7294B">
        <w:rPr>
          <w:rFonts w:ascii="Times New Roman" w:hAnsi="Times New Roman" w:cs="Times New Roman"/>
          <w:sz w:val="20"/>
          <w:szCs w:val="20"/>
        </w:rPr>
        <w:t>%), массе задней трети полутуши – 0,3–0,4 кг (2,6–3,5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7294B">
        <w:rPr>
          <w:rFonts w:ascii="Times New Roman" w:hAnsi="Times New Roman" w:cs="Times New Roman"/>
          <w:sz w:val="20"/>
          <w:szCs w:val="20"/>
        </w:rPr>
        <w:t>%) и соде</w:t>
      </w:r>
      <w:r w:rsidRPr="0027294B">
        <w:rPr>
          <w:rFonts w:ascii="Times New Roman" w:hAnsi="Times New Roman" w:cs="Times New Roman"/>
          <w:sz w:val="20"/>
          <w:szCs w:val="20"/>
        </w:rPr>
        <w:t>р</w:t>
      </w:r>
      <w:r w:rsidRPr="0027294B">
        <w:rPr>
          <w:rFonts w:ascii="Times New Roman" w:hAnsi="Times New Roman" w:cs="Times New Roman"/>
          <w:sz w:val="20"/>
          <w:szCs w:val="20"/>
        </w:rPr>
        <w:t>жанию мяса в туше – на 0,7 (Р ≤ 0,05) – 1,1 (Р ≤ 0,001) п.п. было ниже по сравнению с животными генотипов (БКБ × БМ) × (Д × П) и (БКБ × Й) × (Д × П).</w:t>
      </w:r>
    </w:p>
    <w:p w:rsidR="00797BC2" w:rsidRPr="0027294B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7294B">
        <w:rPr>
          <w:rFonts w:ascii="Times New Roman" w:hAnsi="Times New Roman" w:cs="Times New Roman"/>
          <w:sz w:val="20"/>
          <w:szCs w:val="20"/>
        </w:rPr>
        <w:t>Эффективность скрещивания в значительной мере зависит от соч</w:t>
      </w:r>
      <w:r w:rsidRPr="0027294B">
        <w:rPr>
          <w:rFonts w:ascii="Times New Roman" w:hAnsi="Times New Roman" w:cs="Times New Roman"/>
          <w:sz w:val="20"/>
          <w:szCs w:val="20"/>
        </w:rPr>
        <w:t>е</w:t>
      </w:r>
      <w:r w:rsidRPr="0027294B">
        <w:rPr>
          <w:rFonts w:ascii="Times New Roman" w:hAnsi="Times New Roman" w:cs="Times New Roman"/>
          <w:sz w:val="20"/>
          <w:szCs w:val="20"/>
        </w:rPr>
        <w:t>таемости генотипов родителей, Повышенная продуктивность получа</w:t>
      </w:r>
      <w:r w:rsidRPr="0027294B">
        <w:rPr>
          <w:rFonts w:ascii="Times New Roman" w:hAnsi="Times New Roman" w:cs="Times New Roman"/>
          <w:sz w:val="20"/>
          <w:szCs w:val="20"/>
        </w:rPr>
        <w:t>е</w:t>
      </w:r>
      <w:r w:rsidRPr="0027294B">
        <w:rPr>
          <w:rFonts w:ascii="Times New Roman" w:hAnsi="Times New Roman" w:cs="Times New Roman"/>
          <w:sz w:val="20"/>
          <w:szCs w:val="20"/>
        </w:rPr>
        <w:t>мого гибридного молодняка, очевидно, обеспечивается давлением м</w:t>
      </w:r>
      <w:r w:rsidRPr="0027294B">
        <w:rPr>
          <w:rFonts w:ascii="Times New Roman" w:hAnsi="Times New Roman" w:cs="Times New Roman"/>
          <w:sz w:val="20"/>
          <w:szCs w:val="20"/>
        </w:rPr>
        <w:t>а</w:t>
      </w:r>
      <w:r w:rsidRPr="0027294B">
        <w:rPr>
          <w:rFonts w:ascii="Times New Roman" w:hAnsi="Times New Roman" w:cs="Times New Roman"/>
          <w:sz w:val="20"/>
          <w:szCs w:val="20"/>
        </w:rPr>
        <w:t>теринской гетерозиготности и генетического эффекта гетерозиготн</w:t>
      </w:r>
      <w:r w:rsidRPr="0027294B">
        <w:rPr>
          <w:rFonts w:ascii="Times New Roman" w:hAnsi="Times New Roman" w:cs="Times New Roman"/>
          <w:sz w:val="20"/>
          <w:szCs w:val="20"/>
        </w:rPr>
        <w:t>о</w:t>
      </w:r>
      <w:r w:rsidRPr="0027294B">
        <w:rPr>
          <w:rFonts w:ascii="Times New Roman" w:hAnsi="Times New Roman" w:cs="Times New Roman"/>
          <w:sz w:val="20"/>
          <w:szCs w:val="20"/>
        </w:rPr>
        <w:t>сти отца, что ведет к обогащению генотипа и сильному проявлению эффекта гетерозиса у получаемого потомства.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7294B">
        <w:rPr>
          <w:rFonts w:ascii="Times New Roman" w:hAnsi="Times New Roman" w:cs="Times New Roman"/>
          <w:b/>
          <w:sz w:val="20"/>
          <w:szCs w:val="20"/>
        </w:rPr>
        <w:t xml:space="preserve">Заключение. </w:t>
      </w:r>
      <w:r w:rsidRPr="0027294B">
        <w:rPr>
          <w:rFonts w:ascii="Times New Roman" w:hAnsi="Times New Roman" w:cs="Times New Roman"/>
          <w:sz w:val="20"/>
          <w:szCs w:val="20"/>
        </w:rPr>
        <w:t>1. Гибридный молодняк генотипа (БКБ × Й) × (Д × П) имеет более высокие откормочные качества. Возраст достижения ж</w:t>
      </w:r>
      <w:r w:rsidRPr="0027294B">
        <w:rPr>
          <w:rFonts w:ascii="Times New Roman" w:hAnsi="Times New Roman" w:cs="Times New Roman"/>
          <w:sz w:val="20"/>
          <w:szCs w:val="20"/>
        </w:rPr>
        <w:t>и</w:t>
      </w:r>
      <w:r w:rsidRPr="0027294B">
        <w:rPr>
          <w:rFonts w:ascii="Times New Roman" w:hAnsi="Times New Roman" w:cs="Times New Roman"/>
          <w:sz w:val="20"/>
          <w:szCs w:val="20"/>
        </w:rPr>
        <w:t>вой массы 100 кг у них составил 160 дней, среднесуточные приросты от 30–100 кг – 817 г, затраты кор</w:t>
      </w:r>
      <w:r>
        <w:rPr>
          <w:rFonts w:ascii="Times New Roman" w:hAnsi="Times New Roman" w:cs="Times New Roman"/>
          <w:sz w:val="20"/>
          <w:szCs w:val="20"/>
        </w:rPr>
        <w:t xml:space="preserve">ма на </w:t>
      </w:r>
      <w:r w:rsidRPr="0027294B">
        <w:rPr>
          <w:rFonts w:ascii="Times New Roman" w:hAnsi="Times New Roman" w:cs="Times New Roman"/>
          <w:sz w:val="20"/>
          <w:szCs w:val="20"/>
        </w:rPr>
        <w:t>1 кг прироста – 3,23 к.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7294B">
        <w:rPr>
          <w:rFonts w:ascii="Times New Roman" w:hAnsi="Times New Roman" w:cs="Times New Roman"/>
          <w:sz w:val="20"/>
          <w:szCs w:val="20"/>
        </w:rPr>
        <w:t xml:space="preserve">ед. 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7294B">
        <w:rPr>
          <w:rFonts w:ascii="Times New Roman" w:hAnsi="Times New Roman" w:cs="Times New Roman"/>
          <w:sz w:val="20"/>
          <w:szCs w:val="20"/>
        </w:rPr>
        <w:t>2. Максимальным значением мясных качеств характеризовались животные генотипа (Л × Й) × (Д × П), у которых длина туши составила 100 см (Р ≤ 0,01), толщина шпика над 6–7-м грудным позвонком – 20,4 мм (Р ≤ 0,01), масса задней трети полутуши – 11,6 кг (Р ≤ 0,001), площадь «мышечного глазка» – 45,8 см</w:t>
      </w:r>
      <w:r w:rsidRPr="0027294B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7294B">
        <w:rPr>
          <w:rFonts w:ascii="Times New Roman" w:hAnsi="Times New Roman" w:cs="Times New Roman"/>
          <w:sz w:val="20"/>
          <w:szCs w:val="20"/>
        </w:rPr>
        <w:t xml:space="preserve"> (Р ≤ 0,001), содержание мяса в туше – 65,2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7294B">
        <w:rPr>
          <w:rFonts w:ascii="Times New Roman" w:hAnsi="Times New Roman" w:cs="Times New Roman"/>
          <w:sz w:val="20"/>
          <w:szCs w:val="20"/>
        </w:rPr>
        <w:t>% (Р ≤ 0,001).</w:t>
      </w:r>
    </w:p>
    <w:p w:rsidR="00797BC2" w:rsidRPr="0027294B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Pr="0027294B" w:rsidRDefault="00797BC2" w:rsidP="00797BC2">
      <w:pPr>
        <w:widowControl w:val="0"/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27294B">
        <w:rPr>
          <w:rFonts w:ascii="Times New Roman" w:hAnsi="Times New Roman" w:cs="Times New Roman"/>
          <w:sz w:val="16"/>
          <w:szCs w:val="16"/>
        </w:rPr>
        <w:t>ЛИТЕРАТУРА</w:t>
      </w:r>
    </w:p>
    <w:p w:rsidR="00797BC2" w:rsidRPr="0027294B" w:rsidRDefault="00797BC2" w:rsidP="00797BC2">
      <w:pPr>
        <w:widowControl w:val="0"/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797BC2" w:rsidRPr="0027294B" w:rsidRDefault="00797BC2" w:rsidP="00797BC2">
      <w:pPr>
        <w:pStyle w:val="21"/>
        <w:widowControl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27294B">
        <w:rPr>
          <w:rFonts w:ascii="Times New Roman" w:hAnsi="Times New Roman" w:cs="Times New Roman"/>
          <w:iCs/>
          <w:sz w:val="16"/>
          <w:szCs w:val="16"/>
        </w:rPr>
        <w:t>1. П</w:t>
      </w:r>
      <w:r w:rsidR="008E0A9E">
        <w:rPr>
          <w:rFonts w:ascii="Times New Roman" w:hAnsi="Times New Roman" w:cs="Times New Roman"/>
          <w:iCs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iCs/>
          <w:sz w:val="16"/>
          <w:szCs w:val="16"/>
        </w:rPr>
        <w:t>о</w:t>
      </w:r>
      <w:r w:rsidR="008E0A9E">
        <w:rPr>
          <w:rFonts w:ascii="Times New Roman" w:hAnsi="Times New Roman" w:cs="Times New Roman"/>
          <w:iCs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iCs/>
          <w:sz w:val="16"/>
          <w:szCs w:val="16"/>
        </w:rPr>
        <w:t>д</w:t>
      </w:r>
      <w:r w:rsidR="008E0A9E">
        <w:rPr>
          <w:rFonts w:ascii="Times New Roman" w:hAnsi="Times New Roman" w:cs="Times New Roman"/>
          <w:iCs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iCs/>
          <w:sz w:val="16"/>
          <w:szCs w:val="16"/>
        </w:rPr>
        <w:t>с</w:t>
      </w:r>
      <w:r w:rsidR="008E0A9E">
        <w:rPr>
          <w:rFonts w:ascii="Times New Roman" w:hAnsi="Times New Roman" w:cs="Times New Roman"/>
          <w:iCs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iCs/>
          <w:sz w:val="16"/>
          <w:szCs w:val="16"/>
        </w:rPr>
        <w:t>к</w:t>
      </w:r>
      <w:r w:rsidR="008E0A9E">
        <w:rPr>
          <w:rFonts w:ascii="Times New Roman" w:hAnsi="Times New Roman" w:cs="Times New Roman"/>
          <w:iCs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iCs/>
          <w:sz w:val="16"/>
          <w:szCs w:val="16"/>
        </w:rPr>
        <w:t>р</w:t>
      </w:r>
      <w:r w:rsidR="008E0A9E">
        <w:rPr>
          <w:rFonts w:ascii="Times New Roman" w:hAnsi="Times New Roman" w:cs="Times New Roman"/>
          <w:iCs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iCs/>
          <w:sz w:val="16"/>
          <w:szCs w:val="16"/>
        </w:rPr>
        <w:t>е</w:t>
      </w:r>
      <w:r w:rsidR="008E0A9E">
        <w:rPr>
          <w:rFonts w:ascii="Times New Roman" w:hAnsi="Times New Roman" w:cs="Times New Roman"/>
          <w:iCs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iCs/>
          <w:sz w:val="16"/>
          <w:szCs w:val="16"/>
        </w:rPr>
        <w:t>б</w:t>
      </w:r>
      <w:r w:rsidR="008E0A9E">
        <w:rPr>
          <w:rFonts w:ascii="Times New Roman" w:hAnsi="Times New Roman" w:cs="Times New Roman"/>
          <w:iCs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iCs/>
          <w:sz w:val="16"/>
          <w:szCs w:val="16"/>
        </w:rPr>
        <w:t>к</w:t>
      </w:r>
      <w:r w:rsidR="008E0A9E">
        <w:rPr>
          <w:rFonts w:ascii="Times New Roman" w:hAnsi="Times New Roman" w:cs="Times New Roman"/>
          <w:iCs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iCs/>
          <w:sz w:val="16"/>
          <w:szCs w:val="16"/>
        </w:rPr>
        <w:t>и</w:t>
      </w:r>
      <w:r w:rsidR="008E0A9E">
        <w:rPr>
          <w:rFonts w:ascii="Times New Roman" w:hAnsi="Times New Roman" w:cs="Times New Roman"/>
          <w:iCs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iCs/>
          <w:sz w:val="16"/>
          <w:szCs w:val="16"/>
        </w:rPr>
        <w:t>н, Н.</w:t>
      </w:r>
      <w:r>
        <w:rPr>
          <w:rFonts w:ascii="Times New Roman" w:hAnsi="Times New Roman" w:cs="Times New Roman"/>
          <w:iCs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iCs/>
          <w:sz w:val="16"/>
          <w:szCs w:val="16"/>
        </w:rPr>
        <w:t>В.</w:t>
      </w:r>
      <w:r w:rsidRPr="0027294B">
        <w:rPr>
          <w:rFonts w:ascii="Times New Roman" w:hAnsi="Times New Roman" w:cs="Times New Roman"/>
          <w:sz w:val="16"/>
          <w:szCs w:val="16"/>
        </w:rPr>
        <w:t xml:space="preserve"> Повышение продуктивных качеств свиней на основе принципов и методов племенной работы селекционно-гибридного центра /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</w:rPr>
        <w:t>В. По</w:t>
      </w:r>
      <w:r w:rsidRPr="0027294B">
        <w:rPr>
          <w:rFonts w:ascii="Times New Roman" w:hAnsi="Times New Roman" w:cs="Times New Roman"/>
          <w:sz w:val="16"/>
          <w:szCs w:val="16"/>
        </w:rPr>
        <w:t>д</w:t>
      </w:r>
      <w:r w:rsidRPr="0027294B">
        <w:rPr>
          <w:rFonts w:ascii="Times New Roman" w:hAnsi="Times New Roman" w:cs="Times New Roman"/>
          <w:sz w:val="16"/>
          <w:szCs w:val="16"/>
        </w:rPr>
        <w:t>скребкин, Р.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</w:rPr>
        <w:t>И. Шейко.– Жодино, 2005. – 109 с.</w:t>
      </w:r>
    </w:p>
    <w:p w:rsidR="00797BC2" w:rsidRPr="0027294B" w:rsidRDefault="00797BC2" w:rsidP="00797BC2">
      <w:pPr>
        <w:pStyle w:val="21"/>
        <w:widowControl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27294B">
        <w:rPr>
          <w:rFonts w:ascii="Times New Roman" w:hAnsi="Times New Roman" w:cs="Times New Roman"/>
          <w:sz w:val="16"/>
          <w:szCs w:val="16"/>
        </w:rPr>
        <w:t>2. Методические указания по оценке хряков и маток / ВАСХНИЛ, ВИЖ, ВНИИМП, ВНИИС: ОСТ 103–86: утв. Гос. агропром. ком. СССР 03.04.86 / Б.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</w:rPr>
        <w:t>В. Александров [и</w:t>
      </w:r>
      <w:r w:rsidR="008835F1">
        <w:rPr>
          <w:rFonts w:ascii="Times New Roman" w:hAnsi="Times New Roman" w:cs="Times New Roman"/>
          <w:sz w:val="16"/>
          <w:szCs w:val="16"/>
        </w:rPr>
        <w:t> </w:t>
      </w:r>
      <w:r w:rsidRPr="0027294B">
        <w:rPr>
          <w:rFonts w:ascii="Times New Roman" w:hAnsi="Times New Roman" w:cs="Times New Roman"/>
          <w:sz w:val="16"/>
          <w:szCs w:val="16"/>
        </w:rPr>
        <w:t>др.]. – Москва, 1978. – 43 с.</w:t>
      </w:r>
    </w:p>
    <w:p w:rsidR="00797BC2" w:rsidRPr="0027294B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27294B">
        <w:rPr>
          <w:rFonts w:ascii="Times New Roman" w:hAnsi="Times New Roman" w:cs="Times New Roman"/>
          <w:sz w:val="16"/>
          <w:szCs w:val="16"/>
        </w:rPr>
        <w:t xml:space="preserve">3. Свиньи. Метод оценки ремонтного молодняка по собственной продуктивности: </w:t>
      </w:r>
      <w:r w:rsidRPr="0027294B">
        <w:rPr>
          <w:rFonts w:ascii="Times New Roman" w:hAnsi="Times New Roman" w:cs="Times New Roman"/>
          <w:sz w:val="16"/>
          <w:szCs w:val="16"/>
        </w:rPr>
        <w:lastRenderedPageBreak/>
        <w:t>ОСТ 102–86: утв. Гос. агропром. ком. СССР 03.04.86 / Б.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</w:rPr>
        <w:t>В. Александров [и др.]. – Мос</w:t>
      </w:r>
      <w:r w:rsidRPr="0027294B">
        <w:rPr>
          <w:rFonts w:ascii="Times New Roman" w:hAnsi="Times New Roman" w:cs="Times New Roman"/>
          <w:sz w:val="16"/>
          <w:szCs w:val="16"/>
        </w:rPr>
        <w:t>к</w:t>
      </w:r>
      <w:r w:rsidRPr="0027294B">
        <w:rPr>
          <w:rFonts w:ascii="Times New Roman" w:hAnsi="Times New Roman" w:cs="Times New Roman"/>
          <w:sz w:val="16"/>
          <w:szCs w:val="16"/>
        </w:rPr>
        <w:t>ва, 1986. – 4 с.</w:t>
      </w:r>
    </w:p>
    <w:p w:rsidR="00797BC2" w:rsidRPr="0027294B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>4. Методические указания по</w:t>
      </w:r>
      <w:r w:rsidRPr="0027294B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изучению качества туш, мяса и подкожного жира убойных свиней / ВАСХНИЛ, ВИЖ, ВНИИМП, ВНИИС. – Москва, 1977. – 43 с.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27294B">
        <w:rPr>
          <w:rFonts w:ascii="Times New Roman" w:hAnsi="Times New Roman" w:cs="Times New Roman"/>
          <w:sz w:val="16"/>
          <w:szCs w:val="16"/>
          <w:shd w:val="clear" w:color="auto" w:fill="FFFFFF"/>
        </w:rPr>
        <w:t>5. Р</w:t>
      </w:r>
      <w:r w:rsidR="008E0A9E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  <w:shd w:val="clear" w:color="auto" w:fill="FFFFFF"/>
        </w:rPr>
        <w:t>о</w:t>
      </w:r>
      <w:r w:rsidR="008E0A9E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  <w:shd w:val="clear" w:color="auto" w:fill="FFFFFF"/>
        </w:rPr>
        <w:t>к</w:t>
      </w:r>
      <w:r w:rsidR="008E0A9E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  <w:shd w:val="clear" w:color="auto" w:fill="FFFFFF"/>
        </w:rPr>
        <w:t>и</w:t>
      </w:r>
      <w:r w:rsidR="008E0A9E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  <w:shd w:val="clear" w:color="auto" w:fill="FFFFFF"/>
        </w:rPr>
        <w:t>ц</w:t>
      </w:r>
      <w:r w:rsidR="008E0A9E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  <w:shd w:val="clear" w:color="auto" w:fill="FFFFFF"/>
        </w:rPr>
        <w:t>к</w:t>
      </w:r>
      <w:r w:rsidR="008E0A9E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  <w:shd w:val="clear" w:color="auto" w:fill="FFFFFF"/>
        </w:rPr>
        <w:t>и</w:t>
      </w:r>
      <w:r w:rsidR="008E0A9E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  <w:shd w:val="clear" w:color="auto" w:fill="FFFFFF"/>
        </w:rPr>
        <w:t>й, П.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Ф. </w:t>
      </w:r>
      <w:r w:rsidRPr="008E0A9E"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  <w:t>Биологическая статистика: учеб. пособие / П. Ф. Рокицкий</w:t>
      </w:r>
      <w:r w:rsidRPr="0027294B">
        <w:rPr>
          <w:rFonts w:ascii="Times New Roman" w:hAnsi="Times New Roman" w:cs="Times New Roman"/>
          <w:sz w:val="16"/>
          <w:szCs w:val="16"/>
          <w:shd w:val="clear" w:color="auto" w:fill="FFFFFF"/>
        </w:rPr>
        <w:t>; 3-е</w:t>
      </w:r>
      <w:r w:rsidR="008E0A9E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изд.</w:t>
      </w:r>
      <w:r w:rsidRPr="0027294B">
        <w:rPr>
          <w:rFonts w:ascii="Times New Roman" w:hAnsi="Times New Roman" w:cs="Times New Roman"/>
          <w:sz w:val="16"/>
          <w:szCs w:val="16"/>
          <w:shd w:val="clear" w:color="auto" w:fill="FFFFFF"/>
        </w:rPr>
        <w:t>, испр. – Минск: Вышэйшая школа, 1973. – 320 с.</w:t>
      </w:r>
    </w:p>
    <w:p w:rsidR="00797BC2" w:rsidRDefault="00797BC2" w:rsidP="00797BC2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797BC2" w:rsidRDefault="00797BC2" w:rsidP="008E0A9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pacing w:val="-4"/>
          <w:sz w:val="20"/>
          <w:szCs w:val="20"/>
          <w:lang w:val="kk-KZ"/>
        </w:rPr>
      </w:pPr>
      <w:r>
        <w:rPr>
          <w:rFonts w:ascii="Times New Roman" w:hAnsi="Times New Roman" w:cs="Times New Roman"/>
          <w:spacing w:val="-4"/>
          <w:sz w:val="20"/>
          <w:szCs w:val="20"/>
          <w:lang w:val="kk-KZ"/>
        </w:rPr>
        <w:t>УДК 636.52/.58.087.7</w:t>
      </w:r>
    </w:p>
    <w:p w:rsidR="00797BC2" w:rsidRDefault="00797BC2" w:rsidP="008E0A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32"/>
          <w:shd w:val="clear" w:color="auto" w:fill="FFFFFF"/>
        </w:rPr>
      </w:pPr>
      <w:r w:rsidRPr="00F81148">
        <w:rPr>
          <w:rFonts w:ascii="Times New Roman" w:hAnsi="Times New Roman" w:cs="Times New Roman"/>
          <w:b/>
          <w:sz w:val="20"/>
          <w:szCs w:val="32"/>
          <w:shd w:val="clear" w:color="auto" w:fill="FFFFFF"/>
        </w:rPr>
        <w:t xml:space="preserve">ЭФФЕКТИВНОСТЬ ИСПОЛЬЗОВАНИЯ ЦЕЛЛОБАКТЕРИНА </w:t>
      </w:r>
    </w:p>
    <w:p w:rsidR="00797BC2" w:rsidRPr="00F81148" w:rsidRDefault="00797BC2" w:rsidP="008E0A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32"/>
          <w:shd w:val="clear" w:color="auto" w:fill="FFFFFF"/>
        </w:rPr>
      </w:pPr>
      <w:r w:rsidRPr="00F81148">
        <w:rPr>
          <w:rFonts w:ascii="Times New Roman" w:hAnsi="Times New Roman" w:cs="Times New Roman"/>
          <w:b/>
          <w:sz w:val="20"/>
          <w:szCs w:val="32"/>
          <w:shd w:val="clear" w:color="auto" w:fill="FFFFFF"/>
        </w:rPr>
        <w:t>В КОРМЛЕНИИ ЦЫПЛЯТ-БРОЙЛЕРОВ</w:t>
      </w:r>
    </w:p>
    <w:p w:rsidR="00797BC2" w:rsidRPr="008E560A" w:rsidRDefault="00797BC2" w:rsidP="008E0A9E">
      <w:pPr>
        <w:shd w:val="clear" w:color="auto" w:fill="FFFFFF"/>
        <w:spacing w:after="0" w:line="240" w:lineRule="auto"/>
        <w:ind w:firstLine="284"/>
        <w:rPr>
          <w:rFonts w:ascii="yandex-sans" w:hAnsi="yandex-sans"/>
          <w:sz w:val="20"/>
          <w:szCs w:val="32"/>
          <w:shd w:val="clear" w:color="auto" w:fill="FFFFFF"/>
        </w:rPr>
      </w:pPr>
    </w:p>
    <w:p w:rsidR="00797BC2" w:rsidRPr="00F81148" w:rsidRDefault="00797BC2" w:rsidP="008E0A9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>ДОМОНОВ А.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>А.</w:t>
      </w:r>
      <w:r w:rsidR="008E0A9E">
        <w:rPr>
          <w:rFonts w:ascii="Times New Roman" w:hAnsi="Times New Roman" w:cs="Times New Roman"/>
          <w:sz w:val="16"/>
          <w:szCs w:val="16"/>
          <w:shd w:val="clear" w:color="auto" w:fill="FFFFFF"/>
        </w:rPr>
        <w:t>,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с</w:t>
      </w: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тудент </w:t>
      </w:r>
    </w:p>
    <w:p w:rsidR="00797BC2" w:rsidRDefault="00797BC2" w:rsidP="008E0A9E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16"/>
          <w:szCs w:val="16"/>
          <w:shd w:val="clear" w:color="auto" w:fill="FFFFFF"/>
        </w:rPr>
      </w:pPr>
      <w:r w:rsidRPr="00F81148">
        <w:rPr>
          <w:rFonts w:ascii="Times New Roman" w:hAnsi="Times New Roman" w:cs="Times New Roman"/>
          <w:i/>
          <w:sz w:val="16"/>
          <w:szCs w:val="16"/>
          <w:shd w:val="clear" w:color="auto" w:fill="FFFFFF"/>
        </w:rPr>
        <w:t xml:space="preserve">Научный руководитель – </w:t>
      </w:r>
      <w:r w:rsidR="008E0A9E" w:rsidRPr="00F81148">
        <w:rPr>
          <w:rFonts w:ascii="Times New Roman" w:hAnsi="Times New Roman" w:cs="Times New Roman"/>
          <w:i/>
          <w:sz w:val="16"/>
          <w:szCs w:val="16"/>
          <w:shd w:val="clear" w:color="auto" w:fill="FFFFFF"/>
        </w:rPr>
        <w:t>ИЗМАЙЛОВИЧ</w:t>
      </w:r>
      <w:r w:rsidRPr="00F81148">
        <w:rPr>
          <w:rFonts w:ascii="Times New Roman" w:hAnsi="Times New Roman" w:cs="Times New Roman"/>
          <w:i/>
          <w:sz w:val="16"/>
          <w:szCs w:val="16"/>
          <w:shd w:val="clear" w:color="auto" w:fill="FFFFFF"/>
        </w:rPr>
        <w:t xml:space="preserve"> И.</w:t>
      </w:r>
      <w:r>
        <w:rPr>
          <w:rFonts w:ascii="Times New Roman" w:hAnsi="Times New Roman" w:cs="Times New Roman"/>
          <w:i/>
          <w:sz w:val="16"/>
          <w:szCs w:val="16"/>
          <w:shd w:val="clear" w:color="auto" w:fill="FFFFFF"/>
        </w:rPr>
        <w:t xml:space="preserve"> </w:t>
      </w:r>
      <w:r w:rsidRPr="00F81148">
        <w:rPr>
          <w:rFonts w:ascii="Times New Roman" w:hAnsi="Times New Roman" w:cs="Times New Roman"/>
          <w:i/>
          <w:sz w:val="16"/>
          <w:szCs w:val="16"/>
          <w:shd w:val="clear" w:color="auto" w:fill="FFFFFF"/>
        </w:rPr>
        <w:t>Б., канд</w:t>
      </w:r>
      <w:r>
        <w:rPr>
          <w:rFonts w:ascii="Times New Roman" w:hAnsi="Times New Roman" w:cs="Times New Roman"/>
          <w:i/>
          <w:sz w:val="16"/>
          <w:szCs w:val="16"/>
          <w:shd w:val="clear" w:color="auto" w:fill="FFFFFF"/>
        </w:rPr>
        <w:t>.</w:t>
      </w:r>
      <w:r w:rsidRPr="00F81148">
        <w:rPr>
          <w:rFonts w:ascii="Times New Roman" w:hAnsi="Times New Roman" w:cs="Times New Roman"/>
          <w:i/>
          <w:sz w:val="16"/>
          <w:szCs w:val="16"/>
          <w:shd w:val="clear" w:color="auto" w:fill="FFFFFF"/>
        </w:rPr>
        <w:t xml:space="preserve"> с.-х. наук, доцент</w:t>
      </w:r>
    </w:p>
    <w:p w:rsidR="00797BC2" w:rsidRDefault="00797BC2" w:rsidP="008E0A9E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i/>
          <w:sz w:val="16"/>
          <w:szCs w:val="16"/>
          <w:shd w:val="clear" w:color="auto" w:fill="FFFFFF"/>
        </w:rPr>
      </w:pPr>
    </w:p>
    <w:p w:rsidR="00797BC2" w:rsidRPr="00481066" w:rsidRDefault="00797BC2" w:rsidP="008E0A9E">
      <w:pPr>
        <w:spacing w:after="0" w:line="228" w:lineRule="auto"/>
        <w:rPr>
          <w:rFonts w:ascii="Times New Roman" w:hAnsi="Times New Roman"/>
          <w:sz w:val="16"/>
          <w:szCs w:val="16"/>
        </w:rPr>
      </w:pPr>
      <w:r w:rsidRPr="00481066">
        <w:rPr>
          <w:rFonts w:ascii="Times New Roman" w:hAnsi="Times New Roman"/>
          <w:sz w:val="16"/>
          <w:szCs w:val="16"/>
        </w:rPr>
        <w:t xml:space="preserve">УО «Белорусская государственная сельскохозяйственная академия», </w:t>
      </w:r>
    </w:p>
    <w:p w:rsidR="00797BC2" w:rsidRPr="00F81148" w:rsidRDefault="00797BC2" w:rsidP="008E0A9E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16"/>
          <w:szCs w:val="16"/>
          <w:shd w:val="clear" w:color="auto" w:fill="FFFFFF"/>
        </w:rPr>
      </w:pPr>
      <w:r w:rsidRPr="00481066">
        <w:rPr>
          <w:rFonts w:ascii="Times New Roman" w:hAnsi="Times New Roman"/>
          <w:sz w:val="16"/>
          <w:szCs w:val="16"/>
        </w:rPr>
        <w:t>г. Горки, Республика Беларусь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0A9E"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  <w:t>Введение</w:t>
      </w:r>
      <w:r w:rsidRPr="008E0A9E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. Интенсификация промышленного птицеводства стала возможной благодаря техническому оснащению птицефабрик, повыш</w:t>
      </w:r>
      <w:r w:rsidRPr="008E0A9E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е</w:t>
      </w:r>
      <w:r w:rsidRPr="008E0A9E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нию роли науки в решении проблем разведения, кормления и содерж</w:t>
      </w:r>
      <w:r w:rsidRPr="008E0A9E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а</w:t>
      </w:r>
      <w:r w:rsidRPr="008E0A9E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ния птицы, производству комбикормов, препаратов</w:t>
      </w:r>
      <w:r w:rsidR="008E0A9E" w:rsidRPr="008E0A9E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,</w:t>
      </w:r>
      <w:r w:rsidRPr="008E0A9E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 xml:space="preserve"> обладающих ра</w:t>
      </w:r>
      <w:r w:rsidRPr="008E0A9E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з</w:t>
      </w:r>
      <w:r w:rsidRPr="008E0A9E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личным спектром действия, таких</w:t>
      </w:r>
      <w:r w:rsidR="008E0A9E" w:rsidRPr="008E0A9E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,</w:t>
      </w:r>
      <w:r w:rsidRPr="008E0A9E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 xml:space="preserve"> как, например, пробиотики [1]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Значение пробиотиков в кормлении сельскохозяйственных живо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ных исключительно велико. Пробиотики представляют собой живые микроорганизмы и продукты их ферментации, необходимые для уск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рения роста молодняка и уменьшения его отхода. Они не использую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ся как строительный материал, однако необходимы для обеспечения нормального микробного баланса в кишечнике.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Проявляя свое действие в биохимических системах, пробиотики как ферментные препараты повышают усвояемость зерновых, пода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ляют развитие патогенных микроорганизмов и способствуют форм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рованию полезной микрофлоры в пищеварительном тракте [4].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Участвуя в сложных обменных реакциях, пробиотики оказывают воздействие на разнообразные физиологические процессы, такие как рост, устойчивость к неблагоприятным факторам внешней среды.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Рационы питания высокопродуктивной птицы построены так, чт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бы обеспечить максимально быстрый рост за возможно короткий пр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межуток времени. Однако повышенная концентрация питательных веществ в корме часто приводит к нарушению баланса микрооргани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мов в кишечнике и, соответственно, к возможному развитию условно-патогенной и патогенной микрофлоры. Для решения проблемы в н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стоящее время и применяют пробиотики [2, 3].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 связи с этим целью наших исследований являлось изучение спе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тра вопросов, связанных с эффективностью использования пробиотика </w:t>
      </w:r>
      <w:r w:rsidR="008E0A9E">
        <w:rPr>
          <w:rFonts w:ascii="Times New Roman" w:eastAsia="Times New Roman" w:hAnsi="Times New Roman" w:cs="Times New Roman"/>
          <w:sz w:val="20"/>
          <w:szCs w:val="20"/>
          <w:lang w:eastAsia="ru-RU"/>
        </w:rPr>
        <w:t>ц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еллобактерин в рационах цыплят-бройлеров.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Материал и методика исследований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. Опыт проводился в ОАО «Смолевичи Бройлер» Смоле</w:t>
      </w:r>
      <w:r w:rsidR="008E0A9E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ичского района. Материалом для иссл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дований являлось поголовье цыплят-бройлеров кросса «Кобб–500». Для исследований методом случайной выборки было отобрано по 60 голов цыплят. Целлобактерин вводили с кормом цыплятам опытной группы в количестве 1 г на голову один раз в пять суток.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Опыт проводился по схеме, представленной в табл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1.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797BC2" w:rsidRPr="008E560A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б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л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ц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1. </w:t>
      </w:r>
      <w:r w:rsidRPr="00F81148">
        <w:rPr>
          <w:rFonts w:ascii="Times New Roman" w:eastAsia="Times New Roman" w:hAnsi="Times New Roman" w:cs="Times New Roman"/>
          <w:b/>
          <w:sz w:val="16"/>
          <w:szCs w:val="20"/>
          <w:lang w:eastAsia="ru-RU"/>
        </w:rPr>
        <w:t>Схема опыта</w:t>
      </w:r>
    </w:p>
    <w:p w:rsidR="00797BC2" w:rsidRPr="008E560A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1701"/>
        <w:gridCol w:w="1560"/>
        <w:gridCol w:w="2835"/>
      </w:tblGrid>
      <w:tr w:rsidR="00797BC2" w:rsidRPr="008E560A" w:rsidTr="00797BC2">
        <w:tc>
          <w:tcPr>
            <w:tcW w:w="1701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Группы</w:t>
            </w:r>
          </w:p>
        </w:tc>
        <w:tc>
          <w:tcPr>
            <w:tcW w:w="1560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Количество голов</w:t>
            </w:r>
          </w:p>
        </w:tc>
        <w:tc>
          <w:tcPr>
            <w:tcW w:w="2835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Особенности кормления</w:t>
            </w:r>
          </w:p>
        </w:tc>
      </w:tr>
      <w:tr w:rsidR="00797BC2" w:rsidRPr="008E560A" w:rsidTr="00797BC2">
        <w:tc>
          <w:tcPr>
            <w:tcW w:w="1701" w:type="dxa"/>
            <w:vAlign w:val="center"/>
          </w:tcPr>
          <w:p w:rsidR="00797BC2" w:rsidRPr="008E560A" w:rsidRDefault="00797BC2" w:rsidP="008E0A9E">
            <w:pPr>
              <w:jc w:val="both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</w:t>
            </w:r>
            <w:r w:rsidR="008E0A9E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-я </w:t>
            </w: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контрольная</w:t>
            </w:r>
          </w:p>
        </w:tc>
        <w:tc>
          <w:tcPr>
            <w:tcW w:w="1560" w:type="dxa"/>
            <w:vAlign w:val="center"/>
          </w:tcPr>
          <w:p w:rsidR="00797BC2" w:rsidRPr="008E560A" w:rsidRDefault="00797BC2" w:rsidP="00797BC2">
            <w:pPr>
              <w:jc w:val="center"/>
              <w:rPr>
                <w:sz w:val="18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60</w:t>
            </w:r>
          </w:p>
        </w:tc>
        <w:tc>
          <w:tcPr>
            <w:tcW w:w="2835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ОР</w:t>
            </w:r>
          </w:p>
        </w:tc>
      </w:tr>
      <w:tr w:rsidR="00797BC2" w:rsidRPr="008E560A" w:rsidTr="00797BC2">
        <w:tc>
          <w:tcPr>
            <w:tcW w:w="1701" w:type="dxa"/>
            <w:vAlign w:val="center"/>
          </w:tcPr>
          <w:p w:rsidR="00797BC2" w:rsidRPr="008E560A" w:rsidRDefault="008E0A9E" w:rsidP="008E0A9E">
            <w:pPr>
              <w:jc w:val="both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2-я </w:t>
            </w:r>
            <w:r w:rsidR="00797BC2"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опытная</w:t>
            </w:r>
          </w:p>
        </w:tc>
        <w:tc>
          <w:tcPr>
            <w:tcW w:w="1560" w:type="dxa"/>
            <w:vAlign w:val="center"/>
          </w:tcPr>
          <w:p w:rsidR="00797BC2" w:rsidRPr="008E560A" w:rsidRDefault="00797BC2" w:rsidP="00797BC2">
            <w:pPr>
              <w:jc w:val="center"/>
              <w:rPr>
                <w:sz w:val="18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60</w:t>
            </w:r>
          </w:p>
        </w:tc>
        <w:tc>
          <w:tcPr>
            <w:tcW w:w="2835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ОР+Целлобактерин</w:t>
            </w:r>
          </w:p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(1 г на 1 гол.)</w:t>
            </w:r>
          </w:p>
        </w:tc>
      </w:tr>
    </w:tbl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Целлобактерин вводили с кормом цыплятам опытной группы в к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личестве 1 г на голову один раз в пять суток. 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Результаты исследований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 их обсуждение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. В первую фазу в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ращивания скармливали комбикорм «Престартер», возраст цыплят-бройлеров с суточного до 14-дневного возраста. В 100 г корма соде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жится 23 % сырого протеина (СП) и 1360 кДж обменной энергии (ОЭ). Во вторую фазу – комбикорм «Стартер», возраст молодняка с 14 до 21 дня, содержит 21 % СП и 1424 кДж ОЭ. В третью фазу – комбикорм «Гровер», содержит 19,4 % СП и 1430 кДж ОЭ. Возраст цыплят с 21 до 35 дней. В четвертую фазу – комбикорм «Финишер», содержащий 19 % СП и 1440 кДж ОЭ, возраст бройлеров с 35 дней до конца выр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щивания.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Живая масса цыплят-бройлеров является одним из наиболее ва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ж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ных показателей, определяющих рентабельность производства. 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Данные, характеризующие динамику живой массы цыплят-бройлеров при скармливании </w:t>
      </w:r>
      <w:r w:rsidR="008E0A9E">
        <w:rPr>
          <w:rFonts w:ascii="Times New Roman" w:eastAsia="Times New Roman" w:hAnsi="Times New Roman" w:cs="Times New Roman"/>
          <w:sz w:val="20"/>
          <w:szCs w:val="20"/>
          <w:lang w:eastAsia="ru-RU"/>
        </w:rPr>
        <w:t>ц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еллобактерина и без него, представлены в табл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2.</w:t>
      </w:r>
    </w:p>
    <w:p w:rsidR="00797BC2" w:rsidRPr="008E560A" w:rsidRDefault="008E0A9E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результате исследований установлено, что пробиотик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ц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еллоба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терин в кормлении цыплят-бройлеров оказывает определенное вли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ние на живую массу. Живая масса цыплят-бройлеров при скармлив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нии добавки с возрастом закономерно увеличивалась.</w:t>
      </w:r>
    </w:p>
    <w:p w:rsidR="008835F1" w:rsidRDefault="008835F1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8835F1" w:rsidRDefault="008835F1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797BC2" w:rsidRPr="008E560A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lastRenderedPageBreak/>
        <w:t>Т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б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л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ц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2. </w:t>
      </w:r>
      <w:r w:rsidRPr="00F81148">
        <w:rPr>
          <w:rFonts w:ascii="Times New Roman" w:eastAsia="Times New Roman" w:hAnsi="Times New Roman" w:cs="Times New Roman"/>
          <w:b/>
          <w:sz w:val="16"/>
          <w:szCs w:val="20"/>
          <w:lang w:eastAsia="ru-RU"/>
        </w:rPr>
        <w:t>Динамика живой массы цыплят-бройлеров, г</w:t>
      </w:r>
    </w:p>
    <w:p w:rsidR="00797BC2" w:rsidRPr="008E560A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tbl>
      <w:tblPr>
        <w:tblStyle w:val="ab"/>
        <w:tblW w:w="6096" w:type="dxa"/>
        <w:tblInd w:w="108" w:type="dxa"/>
        <w:tblLook w:val="04A0"/>
      </w:tblPr>
      <w:tblGrid>
        <w:gridCol w:w="1843"/>
        <w:gridCol w:w="2126"/>
        <w:gridCol w:w="2127"/>
      </w:tblGrid>
      <w:tr w:rsidR="00797BC2" w:rsidRPr="008E560A" w:rsidTr="00797BC2">
        <w:tc>
          <w:tcPr>
            <w:tcW w:w="1843" w:type="dxa"/>
            <w:vMerge w:val="restart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Возраст, сут.</w:t>
            </w:r>
          </w:p>
        </w:tc>
        <w:tc>
          <w:tcPr>
            <w:tcW w:w="4253" w:type="dxa"/>
            <w:gridSpan w:val="2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Группы</w:t>
            </w:r>
          </w:p>
        </w:tc>
      </w:tr>
      <w:tr w:rsidR="00797BC2" w:rsidRPr="008E560A" w:rsidTr="00797BC2">
        <w:tc>
          <w:tcPr>
            <w:tcW w:w="1843" w:type="dxa"/>
            <w:vMerge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1-я контрольная</w:t>
            </w:r>
          </w:p>
        </w:tc>
        <w:tc>
          <w:tcPr>
            <w:tcW w:w="2127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2-я опытная</w:t>
            </w:r>
          </w:p>
        </w:tc>
      </w:tr>
      <w:tr w:rsidR="00797BC2" w:rsidRPr="008E560A" w:rsidTr="00797BC2">
        <w:tc>
          <w:tcPr>
            <w:tcW w:w="1843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2126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42 ± 0,06</w:t>
            </w:r>
          </w:p>
        </w:tc>
        <w:tc>
          <w:tcPr>
            <w:tcW w:w="2127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44 ± 0,05</w:t>
            </w:r>
          </w:p>
        </w:tc>
      </w:tr>
      <w:tr w:rsidR="00797BC2" w:rsidRPr="008E560A" w:rsidTr="00797BC2">
        <w:tc>
          <w:tcPr>
            <w:tcW w:w="1843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7</w:t>
            </w:r>
          </w:p>
        </w:tc>
        <w:tc>
          <w:tcPr>
            <w:tcW w:w="2126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167 ± 2,3</w:t>
            </w:r>
          </w:p>
        </w:tc>
        <w:tc>
          <w:tcPr>
            <w:tcW w:w="2127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167 ± 2,0</w:t>
            </w:r>
          </w:p>
        </w:tc>
      </w:tr>
      <w:tr w:rsidR="00797BC2" w:rsidRPr="008E560A" w:rsidTr="00797BC2">
        <w:tc>
          <w:tcPr>
            <w:tcW w:w="1843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14</w:t>
            </w:r>
          </w:p>
        </w:tc>
        <w:tc>
          <w:tcPr>
            <w:tcW w:w="2126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432 ± 7,8</w:t>
            </w:r>
          </w:p>
        </w:tc>
        <w:tc>
          <w:tcPr>
            <w:tcW w:w="2127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469 ± 10,0</w:t>
            </w:r>
          </w:p>
        </w:tc>
      </w:tr>
      <w:tr w:rsidR="00797BC2" w:rsidRPr="008E560A" w:rsidTr="00797BC2">
        <w:tc>
          <w:tcPr>
            <w:tcW w:w="1843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21</w:t>
            </w:r>
          </w:p>
        </w:tc>
        <w:tc>
          <w:tcPr>
            <w:tcW w:w="2126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907 ± 13,6</w:t>
            </w:r>
          </w:p>
        </w:tc>
        <w:tc>
          <w:tcPr>
            <w:tcW w:w="2127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962± 12,1</w:t>
            </w:r>
          </w:p>
        </w:tc>
      </w:tr>
      <w:tr w:rsidR="00797BC2" w:rsidRPr="008E560A" w:rsidTr="00797BC2">
        <w:tc>
          <w:tcPr>
            <w:tcW w:w="1843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28</w:t>
            </w:r>
          </w:p>
        </w:tc>
        <w:tc>
          <w:tcPr>
            <w:tcW w:w="2126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1476 ± 20,1</w:t>
            </w:r>
          </w:p>
        </w:tc>
        <w:tc>
          <w:tcPr>
            <w:tcW w:w="2127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1555 ± 17,1</w:t>
            </w:r>
          </w:p>
        </w:tc>
      </w:tr>
      <w:tr w:rsidR="00797BC2" w:rsidRPr="008E560A" w:rsidTr="00797BC2">
        <w:tc>
          <w:tcPr>
            <w:tcW w:w="1843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35</w:t>
            </w:r>
          </w:p>
        </w:tc>
        <w:tc>
          <w:tcPr>
            <w:tcW w:w="2126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2026 ± 23,5</w:t>
            </w:r>
          </w:p>
        </w:tc>
        <w:tc>
          <w:tcPr>
            <w:tcW w:w="2127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2329 ± 29,0</w:t>
            </w:r>
          </w:p>
        </w:tc>
      </w:tr>
      <w:tr w:rsidR="00797BC2" w:rsidRPr="008E560A" w:rsidTr="00797BC2">
        <w:tc>
          <w:tcPr>
            <w:tcW w:w="1843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42</w:t>
            </w:r>
          </w:p>
        </w:tc>
        <w:tc>
          <w:tcPr>
            <w:tcW w:w="2126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2559 ± 35</w:t>
            </w:r>
          </w:p>
        </w:tc>
        <w:tc>
          <w:tcPr>
            <w:tcW w:w="2127" w:type="dxa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2810 ± 33,6**</w:t>
            </w:r>
          </w:p>
        </w:tc>
      </w:tr>
    </w:tbl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4"/>
          <w:szCs w:val="20"/>
          <w:lang w:eastAsia="ru-RU"/>
        </w:rPr>
      </w:pP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**Р</w:t>
      </w:r>
      <w:r w:rsidR="008E0A9E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≤</w:t>
      </w:r>
      <w:r w:rsidR="008E0A9E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0,01.</w:t>
      </w:r>
    </w:p>
    <w:p w:rsidR="00797BC2" w:rsidRPr="008E0A9E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</w:t>
      </w:r>
      <w:r w:rsidR="008E0A9E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живая масса на 42 сутки в контрольной группе составила 2559 г, а в опытной группе</w:t>
      </w:r>
      <w:r w:rsidR="008E0A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– 2810 г, что на 9,8</w:t>
      </w:r>
      <w:r w:rsidR="008E0A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% меньше при статистически достоверной разнице.</w:t>
      </w: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Среднесуточные приросты живой массы цыплят-бройлеров ко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трольной группы за весь период выращивания составил</w:t>
      </w:r>
      <w:r w:rsidR="008E0A9E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59,7 г, а опытной – 65,8 г, или на 10 % выше, чем у молодняка птицы ко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трольной группы.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Данные, характеризующие затраты корма на 1 кг прироста массы цыплят-бройлеров обеих групп за весь период выращивания, пре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ставлены в табл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3.</w:t>
      </w:r>
    </w:p>
    <w:p w:rsidR="00070E03" w:rsidRPr="008E560A" w:rsidRDefault="00070E03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7BC2" w:rsidRPr="008E560A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б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л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ц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3. </w:t>
      </w:r>
      <w:r w:rsidRPr="00F81148">
        <w:rPr>
          <w:rFonts w:ascii="Times New Roman" w:eastAsia="Times New Roman" w:hAnsi="Times New Roman" w:cs="Times New Roman"/>
          <w:b/>
          <w:sz w:val="16"/>
          <w:szCs w:val="20"/>
          <w:lang w:eastAsia="ru-RU"/>
        </w:rPr>
        <w:t>Затраты корма на 1 кг прироста массы цыплят-бройлеров</w:t>
      </w:r>
    </w:p>
    <w:p w:rsidR="00797BC2" w:rsidRPr="008E560A" w:rsidRDefault="00797BC2" w:rsidP="00797B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tbl>
      <w:tblPr>
        <w:tblStyle w:val="ab"/>
        <w:tblW w:w="0" w:type="auto"/>
        <w:tblInd w:w="108" w:type="dxa"/>
        <w:tblLayout w:type="fixed"/>
        <w:tblLook w:val="04A0"/>
      </w:tblPr>
      <w:tblGrid>
        <w:gridCol w:w="784"/>
        <w:gridCol w:w="1017"/>
        <w:gridCol w:w="905"/>
        <w:gridCol w:w="877"/>
        <w:gridCol w:w="873"/>
        <w:gridCol w:w="871"/>
        <w:gridCol w:w="769"/>
      </w:tblGrid>
      <w:tr w:rsidR="00797BC2" w:rsidRPr="008E560A" w:rsidTr="00797BC2">
        <w:tc>
          <w:tcPr>
            <w:tcW w:w="784" w:type="dxa"/>
            <w:vMerge w:val="restart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Группа</w:t>
            </w:r>
          </w:p>
        </w:tc>
        <w:tc>
          <w:tcPr>
            <w:tcW w:w="1017" w:type="dxa"/>
            <w:vMerge w:val="restart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Количество голов</w:t>
            </w:r>
          </w:p>
        </w:tc>
        <w:tc>
          <w:tcPr>
            <w:tcW w:w="905" w:type="dxa"/>
            <w:vMerge w:val="restart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Получено прироста, кг</w:t>
            </w:r>
          </w:p>
        </w:tc>
        <w:tc>
          <w:tcPr>
            <w:tcW w:w="2621" w:type="dxa"/>
            <w:gridSpan w:val="3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Расход комбикормов, кг</w:t>
            </w:r>
          </w:p>
        </w:tc>
        <w:tc>
          <w:tcPr>
            <w:tcW w:w="769" w:type="dxa"/>
            <w:vMerge w:val="restart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% к ко</w:t>
            </w: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н</w:t>
            </w: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тролю</w:t>
            </w:r>
          </w:p>
        </w:tc>
      </w:tr>
      <w:tr w:rsidR="00797BC2" w:rsidRPr="008E560A" w:rsidTr="00797BC2">
        <w:tc>
          <w:tcPr>
            <w:tcW w:w="784" w:type="dxa"/>
            <w:vMerge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</w:tc>
        <w:tc>
          <w:tcPr>
            <w:tcW w:w="1017" w:type="dxa"/>
            <w:vMerge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</w:tc>
        <w:tc>
          <w:tcPr>
            <w:tcW w:w="905" w:type="dxa"/>
            <w:vMerge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</w:tc>
        <w:tc>
          <w:tcPr>
            <w:tcW w:w="877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всего</w:t>
            </w:r>
          </w:p>
        </w:tc>
        <w:tc>
          <w:tcPr>
            <w:tcW w:w="873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на 1 гол.</w:t>
            </w:r>
          </w:p>
        </w:tc>
        <w:tc>
          <w:tcPr>
            <w:tcW w:w="871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на 1 кг</w:t>
            </w:r>
          </w:p>
        </w:tc>
        <w:tc>
          <w:tcPr>
            <w:tcW w:w="769" w:type="dxa"/>
            <w:vMerge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</w:tc>
      </w:tr>
      <w:tr w:rsidR="00797BC2" w:rsidRPr="008E560A" w:rsidTr="00797BC2">
        <w:tc>
          <w:tcPr>
            <w:tcW w:w="784" w:type="dxa"/>
            <w:vAlign w:val="center"/>
          </w:tcPr>
          <w:p w:rsidR="00797BC2" w:rsidRPr="008E560A" w:rsidRDefault="00797BC2" w:rsidP="008E0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</w:t>
            </w:r>
            <w:r w:rsidR="008E0A9E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-</w:t>
            </w: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я</w:t>
            </w:r>
          </w:p>
        </w:tc>
        <w:tc>
          <w:tcPr>
            <w:tcW w:w="1017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60</w:t>
            </w:r>
          </w:p>
        </w:tc>
        <w:tc>
          <w:tcPr>
            <w:tcW w:w="905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151,02</w:t>
            </w:r>
          </w:p>
        </w:tc>
        <w:tc>
          <w:tcPr>
            <w:tcW w:w="877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268,8</w:t>
            </w:r>
          </w:p>
        </w:tc>
        <w:tc>
          <w:tcPr>
            <w:tcW w:w="873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4,48</w:t>
            </w:r>
          </w:p>
        </w:tc>
        <w:tc>
          <w:tcPr>
            <w:tcW w:w="871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1,78</w:t>
            </w:r>
          </w:p>
        </w:tc>
        <w:tc>
          <w:tcPr>
            <w:tcW w:w="769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100,0</w:t>
            </w:r>
          </w:p>
        </w:tc>
      </w:tr>
      <w:tr w:rsidR="00797BC2" w:rsidRPr="008E560A" w:rsidTr="00797BC2">
        <w:tc>
          <w:tcPr>
            <w:tcW w:w="784" w:type="dxa"/>
            <w:vAlign w:val="center"/>
          </w:tcPr>
          <w:p w:rsidR="00797BC2" w:rsidRPr="008E560A" w:rsidRDefault="00797BC2" w:rsidP="008E0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2</w:t>
            </w:r>
            <w:r w:rsidR="008E0A9E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-</w:t>
            </w: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я</w:t>
            </w:r>
          </w:p>
        </w:tc>
        <w:tc>
          <w:tcPr>
            <w:tcW w:w="1017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60</w:t>
            </w:r>
          </w:p>
        </w:tc>
        <w:tc>
          <w:tcPr>
            <w:tcW w:w="905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165,96</w:t>
            </w:r>
          </w:p>
        </w:tc>
        <w:tc>
          <w:tcPr>
            <w:tcW w:w="877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267,2</w:t>
            </w:r>
          </w:p>
        </w:tc>
        <w:tc>
          <w:tcPr>
            <w:tcW w:w="873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4,45</w:t>
            </w:r>
          </w:p>
        </w:tc>
        <w:tc>
          <w:tcPr>
            <w:tcW w:w="871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1,61</w:t>
            </w:r>
          </w:p>
        </w:tc>
        <w:tc>
          <w:tcPr>
            <w:tcW w:w="769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90,4</w:t>
            </w:r>
          </w:p>
        </w:tc>
      </w:tr>
    </w:tbl>
    <w:p w:rsidR="00797BC2" w:rsidRPr="008E560A" w:rsidRDefault="00797BC2" w:rsidP="00797B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Затраты корма на 1 кг прироста живой массы у цыплят-бройлеров опытной группы составили 1,61 кг корма, что меньше, чем у молодн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ка птицы контрольной группы</w:t>
      </w:r>
      <w:r w:rsidR="008E0A9E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9,6 %. Различия в затратах корма на 1 кг прироста массы обусловлены более высокой энергией роста цы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лят-бройлеров опытной группы</w:t>
      </w:r>
      <w:r w:rsidR="008E0A9E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Данные, характеризующие экономическую эффективность выр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щивания цыплят-бройлеров контрольной и опытной групп, предста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лены в табл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4.</w:t>
      </w:r>
    </w:p>
    <w:p w:rsidR="008E0A9E" w:rsidRPr="008E560A" w:rsidRDefault="008E0A9E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Расчеты свидетельствуют, что в условиях предприятия эффекти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нее использовать комбикорм в составе которого есть Целлобактерин.</w:t>
      </w:r>
    </w:p>
    <w:p w:rsidR="00797BC2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8E560A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Т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16"/>
          <w:lang w:eastAsia="ru-RU"/>
        </w:rPr>
        <w:t>б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16"/>
          <w:lang w:eastAsia="ru-RU"/>
        </w:rPr>
        <w:t>ц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E560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4. </w:t>
      </w:r>
      <w:r w:rsidRPr="00F8114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Экономическая эффективность влияния выращивания </w:t>
      </w:r>
    </w:p>
    <w:p w:rsidR="00797BC2" w:rsidRPr="008E560A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8114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цыплят-бройлеров при скармливании пробиотика</w:t>
      </w:r>
    </w:p>
    <w:p w:rsidR="00797BC2" w:rsidRPr="008E560A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3544"/>
        <w:gridCol w:w="1276"/>
        <w:gridCol w:w="1276"/>
      </w:tblGrid>
      <w:tr w:rsidR="00797BC2" w:rsidRPr="008E560A" w:rsidTr="00797BC2">
        <w:tc>
          <w:tcPr>
            <w:tcW w:w="3544" w:type="dxa"/>
            <w:vMerge w:val="restart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Показатели</w:t>
            </w:r>
          </w:p>
        </w:tc>
        <w:tc>
          <w:tcPr>
            <w:tcW w:w="2552" w:type="dxa"/>
            <w:gridSpan w:val="2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Группа</w:t>
            </w:r>
          </w:p>
        </w:tc>
      </w:tr>
      <w:tr w:rsidR="00797BC2" w:rsidRPr="008E560A" w:rsidTr="00797BC2">
        <w:tc>
          <w:tcPr>
            <w:tcW w:w="3544" w:type="dxa"/>
            <w:vMerge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1-я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2-я</w:t>
            </w:r>
          </w:p>
        </w:tc>
      </w:tr>
      <w:tr w:rsidR="00797BC2" w:rsidRPr="008E560A" w:rsidTr="00797BC2">
        <w:tc>
          <w:tcPr>
            <w:tcW w:w="3544" w:type="dxa"/>
            <w:vAlign w:val="center"/>
          </w:tcPr>
          <w:p w:rsidR="00797BC2" w:rsidRPr="008E560A" w:rsidRDefault="00797BC2" w:rsidP="00797BC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птицы, гол.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</w:tr>
      <w:tr w:rsidR="00797BC2" w:rsidRPr="008E560A" w:rsidTr="00797BC2">
        <w:tc>
          <w:tcPr>
            <w:tcW w:w="3544" w:type="dxa"/>
            <w:vAlign w:val="center"/>
          </w:tcPr>
          <w:p w:rsidR="00797BC2" w:rsidRPr="008E560A" w:rsidRDefault="00797BC2" w:rsidP="00797BC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Живая масса 1 гол в начале опыта, г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</w:tr>
      <w:tr w:rsidR="00797BC2" w:rsidRPr="008E560A" w:rsidTr="00797BC2">
        <w:tc>
          <w:tcPr>
            <w:tcW w:w="3544" w:type="dxa"/>
            <w:vAlign w:val="center"/>
          </w:tcPr>
          <w:p w:rsidR="00797BC2" w:rsidRPr="008E560A" w:rsidRDefault="00797BC2" w:rsidP="00797BC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Живая масса 1 гол в конце опыта, г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2559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2810</w:t>
            </w:r>
          </w:p>
        </w:tc>
      </w:tr>
      <w:tr w:rsidR="00797BC2" w:rsidRPr="008E560A" w:rsidTr="00797BC2">
        <w:tc>
          <w:tcPr>
            <w:tcW w:w="3544" w:type="dxa"/>
            <w:vAlign w:val="center"/>
          </w:tcPr>
          <w:p w:rsidR="00797BC2" w:rsidRPr="008E560A" w:rsidRDefault="00797BC2" w:rsidP="00797BC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Получено продукции за опыт, кг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151,02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165,96</w:t>
            </w:r>
          </w:p>
        </w:tc>
      </w:tr>
      <w:tr w:rsidR="00797BC2" w:rsidRPr="008E560A" w:rsidTr="00797BC2">
        <w:tc>
          <w:tcPr>
            <w:tcW w:w="3544" w:type="dxa"/>
            <w:vAlign w:val="center"/>
          </w:tcPr>
          <w:p w:rsidR="00797BC2" w:rsidRPr="008E560A" w:rsidRDefault="00797BC2" w:rsidP="00797BC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Получено дополнительной продукции, кг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14</w:t>
            </w: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94</w:t>
            </w:r>
          </w:p>
        </w:tc>
      </w:tr>
      <w:tr w:rsidR="00797BC2" w:rsidRPr="008E560A" w:rsidTr="00797BC2">
        <w:tc>
          <w:tcPr>
            <w:tcW w:w="3544" w:type="dxa"/>
            <w:vAlign w:val="center"/>
          </w:tcPr>
          <w:p w:rsidR="00797BC2" w:rsidRPr="008E560A" w:rsidRDefault="00797BC2" w:rsidP="00797BC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Стоимость дополнительной продукции, руб.</w:t>
            </w:r>
          </w:p>
        </w:tc>
        <w:tc>
          <w:tcPr>
            <w:tcW w:w="1276" w:type="dxa"/>
          </w:tcPr>
          <w:p w:rsidR="00797BC2" w:rsidRPr="008E560A" w:rsidRDefault="00797BC2" w:rsidP="00797BC2">
            <w:pPr>
              <w:jc w:val="center"/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22,9</w:t>
            </w:r>
          </w:p>
        </w:tc>
      </w:tr>
      <w:tr w:rsidR="00797BC2" w:rsidRPr="008E560A" w:rsidTr="00797BC2">
        <w:tc>
          <w:tcPr>
            <w:tcW w:w="3544" w:type="dxa"/>
            <w:vAlign w:val="center"/>
          </w:tcPr>
          <w:p w:rsidR="00797BC2" w:rsidRPr="008E560A" w:rsidRDefault="00797BC2" w:rsidP="00797BC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Дополнительные затраты – всего, руб.</w:t>
            </w:r>
          </w:p>
        </w:tc>
        <w:tc>
          <w:tcPr>
            <w:tcW w:w="1276" w:type="dxa"/>
          </w:tcPr>
          <w:p w:rsidR="00797BC2" w:rsidRPr="008E560A" w:rsidRDefault="00797BC2" w:rsidP="00797BC2">
            <w:pPr>
              <w:jc w:val="center"/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19,74</w:t>
            </w:r>
          </w:p>
        </w:tc>
      </w:tr>
      <w:tr w:rsidR="00797BC2" w:rsidRPr="008E560A" w:rsidTr="00797BC2">
        <w:tc>
          <w:tcPr>
            <w:tcW w:w="3544" w:type="dxa"/>
            <w:vAlign w:val="center"/>
          </w:tcPr>
          <w:p w:rsidR="00797BC2" w:rsidRPr="008E560A" w:rsidRDefault="00797BC2" w:rsidP="00797BC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т. ч: оплата труда</w:t>
            </w:r>
          </w:p>
        </w:tc>
        <w:tc>
          <w:tcPr>
            <w:tcW w:w="1276" w:type="dxa"/>
          </w:tcPr>
          <w:p w:rsidR="00797BC2" w:rsidRPr="008E560A" w:rsidRDefault="00797BC2" w:rsidP="00797BC2">
            <w:pPr>
              <w:jc w:val="center"/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17,6</w:t>
            </w:r>
          </w:p>
        </w:tc>
      </w:tr>
      <w:tr w:rsidR="00797BC2" w:rsidRPr="008E560A" w:rsidTr="00797BC2">
        <w:tc>
          <w:tcPr>
            <w:tcW w:w="3544" w:type="dxa"/>
            <w:vAlign w:val="center"/>
          </w:tcPr>
          <w:p w:rsidR="00797BC2" w:rsidRPr="008E560A" w:rsidRDefault="00797BC2" w:rsidP="00797BC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основные затраты</w:t>
            </w:r>
          </w:p>
        </w:tc>
        <w:tc>
          <w:tcPr>
            <w:tcW w:w="1276" w:type="dxa"/>
          </w:tcPr>
          <w:p w:rsidR="00797BC2" w:rsidRPr="008E560A" w:rsidRDefault="00797BC2" w:rsidP="00797BC2">
            <w:pPr>
              <w:jc w:val="center"/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0,94</w:t>
            </w:r>
          </w:p>
        </w:tc>
      </w:tr>
      <w:tr w:rsidR="00797BC2" w:rsidRPr="008E560A" w:rsidTr="00797BC2">
        <w:tc>
          <w:tcPr>
            <w:tcW w:w="3544" w:type="dxa"/>
            <w:vAlign w:val="center"/>
          </w:tcPr>
          <w:p w:rsidR="00797BC2" w:rsidRPr="008E560A" w:rsidRDefault="00797BC2" w:rsidP="00797BC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Дополнительная прибыль за опыт, руб.</w:t>
            </w:r>
          </w:p>
        </w:tc>
        <w:tc>
          <w:tcPr>
            <w:tcW w:w="1276" w:type="dxa"/>
          </w:tcPr>
          <w:p w:rsidR="00797BC2" w:rsidRPr="008E560A" w:rsidRDefault="00797BC2" w:rsidP="00797BC2">
            <w:pPr>
              <w:jc w:val="center"/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797BC2" w:rsidRPr="008E560A" w:rsidRDefault="00797BC2" w:rsidP="00797B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56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3,16</w:t>
            </w:r>
          </w:p>
        </w:tc>
      </w:tr>
    </w:tbl>
    <w:p w:rsidR="00797BC2" w:rsidRPr="008E0A9E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7BC2" w:rsidRPr="008E560A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цыплят-бройлеров, которым скармливался пробиотик, получено 14,94 кг дополнительной продукции. Дополнительная прибыль от п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лученных цыплят-бройлеров в расчете на опытное поголовье состав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8E560A">
        <w:rPr>
          <w:rFonts w:ascii="Times New Roman" w:eastAsia="Times New Roman" w:hAnsi="Times New Roman" w:cs="Times New Roman"/>
          <w:sz w:val="20"/>
          <w:szCs w:val="20"/>
          <w:lang w:eastAsia="ru-RU"/>
        </w:rPr>
        <w:t>ла 3,16 рублей.</w:t>
      </w:r>
    </w:p>
    <w:p w:rsidR="00797BC2" w:rsidRPr="008E560A" w:rsidRDefault="00797BC2" w:rsidP="00797BC2">
      <w:pPr>
        <w:pStyle w:val="western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8E560A">
        <w:rPr>
          <w:b/>
          <w:sz w:val="20"/>
          <w:szCs w:val="20"/>
        </w:rPr>
        <w:t>Выводы</w:t>
      </w:r>
      <w:r w:rsidRPr="008E560A">
        <w:rPr>
          <w:sz w:val="20"/>
          <w:szCs w:val="20"/>
        </w:rPr>
        <w:t xml:space="preserve">. Проведенные исследования по изучению эффективности использования пробиотика </w:t>
      </w:r>
      <w:r w:rsidR="008E0A9E">
        <w:rPr>
          <w:sz w:val="20"/>
          <w:szCs w:val="20"/>
        </w:rPr>
        <w:t>ц</w:t>
      </w:r>
      <w:r w:rsidRPr="008E560A">
        <w:rPr>
          <w:sz w:val="20"/>
          <w:szCs w:val="20"/>
        </w:rPr>
        <w:t>еллабактерин в рационах цыплят-бройлеров показали, что он оказывает значительное влияние на пр</w:t>
      </w:r>
      <w:r w:rsidRPr="008E560A">
        <w:rPr>
          <w:sz w:val="20"/>
          <w:szCs w:val="20"/>
        </w:rPr>
        <w:t>о</w:t>
      </w:r>
      <w:r w:rsidRPr="008E560A">
        <w:rPr>
          <w:sz w:val="20"/>
          <w:szCs w:val="20"/>
        </w:rPr>
        <w:t>дуктивные качества цыплят-бройлеров. Наиболее высокая живая масса в конце выращивания характерна для цыплят-бройлеров опытной группы и составила 2810 г, что достоверно больше на 9,8 %. Затраты корма на 1 кг прироста массы цыплят-бройлеров опытной группы б</w:t>
      </w:r>
      <w:r w:rsidRPr="008E560A">
        <w:rPr>
          <w:sz w:val="20"/>
          <w:szCs w:val="20"/>
        </w:rPr>
        <w:t>ы</w:t>
      </w:r>
      <w:r w:rsidRPr="008E560A">
        <w:rPr>
          <w:sz w:val="20"/>
          <w:szCs w:val="20"/>
        </w:rPr>
        <w:t>ли на 9,6 % меньше, чем у молодняка птицы контрольной группы, что способствовало получению дополнительной прибыли.</w:t>
      </w:r>
    </w:p>
    <w:p w:rsidR="00797BC2" w:rsidRPr="008E560A" w:rsidRDefault="00797BC2" w:rsidP="00797BC2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797BC2" w:rsidRPr="00F81148" w:rsidRDefault="00797BC2" w:rsidP="00797BC2">
      <w:pPr>
        <w:pStyle w:val="aa"/>
        <w:shd w:val="clear" w:color="auto" w:fill="FFFFFF"/>
        <w:spacing w:before="0" w:beforeAutospacing="0" w:after="0" w:afterAutospacing="0"/>
        <w:jc w:val="center"/>
        <w:rPr>
          <w:sz w:val="16"/>
          <w:szCs w:val="16"/>
        </w:rPr>
      </w:pPr>
      <w:r w:rsidRPr="00F81148">
        <w:rPr>
          <w:sz w:val="16"/>
          <w:szCs w:val="16"/>
        </w:rPr>
        <w:t>ЛИТЕРАТУРА</w:t>
      </w:r>
    </w:p>
    <w:p w:rsidR="00797BC2" w:rsidRPr="008E560A" w:rsidRDefault="00797BC2" w:rsidP="00797BC2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</w:p>
    <w:p w:rsidR="00797BC2" w:rsidRPr="008E560A" w:rsidRDefault="00797BC2" w:rsidP="00797BC2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  <w:shd w:val="clear" w:color="auto" w:fill="FFFFFF"/>
        </w:rPr>
      </w:pPr>
      <w:r w:rsidRPr="008E560A">
        <w:rPr>
          <w:sz w:val="16"/>
          <w:szCs w:val="16"/>
          <w:shd w:val="clear" w:color="auto" w:fill="FFFFFF"/>
        </w:rPr>
        <w:t>1. </w:t>
      </w:r>
      <w:r w:rsidRPr="00F81148">
        <w:rPr>
          <w:sz w:val="16"/>
          <w:szCs w:val="16"/>
          <w:shd w:val="clear" w:color="auto" w:fill="FFFFFF"/>
        </w:rPr>
        <w:t>И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з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м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а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й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л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о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в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и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ч</w:t>
      </w:r>
      <w:r w:rsidRPr="008E560A">
        <w:rPr>
          <w:sz w:val="16"/>
          <w:szCs w:val="16"/>
          <w:shd w:val="clear" w:color="auto" w:fill="FFFFFF"/>
        </w:rPr>
        <w:t>, И. Б. Птицеводство: учебник для студентов учреждений высш</w:t>
      </w:r>
      <w:r w:rsidRPr="008E560A">
        <w:rPr>
          <w:sz w:val="16"/>
          <w:szCs w:val="16"/>
          <w:shd w:val="clear" w:color="auto" w:fill="FFFFFF"/>
        </w:rPr>
        <w:t>е</w:t>
      </w:r>
      <w:r w:rsidRPr="008E560A">
        <w:rPr>
          <w:sz w:val="16"/>
          <w:szCs w:val="16"/>
          <w:shd w:val="clear" w:color="auto" w:fill="FFFFFF"/>
        </w:rPr>
        <w:t>го образования по специальности «Зоотехния» / И. Б. Измайлович, Б. В. Балобин. – Минск: ИВЦ Минфина, 2012. – 343 с.</w:t>
      </w:r>
    </w:p>
    <w:p w:rsidR="00797BC2" w:rsidRPr="008E560A" w:rsidRDefault="00797BC2" w:rsidP="00797BC2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  <w:shd w:val="clear" w:color="auto" w:fill="FFFFFF"/>
        </w:rPr>
      </w:pPr>
      <w:r w:rsidRPr="008E560A">
        <w:rPr>
          <w:sz w:val="16"/>
          <w:szCs w:val="16"/>
          <w:shd w:val="clear" w:color="auto" w:fill="FFFFFF"/>
        </w:rPr>
        <w:t>2. </w:t>
      </w:r>
      <w:r w:rsidRPr="00F81148">
        <w:rPr>
          <w:sz w:val="16"/>
          <w:szCs w:val="16"/>
          <w:shd w:val="clear" w:color="auto" w:fill="FFFFFF"/>
        </w:rPr>
        <w:t>К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и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с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л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ю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к</w:t>
      </w:r>
      <w:r w:rsidRPr="008E560A">
        <w:rPr>
          <w:sz w:val="16"/>
          <w:szCs w:val="16"/>
          <w:shd w:val="clear" w:color="auto" w:fill="FFFFFF"/>
        </w:rPr>
        <w:t>, С.</w:t>
      </w:r>
      <w:r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 xml:space="preserve">М. Ферментативный пробиотик Целлобактерин </w:t>
      </w:r>
      <w:r w:rsidR="008E0A9E" w:rsidRPr="008E560A">
        <w:rPr>
          <w:sz w:val="16"/>
          <w:szCs w:val="16"/>
          <w:shd w:val="clear" w:color="auto" w:fill="FFFFFF"/>
        </w:rPr>
        <w:t>–</w:t>
      </w:r>
      <w:r w:rsidR="008E0A9E"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>ответ на многие вопросы / С.</w:t>
      </w:r>
      <w:r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>М.</w:t>
      </w:r>
      <w:r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>Кислюк, Н.</w:t>
      </w:r>
      <w:r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>И. Новикова, Г.</w:t>
      </w:r>
      <w:r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>Ю. Лаптев</w:t>
      </w:r>
      <w:r w:rsidR="008E0A9E">
        <w:rPr>
          <w:sz w:val="16"/>
          <w:szCs w:val="16"/>
          <w:shd w:val="clear" w:color="auto" w:fill="FFFFFF"/>
        </w:rPr>
        <w:t xml:space="preserve"> // </w:t>
      </w:r>
      <w:r w:rsidRPr="008E560A">
        <w:rPr>
          <w:sz w:val="16"/>
          <w:szCs w:val="16"/>
          <w:shd w:val="clear" w:color="auto" w:fill="FFFFFF"/>
        </w:rPr>
        <w:t>РацВет-Информ</w:t>
      </w:r>
      <w:r w:rsidR="00467BA4">
        <w:rPr>
          <w:sz w:val="16"/>
          <w:szCs w:val="16"/>
          <w:shd w:val="clear" w:color="auto" w:fill="FFFFFF"/>
        </w:rPr>
        <w:t xml:space="preserve">. </w:t>
      </w:r>
      <w:r w:rsidRPr="008E560A">
        <w:rPr>
          <w:sz w:val="16"/>
          <w:szCs w:val="16"/>
          <w:shd w:val="clear" w:color="auto" w:fill="FFFFFF"/>
        </w:rPr>
        <w:t>–</w:t>
      </w:r>
      <w:r w:rsidR="00467BA4"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>2004.</w:t>
      </w:r>
      <w:r w:rsidR="00467BA4"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>–</w:t>
      </w:r>
      <w:r w:rsidR="00467BA4"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>№</w:t>
      </w:r>
      <w:r w:rsidR="00467BA4">
        <w:rPr>
          <w:sz w:val="16"/>
          <w:szCs w:val="16"/>
          <w:shd w:val="clear" w:color="auto" w:fill="FFFFFF"/>
        </w:rPr>
        <w:t> 8. </w:t>
      </w:r>
      <w:r w:rsidRPr="008E560A">
        <w:rPr>
          <w:sz w:val="16"/>
          <w:szCs w:val="16"/>
          <w:shd w:val="clear" w:color="auto" w:fill="FFFFFF"/>
        </w:rPr>
        <w:t>–</w:t>
      </w:r>
      <w:r w:rsidR="00467BA4">
        <w:rPr>
          <w:sz w:val="16"/>
          <w:szCs w:val="16"/>
          <w:shd w:val="clear" w:color="auto" w:fill="FFFFFF"/>
        </w:rPr>
        <w:t xml:space="preserve"> </w:t>
      </w:r>
      <w:r>
        <w:rPr>
          <w:sz w:val="16"/>
          <w:szCs w:val="16"/>
          <w:shd w:val="clear" w:color="auto" w:fill="FFFFFF"/>
        </w:rPr>
        <w:t>С</w:t>
      </w:r>
      <w:r w:rsidRPr="008E560A">
        <w:rPr>
          <w:sz w:val="16"/>
          <w:szCs w:val="16"/>
          <w:shd w:val="clear" w:color="auto" w:fill="FFFFFF"/>
        </w:rPr>
        <w:t>. 19.</w:t>
      </w:r>
    </w:p>
    <w:p w:rsidR="00797BC2" w:rsidRPr="008E560A" w:rsidRDefault="00797BC2" w:rsidP="00797BC2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  <w:shd w:val="clear" w:color="auto" w:fill="FFFFFF"/>
        </w:rPr>
      </w:pPr>
      <w:r w:rsidRPr="008E560A">
        <w:rPr>
          <w:sz w:val="16"/>
          <w:szCs w:val="16"/>
          <w:shd w:val="clear" w:color="auto" w:fill="FFFFFF"/>
        </w:rPr>
        <w:t>3. </w:t>
      </w:r>
      <w:r w:rsidRPr="00F81148">
        <w:rPr>
          <w:sz w:val="16"/>
          <w:szCs w:val="16"/>
          <w:shd w:val="clear" w:color="auto" w:fill="FFFFFF"/>
        </w:rPr>
        <w:t>К</w:t>
      </w:r>
      <w:r w:rsidR="00467BA4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и</w:t>
      </w:r>
      <w:r w:rsidR="00467BA4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с</w:t>
      </w:r>
      <w:r w:rsidR="00467BA4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л</w:t>
      </w:r>
      <w:r w:rsidR="00467BA4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ю</w:t>
      </w:r>
      <w:r w:rsidR="00467BA4">
        <w:rPr>
          <w:sz w:val="16"/>
          <w:szCs w:val="16"/>
          <w:shd w:val="clear" w:color="auto" w:fill="FFFFFF"/>
        </w:rPr>
        <w:t xml:space="preserve"> </w:t>
      </w:r>
      <w:r w:rsidRPr="00F81148">
        <w:rPr>
          <w:sz w:val="16"/>
          <w:szCs w:val="16"/>
          <w:shd w:val="clear" w:color="auto" w:fill="FFFFFF"/>
        </w:rPr>
        <w:t>к</w:t>
      </w:r>
      <w:r w:rsidRPr="008E560A">
        <w:rPr>
          <w:sz w:val="16"/>
          <w:szCs w:val="16"/>
          <w:shd w:val="clear" w:color="auto" w:fill="FFFFFF"/>
        </w:rPr>
        <w:t>, С. М. Целлобактерин для бройлеров: вместо ферментов или вместе с ферментами / С. М. Кислюк</w:t>
      </w:r>
      <w:r w:rsidR="00467BA4">
        <w:rPr>
          <w:sz w:val="16"/>
          <w:szCs w:val="16"/>
          <w:shd w:val="clear" w:color="auto" w:fill="FFFFFF"/>
        </w:rPr>
        <w:t xml:space="preserve"> // </w:t>
      </w:r>
      <w:r w:rsidRPr="008E560A">
        <w:rPr>
          <w:sz w:val="16"/>
          <w:szCs w:val="16"/>
          <w:shd w:val="clear" w:color="auto" w:fill="FFFFFF"/>
        </w:rPr>
        <w:t>РацВетИнформ</w:t>
      </w:r>
      <w:r w:rsidR="00467BA4">
        <w:rPr>
          <w:sz w:val="16"/>
          <w:szCs w:val="16"/>
          <w:shd w:val="clear" w:color="auto" w:fill="FFFFFF"/>
        </w:rPr>
        <w:t xml:space="preserve">. </w:t>
      </w:r>
      <w:r w:rsidR="00467BA4" w:rsidRPr="008E560A">
        <w:rPr>
          <w:sz w:val="16"/>
          <w:szCs w:val="16"/>
          <w:shd w:val="clear" w:color="auto" w:fill="FFFFFF"/>
        </w:rPr>
        <w:t>–</w:t>
      </w:r>
      <w:r w:rsidR="00467BA4"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>2004.</w:t>
      </w:r>
      <w:r w:rsidR="00467BA4"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>–</w:t>
      </w:r>
      <w:r w:rsidR="00467BA4"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>№ 9.</w:t>
      </w:r>
      <w:r w:rsidR="00467BA4">
        <w:rPr>
          <w:sz w:val="16"/>
          <w:szCs w:val="16"/>
          <w:shd w:val="clear" w:color="auto" w:fill="FFFFFF"/>
        </w:rPr>
        <w:t xml:space="preserve"> </w:t>
      </w:r>
      <w:r w:rsidRPr="008E560A">
        <w:rPr>
          <w:sz w:val="16"/>
          <w:szCs w:val="16"/>
          <w:shd w:val="clear" w:color="auto" w:fill="FFFFFF"/>
        </w:rPr>
        <w:t>–</w:t>
      </w:r>
      <w:r w:rsidR="00467BA4">
        <w:rPr>
          <w:sz w:val="16"/>
          <w:szCs w:val="16"/>
          <w:shd w:val="clear" w:color="auto" w:fill="FFFFFF"/>
        </w:rPr>
        <w:t xml:space="preserve"> </w:t>
      </w:r>
      <w:r>
        <w:rPr>
          <w:sz w:val="16"/>
          <w:szCs w:val="16"/>
          <w:shd w:val="clear" w:color="auto" w:fill="FFFFFF"/>
        </w:rPr>
        <w:t>С</w:t>
      </w:r>
      <w:r w:rsidRPr="008E560A">
        <w:rPr>
          <w:sz w:val="16"/>
          <w:szCs w:val="16"/>
          <w:shd w:val="clear" w:color="auto" w:fill="FFFFFF"/>
        </w:rPr>
        <w:t>. 8.</w:t>
      </w:r>
    </w:p>
    <w:p w:rsidR="00797BC2" w:rsidRPr="00F81148" w:rsidRDefault="00797BC2" w:rsidP="00797BC2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  <w:lang w:val="kk-KZ"/>
        </w:rPr>
      </w:pP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>4. Э</w:t>
      </w:r>
      <w:r w:rsidR="00467BA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>й</w:t>
      </w:r>
      <w:r w:rsidR="00467BA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>р</w:t>
      </w:r>
      <w:r w:rsidR="00467BA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>и</w:t>
      </w:r>
      <w:r w:rsidR="00467BA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>я</w:t>
      </w:r>
      <w:r w:rsidR="00467BA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>н, С. Использование Целлобактерина в кормлении бройлеров / С. Эйр</w:t>
      </w: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>и</w:t>
      </w: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>ян, О. Боровикова, 3. Логиновских, С. Кислюк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//</w:t>
      </w: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Птицеводство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. </w:t>
      </w: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– 2008. – № 9. – 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>С</w:t>
      </w:r>
      <w:r w:rsidRPr="00F81148">
        <w:rPr>
          <w:rFonts w:ascii="Times New Roman" w:hAnsi="Times New Roman" w:cs="Times New Roman"/>
          <w:sz w:val="16"/>
          <w:szCs w:val="16"/>
          <w:shd w:val="clear" w:color="auto" w:fill="FFFFFF"/>
        </w:rPr>
        <w:t>. 28–29.</w:t>
      </w:r>
    </w:p>
    <w:p w:rsidR="00797BC2" w:rsidRDefault="00797BC2" w:rsidP="00797BC2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  <w:lang w:val="kk-KZ"/>
        </w:rPr>
      </w:pPr>
    </w:p>
    <w:p w:rsidR="00797BC2" w:rsidRDefault="00797BC2" w:rsidP="00467BA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УДК 639.3.07:597.423</w:t>
      </w:r>
    </w:p>
    <w:p w:rsidR="00797BC2" w:rsidRDefault="00797BC2" w:rsidP="00467BA4">
      <w:pPr>
        <w:spacing w:after="0" w:line="240" w:lineRule="auto"/>
        <w:rPr>
          <w:rFonts w:ascii="Times New Roman" w:hAnsi="Times New Roman"/>
          <w:b/>
          <w:caps/>
          <w:sz w:val="20"/>
          <w:szCs w:val="20"/>
        </w:rPr>
      </w:pPr>
      <w:r>
        <w:rPr>
          <w:rFonts w:ascii="Times New Roman" w:hAnsi="Times New Roman"/>
          <w:b/>
          <w:caps/>
          <w:sz w:val="20"/>
          <w:szCs w:val="20"/>
        </w:rPr>
        <w:t xml:space="preserve">Использование живых кормов в кормлении </w:t>
      </w:r>
    </w:p>
    <w:p w:rsidR="00797BC2" w:rsidRDefault="00797BC2" w:rsidP="00467BA4">
      <w:pPr>
        <w:spacing w:after="0" w:line="240" w:lineRule="auto"/>
        <w:rPr>
          <w:rFonts w:ascii="Times New Roman" w:hAnsi="Times New Roman"/>
          <w:b/>
          <w:caps/>
          <w:sz w:val="20"/>
          <w:szCs w:val="20"/>
        </w:rPr>
      </w:pPr>
      <w:r>
        <w:rPr>
          <w:rFonts w:ascii="Times New Roman" w:hAnsi="Times New Roman"/>
          <w:b/>
          <w:caps/>
          <w:sz w:val="20"/>
          <w:szCs w:val="20"/>
        </w:rPr>
        <w:t>молоди осетровых рыб</w:t>
      </w:r>
    </w:p>
    <w:p w:rsidR="00797BC2" w:rsidRDefault="00797BC2" w:rsidP="00467BA4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797BC2" w:rsidRPr="000E7E92" w:rsidRDefault="00797BC2" w:rsidP="00467BA4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E7E92">
        <w:rPr>
          <w:rFonts w:ascii="Times New Roman" w:hAnsi="Times New Roman"/>
          <w:sz w:val="16"/>
          <w:szCs w:val="16"/>
        </w:rPr>
        <w:t>ДРУГАКОВА А. Д.</w:t>
      </w:r>
      <w:r w:rsidR="00467BA4">
        <w:rPr>
          <w:rFonts w:ascii="Times New Roman" w:hAnsi="Times New Roman"/>
          <w:sz w:val="16"/>
          <w:szCs w:val="16"/>
        </w:rPr>
        <w:t>,</w:t>
      </w:r>
      <w:r w:rsidRPr="000E7E92">
        <w:rPr>
          <w:rFonts w:ascii="Times New Roman" w:hAnsi="Times New Roman"/>
          <w:sz w:val="16"/>
          <w:szCs w:val="16"/>
        </w:rPr>
        <w:t xml:space="preserve"> студент</w:t>
      </w:r>
    </w:p>
    <w:p w:rsidR="00797BC2" w:rsidRPr="000E7E92" w:rsidRDefault="00797BC2" w:rsidP="00467BA4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0E7E92">
        <w:rPr>
          <w:rFonts w:ascii="Times New Roman" w:hAnsi="Times New Roman"/>
          <w:i/>
          <w:sz w:val="16"/>
          <w:szCs w:val="16"/>
        </w:rPr>
        <w:t xml:space="preserve">Научный руководитель – </w:t>
      </w:r>
      <w:r w:rsidR="00467BA4" w:rsidRPr="000E7E92">
        <w:rPr>
          <w:rFonts w:ascii="Times New Roman" w:hAnsi="Times New Roman"/>
          <w:i/>
          <w:sz w:val="16"/>
          <w:szCs w:val="16"/>
        </w:rPr>
        <w:t>ПОРТНАЯ</w:t>
      </w:r>
      <w:r w:rsidRPr="000E7E92">
        <w:rPr>
          <w:rFonts w:ascii="Times New Roman" w:hAnsi="Times New Roman"/>
          <w:i/>
          <w:sz w:val="16"/>
          <w:szCs w:val="16"/>
        </w:rPr>
        <w:t xml:space="preserve"> Т. В., канд. с.-х. наук, доцент</w:t>
      </w:r>
    </w:p>
    <w:p w:rsidR="00797BC2" w:rsidRPr="000E7E92" w:rsidRDefault="00797BC2" w:rsidP="00467BA4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797BC2" w:rsidRPr="000E7E92" w:rsidRDefault="00797BC2" w:rsidP="00467BA4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E7E92">
        <w:rPr>
          <w:rFonts w:ascii="Times New Roman" w:hAnsi="Times New Roman"/>
          <w:sz w:val="16"/>
          <w:szCs w:val="16"/>
        </w:rPr>
        <w:t>УО «Белорусская государственная сельскохозяйственная академия,</w:t>
      </w:r>
    </w:p>
    <w:p w:rsidR="00797BC2" w:rsidRPr="000E7E92" w:rsidRDefault="00797BC2" w:rsidP="00467BA4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E7E92">
        <w:rPr>
          <w:rFonts w:ascii="Times New Roman" w:hAnsi="Times New Roman"/>
          <w:sz w:val="16"/>
          <w:szCs w:val="16"/>
        </w:rPr>
        <w:t>г. Горки, Республика Беларусь</w:t>
      </w:r>
    </w:p>
    <w:p w:rsidR="00797BC2" w:rsidRDefault="00797BC2" w:rsidP="00797BC2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Развитие экономически прибыльных фермерских рыбных хозяйств в разных регионах страны требует ведения их с применением научно</w:t>
      </w:r>
      <w:r w:rsidR="00467BA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обоснованной технологической системы, основой в котор</w:t>
      </w:r>
      <w:r w:rsidR="00467BA4">
        <w:rPr>
          <w:rFonts w:ascii="Times New Roman" w:hAnsi="Times New Roman"/>
          <w:sz w:val="20"/>
          <w:szCs w:val="20"/>
        </w:rPr>
        <w:t>ой</w:t>
      </w:r>
      <w:r>
        <w:rPr>
          <w:rFonts w:ascii="Times New Roman" w:hAnsi="Times New Roman"/>
          <w:sz w:val="20"/>
          <w:szCs w:val="20"/>
        </w:rPr>
        <w:t xml:space="preserve"> является эффективное кормление рыбы, особенно при выращивании разных возрастных групп ценных видов рыб. Известно, что в природных усл</w:t>
      </w:r>
      <w:r>
        <w:rPr>
          <w:rFonts w:ascii="Times New Roman" w:hAnsi="Times New Roman"/>
          <w:sz w:val="20"/>
          <w:szCs w:val="20"/>
        </w:rPr>
        <w:t>о</w:t>
      </w:r>
      <w:r>
        <w:rPr>
          <w:rFonts w:ascii="Times New Roman" w:hAnsi="Times New Roman"/>
          <w:sz w:val="20"/>
          <w:szCs w:val="20"/>
        </w:rPr>
        <w:t>виях осетровые питаются естественной пищей, в основном живыми кормами, в составе которых имеются все необходимые питательные и ростостимулирующие вещества для нормального темпа роста. Хара</w:t>
      </w:r>
      <w:r>
        <w:rPr>
          <w:rFonts w:ascii="Times New Roman" w:hAnsi="Times New Roman"/>
          <w:sz w:val="20"/>
          <w:szCs w:val="20"/>
        </w:rPr>
        <w:t>к</w:t>
      </w:r>
      <w:r>
        <w:rPr>
          <w:rFonts w:ascii="Times New Roman" w:hAnsi="Times New Roman"/>
          <w:sz w:val="20"/>
          <w:szCs w:val="20"/>
        </w:rPr>
        <w:t xml:space="preserve">тер питания осетровых рыб в естественной среде обитания, а также их эколого-физиологические особенности являются основой организации рационального кормления осетров на предприятиях аквакультуры.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Личинки осетровых рыб имеют недостаточно развитую систему пищеварения. Для них характерна низкая степень продуцирования ферментов, прежде всего протеолитических, расщепляющих белки. В</w:t>
      </w:r>
      <w:r w:rsidR="00467BA4">
        <w:rPr>
          <w:rFonts w:ascii="Times New Roman" w:hAnsi="Times New Roman"/>
          <w:sz w:val="20"/>
          <w:szCs w:val="20"/>
        </w:rPr>
        <w:t> </w:t>
      </w:r>
      <w:r>
        <w:rPr>
          <w:rFonts w:ascii="Times New Roman" w:hAnsi="Times New Roman"/>
          <w:sz w:val="20"/>
          <w:szCs w:val="20"/>
        </w:rPr>
        <w:t>связи с этим для получения хороших и устойчивых результатов в</w:t>
      </w:r>
      <w:r>
        <w:rPr>
          <w:rFonts w:ascii="Times New Roman" w:hAnsi="Times New Roman"/>
          <w:sz w:val="20"/>
          <w:szCs w:val="20"/>
        </w:rPr>
        <w:t>ы</w:t>
      </w:r>
      <w:r>
        <w:rPr>
          <w:rFonts w:ascii="Times New Roman" w:hAnsi="Times New Roman"/>
          <w:sz w:val="20"/>
          <w:szCs w:val="20"/>
        </w:rPr>
        <w:t>ращивания молоди осетровых рыб на ранних стадиях онтогенетич</w:t>
      </w:r>
      <w:r>
        <w:rPr>
          <w:rFonts w:ascii="Times New Roman" w:hAnsi="Times New Roman"/>
          <w:sz w:val="20"/>
          <w:szCs w:val="20"/>
        </w:rPr>
        <w:t>е</w:t>
      </w:r>
      <w:r>
        <w:rPr>
          <w:rFonts w:ascii="Times New Roman" w:hAnsi="Times New Roman"/>
          <w:sz w:val="20"/>
          <w:szCs w:val="20"/>
        </w:rPr>
        <w:t>ского развития, достижения высоких показателей ее выживаемости и физиологической полноценности целесообразно использовать в кор</w:t>
      </w:r>
      <w:r>
        <w:rPr>
          <w:rFonts w:ascii="Times New Roman" w:hAnsi="Times New Roman"/>
          <w:sz w:val="20"/>
          <w:szCs w:val="20"/>
        </w:rPr>
        <w:t>м</w:t>
      </w:r>
      <w:r>
        <w:rPr>
          <w:rFonts w:ascii="Times New Roman" w:hAnsi="Times New Roman"/>
          <w:sz w:val="20"/>
          <w:szCs w:val="20"/>
        </w:rPr>
        <w:t>лении и живые</w:t>
      </w:r>
      <w:r w:rsidR="00467BA4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и искусственные корма.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фермерском хозяйстве «Василек» для получения наиболее выс</w:t>
      </w:r>
      <w:r>
        <w:rPr>
          <w:rFonts w:ascii="Times New Roman" w:hAnsi="Times New Roman"/>
          <w:sz w:val="20"/>
          <w:szCs w:val="20"/>
        </w:rPr>
        <w:t>о</w:t>
      </w:r>
      <w:r>
        <w:rPr>
          <w:rFonts w:ascii="Times New Roman" w:hAnsi="Times New Roman"/>
          <w:sz w:val="20"/>
          <w:szCs w:val="20"/>
        </w:rPr>
        <w:t xml:space="preserve">ких рыбоводных показателей при выращивании молоди осетровых применяли науплии артемии. Однако искусственные корма для молоди осетровых дорогостоящие, и для снижения затрат на выращивание молоди в дополнение к науплиям артемии и искусственным кормам использовали заготовленные в хозяйстве живые корма, такие как </w:t>
      </w:r>
      <w:r>
        <w:rPr>
          <w:rFonts w:ascii="Times New Roman" w:hAnsi="Times New Roman"/>
          <w:i/>
          <w:sz w:val="20"/>
          <w:szCs w:val="20"/>
          <w:lang w:val="en-US"/>
        </w:rPr>
        <w:t>Tubifex</w:t>
      </w:r>
      <w:r w:rsidRPr="000E7E92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  <w:lang w:val="en-US"/>
        </w:rPr>
        <w:t>tubifex</w:t>
      </w:r>
      <w:r>
        <w:rPr>
          <w:rFonts w:ascii="Times New Roman" w:hAnsi="Times New Roman"/>
          <w:i/>
          <w:sz w:val="20"/>
          <w:szCs w:val="20"/>
        </w:rPr>
        <w:t xml:space="preserve"> (трубочник)</w:t>
      </w:r>
      <w:r w:rsidR="00467BA4">
        <w:rPr>
          <w:rFonts w:ascii="Times New Roman" w:hAnsi="Times New Roman"/>
          <w:i/>
          <w:sz w:val="20"/>
          <w:szCs w:val="20"/>
        </w:rPr>
        <w:t>,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  <w:lang w:val="en-US"/>
        </w:rPr>
        <w:t>Lumbrida</w:t>
      </w:r>
      <w:r>
        <w:rPr>
          <w:rFonts w:ascii="Times New Roman" w:hAnsi="Times New Roman"/>
          <w:i/>
          <w:sz w:val="20"/>
          <w:szCs w:val="20"/>
        </w:rPr>
        <w:t xml:space="preserve"> (дождевой червь).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настоящее время разработаны методы искусственного разведения живых кормов, позволяющие интенсифицировать процесс выращив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 xml:space="preserve">ния молоди ценных промысловых рыб.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В фермерском хозяйстве «Василек» артемию культивируют при необходимости из приобретенных цист.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Для инкубации яиц артемии используют стеклянные сосуды типа аппаратов Вейса емкостью 8 л. В аппарат Вейса заливают 3–5%-ный раствор сульфата или хлорида натрия, вносят яйца, включают аэрацию и поддерживают температуру воды 24–26 </w:t>
      </w:r>
      <w:r>
        <w:rPr>
          <w:rFonts w:ascii="Times New Roman" w:hAnsi="Times New Roman" w:cs="Times New Roman"/>
          <w:sz w:val="20"/>
          <w:szCs w:val="20"/>
        </w:rPr>
        <w:t>°</w:t>
      </w:r>
      <w:r>
        <w:rPr>
          <w:rFonts w:ascii="Times New Roman" w:hAnsi="Times New Roman"/>
          <w:sz w:val="20"/>
          <w:szCs w:val="20"/>
        </w:rPr>
        <w:t>С. После окончания инк</w:t>
      </w:r>
      <w:r>
        <w:rPr>
          <w:rFonts w:ascii="Times New Roman" w:hAnsi="Times New Roman"/>
          <w:sz w:val="20"/>
          <w:szCs w:val="20"/>
        </w:rPr>
        <w:t>у</w:t>
      </w:r>
      <w:r>
        <w:rPr>
          <w:rFonts w:ascii="Times New Roman" w:hAnsi="Times New Roman"/>
          <w:sz w:val="20"/>
          <w:szCs w:val="20"/>
        </w:rPr>
        <w:t>бации и выклева науплиусов (24–48 ч) содержимое сосуда сливают через сачок из мельничного газа № 60 и переносят в такой же аппарат с пресной водой, где происходит разделение науплиусов и яиц. При хорошем качестве яиц суточный съем достигает 25 г/л, а отношение массы яиц к массе науплиусов равно 1:2.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Заготавливают трубочника с помощью сита из нержавеющей стали: диаметр составляет 20–25 см, высота стенки – 10 см, размер ячеи – 1×1 мм. Зачерпнув ил с червями сачком, сито промывают, при этом половина его должна находиться над водой. В дальнейшем необход</w:t>
      </w:r>
      <w:r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sz w:val="20"/>
          <w:szCs w:val="20"/>
        </w:rPr>
        <w:t>мо было провести обеззараживание трубочника. Для этого в ведро с водой добавляли биофон и биофлорин (по 10 мл каждого), на ведро укладывали 2 сетки с различной ячеей и на сетку загружали трубочн</w:t>
      </w:r>
      <w:r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sz w:val="20"/>
          <w:szCs w:val="20"/>
        </w:rPr>
        <w:t>ка с субстратом. Над субстатом с трубочником помещали лампу и под действием тепла и света черви вынуждены были покидать субстрат и падать в ведро с водой. Через 24 часа трубочника собирали с помощью сачка, промывали несколько раз в чистой воде, обрабатывали в теч</w:t>
      </w:r>
      <w:r>
        <w:rPr>
          <w:rFonts w:ascii="Times New Roman" w:hAnsi="Times New Roman"/>
          <w:sz w:val="20"/>
          <w:szCs w:val="20"/>
        </w:rPr>
        <w:t>е</w:t>
      </w:r>
      <w:r>
        <w:rPr>
          <w:rFonts w:ascii="Times New Roman" w:hAnsi="Times New Roman"/>
          <w:sz w:val="20"/>
          <w:szCs w:val="20"/>
        </w:rPr>
        <w:t>ние 10–15 минут в растворе органических красителей (фиолетовый К) и снова обмывали в чистой воде. Перед кормлением трубочника и</w:t>
      </w:r>
      <w:r>
        <w:rPr>
          <w:rFonts w:ascii="Times New Roman" w:hAnsi="Times New Roman"/>
          <w:sz w:val="20"/>
          <w:szCs w:val="20"/>
        </w:rPr>
        <w:t>з</w:t>
      </w:r>
      <w:r>
        <w:rPr>
          <w:rFonts w:ascii="Times New Roman" w:hAnsi="Times New Roman"/>
          <w:sz w:val="20"/>
          <w:szCs w:val="20"/>
        </w:rPr>
        <w:t>мельчали.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</w:rPr>
        <w:t>В фермерском хозяйстве «Васил</w:t>
      </w:r>
      <w:r w:rsidR="00467BA4">
        <w:rPr>
          <w:rFonts w:ascii="Times New Roman" w:hAnsi="Times New Roman"/>
          <w:sz w:val="20"/>
          <w:szCs w:val="20"/>
        </w:rPr>
        <w:t>ё</w:t>
      </w:r>
      <w:r>
        <w:rPr>
          <w:rFonts w:ascii="Times New Roman" w:hAnsi="Times New Roman"/>
          <w:sz w:val="20"/>
          <w:szCs w:val="20"/>
        </w:rPr>
        <w:t>к» обитают и размножаются до</w:t>
      </w:r>
      <w:r>
        <w:rPr>
          <w:rFonts w:ascii="Times New Roman" w:hAnsi="Times New Roman"/>
          <w:sz w:val="20"/>
          <w:szCs w:val="20"/>
        </w:rPr>
        <w:t>ж</w:t>
      </w:r>
      <w:r>
        <w:rPr>
          <w:rFonts w:ascii="Times New Roman" w:hAnsi="Times New Roman"/>
          <w:sz w:val="20"/>
          <w:szCs w:val="20"/>
        </w:rPr>
        <w:t xml:space="preserve">девые черви на специальных сетях в биологическом фильтре. Способ добычи дождевого червя весьма прост: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сетки достают из биофильтра, снимают червей с сетей с помощью щетки в большие ведра. После этого червей промывают несколько раз, обрабатывают органическим красителем и снова промывают чистой водой. Хранят дождевого червя и трубочника непродолжительное время в небольшом количестве воды при температуре 17–19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°</w:t>
      </w:r>
      <w:r>
        <w:rPr>
          <w:rFonts w:ascii="Times New Roman" w:hAnsi="Times New Roman"/>
          <w:sz w:val="20"/>
          <w:szCs w:val="20"/>
          <w:shd w:val="clear" w:color="auto" w:fill="FFFFFF"/>
        </w:rPr>
        <w:t>С. Перед кормлением дождевого червя</w:t>
      </w:r>
      <w:r w:rsidR="00467BA4">
        <w:rPr>
          <w:rFonts w:ascii="Times New Roman" w:hAnsi="Times New Roman"/>
          <w:sz w:val="20"/>
          <w:szCs w:val="20"/>
          <w:shd w:val="clear" w:color="auto" w:fill="FFFFFF"/>
        </w:rPr>
        <w:t>,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как и трубочника</w:t>
      </w:r>
      <w:r w:rsidR="00467BA4">
        <w:rPr>
          <w:rFonts w:ascii="Times New Roman" w:hAnsi="Times New Roman"/>
          <w:sz w:val="20"/>
          <w:szCs w:val="20"/>
          <w:shd w:val="clear" w:color="auto" w:fill="FFFFFF"/>
        </w:rPr>
        <w:t>,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измельчали.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Целью наших исследований являлось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определение влияния живых кормов на темп роста и выживаемость молоди осетровых видов рыб.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Исследования проводились в фермерском хозяйстве «Василек». Объектом исследования был выбран вид семейства осетровых – ле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н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ский осетр. </w:t>
      </w:r>
    </w:p>
    <w:p w:rsidR="00797BC2" w:rsidRDefault="00797BC2" w:rsidP="00797BC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Для проведения исследований было сформировано 4 группы мол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ди ленского осетра: 1 контрольная и 3 опытные. В качестве корма для молоди контрольной группы использовали только искусственный корм, первой опытной – искусственный корм и науплии </w:t>
      </w:r>
      <w:r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Artemia</w:t>
      </w: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;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второй опытной – искусственный корм, науплии </w:t>
      </w:r>
      <w:r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Artemia</w:t>
      </w:r>
      <w:r w:rsidRPr="000E7E92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и </w:t>
      </w:r>
      <w:r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Tubifex</w:t>
      </w:r>
      <w:r w:rsidRPr="000E7E92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tubifex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; для третьей опытной – искусственный корм, науплии </w:t>
      </w:r>
      <w:r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Artemia</w:t>
      </w:r>
      <w:r w:rsidRPr="000E7E92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и дождевой червь</w:t>
      </w: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Молодь осетровых содержалась в одинаковых садках с одинаковой плотностью и при равных других условиях. Средняя индивидуальная масса личинок вначале исследований была практически одинаковой и составляла 60–61 мг, продолжительность опыта – 20 дней.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Для контроля темпа роста молоди на протяжении опытного пери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да каждые 5 дней проводилось контрольное взвешивание, а также 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п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ределяли выживаемость молоди. </w:t>
      </w:r>
    </w:p>
    <w:p w:rsidR="00797BC2" w:rsidRDefault="00797BC2" w:rsidP="00797BC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Средняя индивидуальная масса рыбы на протяжении всего опытн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го периода была выше во второй опытной группе, в которой в качестве корма использовали искусственный корм, науплии </w:t>
      </w:r>
      <w:r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Artemia</w:t>
      </w:r>
      <w:r w:rsidRPr="000E7E92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и </w:t>
      </w:r>
      <w:r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Tubifex</w:t>
      </w:r>
      <w:r w:rsidRPr="000E7E92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tubifex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 К концу опытного периода индивидуальная масса во второй опытной группе была выше на 15,5 % в сравнении с контролем и на 1,04 и 1,06 % в сравнении с первой и третьей опытными группами с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ответственно. </w:t>
      </w:r>
    </w:p>
    <w:p w:rsidR="00797BC2" w:rsidRDefault="00797BC2" w:rsidP="00797BC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Наибольший среднесуточный прирост за весь опытный период н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блюдался также во второй опытной группе и составил 18,1 мг за весь период исследований, что выше в сравнении с контролем на 29,3 %. Среднесуточный прирост молоди 1-й и 3-й опытных групп был выше контрольной на 23,6 и 26,4 % соответственно. Таким образом, можно утверждать, что введение в схему кормления живых кормов обеспеч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ло высокую энергию роста молоди ленского осетра. </w:t>
      </w:r>
    </w:p>
    <w:p w:rsidR="00797BC2" w:rsidRDefault="00797BC2" w:rsidP="00797BC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Одним из показателей эффективности введения в рацион живых кормов является выживаемость ленского осетра, так как наибольший отход молоди наблюдается при переходе рыб на смеш</w:t>
      </w:r>
      <w:r w:rsidR="00467BA4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нное и активное питание. </w:t>
      </w:r>
    </w:p>
    <w:p w:rsidR="00797BC2" w:rsidRDefault="00797BC2" w:rsidP="00797BC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Максимальный отход личинок осетра во всех группах наблюдался в период перехода на активное питание. Однако в опытных группах 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т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ход был несколько ниже в сравнении с контрольной. При введении в корм трубочника во второй опытной группе и дождевого червя в третьей опытной группе отход увеличился. Причем выше он был при введении дождевого червя. В целом за период исследований выжива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мость молоди опытных групп была выше, чем контрольной группы. </w:t>
      </w:r>
      <w:r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При этом наибольшая выживаемость наблюдалась во второй (61,7 %)  и в первой (60,7 %) опытных группах. Ниже была выживаемость м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лоди в контрольной группе. Во второй опытной группе выживаемость молоди была выше в сравнении с контрольной на 10,2 п. п. (процен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т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ных пункта).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Таким образом, введение артемии и трубочника в рацион питания молоди ленского осетра к сухому гранулированному корму способс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т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вовало наибольшему увеличению темпа роста молоди, чем кормление одним сухим гранулированным кормом. Использование живых кормов в кормлении молоди ленского осетра положительно влияет на их темп роста и выживаемость.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467BA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636.2.082</w:t>
      </w:r>
    </w:p>
    <w:p w:rsidR="00797BC2" w:rsidRPr="005B1950" w:rsidRDefault="00797BC2" w:rsidP="00467BA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B1950">
        <w:rPr>
          <w:rFonts w:ascii="Times New Roman" w:hAnsi="Times New Roman" w:cs="Times New Roman"/>
          <w:b/>
          <w:sz w:val="20"/>
          <w:szCs w:val="20"/>
        </w:rPr>
        <w:t>ПРОДУКТИВНЫЕ КАЧЕСТВА КОРОВ ЧЕРНО-ПЕСТРОЙ</w:t>
      </w:r>
    </w:p>
    <w:p w:rsidR="00797BC2" w:rsidRPr="005B1950" w:rsidRDefault="00797BC2" w:rsidP="00467BA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B1950">
        <w:rPr>
          <w:rFonts w:ascii="Times New Roman" w:hAnsi="Times New Roman" w:cs="Times New Roman"/>
          <w:b/>
          <w:sz w:val="20"/>
          <w:szCs w:val="20"/>
        </w:rPr>
        <w:t>ПОРОДЫ РАЗЛИЧНЫХ ПРОИЗВОДСТВЕННЫХ ТИПОВ</w:t>
      </w:r>
    </w:p>
    <w:p w:rsidR="00797BC2" w:rsidRDefault="00797BC2" w:rsidP="00467BA4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797BC2" w:rsidRPr="005B1950" w:rsidRDefault="00797BC2" w:rsidP="00467BA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B1950">
        <w:rPr>
          <w:rFonts w:ascii="Times New Roman" w:hAnsi="Times New Roman" w:cs="Times New Roman"/>
          <w:sz w:val="16"/>
          <w:szCs w:val="16"/>
        </w:rPr>
        <w:t>Д</w:t>
      </w:r>
      <w:r w:rsidR="00316D38" w:rsidRPr="005B1950">
        <w:rPr>
          <w:rFonts w:ascii="Times New Roman" w:hAnsi="Times New Roman" w:cs="Times New Roman"/>
          <w:sz w:val="16"/>
          <w:szCs w:val="16"/>
        </w:rPr>
        <w:t>УБРОВЩИК</w:t>
      </w:r>
      <w:r w:rsidRPr="005B1950">
        <w:rPr>
          <w:rFonts w:ascii="Times New Roman" w:hAnsi="Times New Roman" w:cs="Times New Roman"/>
          <w:sz w:val="16"/>
          <w:szCs w:val="16"/>
        </w:rPr>
        <w:t xml:space="preserve">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В.</w:t>
      </w:r>
      <w:r w:rsidR="00467BA4">
        <w:rPr>
          <w:rFonts w:ascii="Times New Roman" w:hAnsi="Times New Roman" w:cs="Times New Roman"/>
          <w:sz w:val="16"/>
          <w:szCs w:val="16"/>
        </w:rPr>
        <w:t>,</w:t>
      </w:r>
      <w:r w:rsidRPr="005B1950">
        <w:rPr>
          <w:rFonts w:ascii="Times New Roman" w:hAnsi="Times New Roman" w:cs="Times New Roman"/>
          <w:sz w:val="16"/>
          <w:szCs w:val="16"/>
        </w:rPr>
        <w:t xml:space="preserve"> студентка</w:t>
      </w:r>
    </w:p>
    <w:p w:rsidR="00797BC2" w:rsidRPr="005B1950" w:rsidRDefault="00797BC2" w:rsidP="00467BA4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5B1950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467BA4" w:rsidRPr="005B1950">
        <w:rPr>
          <w:rFonts w:ascii="Times New Roman" w:hAnsi="Times New Roman" w:cs="Times New Roman"/>
          <w:i/>
          <w:sz w:val="16"/>
          <w:szCs w:val="16"/>
        </w:rPr>
        <w:t>КОРШУН</w:t>
      </w:r>
      <w:r w:rsidRPr="005B1950">
        <w:rPr>
          <w:rFonts w:ascii="Times New Roman" w:hAnsi="Times New Roman" w:cs="Times New Roman"/>
          <w:i/>
          <w:sz w:val="16"/>
          <w:szCs w:val="16"/>
        </w:rPr>
        <w:t xml:space="preserve"> С.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i/>
          <w:sz w:val="16"/>
          <w:szCs w:val="16"/>
        </w:rPr>
        <w:t>И., канд. с.-х. наук, доцент</w:t>
      </w:r>
    </w:p>
    <w:p w:rsidR="00797BC2" w:rsidRPr="005B1950" w:rsidRDefault="00797BC2" w:rsidP="00467BA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BC2" w:rsidRDefault="00797BC2" w:rsidP="00467BA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B1950">
        <w:rPr>
          <w:rFonts w:ascii="Times New Roman" w:hAnsi="Times New Roman" w:cs="Times New Roman"/>
          <w:sz w:val="16"/>
          <w:szCs w:val="16"/>
        </w:rPr>
        <w:t>УО «Гродненский государственный аграрный университет»,</w:t>
      </w:r>
    </w:p>
    <w:p w:rsidR="00797BC2" w:rsidRPr="005B1950" w:rsidRDefault="00797BC2" w:rsidP="00467BA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B1950">
        <w:rPr>
          <w:rFonts w:ascii="Times New Roman" w:hAnsi="Times New Roman" w:cs="Times New Roman"/>
          <w:sz w:val="16"/>
          <w:szCs w:val="16"/>
        </w:rPr>
        <w:t>г. Гродно, Республика Беларусь</w:t>
      </w:r>
    </w:p>
    <w:p w:rsidR="00797BC2" w:rsidRDefault="00797BC2" w:rsidP="00467BA4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Комплексная оценка сельскохозяйственных животных по экстерь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ру и конституции в сочетании с другими показателями, характер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зующими их племенные и продуктивные качества, является важным элементом в работе по созданию высокопродуктивных стад желател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ного типа. Производственный тип, по мнению многих ученых, пре</w:t>
      </w:r>
      <w:r>
        <w:rPr>
          <w:rFonts w:ascii="Times New Roman" w:hAnsi="Times New Roman" w:cs="Times New Roman"/>
          <w:sz w:val="20"/>
          <w:szCs w:val="20"/>
        </w:rPr>
        <w:t>д</w:t>
      </w:r>
      <w:r>
        <w:rPr>
          <w:rFonts w:ascii="Times New Roman" w:hAnsi="Times New Roman" w:cs="Times New Roman"/>
          <w:sz w:val="20"/>
          <w:szCs w:val="20"/>
        </w:rPr>
        <w:t>ставляет собой интегрированный признак, обусловленный как генот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пом особи, так и внешними факторами. Главная задача классификации по производственным типам в молочном скотоводстве заключается в повышении эффективности отбора коров, которые отличаются выс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кой молочной продуктивностью </w:t>
      </w:r>
      <w:r w:rsidRPr="005B1950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5B1950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>. По мнению О.</w:t>
      </w:r>
      <w:r w:rsidR="00467BA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М. Шевелевой </w:t>
      </w:r>
      <w:r w:rsidRPr="005B1950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5B1950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>, определение производственного типа, исходя из взаимосвязи проду</w:t>
      </w:r>
      <w:r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>тивности и особенностей телосложения, приобретает экономическое значение, позволяет использовать показатели оценки при отборе пе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вотелок.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связи с вышеизложенным, целью исследований являлось изуч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ние продуктивных </w:t>
      </w:r>
      <w:r w:rsidR="00467BA4">
        <w:rPr>
          <w:rFonts w:ascii="Times New Roman" w:hAnsi="Times New Roman" w:cs="Times New Roman"/>
          <w:sz w:val="20"/>
          <w:szCs w:val="20"/>
        </w:rPr>
        <w:t>качеств</w:t>
      </w:r>
      <w:r>
        <w:rPr>
          <w:rFonts w:ascii="Times New Roman" w:hAnsi="Times New Roman" w:cs="Times New Roman"/>
          <w:sz w:val="20"/>
          <w:szCs w:val="20"/>
        </w:rPr>
        <w:t xml:space="preserve"> коров различных производственных типов в условиях СПК «Чернавчицы» Брестского района Брестской области. Для достижения намеченной цели были проанализированы данные о </w:t>
      </w:r>
      <w:r>
        <w:rPr>
          <w:rFonts w:ascii="Times New Roman" w:hAnsi="Times New Roman" w:cs="Times New Roman"/>
          <w:sz w:val="20"/>
          <w:szCs w:val="20"/>
        </w:rPr>
        <w:lastRenderedPageBreak/>
        <w:t>192 коровах черно-пестрой породы, родившихся в 2010</w:t>
      </w:r>
      <w:r>
        <w:rPr>
          <w:rFonts w:ascii="Times New Roman" w:hAnsi="Times New Roman" w:cs="Times New Roman"/>
          <w:bCs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2011 годах и имеющих три законченные лактации. У подопытного поголовья на основании данных племенного учета хозяйства учитывались следу</w:t>
      </w:r>
      <w:r>
        <w:rPr>
          <w:rFonts w:ascii="Times New Roman" w:hAnsi="Times New Roman" w:cs="Times New Roman"/>
          <w:sz w:val="20"/>
          <w:szCs w:val="20"/>
        </w:rPr>
        <w:t>ю</w:t>
      </w:r>
      <w:r>
        <w:rPr>
          <w:rFonts w:ascii="Times New Roman" w:hAnsi="Times New Roman" w:cs="Times New Roman"/>
          <w:sz w:val="20"/>
          <w:szCs w:val="20"/>
        </w:rPr>
        <w:t>щие показатели: молочная продуктивность по трем первым лактациям: удой за 305 дней (кг), жирность молока (%), выход молочного жира (кг), белковость молока (%), выход молочного белка (кг), а также ж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вая масса (кг). В качестве основной типологической характеристики коров использовался метод лактационного показателя (ЛП), предл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женный М. Пейнтовичем в модификации Н.</w:t>
      </w:r>
      <w:r w:rsidR="00467BA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В. Васильевой, отража</w:t>
      </w:r>
      <w:r>
        <w:rPr>
          <w:rFonts w:ascii="Times New Roman" w:hAnsi="Times New Roman" w:cs="Times New Roman"/>
          <w:sz w:val="20"/>
          <w:szCs w:val="20"/>
        </w:rPr>
        <w:t>ю</w:t>
      </w:r>
      <w:r>
        <w:rPr>
          <w:rFonts w:ascii="Times New Roman" w:hAnsi="Times New Roman" w:cs="Times New Roman"/>
          <w:sz w:val="20"/>
          <w:szCs w:val="20"/>
        </w:rPr>
        <w:t>щий количество однопроцентного молока на единицу живой массы. Исходя из значения лактационного показателя коровы были разделены на типы: 50,0 и более – рекордномолочный тип</w:t>
      </w:r>
      <w:r w:rsidR="00467BA4">
        <w:rPr>
          <w:rFonts w:ascii="Times New Roman" w:hAnsi="Times New Roman" w:cs="Times New Roman"/>
          <w:sz w:val="20"/>
          <w:szCs w:val="20"/>
        </w:rPr>
        <w:t>;</w:t>
      </w:r>
      <w:r>
        <w:rPr>
          <w:rFonts w:ascii="Times New Roman" w:hAnsi="Times New Roman" w:cs="Times New Roman"/>
          <w:sz w:val="20"/>
          <w:szCs w:val="20"/>
        </w:rPr>
        <w:t xml:space="preserve"> 40,0–49,9 – обильн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молочный тип</w:t>
      </w:r>
      <w:r w:rsidR="00467BA4">
        <w:rPr>
          <w:rFonts w:ascii="Times New Roman" w:hAnsi="Times New Roman" w:cs="Times New Roman"/>
          <w:sz w:val="20"/>
          <w:szCs w:val="20"/>
        </w:rPr>
        <w:t>;</w:t>
      </w:r>
      <w:r>
        <w:rPr>
          <w:rFonts w:ascii="Times New Roman" w:hAnsi="Times New Roman" w:cs="Times New Roman"/>
          <w:sz w:val="20"/>
          <w:szCs w:val="20"/>
        </w:rPr>
        <w:t xml:space="preserve"> 30,0–39,9 – молочный тип</w:t>
      </w:r>
      <w:r w:rsidR="00467BA4">
        <w:rPr>
          <w:rFonts w:ascii="Times New Roman" w:hAnsi="Times New Roman" w:cs="Times New Roman"/>
          <w:sz w:val="20"/>
          <w:szCs w:val="20"/>
        </w:rPr>
        <w:t>;</w:t>
      </w:r>
      <w:r>
        <w:rPr>
          <w:rFonts w:ascii="Times New Roman" w:hAnsi="Times New Roman" w:cs="Times New Roman"/>
          <w:sz w:val="20"/>
          <w:szCs w:val="20"/>
        </w:rPr>
        <w:t xml:space="preserve"> 20,0–29,9 – молочно-мясной тип</w:t>
      </w:r>
      <w:r w:rsidR="00467BA4">
        <w:rPr>
          <w:rFonts w:ascii="Times New Roman" w:hAnsi="Times New Roman" w:cs="Times New Roman"/>
          <w:sz w:val="20"/>
          <w:szCs w:val="20"/>
        </w:rPr>
        <w:t>;</w:t>
      </w:r>
      <w:r>
        <w:rPr>
          <w:rFonts w:ascii="Times New Roman" w:hAnsi="Times New Roman" w:cs="Times New Roman"/>
          <w:sz w:val="20"/>
          <w:szCs w:val="20"/>
        </w:rPr>
        <w:t xml:space="preserve"> менее 20,0 – мясо-молочный. Данные были обработаны биоме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рически на ЭВМ с использованием приложения Microsoft Excel.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Установлено, что наибольшую долю из поголовья животных, от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бранных для проведения исследований, составили коровы обильном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лочного производственного типа (43,2 %), а остальная часть поголовья была представлена животными рекордномолочного (16,7 %), молочн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го (35,9 %) и молочно-мясного (4,2 %) производственных типов, при полном отсутствии животных мясо-молочного типа.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Молочная продуктивность коров в существенной мере определ</w:t>
      </w:r>
      <w:r>
        <w:rPr>
          <w:rFonts w:ascii="Times New Roman" w:hAnsi="Times New Roman" w:cs="Times New Roman"/>
          <w:sz w:val="20"/>
          <w:szCs w:val="20"/>
        </w:rPr>
        <w:t>я</w:t>
      </w:r>
      <w:r>
        <w:rPr>
          <w:rFonts w:ascii="Times New Roman" w:hAnsi="Times New Roman" w:cs="Times New Roman"/>
          <w:sz w:val="20"/>
          <w:szCs w:val="20"/>
        </w:rPr>
        <w:t xml:space="preserve">лась их производственным типом. Оценивая первотелок разных типов по удою за 305 дней лактации, </w:t>
      </w:r>
      <w:r w:rsidR="00467BA4">
        <w:rPr>
          <w:rFonts w:ascii="Times New Roman" w:hAnsi="Times New Roman" w:cs="Times New Roman"/>
          <w:sz w:val="20"/>
          <w:szCs w:val="20"/>
        </w:rPr>
        <w:t>можем</w:t>
      </w:r>
      <w:r>
        <w:rPr>
          <w:rFonts w:ascii="Times New Roman" w:hAnsi="Times New Roman" w:cs="Times New Roman"/>
          <w:sz w:val="20"/>
          <w:szCs w:val="20"/>
        </w:rPr>
        <w:t xml:space="preserve"> отметить значительное и высоко достоверное превосходство первотелок 1-го типа с рекордной проду</w:t>
      </w:r>
      <w:r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 xml:space="preserve">тивностью, которые имели удой в среднем 7452 кг. Они превосходили коров обильномолочного типа на 1024 кг (15,9 %), молочного типа </w:t>
      </w:r>
      <w:r w:rsidR="00467BA4">
        <w:rPr>
          <w:rFonts w:ascii="Times New Roman" w:hAnsi="Times New Roman" w:cs="Times New Roman"/>
          <w:sz w:val="20"/>
          <w:szCs w:val="20"/>
        </w:rPr>
        <w:t xml:space="preserve">– </w:t>
      </w:r>
      <w:r>
        <w:rPr>
          <w:rFonts w:ascii="Times New Roman" w:hAnsi="Times New Roman" w:cs="Times New Roman"/>
          <w:sz w:val="20"/>
          <w:szCs w:val="20"/>
        </w:rPr>
        <w:t>на 1913 кг (34,5 %), молочно-мясного – на 2876 кг (62,8 %). Во вторую лактацию животные рекордномолочного типа статистически дост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верно превышали по удою своих сверстниц на 537 (7,7 %) – 1059 кг (16,4 %), в третью – на 666 (9,1 %) – 1414 кг (17,7 %) 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среднему проценту жира в молоке в первую лактацию лидир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вал рекордномолочный производственный тип (3,88 %). Превосходс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во над первотелками других производственных типов было в пределах 0,11</w:t>
      </w:r>
      <w:r>
        <w:rPr>
          <w:rFonts w:ascii="Times New Roman" w:hAnsi="Times New Roman" w:cs="Times New Roman"/>
          <w:bCs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0,19 п. п. (P</w:t>
      </w:r>
      <w:r w:rsidR="00467BA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467BA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0,001). В течение следующих двух лактаций сохр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нилось незначительное преимущество коров первой группы по анал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зируемому показателю – на 0,02</w:t>
      </w:r>
      <w:r>
        <w:rPr>
          <w:rFonts w:ascii="Times New Roman" w:hAnsi="Times New Roman" w:cs="Times New Roman"/>
          <w:bCs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0,07 п. п., при этом оно не являлось статистически достоверным.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Значимых различий по белковомолочности между коровами ра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 xml:space="preserve">личных производственных типов не имелось.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количеству молочного жира как обобщающему показателю удоя и жирномолочности между животными разных производственных т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пов установлена существенная и достоверная разница: от коров р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кордномолочного типа по всем лактациям было получено молочного жира больше, чем от животных трех других типов. Так, по первой ла</w:t>
      </w:r>
      <w:r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>тации их превосходство над сверстницами было в пределах 16,4</w:t>
      </w:r>
      <w:r w:rsidR="00467BA4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41,8</w:t>
      </w:r>
      <w:r w:rsidR="00467BA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% (P</w:t>
      </w:r>
      <w:r w:rsidR="00467BA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467BA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 xml:space="preserve">0,001), по второй лактации </w:t>
      </w:r>
      <w:r w:rsidR="00467BA4">
        <w:rPr>
          <w:rFonts w:ascii="Times New Roman" w:hAnsi="Times New Roman" w:cs="Times New Roman"/>
          <w:sz w:val="20"/>
          <w:szCs w:val="20"/>
        </w:rPr>
        <w:t xml:space="preserve">– </w:t>
      </w:r>
      <w:r>
        <w:rPr>
          <w:rFonts w:ascii="Times New Roman" w:hAnsi="Times New Roman" w:cs="Times New Roman"/>
          <w:sz w:val="20"/>
          <w:szCs w:val="20"/>
        </w:rPr>
        <w:t>7,9</w:t>
      </w:r>
      <w:r w:rsidR="00467BA4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15,5</w:t>
      </w:r>
      <w:r w:rsidR="00467BA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% (P</w:t>
      </w:r>
      <w:r w:rsidR="00467BA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467BA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 xml:space="preserve">0,001), по третьей лактации </w:t>
      </w:r>
      <w:r w:rsidR="00467BA4">
        <w:rPr>
          <w:rFonts w:ascii="Times New Roman" w:hAnsi="Times New Roman" w:cs="Times New Roman"/>
          <w:sz w:val="20"/>
          <w:szCs w:val="20"/>
        </w:rPr>
        <w:t xml:space="preserve">– </w:t>
      </w:r>
      <w:r>
        <w:rPr>
          <w:rFonts w:ascii="Times New Roman" w:hAnsi="Times New Roman" w:cs="Times New Roman"/>
          <w:sz w:val="20"/>
          <w:szCs w:val="20"/>
        </w:rPr>
        <w:t>8,6</w:t>
      </w:r>
      <w:r w:rsidR="00467BA4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18,3</w:t>
      </w:r>
      <w:r w:rsidR="00467BA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% (P</w:t>
      </w:r>
      <w:r w:rsidR="00467BA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467BA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0,05).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Наибольшим выходом молочного белка по первой лактации отл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чались коровы рекордномолочного производственного типа – 246,4 кг. Они достоверно превосходили по данному признаку сверстниц на 12,6–37,8 %. Во вторую лактацию наибольшим выходом молочного белка также характеризовались животные первой группы. Их прево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ходство над коровами обильномолочного типа составляло 22 кг</w:t>
      </w:r>
      <w:r w:rsidR="00467BA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или 8,5 % (P</w:t>
      </w:r>
      <w:r w:rsidR="00467BA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467BA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0,01); над коровами молочного типа – 39,2 кг</w:t>
      </w:r>
      <w:r w:rsidR="00ED5A3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или 15,2 % (P</w:t>
      </w:r>
      <w:r w:rsidR="00ED5A3B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ED5A3B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0,001); над коровами молочно-мясного типа – 34 кг</w:t>
      </w:r>
      <w:r w:rsidR="00ED5A3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или 13,2 % (P</w:t>
      </w:r>
      <w:r w:rsidR="00ED5A3B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ED5A3B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0,01). По третьей лактации больше всего молочного белка было получено от животных рекордномолочного типа – 258,2 кг. В то время как у сверстниц этот показатель был в пределах 211,5</w:t>
      </w:r>
      <w:r>
        <w:rPr>
          <w:rFonts w:ascii="Times New Roman" w:hAnsi="Times New Roman" w:cs="Times New Roman"/>
          <w:bCs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238,3 кг. Выя</w:t>
      </w:r>
      <w:r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ленное преимущество являлось статистически достоверным.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Обобщая вышеизложенное, мож</w:t>
      </w:r>
      <w:r w:rsidR="00ED5A3B">
        <w:rPr>
          <w:rFonts w:ascii="Times New Roman" w:hAnsi="Times New Roman" w:cs="Times New Roman"/>
          <w:sz w:val="20"/>
          <w:szCs w:val="20"/>
        </w:rPr>
        <w:t>ем</w:t>
      </w:r>
      <w:r>
        <w:rPr>
          <w:rFonts w:ascii="Times New Roman" w:hAnsi="Times New Roman" w:cs="Times New Roman"/>
          <w:sz w:val="20"/>
          <w:szCs w:val="20"/>
        </w:rPr>
        <w:t xml:space="preserve"> отметить, что для повышения продуктивности стада и экономической эффективности производства молока при проведении отбора следует учитывать производственные типы коров (используя для этого величину лактационного показателя), отдавая предпочтение животным рекордномолочного типа.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B1950">
        <w:rPr>
          <w:rFonts w:ascii="Times New Roman" w:hAnsi="Times New Roman" w:cs="Times New Roman"/>
          <w:sz w:val="16"/>
          <w:szCs w:val="16"/>
        </w:rPr>
        <w:t>ЛИТЕРАТУРА</w:t>
      </w:r>
    </w:p>
    <w:p w:rsidR="00797BC2" w:rsidRPr="005B1950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97BC2" w:rsidRPr="005B1950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5B1950">
        <w:rPr>
          <w:rFonts w:ascii="Times New Roman" w:hAnsi="Times New Roman" w:cs="Times New Roman"/>
          <w:sz w:val="16"/>
          <w:szCs w:val="16"/>
        </w:rPr>
        <w:t>В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а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с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и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л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ь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е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в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а,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А. Хозяйственные и биологические особенности коров разных производственных типов молочных пород, разводимых в Северо-Западном регионе России: монография /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А. Васильева,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В. Шумов. − Вологда – Молочное: ИЦ ВГМХА, 2013. – 116 с.</w:t>
      </w:r>
    </w:p>
    <w:p w:rsidR="00797BC2" w:rsidRPr="005B1950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5B1950">
        <w:rPr>
          <w:rFonts w:ascii="Times New Roman" w:hAnsi="Times New Roman" w:cs="Times New Roman"/>
          <w:sz w:val="16"/>
          <w:szCs w:val="16"/>
        </w:rPr>
        <w:t>Ш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е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в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е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л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е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в</w:t>
      </w:r>
      <w:r w:rsidR="00ED5A3B"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а, 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B1950">
        <w:rPr>
          <w:rFonts w:ascii="Times New Roman" w:hAnsi="Times New Roman" w:cs="Times New Roman"/>
          <w:sz w:val="16"/>
          <w:szCs w:val="16"/>
        </w:rPr>
        <w:t>М. Производственные типы коров и их характеристика / О.</w:t>
      </w:r>
      <w:r>
        <w:rPr>
          <w:rFonts w:ascii="Times New Roman" w:hAnsi="Times New Roman" w:cs="Times New Roman"/>
          <w:sz w:val="16"/>
          <w:szCs w:val="16"/>
        </w:rPr>
        <w:t> </w:t>
      </w:r>
      <w:r w:rsidR="00ED5A3B">
        <w:rPr>
          <w:rFonts w:ascii="Times New Roman" w:hAnsi="Times New Roman" w:cs="Times New Roman"/>
          <w:sz w:val="16"/>
          <w:szCs w:val="16"/>
        </w:rPr>
        <w:t>М. </w:t>
      </w:r>
      <w:r w:rsidRPr="005B1950">
        <w:rPr>
          <w:rFonts w:ascii="Times New Roman" w:hAnsi="Times New Roman" w:cs="Times New Roman"/>
          <w:sz w:val="16"/>
          <w:szCs w:val="16"/>
        </w:rPr>
        <w:t>Шевелева // Вестник КрасГАУ. – 2006. – № 10. – С. 182–185.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316D38" w:rsidRDefault="00316D38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316D38" w:rsidRDefault="00316D38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316D38" w:rsidRDefault="00316D38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316D38" w:rsidRDefault="00316D38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Pr="002260D6" w:rsidRDefault="00797BC2" w:rsidP="00ED5A3B">
      <w:pPr>
        <w:pStyle w:val="aa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0"/>
          <w:szCs w:val="20"/>
        </w:rPr>
      </w:pPr>
      <w:r w:rsidRPr="002260D6">
        <w:rPr>
          <w:color w:val="000000"/>
          <w:sz w:val="20"/>
          <w:szCs w:val="20"/>
        </w:rPr>
        <w:lastRenderedPageBreak/>
        <w:t>УДК</w:t>
      </w:r>
      <w:r w:rsidRPr="002260D6">
        <w:rPr>
          <w:sz w:val="20"/>
          <w:szCs w:val="20"/>
        </w:rPr>
        <w:t xml:space="preserve"> 616.619.9</w:t>
      </w:r>
    </w:p>
    <w:p w:rsidR="00797BC2" w:rsidRPr="002260D6" w:rsidRDefault="00797BC2" w:rsidP="00ED5A3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2260D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СРАВНИТЕЛЬНОЕ ИЗУЧЕНИЕ ЭФФЕКТИВНОСТИ ВАКЦИН ПРОТИВ</w:t>
      </w:r>
      <w:r w:rsidRPr="002260D6">
        <w:rPr>
          <w:rFonts w:ascii="yandex-sans" w:eastAsia="Times New Roman" w:hAnsi="yandex-sans" w:cs="Times New Roman"/>
          <w:b/>
          <w:bCs/>
          <w:caps/>
          <w:color w:val="000000"/>
          <w:sz w:val="20"/>
          <w:szCs w:val="20"/>
          <w:lang w:eastAsia="ru-RU"/>
        </w:rPr>
        <w:t> </w:t>
      </w:r>
      <w:r w:rsidRPr="002260D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ИНФЕКЦИОННОГО ЛАРИНГОТРАХЕИТА</w:t>
      </w:r>
      <w:r w:rsidRPr="002260D6">
        <w:rPr>
          <w:rFonts w:ascii="yandex-sans" w:eastAsia="Times New Roman" w:hAnsi="yandex-sans" w:cs="Times New Roman"/>
          <w:b/>
          <w:bCs/>
          <w:caps/>
          <w:color w:val="000000"/>
          <w:sz w:val="20"/>
          <w:szCs w:val="20"/>
          <w:lang w:eastAsia="ru-RU"/>
        </w:rPr>
        <w:t> </w:t>
      </w:r>
      <w:r w:rsidRPr="002260D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ПТИЦ</w:t>
      </w:r>
    </w:p>
    <w:p w:rsidR="00797BC2" w:rsidRPr="002260D6" w:rsidRDefault="00797BC2" w:rsidP="00ED5A3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aps/>
          <w:color w:val="000000"/>
          <w:sz w:val="20"/>
          <w:szCs w:val="20"/>
          <w:lang w:eastAsia="ru-RU"/>
        </w:rPr>
      </w:pPr>
    </w:p>
    <w:p w:rsidR="00797BC2" w:rsidRPr="002260D6" w:rsidRDefault="00797BC2" w:rsidP="00ED5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60D6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ДЬЯКОНОВА Д.</w:t>
      </w: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</w:t>
      </w:r>
      <w:r w:rsidRPr="002260D6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Э.</w:t>
      </w:r>
      <w:r w:rsidR="00ED5A3B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,</w:t>
      </w:r>
      <w:r w:rsidRPr="000E7E92">
        <w:rPr>
          <w:rFonts w:ascii="Times New Roman" w:hAnsi="Times New Roman"/>
          <w:sz w:val="16"/>
          <w:szCs w:val="16"/>
        </w:rPr>
        <w:t xml:space="preserve"> </w:t>
      </w:r>
      <w:r w:rsidRPr="002260D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студент</w:t>
      </w:r>
      <w:r w:rsidR="00ED5A3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ка</w:t>
      </w:r>
    </w:p>
    <w:p w:rsidR="00797BC2" w:rsidRDefault="00797BC2" w:rsidP="00ED5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</w:pPr>
      <w:r w:rsidRPr="002260D6">
        <w:rPr>
          <w:rFonts w:ascii="Times New Roman" w:eastAsia="Times New Roman" w:hAnsi="Times New Roman" w:cs="Times New Roman"/>
          <w:bCs/>
          <w:i/>
          <w:color w:val="000000"/>
          <w:sz w:val="16"/>
          <w:szCs w:val="16"/>
          <w:lang w:eastAsia="ru-RU"/>
        </w:rPr>
        <w:t>Научный руководитель</w:t>
      </w:r>
      <w:r>
        <w:rPr>
          <w:rFonts w:ascii="Times New Roman" w:eastAsia="Times New Roman" w:hAnsi="Times New Roman" w:cs="Times New Roman"/>
          <w:bCs/>
          <w:i/>
          <w:color w:val="000000"/>
          <w:sz w:val="16"/>
          <w:szCs w:val="16"/>
          <w:lang w:eastAsia="ru-RU"/>
        </w:rPr>
        <w:t xml:space="preserve"> </w:t>
      </w:r>
      <w:r w:rsidRPr="002260D6">
        <w:rPr>
          <w:rFonts w:ascii="Times New Roman" w:hAnsi="Times New Roman"/>
          <w:i/>
          <w:sz w:val="16"/>
          <w:szCs w:val="16"/>
        </w:rPr>
        <w:t xml:space="preserve">– </w:t>
      </w:r>
      <w:r w:rsidR="00ED5A3B" w:rsidRPr="002260D6">
        <w:rPr>
          <w:rFonts w:ascii="Times New Roman" w:eastAsia="Times New Roman" w:hAnsi="Times New Roman" w:cs="Times New Roman"/>
          <w:bCs/>
          <w:i/>
          <w:color w:val="000000"/>
          <w:sz w:val="16"/>
          <w:szCs w:val="16"/>
          <w:lang w:eastAsia="ru-RU"/>
        </w:rPr>
        <w:t>ПЕТРОВА</w:t>
      </w:r>
      <w:r w:rsidRPr="002260D6">
        <w:rPr>
          <w:rFonts w:ascii="Times New Roman" w:eastAsia="Times New Roman" w:hAnsi="Times New Roman" w:cs="Times New Roman"/>
          <w:bCs/>
          <w:i/>
          <w:color w:val="000000"/>
          <w:sz w:val="16"/>
          <w:szCs w:val="16"/>
          <w:lang w:eastAsia="ru-RU"/>
        </w:rPr>
        <w:t xml:space="preserve"> О.</w:t>
      </w:r>
      <w:r>
        <w:rPr>
          <w:rFonts w:ascii="Times New Roman" w:eastAsia="Times New Roman" w:hAnsi="Times New Roman" w:cs="Times New Roman"/>
          <w:bCs/>
          <w:i/>
          <w:color w:val="000000"/>
          <w:sz w:val="16"/>
          <w:szCs w:val="16"/>
          <w:lang w:eastAsia="ru-RU"/>
        </w:rPr>
        <w:t xml:space="preserve"> </w:t>
      </w:r>
      <w:r w:rsidRPr="002260D6">
        <w:rPr>
          <w:rFonts w:ascii="Times New Roman" w:eastAsia="Times New Roman" w:hAnsi="Times New Roman" w:cs="Times New Roman"/>
          <w:bCs/>
          <w:i/>
          <w:color w:val="000000"/>
          <w:sz w:val="16"/>
          <w:szCs w:val="16"/>
          <w:lang w:eastAsia="ru-RU"/>
        </w:rPr>
        <w:t>Г.</w:t>
      </w:r>
      <w:r w:rsidRPr="002260D6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  <w:t>, д</w:t>
      </w:r>
      <w:r w:rsidR="00ED5A3B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  <w:t>-</w:t>
      </w:r>
      <w:r w:rsidRPr="002260D6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  <w:t xml:space="preserve">р </w:t>
      </w:r>
      <w:r w:rsidR="00ED5A3B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  <w:t>вет.</w:t>
      </w:r>
      <w:r w:rsidRPr="002260D6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  <w:t xml:space="preserve"> наук, профессор</w:t>
      </w:r>
    </w:p>
    <w:p w:rsidR="00797BC2" w:rsidRPr="002260D6" w:rsidRDefault="00797BC2" w:rsidP="00ED5A3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i/>
          <w:color w:val="000000"/>
          <w:sz w:val="16"/>
          <w:szCs w:val="16"/>
          <w:lang w:eastAsia="ru-RU"/>
        </w:rPr>
      </w:pPr>
    </w:p>
    <w:p w:rsidR="00797BC2" w:rsidRPr="002260D6" w:rsidRDefault="00797BC2" w:rsidP="00ED5A3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6"/>
          <w:szCs w:val="16"/>
          <w:lang w:eastAsia="ru-RU"/>
        </w:rPr>
      </w:pPr>
      <w:r w:rsidRPr="002260D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Уральский государственный аграрный университет</w:t>
      </w:r>
    </w:p>
    <w:p w:rsidR="00797BC2" w:rsidRPr="002260D6" w:rsidRDefault="00797BC2" w:rsidP="00ED5A3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г. </w:t>
      </w:r>
      <w:r w:rsidRPr="002260D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Екатеринбург,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ED5A3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Российская Федерация</w:t>
      </w:r>
    </w:p>
    <w:p w:rsidR="00797BC2" w:rsidRPr="002260D6" w:rsidRDefault="00797BC2" w:rsidP="00797BC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8835F1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>Инфекционный</w:t>
      </w:r>
      <w:r w:rsidR="008835F1" w:rsidRPr="008835F1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 xml:space="preserve"> </w:t>
      </w:r>
      <w:r w:rsidRPr="008835F1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>ларинготрахеит</w:t>
      </w:r>
      <w:r w:rsidR="008835F1" w:rsidRPr="008835F1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 xml:space="preserve"> </w:t>
      </w:r>
      <w:r w:rsidRPr="008835F1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>птиц</w:t>
      </w:r>
      <w:r w:rsidR="008835F1" w:rsidRPr="008835F1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 xml:space="preserve"> </w:t>
      </w:r>
      <w:r w:rsidRPr="008835F1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 xml:space="preserve">(ИЛТ) </w:t>
      </w:r>
      <w:r w:rsidRPr="008835F1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val="en-US" w:eastAsia="ru-RU"/>
        </w:rPr>
        <w:t>Infectiose</w:t>
      </w:r>
      <w:r w:rsidR="008835F1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 xml:space="preserve"> </w:t>
      </w:r>
      <w:r w:rsidRPr="008835F1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val="en-US" w:eastAsia="ru-RU"/>
        </w:rPr>
        <w:t>Laryn</w:t>
      </w:r>
      <w:r w:rsidR="008835F1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>-</w:t>
      </w:r>
      <w:r w:rsidRPr="008835F1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val="en-US" w:eastAsia="ru-RU"/>
        </w:rPr>
        <w:t>gotracheitis</w:t>
      </w:r>
      <w:r w:rsidRPr="002260D6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des</w:t>
      </w:r>
      <w:r w:rsidRPr="002260D6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Huhnes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(нем.)</w:t>
      </w:r>
      <w:r w:rsidR="00ED5A3B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Infections</w:t>
      </w:r>
      <w:r w:rsidRPr="002260D6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laryngotracheitis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нг.),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Laryn</w:t>
      </w:r>
      <w:r w:rsidR="008835F1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gotracheite</w:t>
      </w:r>
      <w:r w:rsidRPr="002260D6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infectieuse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(франц.) –</w:t>
      </w:r>
      <w:r w:rsidR="00316D38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это</w:t>
      </w:r>
      <w:r w:rsidR="00316D38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вирусное</w:t>
      </w:r>
      <w:r w:rsidR="00316D38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контагинозное</w:t>
      </w:r>
      <w:r w:rsidR="00316D38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заболев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ние. Наиболее восприимчивы </w:t>
      </w:r>
      <w:r w:rsidR="00ED5A3B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к нему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цыплята и ремонтный молодняк в 60–100-дневном возрасте.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Заражение чаще происходит аэрогенным путем, а также через корм, воду, предметы ухода. За короткий период данное заболевание может распространиться на все поголовье [1, 8]. Экономический ущерб при данной болезни складывается из потерь в результате гибели больной птицы (до 15–70 %), вынужденного убоя, снижения яйценоскости, привесов птицы [6, 9].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Возбудитель ИЛТ – вирус сферической формы семейства</w:t>
      </w:r>
      <w:r w:rsidR="00316D38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Herpesviridae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, диаметром 45–110 нм. [2, 4]. Диагностику проводят на основании эпизоотологических данных, клинических признаков, пат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логоанатомических изменений и подтверждают результатами лабор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торных исследований. Выделение вируса подтверждают обнаружен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ем телец-включений Зейфрида, РН, РДП, биопробой, а также методом ИФА [3, 1</w:t>
      </w:r>
      <w:r w:rsidR="008C397B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].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  <w:t xml:space="preserve">Цель исследований </w:t>
      </w:r>
      <w:r w:rsidRPr="002260D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зучить динамику поствакцинального имм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нитета к вирусу инфекционного ларинготрахеита птиц после примен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ния живой вакцины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Nobilis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ILT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и клеточно-ассоциированной вакцины</w:t>
      </w:r>
      <w:r w:rsidR="00ED5A3B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INNOVAX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ILT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2260D6">
        <w:rPr>
          <w:rFonts w:ascii="Times New Roman" w:hAnsi="Times New Roman" w:cs="Times New Roman"/>
          <w:b/>
          <w:sz w:val="20"/>
          <w:szCs w:val="20"/>
        </w:rPr>
        <w:t>Материал и методика исследований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.</w:t>
      </w:r>
      <w:r w:rsidRPr="002260D6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Применяли вакцины комп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нии «Интервет»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MSD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Animal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Heals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. Иммунизацию проводили живой вакциной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Nobilis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ILT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окулярно двукратно в возрасте 4 недели и через 10 недель после первой вакцинации. Также иммунизацию проводили клеточно-ассоциированной вакциной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INNOVAX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ILT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путем подкожной инъекции в верхнюю треть шеи в суточном возрасте.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Пробы крови у птиц отбирали из подкрыльцовой вены. Подготовку проб и получение сывороток крови проводили по общепринятой мет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lastRenderedPageBreak/>
        <w:t>дике. Исследования проводились в лаборатории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LOHMAN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TIERZUCH</w:t>
      </w:r>
      <w:r w:rsidRPr="002260D6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veterinar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labor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 w:rsidR="00ED5A3B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использованием диагностического набора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ELISA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ILT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Bio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фирмы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IDEXX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laboratories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. Проведение исследования было мет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дом непрямого ИФА для обнаружения специфических антител к вир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су инфекционного ларинготрахеита в сыворотках крови птицы.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Анализ данных проводился после составления протокола исслед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ваний с помощью программ xChek и xChekPlus, предназначенны</w:t>
      </w:r>
      <w:r w:rsidR="00ED5A3B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для считывания и обработки результатов исследования. При проведении анализа обращалось внимание на: вид вакцинации, средний титр ант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тел (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AMn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), минимальный титр антител (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Min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), коэффициент вариации %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CV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, Максимальный титр антител (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Max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).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EB01F7">
        <w:rPr>
          <w:rFonts w:ascii="Times New Roman" w:hAnsi="Times New Roman" w:cs="Times New Roman"/>
          <w:b/>
          <w:sz w:val="20"/>
          <w:szCs w:val="20"/>
        </w:rPr>
        <w:t>Результаты исследования и их обсуждение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Немаловажным фа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тором обеспечения ветеринарно-санитарного благополучия хозяйства является проведение своевременной и полноценной специфической профилактики [7].</w:t>
      </w:r>
      <w:r w:rsidR="00ED5A3B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Также своевременн</w:t>
      </w:r>
      <w:r w:rsidR="00ED5A3B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контрол</w:t>
      </w:r>
      <w:r w:rsidR="00ED5A3B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качества вакцин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ции и напряженности иммунитета.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0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Нами проведен сравнительный анализ врожденного иммунитета (табл. 1), поствакцинального иммунитета после иммунизации живой вакциной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Nobilis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ILT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 (табл. 2) и клеточно-ассоциированной вакциной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Innovax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ILT</w:t>
      </w:r>
      <w:r w:rsidR="00ED5A3B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(табл. 3) в одной из птицефабрик Свердловской области.</w:t>
      </w:r>
    </w:p>
    <w:p w:rsidR="00797BC2" w:rsidRDefault="00797BC2" w:rsidP="00797B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p w:rsidR="00797BC2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Напряженность иммунитета до проведения вакцинации </w:t>
      </w:r>
    </w:p>
    <w:p w:rsidR="00797BC2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от инфекционного ларинготрахеита птиц (ИФА)</w:t>
      </w:r>
    </w:p>
    <w:p w:rsidR="00ED5A3B" w:rsidRPr="00C21646" w:rsidRDefault="00ED5A3B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3062"/>
        <w:gridCol w:w="3034"/>
      </w:tblGrid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Дата проведенных исследований</w:t>
            </w:r>
          </w:p>
        </w:tc>
        <w:tc>
          <w:tcPr>
            <w:tcW w:w="3034" w:type="dxa"/>
          </w:tcPr>
          <w:p w:rsidR="00EF22AF" w:rsidRPr="00C21646" w:rsidRDefault="00EF22AF" w:rsidP="00E166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23.01.2017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Диагностический набор</w:t>
            </w:r>
          </w:p>
        </w:tc>
        <w:tc>
          <w:tcPr>
            <w:tcW w:w="3034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IDEXX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ELISA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ILT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Bio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Порода</w:t>
            </w:r>
          </w:p>
        </w:tc>
        <w:tc>
          <w:tcPr>
            <w:tcW w:w="3034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Stall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Возраст</w:t>
            </w:r>
          </w:p>
        </w:tc>
        <w:tc>
          <w:tcPr>
            <w:tcW w:w="3034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449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Корпус</w:t>
            </w:r>
          </w:p>
        </w:tc>
        <w:tc>
          <w:tcPr>
            <w:tcW w:w="3034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вакцинации</w:t>
            </w:r>
          </w:p>
        </w:tc>
        <w:tc>
          <w:tcPr>
            <w:tcW w:w="3034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Nobilis ILT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Средний титр антител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(AMn)</w:t>
            </w:r>
          </w:p>
        </w:tc>
        <w:tc>
          <w:tcPr>
            <w:tcW w:w="3034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4287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Минимальный титр антител 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(Min)</w:t>
            </w:r>
          </w:p>
        </w:tc>
        <w:tc>
          <w:tcPr>
            <w:tcW w:w="3034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535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Максимальный титр антител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 (Max)</w:t>
            </w:r>
          </w:p>
        </w:tc>
        <w:tc>
          <w:tcPr>
            <w:tcW w:w="3034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9943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Коэффициент вариации</w:t>
            </w:r>
            <w:r w:rsidR="00A41F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%CV</w:t>
            </w:r>
          </w:p>
        </w:tc>
        <w:tc>
          <w:tcPr>
            <w:tcW w:w="3034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9</w:t>
            </w:r>
          </w:p>
        </w:tc>
      </w:tr>
    </w:tbl>
    <w:p w:rsidR="00797BC2" w:rsidRPr="00ED5A3B" w:rsidRDefault="00797BC2" w:rsidP="00ED5A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797BC2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Напряженность иммунитета после проведения вакцинации</w:t>
      </w:r>
    </w:p>
    <w:p w:rsidR="00797BC2" w:rsidRPr="00C21646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от инфекционного ларинготрахеита птиц живой вакциной </w:t>
      </w: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en-US" w:eastAsia="ru-RU"/>
        </w:rPr>
        <w:t>Nobilis</w:t>
      </w: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 </w:t>
      </w: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en-US" w:eastAsia="ru-RU"/>
        </w:rPr>
        <w:t>ILT</w:t>
      </w: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 (ИФА)</w:t>
      </w:r>
    </w:p>
    <w:p w:rsidR="00797BC2" w:rsidRDefault="00797BC2" w:rsidP="00797B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b"/>
        <w:tblW w:w="6124" w:type="dxa"/>
        <w:tblInd w:w="108" w:type="dxa"/>
        <w:tblLook w:val="04A0"/>
      </w:tblPr>
      <w:tblGrid>
        <w:gridCol w:w="3062"/>
        <w:gridCol w:w="3062"/>
      </w:tblGrid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Дата проведенных исследований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07.07.2017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Диагностический набор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IDEXX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ELISA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ILT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Bio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Порода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LSL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Возраст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516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Корпус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</w:tbl>
    <w:p w:rsidR="00EF22AF" w:rsidRDefault="00EF22AF" w:rsidP="00EF22A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О к о н ч а н и е  т а б л.  2</w:t>
      </w:r>
    </w:p>
    <w:p w:rsidR="00EF22AF" w:rsidRDefault="00EF22AF" w:rsidP="00EF22A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6124" w:type="dxa"/>
        <w:tblInd w:w="108" w:type="dxa"/>
        <w:tblLook w:val="04A0"/>
      </w:tblPr>
      <w:tblGrid>
        <w:gridCol w:w="3062"/>
        <w:gridCol w:w="3062"/>
      </w:tblGrid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Дата проведенных исследований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07.07.2017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вакцинации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Innovax ILT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Средний титр антител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(AMn)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419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Минимальный титр антител 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(Min)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Максимальный титр антител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 (Max)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1017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Коэффициент вариации</w:t>
            </w:r>
            <w:r w:rsidR="00A41F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CV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132</w:t>
            </w:r>
          </w:p>
        </w:tc>
      </w:tr>
    </w:tbl>
    <w:p w:rsidR="00EF22AF" w:rsidRPr="00EF22AF" w:rsidRDefault="00EF22AF" w:rsidP="00EF22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97BC2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Напряженность иммунитета после проведения вакцинации</w:t>
      </w:r>
    </w:p>
    <w:p w:rsidR="00797BC2" w:rsidRPr="00C21646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от инфекционного ларинготрахеита птиц клеточно-ассоциированной вакциной </w:t>
      </w: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en-US" w:eastAsia="ru-RU"/>
        </w:rPr>
        <w:t>Innovax</w:t>
      </w: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 </w:t>
      </w: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en-US" w:eastAsia="ru-RU"/>
        </w:rPr>
        <w:t>ILT</w:t>
      </w:r>
      <w:r w:rsidRPr="00C21646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  (ИФА)</w:t>
      </w:r>
    </w:p>
    <w:p w:rsidR="00797BC2" w:rsidRDefault="00797BC2" w:rsidP="00797B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b"/>
        <w:tblW w:w="6124" w:type="dxa"/>
        <w:tblInd w:w="108" w:type="dxa"/>
        <w:tblLook w:val="04A0"/>
      </w:tblPr>
      <w:tblGrid>
        <w:gridCol w:w="3062"/>
        <w:gridCol w:w="3062"/>
      </w:tblGrid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Дата проведенных исследований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30.06.2015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Диагностический набор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IDEXX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ELISA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ILT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Bio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Порода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LSL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Возраст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419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Корпус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</w:tr>
      <w:tr w:rsidR="00EF22AF" w:rsidTr="00EF22AF">
        <w:tc>
          <w:tcPr>
            <w:tcW w:w="3062" w:type="dxa"/>
            <w:vAlign w:val="center"/>
          </w:tcPr>
          <w:p w:rsidR="00EF22AF" w:rsidRPr="00C21646" w:rsidRDefault="00EF22AF" w:rsidP="00EF22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вакцинации</w:t>
            </w:r>
          </w:p>
        </w:tc>
        <w:tc>
          <w:tcPr>
            <w:tcW w:w="3062" w:type="dxa"/>
          </w:tcPr>
          <w:p w:rsidR="00EF22AF" w:rsidRDefault="00EF22AF" w:rsidP="00EF22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Птица не вакцинирована никакой </w:t>
            </w:r>
          </w:p>
          <w:p w:rsidR="00EF22AF" w:rsidRPr="00C21646" w:rsidRDefault="00EF22AF" w:rsidP="00EF22A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вакциной от ИЛТ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Средний титр антител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(AMn)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209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Минимальный титр антител 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(Min)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Максимальный титр антител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 (Max)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469</w:t>
            </w:r>
          </w:p>
        </w:tc>
      </w:tr>
      <w:tr w:rsidR="00EF22AF" w:rsidTr="00EF22AF"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Коэффициент вариации</w:t>
            </w:r>
            <w:r w:rsidR="00A41F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%CV</w:t>
            </w:r>
          </w:p>
        </w:tc>
        <w:tc>
          <w:tcPr>
            <w:tcW w:w="3062" w:type="dxa"/>
          </w:tcPr>
          <w:p w:rsidR="00EF22AF" w:rsidRPr="00C21646" w:rsidRDefault="00EF22AF" w:rsidP="00E166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16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</w:tr>
    </w:tbl>
    <w:p w:rsidR="00797BC2" w:rsidRDefault="00797BC2" w:rsidP="00797BC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На основании данных табл. 1 были сделаны выводы, что на пл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щадке, возможно, присутствует полевой возбудитель инфекционного ларинготрахеита птиц, так как имеется титр антител, но клиническая картина отсутствует. Летальность от данного заболевания составляет 15–70</w:t>
      </w:r>
      <w:r w:rsidR="00EF22AF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%, в связи с эти</w:t>
      </w:r>
      <w:r w:rsidR="00EF22AF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было пре</w:t>
      </w:r>
      <w:r w:rsidR="00EF22AF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дложено применить живую вакцину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Nobilis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ILT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. После проведения сравнительного анализа табл. 1 и табл. 2 видно увеличения титра антител к вирусу ИЛТ, что свидетельствует о хорошей сероконверсии после вакцинации. Также следует уделить внимание коэффициентам вариации, которые выражаются в проце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тах, CV%.</w:t>
      </w:r>
      <w:r>
        <w:rPr>
          <w:rFonts w:ascii="Times New Roman" w:eastAsia="Times New Roman" w:hAnsi="Times New Roman" w:cs="Times New Roman"/>
          <w:color w:val="4C3B25"/>
          <w:sz w:val="20"/>
          <w:szCs w:val="2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Чем ниже CV, тем более однороден антителогенез. Низкое значение CV обычно связано с качественно проведенной вакцинацией или с недавним антителогенезом вследствие воздействия полевого патогена [</w:t>
      </w:r>
      <w:r w:rsidR="008C397B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].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Таким образом, в количественном отношении чем выше количество антител, тем лучше ответная реакция; чем ниже CV, тем более одн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родна ответная реакция независимо от титра. Но, как известно, после применения живых вакцин могут появляться поствакцинальные реа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ции в виде проявления л</w:t>
      </w:r>
      <w:r w:rsidR="00EF22AF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гких или умеренно тяж</w:t>
      </w:r>
      <w:r w:rsidR="00EF22AF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лых респираторных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lastRenderedPageBreak/>
        <w:t>симптомов. Одним из свойств вируса ИЛТ является способность пе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систировать в организме птицы или переходить в латентную форму; как следствие, инфицированные птицы могут выделять вирус и заражать восприимчивых цыплят [1</w:t>
      </w:r>
      <w:r w:rsidR="008C397B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].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Для предотвращения выделения и распространения вакцинного в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руса в окружающую среду, была применена клеточно-ассоциированная (рекомбинантная) вакцина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Innovax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IL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Т против и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фекционного ларинготрахеита и болезни Марека. В Инновакс ILT в качестве вектора для двух иммуногенных антигенов вируса ИЛТ и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пользован герпесвирус индеек (HVT). Так</w:t>
      </w:r>
      <w:r w:rsidR="00EF22AF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как живой вирус ИЛТ в ва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цине не применяется, Инновакс ILT не вызывает поствакцинальные респираторные реакции у птицы. Также вакцина устраняет распр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страняющихся ролинг-реакций (передача вакцинного вируса ИЛТ от вакцинированной птицы к восприимчивой).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Клеточно-ассоциированн</w:t>
      </w:r>
      <w:r w:rsidR="00EF22AF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е вакцины отвечают за формирование клеточного иммунитета, а живые вакцины </w:t>
      </w:r>
      <w:r w:rsidR="00EF22AF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за формирование гум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рального иммунитета. Отсюда следует, что титр антител при сравн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нии данных табл. 2 и табл. 3 будет отличаться. После вакцинации </w:t>
      </w:r>
      <w:r w:rsidRPr="00EF22AF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>Ин</w:t>
      </w:r>
      <w:r w:rsidRPr="00EF22AF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>о</w:t>
      </w:r>
      <w:r w:rsidRPr="00EF22AF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>вакс ИЛТ титр антител меньше, чем после вакцинации Нобилис ИЛТ. Завышенный коэффициент вариабельности свидетельствует о неодн</w:t>
      </w:r>
      <w:r w:rsidRPr="00EF22AF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>о</w:t>
      </w:r>
      <w:r w:rsidRPr="00EF22AF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eastAsia="ru-RU"/>
        </w:rPr>
        <w:t xml:space="preserve">родности антителогенеза. С помощью использования клеточно-ассоциированных вакцин в </w:t>
      </w:r>
      <w:r w:rsidRPr="00EF22AF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lang w:val="de-DE" w:eastAsia="ru-RU"/>
        </w:rPr>
        <w:t>сочетании с гигиеническими мероприятиями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можно прийти к искоренению вируса инфекционного ларинготрахеита в птицеводче</w:t>
      </w:r>
      <w:r w:rsidR="00EF22AF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ких хозяйствах за несколько лет.</w:t>
      </w:r>
    </w:p>
    <w:p w:rsidR="00797BC2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3"/>
          <w:lang w:eastAsia="ru-RU"/>
        </w:rPr>
      </w:pPr>
      <w:r w:rsidRPr="00C21646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u-RU"/>
        </w:rPr>
        <w:t>Заключение.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Таким образом, полученные нами данные по сравн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тельному изучению эффективности вакцин против инфекционного ларинготрахеита птиц показали, что следует уделять внимание пр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движению клеточно-ассоциированных вакцин на российский рынок и их популяризацию на российских птицефабриках.</w:t>
      </w:r>
    </w:p>
    <w:p w:rsidR="00797BC2" w:rsidRDefault="00797BC2" w:rsidP="00797B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3"/>
          <w:lang w:eastAsia="ru-RU"/>
        </w:rPr>
      </w:pPr>
    </w:p>
    <w:p w:rsidR="00797BC2" w:rsidRPr="00656177" w:rsidRDefault="00797BC2" w:rsidP="00797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656177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ЛИТЕРАТУРА</w:t>
      </w:r>
    </w:p>
    <w:p w:rsidR="00797BC2" w:rsidRPr="00C21646" w:rsidRDefault="00797BC2" w:rsidP="00797B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797BC2" w:rsidRPr="00C21646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 А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л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А.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В. Патологоанатомическая диагностика болезней птиц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/ А.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Ак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лов, В.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М. Апатенко, Б.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Ф. Бессарабо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в.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Москва: Колос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2009.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440 с.</w:t>
      </w:r>
    </w:p>
    <w:p w:rsidR="00797BC2" w:rsidRPr="00C21646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2. Архив ветеринарных наук.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нкт-Петербург: Ломоносов, 2002.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596 с.</w:t>
      </w:r>
    </w:p>
    <w:p w:rsidR="00797BC2" w:rsidRPr="00C21646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3. Б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л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В.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А. Болезни птиц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/ В.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А. Бакулин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.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СПб: В.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Бакулин издате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ский код ОКВЭД 22.11.1, 2006.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688 с.</w:t>
      </w:r>
    </w:p>
    <w:p w:rsidR="00797BC2" w:rsidRPr="00C21646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4. Б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е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р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б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Б.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Ф. Инфекционные болезни животных / Б. Ф. Бессарабов, А.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А.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шу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тин, Е. С. Воронин; </w:t>
      </w:r>
      <w:r w:rsidR="00EF22A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од ред. А. А. Сидорчука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.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М.: КолосС, 2007.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671 с.</w:t>
      </w:r>
    </w:p>
    <w:p w:rsidR="00797BC2" w:rsidRPr="00C21646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5. Инфекционный ларинготрахеит птиц [Электронный ресурс].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Режим доступа: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http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://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www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webvet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ru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/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disease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/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infektsionniy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-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laringotraheit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-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ptits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E166D9"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Дата 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доступа: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1.11.2017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</w:p>
    <w:p w:rsidR="00797BC2" w:rsidRPr="00656177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6. Ларинотрахеит птиц инфекционный «Энциклопедия» [Электронный ресурс].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Режим доступа: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hyperlink r:id="rId20" w:history="1"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val="en-US" w:eastAsia="ru-RU"/>
          </w:rPr>
          <w:t>http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eastAsia="ru-RU"/>
          </w:rPr>
          <w:t>://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val="en-US" w:eastAsia="ru-RU"/>
          </w:rPr>
          <w:t>knowledge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eastAsia="ru-RU"/>
          </w:rPr>
          <w:t>.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val="en-US" w:eastAsia="ru-RU"/>
          </w:rPr>
          <w:t>su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eastAsia="ru-RU"/>
          </w:rPr>
          <w:t>/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val="en-US" w:eastAsia="ru-RU"/>
          </w:rPr>
          <w:t>l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eastAsia="ru-RU"/>
          </w:rPr>
          <w:t>/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val="en-US" w:eastAsia="ru-RU"/>
          </w:rPr>
          <w:t>laringotrakheit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eastAsia="ru-RU"/>
          </w:rPr>
          <w:t>-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val="en-US" w:eastAsia="ru-RU"/>
          </w:rPr>
          <w:t>ptits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eastAsia="ru-RU"/>
          </w:rPr>
          <w:t>-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val="en-US" w:eastAsia="ru-RU"/>
          </w:rPr>
          <w:t>infektsionnyy</w:t>
        </w:r>
        <w:r w:rsidR="00E166D9" w:rsidRPr="00E166D9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  <w:lang w:eastAsia="ru-RU"/>
          </w:rPr>
          <w:t>. – Дата доступа: 01.11.2017</w:t>
        </w:r>
      </w:hyperlink>
      <w:r w:rsidRPr="00656177">
        <w:rPr>
          <w:sz w:val="16"/>
          <w:szCs w:val="16"/>
        </w:rPr>
        <w:t>.</w:t>
      </w:r>
    </w:p>
    <w:p w:rsidR="00797BC2" w:rsidRPr="00C21646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7. П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е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р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О.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Г. Болезни птиц /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Петрова,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Мильштейн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.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Екатери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бург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: УрГСХА,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2013.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с.</w:t>
      </w:r>
    </w:p>
    <w:p w:rsidR="00797BC2" w:rsidRPr="00C21646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8. П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р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В.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С. Патоморфологическая диагностика инфекционных болезней птиц и эмбрионов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/ В.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С. Прутников, М.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С. Жаков, А.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А. Горбунов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.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Витебск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2000.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331 с.</w:t>
      </w:r>
    </w:p>
    <w:p w:rsidR="00797BC2" w:rsidRPr="00C21646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9. Х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</w:t>
      </w:r>
      <w:r w:rsidR="00E166D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А.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А. Справочник ветеринарного специалиста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/ А.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А. Ханников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.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М.: 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ACT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; Донецк: Сталкер, 2005. </w:t>
      </w:r>
      <w:r w:rsidRPr="006561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111 с.</w:t>
      </w:r>
    </w:p>
    <w:p w:rsidR="00797BC2" w:rsidRPr="00C21646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1</w:t>
      </w:r>
      <w:r w:rsidR="008C397B" w:rsidRPr="008C397B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0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. Avian Pathology. – 2014. – Vol. 43, </w:t>
      </w:r>
      <w:r w:rsidRPr="00FC34B2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№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 2. – P. 108</w:t>
      </w:r>
      <w:r w:rsidRPr="00FC34B2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–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117.</w:t>
      </w:r>
    </w:p>
    <w:p w:rsidR="00797BC2" w:rsidRPr="00C21646" w:rsidRDefault="00797BC2" w:rsidP="00797BC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</w:pP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1</w:t>
      </w:r>
      <w:r w:rsidR="008C397B" w:rsidRPr="008C397B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1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. K</w:t>
      </w:r>
      <w:r w:rsidR="00E166D9" w:rsidRPr="00E166D9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o</w:t>
      </w:r>
      <w:r w:rsidR="00E166D9" w:rsidRPr="00E166D9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n</w:t>
      </w:r>
      <w:r w:rsidR="00E166D9" w:rsidRPr="00E166D9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 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g, C., Zhao, Y., Cui, X., Zhang, X., Cui, H., Xue, M. &amp; Wang, Y. (2013). Co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m</w:t>
      </w:r>
      <w:r w:rsidRPr="00C21646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plete genome sequence of the first Chinese virulent infectious laryngotracheitis virus.</w:t>
      </w:r>
    </w:p>
    <w:p w:rsidR="00797BC2" w:rsidRPr="00C06BEA" w:rsidRDefault="00797BC2" w:rsidP="00797BC2">
      <w:pPr>
        <w:spacing w:after="0" w:line="240" w:lineRule="auto"/>
        <w:ind w:firstLine="284"/>
        <w:rPr>
          <w:rFonts w:ascii="Times New Roman" w:hAnsi="Times New Roman"/>
          <w:sz w:val="20"/>
          <w:lang w:val="en-US"/>
        </w:rPr>
      </w:pPr>
    </w:p>
    <w:p w:rsidR="008C397B" w:rsidRPr="00C06BEA" w:rsidRDefault="008C397B" w:rsidP="00797BC2">
      <w:pPr>
        <w:spacing w:after="0" w:line="240" w:lineRule="auto"/>
        <w:ind w:firstLine="284"/>
        <w:rPr>
          <w:rFonts w:ascii="Times New Roman" w:hAnsi="Times New Roman"/>
          <w:sz w:val="20"/>
          <w:lang w:val="en-US"/>
        </w:rPr>
      </w:pPr>
    </w:p>
    <w:p w:rsidR="00797BC2" w:rsidRDefault="00797BC2" w:rsidP="00E166D9">
      <w:pPr>
        <w:spacing w:after="0" w:line="240" w:lineRule="auto"/>
        <w:rPr>
          <w:rFonts w:ascii="Times New Roman" w:eastAsia="Arial Unicode MS" w:hAnsi="Times New Roman" w:cs="Times New Roman"/>
          <w:kern w:val="3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УДК </w:t>
      </w:r>
      <w:r>
        <w:rPr>
          <w:rFonts w:ascii="Times New Roman" w:eastAsia="Arial Unicode MS" w:hAnsi="Times New Roman" w:cs="Times New Roman"/>
          <w:kern w:val="3"/>
          <w:sz w:val="20"/>
          <w:szCs w:val="20"/>
        </w:rPr>
        <w:t>636.084.415</w:t>
      </w:r>
    </w:p>
    <w:p w:rsidR="00797BC2" w:rsidRDefault="00797BC2" w:rsidP="00E166D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ПРЕМИКСЫ С НАПОЛНИТЕЛЕМ В ВИДЕ ПРОДУКТОВ </w:t>
      </w:r>
    </w:p>
    <w:p w:rsidR="00797BC2" w:rsidRDefault="00797BC2" w:rsidP="00E166D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ПЕРЕРАБОТКИ СЕМЯН МАСЛИЧНЫХ КУЛЬТУР </w:t>
      </w:r>
    </w:p>
    <w:p w:rsidR="00797BC2" w:rsidRDefault="00797BC2" w:rsidP="00E166D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 КОРМЛЕНИИ КУР </w:t>
      </w:r>
    </w:p>
    <w:p w:rsidR="00797BC2" w:rsidRDefault="00797BC2" w:rsidP="00E166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E166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56177">
        <w:rPr>
          <w:rFonts w:ascii="Times New Roman" w:hAnsi="Times New Roman" w:cs="Times New Roman"/>
          <w:sz w:val="16"/>
          <w:szCs w:val="16"/>
        </w:rPr>
        <w:t>ДЮЖЕВА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56177">
        <w:rPr>
          <w:rFonts w:ascii="Times New Roman" w:hAnsi="Times New Roman" w:cs="Times New Roman"/>
          <w:sz w:val="16"/>
          <w:szCs w:val="16"/>
        </w:rPr>
        <w:t>А.</w:t>
      </w:r>
      <w:r w:rsidR="00E166D9">
        <w:rPr>
          <w:rFonts w:ascii="Times New Roman" w:hAnsi="Times New Roman" w:cs="Times New Roman"/>
          <w:sz w:val="16"/>
          <w:szCs w:val="16"/>
        </w:rPr>
        <w:t>,</w:t>
      </w:r>
      <w:r w:rsidRPr="00656177">
        <w:rPr>
          <w:rFonts w:ascii="Times New Roman" w:hAnsi="Times New Roman" w:cs="Times New Roman"/>
          <w:sz w:val="16"/>
          <w:szCs w:val="16"/>
        </w:rPr>
        <w:t xml:space="preserve"> аспирант</w:t>
      </w:r>
      <w:r w:rsidR="00E166D9">
        <w:rPr>
          <w:rFonts w:ascii="Times New Roman" w:hAnsi="Times New Roman" w:cs="Times New Roman"/>
          <w:sz w:val="16"/>
          <w:szCs w:val="16"/>
        </w:rPr>
        <w:t>ка;</w:t>
      </w:r>
      <w:r w:rsidRPr="00656177">
        <w:rPr>
          <w:rFonts w:ascii="Times New Roman" w:hAnsi="Times New Roman" w:cs="Times New Roman"/>
          <w:sz w:val="16"/>
          <w:szCs w:val="16"/>
        </w:rPr>
        <w:t xml:space="preserve"> </w:t>
      </w:r>
    </w:p>
    <w:p w:rsidR="00797BC2" w:rsidRDefault="00797BC2" w:rsidP="00E166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56177">
        <w:rPr>
          <w:rFonts w:ascii="Times New Roman" w:hAnsi="Times New Roman" w:cs="Times New Roman"/>
          <w:sz w:val="16"/>
          <w:szCs w:val="16"/>
        </w:rPr>
        <w:t>ДУДАКОВ Д.</w:t>
      </w:r>
      <w:r w:rsidR="00E166D9">
        <w:rPr>
          <w:rFonts w:ascii="Times New Roman" w:hAnsi="Times New Roman" w:cs="Times New Roman"/>
          <w:sz w:val="16"/>
          <w:szCs w:val="16"/>
        </w:rPr>
        <w:t xml:space="preserve"> </w:t>
      </w:r>
      <w:r w:rsidRPr="00656177">
        <w:rPr>
          <w:rFonts w:ascii="Times New Roman" w:hAnsi="Times New Roman" w:cs="Times New Roman"/>
          <w:sz w:val="16"/>
          <w:szCs w:val="16"/>
        </w:rPr>
        <w:t>В.</w:t>
      </w:r>
      <w:r w:rsidR="00E166D9">
        <w:rPr>
          <w:rFonts w:ascii="Times New Roman" w:hAnsi="Times New Roman" w:cs="Times New Roman"/>
          <w:sz w:val="16"/>
          <w:szCs w:val="16"/>
        </w:rPr>
        <w:t>,</w:t>
      </w:r>
      <w:r w:rsidRPr="00656177">
        <w:rPr>
          <w:rFonts w:ascii="Times New Roman" w:hAnsi="Times New Roman" w:cs="Times New Roman"/>
          <w:sz w:val="16"/>
          <w:szCs w:val="16"/>
        </w:rPr>
        <w:t xml:space="preserve"> </w:t>
      </w:r>
      <w:r w:rsidR="00E166D9" w:rsidRPr="00656177">
        <w:rPr>
          <w:rFonts w:ascii="Times New Roman" w:hAnsi="Times New Roman" w:cs="Times New Roman"/>
          <w:sz w:val="16"/>
          <w:szCs w:val="16"/>
        </w:rPr>
        <w:t>ЗОЛОТАРЕВА Е.</w:t>
      </w:r>
      <w:r w:rsidR="00E166D9">
        <w:rPr>
          <w:rFonts w:ascii="Times New Roman" w:hAnsi="Times New Roman" w:cs="Times New Roman"/>
          <w:sz w:val="16"/>
          <w:szCs w:val="16"/>
        </w:rPr>
        <w:t xml:space="preserve"> </w:t>
      </w:r>
      <w:r w:rsidR="00E166D9" w:rsidRPr="00656177">
        <w:rPr>
          <w:rFonts w:ascii="Times New Roman" w:hAnsi="Times New Roman" w:cs="Times New Roman"/>
          <w:sz w:val="16"/>
          <w:szCs w:val="16"/>
        </w:rPr>
        <w:t>А.</w:t>
      </w:r>
      <w:r w:rsidR="00E166D9">
        <w:rPr>
          <w:rFonts w:ascii="Times New Roman" w:hAnsi="Times New Roman" w:cs="Times New Roman"/>
          <w:sz w:val="16"/>
          <w:szCs w:val="16"/>
        </w:rPr>
        <w:t>, студенты</w:t>
      </w:r>
    </w:p>
    <w:p w:rsidR="00797BC2" w:rsidRPr="00656177" w:rsidRDefault="00797BC2" w:rsidP="00E166D9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656177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E166D9" w:rsidRPr="00656177">
        <w:rPr>
          <w:rFonts w:ascii="Times New Roman" w:hAnsi="Times New Roman" w:cs="Times New Roman"/>
          <w:i/>
          <w:sz w:val="16"/>
          <w:szCs w:val="16"/>
        </w:rPr>
        <w:t>ЧЕХРАНОВА</w:t>
      </w:r>
      <w:r w:rsidRPr="00656177">
        <w:rPr>
          <w:rFonts w:ascii="Times New Roman" w:hAnsi="Times New Roman" w:cs="Times New Roman"/>
          <w:i/>
          <w:sz w:val="16"/>
          <w:szCs w:val="16"/>
        </w:rPr>
        <w:t xml:space="preserve"> С.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656177">
        <w:rPr>
          <w:rFonts w:ascii="Times New Roman" w:hAnsi="Times New Roman" w:cs="Times New Roman"/>
          <w:i/>
          <w:sz w:val="16"/>
          <w:szCs w:val="16"/>
        </w:rPr>
        <w:t>В., канд. с.-х. наук, доцент</w:t>
      </w:r>
    </w:p>
    <w:p w:rsidR="00797BC2" w:rsidRPr="00656177" w:rsidRDefault="00797BC2" w:rsidP="00E166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BC2" w:rsidRPr="00656177" w:rsidRDefault="00797BC2" w:rsidP="00E166D9">
      <w:pPr>
        <w:widowControl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656177">
        <w:rPr>
          <w:rFonts w:ascii="Times New Roman" w:eastAsia="Calibri" w:hAnsi="Times New Roman" w:cs="Times New Roman"/>
          <w:sz w:val="16"/>
          <w:szCs w:val="16"/>
        </w:rPr>
        <w:t>ФГБОУ ВО «Волгоградский государственный аграрный университет»,</w:t>
      </w:r>
    </w:p>
    <w:p w:rsidR="00797BC2" w:rsidRPr="00656177" w:rsidRDefault="00797BC2" w:rsidP="00E166D9">
      <w:pPr>
        <w:widowControl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656177">
        <w:rPr>
          <w:rFonts w:ascii="Times New Roman" w:eastAsia="Calibri" w:hAnsi="Times New Roman" w:cs="Times New Roman"/>
          <w:sz w:val="16"/>
          <w:szCs w:val="16"/>
        </w:rPr>
        <w:t>г. Волгоград, Россия</w:t>
      </w:r>
    </w:p>
    <w:p w:rsidR="00797BC2" w:rsidRDefault="00797BC2" w:rsidP="00E166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Введение.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 настоящее время в ведении животноводства немал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важная роль отводится разработке эффективных кормовых добавок, применение которых направлено на повышение резистентности орг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низма и продуктивности животных путём использования экологически безопасных кормовых средств местного производства [1, 2, 3].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Целью исследований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явилось повышение яйценоскости и улу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шение инкубационных качеств яиц при использовании в комбикормах для кур-несушек кросса «Хайсекс коричневый» премиксов, наполн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телями в которых были отходы маслоперерабатывающей промышле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ности: кормовой концентрат «Сарепта» и рыжиковый жмых.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Материал и методика исследований.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Исследования по разработке и использованию премиксов, в основе которых используются отходы маслоперерабатывающей промышленности, проводились на базе пле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репродуктора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en-US"/>
        </w:rPr>
        <w:t>II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порядка ООО «Светлый» Светлоярского района Волг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градской области.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Для изучения влияния данных кормовых добавок на продукти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ность кур-несушек родительского стада проводили научно-хозяйственный опыт. Для этого были сформированы 3 группы 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опытной птицы по 54 головы в каждой.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Куры-несушки всех групп получали основной рацион (ОР), кот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рый включал в себя пшеницу, кукурузу, сою полножирную, шрот 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солнечный, отруби и т.</w:t>
      </w:r>
      <w:r w:rsidR="00E166D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д. в течение всего научно-хозяйственного оп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та, однако комбикорм для кур контрольной группы дополнительно балансировался премиксом П1-2, а комбикорма опытной группы – премиксами индивидуальной рецептуры на основе рыжикового жмыха (</w:t>
      </w:r>
      <w:r>
        <w:rPr>
          <w:rFonts w:ascii="Times New Roman" w:eastAsia="Times New Roman" w:hAnsi="Times New Roman" w:cs="Times New Roman"/>
          <w:sz w:val="20"/>
          <w:szCs w:val="20"/>
        </w:rPr>
        <w:t>П1-2Р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 и кормового концентрата из растительного сырья «Сарепта» (</w:t>
      </w:r>
      <w:r>
        <w:rPr>
          <w:rFonts w:ascii="Times New Roman" w:eastAsia="Times New Roman" w:hAnsi="Times New Roman" w:cs="Times New Roman"/>
          <w:sz w:val="20"/>
          <w:szCs w:val="20"/>
        </w:rPr>
        <w:t>П1-2С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соответственно.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Определение яйценоскости кур-несушек проводилось ежедневно; массу яиц определяли путем индивидуального взвешивания. Оценку инкубационных качеств полученных от подопытной птицы яиц пров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дили по оплодотворяемости и выводимости яиц.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spacing w:val="-2"/>
          <w:sz w:val="20"/>
          <w:szCs w:val="20"/>
        </w:rPr>
        <w:t>Результаты исследований и их обсуждение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. Результаты от прим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нения разработанных на основе рыжикового жмыха и концентрата «С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репта» премиксов представлены в табл</w:t>
      </w:r>
      <w:r w:rsidR="00E166D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ице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. </w:t>
      </w:r>
      <w:r>
        <w:rPr>
          <w:rFonts w:ascii="Times New Roman" w:hAnsi="Times New Roman" w:cs="Times New Roman"/>
          <w:spacing w:val="-2"/>
          <w:sz w:val="20"/>
          <w:szCs w:val="20"/>
        </w:rPr>
        <w:t>Сохранность поголовья пт</w:t>
      </w:r>
      <w:r>
        <w:rPr>
          <w:rFonts w:ascii="Times New Roman" w:hAnsi="Times New Roman" w:cs="Times New Roman"/>
          <w:spacing w:val="-2"/>
          <w:sz w:val="20"/>
          <w:szCs w:val="20"/>
        </w:rPr>
        <w:t>и</w:t>
      </w:r>
      <w:r>
        <w:rPr>
          <w:rFonts w:ascii="Times New Roman" w:hAnsi="Times New Roman" w:cs="Times New Roman"/>
          <w:spacing w:val="-2"/>
          <w:sz w:val="20"/>
          <w:szCs w:val="20"/>
        </w:rPr>
        <w:t>цы во всех подопытных группах составила 100 %.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проведении исследований по эффективности использования разработанных премиксов в кормлении кур-несушек родительского стада валовое производство яиц в контрольной группе составило 18</w:t>
      </w:r>
      <w:r w:rsidR="00E166D9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004 штуки, в 1</w:t>
      </w:r>
      <w:r w:rsidR="00E166D9">
        <w:rPr>
          <w:rFonts w:ascii="Times New Roman" w:hAnsi="Times New Roman" w:cs="Times New Roman"/>
          <w:sz w:val="20"/>
          <w:szCs w:val="20"/>
        </w:rPr>
        <w:t>-й</w:t>
      </w:r>
      <w:r>
        <w:rPr>
          <w:rFonts w:ascii="Times New Roman" w:hAnsi="Times New Roman" w:cs="Times New Roman"/>
          <w:sz w:val="20"/>
          <w:szCs w:val="20"/>
        </w:rPr>
        <w:t xml:space="preserve"> опытной, где в состав рациона включали премикс на основе рыжикового жмыха, – 18</w:t>
      </w:r>
      <w:r w:rsidR="00E166D9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253 штуки, во 2</w:t>
      </w:r>
      <w:r w:rsidR="00E166D9">
        <w:rPr>
          <w:rFonts w:ascii="Times New Roman" w:hAnsi="Times New Roman" w:cs="Times New Roman"/>
          <w:sz w:val="20"/>
          <w:szCs w:val="20"/>
        </w:rPr>
        <w:t>-й</w:t>
      </w:r>
      <w:r>
        <w:rPr>
          <w:rFonts w:ascii="Times New Roman" w:hAnsi="Times New Roman" w:cs="Times New Roman"/>
          <w:sz w:val="20"/>
          <w:szCs w:val="20"/>
        </w:rPr>
        <w:t xml:space="preserve"> опытной, где в качестве добавки применяли премикс на основе кормового концентр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та «Сарепта», – 18</w:t>
      </w:r>
      <w:r w:rsidR="00E166D9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314 штук, что больше по сравнению с контрольной группой соответственно на 249 штук и 310 штук</w:t>
      </w:r>
      <w:r w:rsidR="00E166D9">
        <w:rPr>
          <w:rFonts w:ascii="Times New Roman" w:hAnsi="Times New Roman" w:cs="Times New Roman"/>
          <w:sz w:val="20"/>
          <w:szCs w:val="20"/>
        </w:rPr>
        <w:t>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</w:pPr>
    </w:p>
    <w:p w:rsidR="00797BC2" w:rsidRPr="001F736C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F736C">
        <w:rPr>
          <w:rFonts w:ascii="Times New Roman" w:hAnsi="Times New Roman" w:cs="Times New Roman"/>
          <w:b/>
          <w:sz w:val="16"/>
          <w:szCs w:val="16"/>
        </w:rPr>
        <w:t>Яйценоскость кур-несушек родительского стада</w:t>
      </w:r>
    </w:p>
    <w:p w:rsidR="00797BC2" w:rsidRPr="001F736C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11"/>
        <w:tblW w:w="0" w:type="auto"/>
        <w:jc w:val="center"/>
        <w:tblInd w:w="108" w:type="dxa"/>
        <w:tblLook w:val="04A0"/>
      </w:tblPr>
      <w:tblGrid>
        <w:gridCol w:w="2889"/>
        <w:gridCol w:w="1087"/>
        <w:gridCol w:w="1201"/>
        <w:gridCol w:w="1055"/>
      </w:tblGrid>
      <w:tr w:rsidR="00797BC2" w:rsidRPr="001F736C" w:rsidTr="00797BC2">
        <w:trPr>
          <w:jc w:val="center"/>
        </w:trPr>
        <w:tc>
          <w:tcPr>
            <w:tcW w:w="2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Показатель</w:t>
            </w:r>
          </w:p>
        </w:tc>
        <w:tc>
          <w:tcPr>
            <w:tcW w:w="3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</w:t>
            </w:r>
          </w:p>
        </w:tc>
      </w:tr>
      <w:tr w:rsidR="00797BC2" w:rsidRPr="001F736C" w:rsidTr="00797BC2">
        <w:trPr>
          <w:jc w:val="center"/>
        </w:trPr>
        <w:tc>
          <w:tcPr>
            <w:tcW w:w="2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контрольная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опытная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опытная</w:t>
            </w:r>
          </w:p>
        </w:tc>
      </w:tr>
      <w:tr w:rsidR="00797BC2" w:rsidRPr="001F736C" w:rsidTr="00797BC2">
        <w:trPr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sz w:val="16"/>
                <w:szCs w:val="16"/>
              </w:rPr>
              <w:t>Поголовье кур-несушек в опыте, гол.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</w:tr>
      <w:tr w:rsidR="00797BC2" w:rsidRPr="001F736C" w:rsidTr="00797BC2">
        <w:trPr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sz w:val="16"/>
                <w:szCs w:val="16"/>
              </w:rPr>
              <w:t>Сохранность, %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797BC2" w:rsidRPr="001F736C" w:rsidTr="00797BC2">
        <w:trPr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sz w:val="16"/>
                <w:szCs w:val="16"/>
              </w:rPr>
              <w:t>Валовое производство яиц, шт.</w:t>
            </w:r>
          </w:p>
          <w:p w:rsidR="00797BC2" w:rsidRPr="001F736C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sz w:val="16"/>
                <w:szCs w:val="16"/>
              </w:rPr>
              <w:t>на несушку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  <w:r w:rsidR="00E166D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004</w:t>
            </w:r>
          </w:p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333,41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  <w:r w:rsidR="00E166D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253</w:t>
            </w:r>
          </w:p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338,02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  <w:r w:rsidR="00E166D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314</w:t>
            </w:r>
          </w:p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339,15</w:t>
            </w:r>
          </w:p>
        </w:tc>
      </w:tr>
      <w:tr w:rsidR="00797BC2" w:rsidRPr="001F736C" w:rsidTr="00797BC2">
        <w:trPr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sz w:val="16"/>
                <w:szCs w:val="16"/>
              </w:rPr>
              <w:t>Средняя масса яйца, 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60,89</w:t>
            </w:r>
            <w:r w:rsidRPr="001F736C">
              <w:rPr>
                <w:rFonts w:ascii="Times New Roman" w:hAnsi="Times New Roman" w:cs="Times New Roman"/>
                <w:sz w:val="16"/>
                <w:szCs w:val="16"/>
              </w:rPr>
              <w:t>±0,91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61,33</w:t>
            </w:r>
            <w:r w:rsidRPr="001F736C">
              <w:rPr>
                <w:rFonts w:ascii="Times New Roman" w:hAnsi="Times New Roman" w:cs="Times New Roman"/>
                <w:sz w:val="16"/>
                <w:szCs w:val="16"/>
              </w:rPr>
              <w:t>±1,04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61,39</w:t>
            </w:r>
            <w:r w:rsidRPr="001F736C">
              <w:rPr>
                <w:rFonts w:ascii="Times New Roman" w:hAnsi="Times New Roman" w:cs="Times New Roman"/>
                <w:sz w:val="16"/>
                <w:szCs w:val="16"/>
              </w:rPr>
              <w:t>±1,02</w:t>
            </w:r>
          </w:p>
        </w:tc>
      </w:tr>
      <w:tr w:rsidR="00797BC2" w:rsidRPr="001F736C" w:rsidTr="00797BC2">
        <w:trPr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sz w:val="16"/>
                <w:szCs w:val="16"/>
              </w:rPr>
              <w:t>Масса яичной продукции, кг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1096,26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1119,46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1124,30</w:t>
            </w:r>
          </w:p>
        </w:tc>
      </w:tr>
      <w:tr w:rsidR="00797BC2" w:rsidRPr="001F736C" w:rsidTr="00797BC2">
        <w:trPr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sz w:val="16"/>
                <w:szCs w:val="16"/>
              </w:rPr>
              <w:t>Выход яйцемассы на несушку, кг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20,30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20,73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1F736C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736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20,82</w:t>
            </w:r>
          </w:p>
        </w:tc>
      </w:tr>
    </w:tbl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Средняя масса яйца от кур 1</w:t>
      </w:r>
      <w:r w:rsidR="00E166D9">
        <w:rPr>
          <w:rFonts w:ascii="Times New Roman" w:hAnsi="Times New Roman" w:cs="Times New Roman"/>
          <w:sz w:val="20"/>
          <w:szCs w:val="20"/>
        </w:rPr>
        <w:t>-й</w:t>
      </w:r>
      <w:r>
        <w:rPr>
          <w:rFonts w:ascii="Times New Roman" w:hAnsi="Times New Roman" w:cs="Times New Roman"/>
          <w:sz w:val="20"/>
          <w:szCs w:val="20"/>
        </w:rPr>
        <w:t xml:space="preserve"> опытной группы составила 61,33 г, 2</w:t>
      </w:r>
      <w:r w:rsidR="00E166D9">
        <w:rPr>
          <w:rFonts w:ascii="Times New Roman" w:hAnsi="Times New Roman" w:cs="Times New Roman"/>
          <w:sz w:val="20"/>
          <w:szCs w:val="20"/>
        </w:rPr>
        <w:t xml:space="preserve">-й </w:t>
      </w:r>
      <w:r>
        <w:rPr>
          <w:rFonts w:ascii="Times New Roman" w:hAnsi="Times New Roman" w:cs="Times New Roman"/>
          <w:sz w:val="20"/>
          <w:szCs w:val="20"/>
        </w:rPr>
        <w:t>опытной – 61,39 г, что выше по сравнению с контрольной группой соответственно на 0,44 г и 0,50 г. Масса яичной продукции в ко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трольной группе была на уровне 1096,26 кг, в 1</w:t>
      </w:r>
      <w:r w:rsidR="00E166D9">
        <w:rPr>
          <w:rFonts w:ascii="Times New Roman" w:hAnsi="Times New Roman" w:cs="Times New Roman"/>
          <w:sz w:val="20"/>
          <w:szCs w:val="20"/>
        </w:rPr>
        <w:t>-й</w:t>
      </w:r>
      <w:r>
        <w:rPr>
          <w:rFonts w:ascii="Times New Roman" w:hAnsi="Times New Roman" w:cs="Times New Roman"/>
          <w:sz w:val="20"/>
          <w:szCs w:val="20"/>
        </w:rPr>
        <w:t xml:space="preserve"> опытной группе больше на 23,2 кг, во 2</w:t>
      </w:r>
      <w:r w:rsidR="00E166D9">
        <w:rPr>
          <w:rFonts w:ascii="Times New Roman" w:hAnsi="Times New Roman" w:cs="Times New Roman"/>
          <w:sz w:val="20"/>
          <w:szCs w:val="20"/>
        </w:rPr>
        <w:t>-й</w:t>
      </w:r>
      <w:r>
        <w:rPr>
          <w:rFonts w:ascii="Times New Roman" w:hAnsi="Times New Roman" w:cs="Times New Roman"/>
          <w:sz w:val="20"/>
          <w:szCs w:val="20"/>
        </w:rPr>
        <w:t xml:space="preserve"> опытной – на 28,04 кг больше, при этом в</w:t>
      </w:r>
      <w:r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 xml:space="preserve">ход яичной массы на одну несушку в контрольной группе оказался на </w:t>
      </w:r>
      <w:r w:rsidR="00E166D9"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ровне 20,30 кг, в 1</w:t>
      </w:r>
      <w:r w:rsidR="00E166D9">
        <w:rPr>
          <w:rFonts w:ascii="Times New Roman" w:hAnsi="Times New Roman" w:cs="Times New Roman"/>
          <w:sz w:val="20"/>
          <w:szCs w:val="20"/>
        </w:rPr>
        <w:t>-й</w:t>
      </w:r>
      <w:r>
        <w:rPr>
          <w:rFonts w:ascii="Times New Roman" w:hAnsi="Times New Roman" w:cs="Times New Roman"/>
          <w:sz w:val="20"/>
          <w:szCs w:val="20"/>
        </w:rPr>
        <w:t xml:space="preserve"> опытной – 20,73, во 2</w:t>
      </w:r>
      <w:r w:rsidR="00E166D9">
        <w:rPr>
          <w:rFonts w:ascii="Times New Roman" w:hAnsi="Times New Roman" w:cs="Times New Roman"/>
          <w:sz w:val="20"/>
          <w:szCs w:val="20"/>
        </w:rPr>
        <w:t>-й</w:t>
      </w:r>
      <w:r>
        <w:rPr>
          <w:rFonts w:ascii="Times New Roman" w:hAnsi="Times New Roman" w:cs="Times New Roman"/>
          <w:sz w:val="20"/>
          <w:szCs w:val="20"/>
        </w:rPr>
        <w:t xml:space="preserve"> опытной – 20,82 кг, что было выше по сравнению с контролем на 0,43 кг и 0,52 кг соответс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венно.</w:t>
      </w:r>
    </w:p>
    <w:p w:rsidR="00E166D9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улучшения результатов инкубации в процессе инкубирования яиц проводят биологический контроль, позволяющий следить за ра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витием эмбрионов и устранять причины их гибели. Оплодотворе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ность яиц в контрольной группе оказалась на уровне 89,33 %, что 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же, чем в опытных группах. Так, это</w:t>
      </w:r>
      <w:r w:rsidR="00E166D9"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 показатель в 1</w:t>
      </w:r>
      <w:r w:rsidR="00E166D9">
        <w:rPr>
          <w:rFonts w:ascii="Times New Roman" w:hAnsi="Times New Roman" w:cs="Times New Roman"/>
          <w:sz w:val="20"/>
          <w:szCs w:val="20"/>
        </w:rPr>
        <w:t>-й</w:t>
      </w:r>
      <w:r>
        <w:rPr>
          <w:rFonts w:ascii="Times New Roman" w:hAnsi="Times New Roman" w:cs="Times New Roman"/>
          <w:sz w:val="20"/>
          <w:szCs w:val="20"/>
        </w:rPr>
        <w:t xml:space="preserve"> опытной группе был на уровне 91,33 %, во 2</w:t>
      </w:r>
      <w:r w:rsidR="00E166D9">
        <w:rPr>
          <w:rFonts w:ascii="Times New Roman" w:hAnsi="Times New Roman" w:cs="Times New Roman"/>
          <w:sz w:val="20"/>
          <w:szCs w:val="20"/>
        </w:rPr>
        <w:t>-й</w:t>
      </w:r>
      <w:r>
        <w:rPr>
          <w:rFonts w:ascii="Times New Roman" w:hAnsi="Times New Roman" w:cs="Times New Roman"/>
          <w:sz w:val="20"/>
          <w:szCs w:val="20"/>
        </w:rPr>
        <w:t xml:space="preserve"> опытной – 92,00 %. При анализе выв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димости яиц также было выявлено, что в опытных группах этот пок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затель был лучше, чем в контроле</w:t>
      </w:r>
      <w:r w:rsidR="00E166D9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на 0,96 % и 1,75 % соответственно, при этом вывод молодняка также был выше на 2,67 % и 4,00 % соо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ветственно.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Анализ отходов инкубации включает все невылупившиеся яйца. В целом отход яиц по группам составил в контроле 20,00 %, в 1 опытной группе </w:t>
      </w:r>
      <w:r w:rsidR="00E166D9">
        <w:rPr>
          <w:rFonts w:ascii="Times New Roman" w:hAnsi="Times New Roman" w:cs="Times New Roman"/>
          <w:sz w:val="20"/>
          <w:szCs w:val="20"/>
        </w:rPr>
        <w:t xml:space="preserve">–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17,33 %, во 2</w:t>
      </w:r>
      <w:r w:rsidR="00E166D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-й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опытной группе – 16,00 %.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Некондиционных цыплят в опытных группах было меньше по сравнению с контролем на 0,3 и 0,5 % соответственно</w:t>
      </w:r>
      <w:r w:rsidR="00E166D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Таким образом, использование премиксов </w:t>
      </w:r>
      <w:r>
        <w:rPr>
          <w:rFonts w:ascii="Times New Roman" w:eastAsia="Times New Roman" w:hAnsi="Times New Roman" w:cs="Times New Roman"/>
          <w:sz w:val="20"/>
          <w:szCs w:val="20"/>
        </w:rPr>
        <w:t>П1-2Р и П1-2С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в составе комбикорма для кур-несушек родительского стада оказало полож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тельное влияние на результаты инкубации.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Заключение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E166D9">
        <w:rPr>
          <w:rFonts w:ascii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спользование в комбикормах опытных групп кур-несушек родительского стада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П1-2Р и П1-2С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способствует повышению яичной продуктивности, увеличению выхода оплодотворенных яиц, улучшению эмбрионального развития зародыша, повышению вывод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мости яиц, выводу молодняка и улучшению показателей качества с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у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точных цыплят. Так, выход оплодотворенных яиц в опытных группах был выше на 2,00 % и 2,67 % соответственно, выводимость яиц в этих же группах была выше по сравнению с контролем на 0,96 % и 1,75 % соответственно. Наблюдалась тенденция в опытных группах к умен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ь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шению отходов инкубации в целом, а также к снижению количества некондиционного молодняка.</w:t>
      </w:r>
    </w:p>
    <w:p w:rsidR="00797BC2" w:rsidRPr="00534F3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97BC2" w:rsidRPr="001F736C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F736C">
        <w:rPr>
          <w:rFonts w:ascii="Times New Roman" w:hAnsi="Times New Roman" w:cs="Times New Roman"/>
          <w:sz w:val="16"/>
          <w:szCs w:val="16"/>
        </w:rPr>
        <w:lastRenderedPageBreak/>
        <w:t>ЛИТЕРАТУРА</w:t>
      </w:r>
    </w:p>
    <w:p w:rsidR="00797BC2" w:rsidRPr="001F736C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1F736C">
        <w:rPr>
          <w:rFonts w:ascii="Times New Roman" w:hAnsi="Times New Roman"/>
          <w:sz w:val="16"/>
          <w:szCs w:val="16"/>
        </w:rPr>
        <w:t>Д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и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к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у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с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а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р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о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в, В.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Г. Молочная продуктивность коров как фактор, позволяющий оценить сбалансированность и полноценность кормов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/ В.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Г.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Дикусаров, В.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В.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Шкаленко, Т.</w:t>
      </w:r>
      <w:r>
        <w:rPr>
          <w:rFonts w:ascii="Times New Roman" w:hAnsi="Times New Roman"/>
          <w:sz w:val="16"/>
          <w:szCs w:val="16"/>
        </w:rPr>
        <w:t> </w:t>
      </w:r>
      <w:r w:rsidRPr="001F736C">
        <w:rPr>
          <w:rFonts w:ascii="Times New Roman" w:hAnsi="Times New Roman"/>
          <w:sz w:val="16"/>
          <w:szCs w:val="16"/>
        </w:rPr>
        <w:t>А.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Акмалиев, Л.</w:t>
      </w:r>
      <w:r>
        <w:rPr>
          <w:rFonts w:ascii="Times New Roman" w:hAnsi="Times New Roman"/>
          <w:sz w:val="16"/>
          <w:szCs w:val="16"/>
        </w:rPr>
        <w:t xml:space="preserve"> В. </w:t>
      </w:r>
      <w:r w:rsidRPr="001F736C">
        <w:rPr>
          <w:rFonts w:ascii="Times New Roman" w:hAnsi="Times New Roman"/>
          <w:sz w:val="16"/>
          <w:szCs w:val="16"/>
        </w:rPr>
        <w:t xml:space="preserve">Андреенко </w:t>
      </w:r>
      <w:r>
        <w:rPr>
          <w:rFonts w:ascii="Times New Roman" w:hAnsi="Times New Roman"/>
          <w:sz w:val="16"/>
          <w:szCs w:val="16"/>
        </w:rPr>
        <w:t>/</w:t>
      </w:r>
      <w:r w:rsidRPr="001F736C">
        <w:rPr>
          <w:rFonts w:ascii="Times New Roman" w:hAnsi="Times New Roman"/>
          <w:sz w:val="16"/>
          <w:szCs w:val="16"/>
        </w:rPr>
        <w:t xml:space="preserve">/ Известия Нижневолжского агроуниверситетского комплекса: </w:t>
      </w:r>
      <w:r w:rsidR="00534F32">
        <w:rPr>
          <w:rFonts w:ascii="Times New Roman" w:hAnsi="Times New Roman"/>
          <w:sz w:val="16"/>
          <w:szCs w:val="16"/>
        </w:rPr>
        <w:t>н</w:t>
      </w:r>
      <w:r w:rsidRPr="001F736C">
        <w:rPr>
          <w:rFonts w:ascii="Times New Roman" w:hAnsi="Times New Roman"/>
          <w:sz w:val="16"/>
          <w:szCs w:val="16"/>
        </w:rPr>
        <w:t>аука и высшее профессиональное образование. –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2015. –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№ 4(40). –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С. 97–103.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2. </w:t>
      </w:r>
      <w:r w:rsidRPr="001F736C">
        <w:rPr>
          <w:rFonts w:ascii="Times New Roman" w:hAnsi="Times New Roman"/>
          <w:sz w:val="16"/>
          <w:szCs w:val="16"/>
        </w:rPr>
        <w:t>К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а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р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а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п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е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т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я</w:t>
      </w:r>
      <w:r w:rsidR="00534F32"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н, А.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К. Применение в кормлении птицы БВМК / А.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К. Карапетян, Е.</w:t>
      </w:r>
      <w:r>
        <w:rPr>
          <w:rFonts w:ascii="Times New Roman" w:hAnsi="Times New Roman"/>
          <w:sz w:val="16"/>
          <w:szCs w:val="16"/>
        </w:rPr>
        <w:t> </w:t>
      </w:r>
      <w:r w:rsidRPr="001F736C">
        <w:rPr>
          <w:rFonts w:ascii="Times New Roman" w:hAnsi="Times New Roman"/>
          <w:sz w:val="16"/>
          <w:szCs w:val="16"/>
        </w:rPr>
        <w:t>А. Липова, М.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>А. Шерстюгина // Известия Нижневолжского агроуниверситетского комплекса: наука и высшее профессиональное образование. – 2014. – № 1(33). – С. 173–176.</w:t>
      </w:r>
    </w:p>
    <w:p w:rsidR="00797BC2" w:rsidRPr="001F736C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3. </w:t>
      </w:r>
      <w:r w:rsidRPr="001F736C">
        <w:rPr>
          <w:rFonts w:ascii="Times New Roman" w:hAnsi="Times New Roman"/>
          <w:sz w:val="16"/>
          <w:szCs w:val="16"/>
        </w:rPr>
        <w:t>Использование продуктов переработки семян масличных культур в качестве н</w:t>
      </w:r>
      <w:r w:rsidRPr="001F736C">
        <w:rPr>
          <w:rFonts w:ascii="Times New Roman" w:hAnsi="Times New Roman"/>
          <w:sz w:val="16"/>
          <w:szCs w:val="16"/>
        </w:rPr>
        <w:t>а</w:t>
      </w:r>
      <w:r w:rsidRPr="001F736C">
        <w:rPr>
          <w:rFonts w:ascii="Times New Roman" w:hAnsi="Times New Roman"/>
          <w:sz w:val="16"/>
          <w:szCs w:val="16"/>
        </w:rPr>
        <w:t>полнителя премиксов для коров / С.</w:t>
      </w:r>
      <w:r>
        <w:rPr>
          <w:rFonts w:ascii="Times New Roman" w:hAnsi="Times New Roman"/>
          <w:sz w:val="16"/>
          <w:szCs w:val="16"/>
        </w:rPr>
        <w:t xml:space="preserve"> </w:t>
      </w:r>
      <w:r w:rsidRPr="001F736C">
        <w:rPr>
          <w:rFonts w:ascii="Times New Roman" w:hAnsi="Times New Roman"/>
          <w:sz w:val="16"/>
          <w:szCs w:val="16"/>
        </w:rPr>
        <w:t xml:space="preserve">В. Чехранова, </w:t>
      </w:r>
      <w:r w:rsidRPr="001F736C">
        <w:rPr>
          <w:rFonts w:ascii="Times New Roman" w:hAnsi="Times New Roman"/>
          <w:color w:val="000000"/>
          <w:sz w:val="16"/>
          <w:szCs w:val="16"/>
        </w:rPr>
        <w:t>С.</w:t>
      </w:r>
      <w:r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1F736C">
        <w:rPr>
          <w:rFonts w:ascii="Times New Roman" w:hAnsi="Times New Roman"/>
          <w:color w:val="000000"/>
          <w:sz w:val="16"/>
          <w:szCs w:val="16"/>
        </w:rPr>
        <w:t>И. Николаев, Г.</w:t>
      </w:r>
      <w:r>
        <w:rPr>
          <w:rFonts w:ascii="Times New Roman" w:hAnsi="Times New Roman"/>
          <w:color w:val="000000"/>
          <w:sz w:val="16"/>
          <w:szCs w:val="16"/>
        </w:rPr>
        <w:t> </w:t>
      </w:r>
      <w:r w:rsidRPr="001F736C">
        <w:rPr>
          <w:rFonts w:ascii="Times New Roman" w:hAnsi="Times New Roman"/>
          <w:color w:val="000000"/>
          <w:sz w:val="16"/>
          <w:szCs w:val="16"/>
        </w:rPr>
        <w:t>В. Волколупов, О.</w:t>
      </w:r>
      <w:r w:rsidR="00534F32">
        <w:rPr>
          <w:rFonts w:ascii="Times New Roman" w:hAnsi="Times New Roman"/>
          <w:color w:val="000000"/>
          <w:sz w:val="16"/>
          <w:szCs w:val="16"/>
        </w:rPr>
        <w:t> </w:t>
      </w:r>
      <w:r w:rsidRPr="001F736C">
        <w:rPr>
          <w:rFonts w:ascii="Times New Roman" w:hAnsi="Times New Roman"/>
          <w:color w:val="000000"/>
          <w:sz w:val="16"/>
          <w:szCs w:val="16"/>
        </w:rPr>
        <w:t xml:space="preserve">Ю. Брюхно // </w:t>
      </w:r>
      <w:r w:rsidRPr="001F736C">
        <w:rPr>
          <w:rFonts w:ascii="Times New Roman" w:hAnsi="Times New Roman"/>
          <w:spacing w:val="-2"/>
          <w:sz w:val="16"/>
          <w:szCs w:val="16"/>
        </w:rPr>
        <w:t xml:space="preserve">Известия Нижневолжского агроуниверситетского комплекса: наука и высшее профессиональное образование. – </w:t>
      </w:r>
      <w:r w:rsidRPr="001F736C">
        <w:rPr>
          <w:rFonts w:ascii="Times New Roman" w:hAnsi="Times New Roman"/>
          <w:sz w:val="16"/>
          <w:szCs w:val="16"/>
        </w:rPr>
        <w:t>2015. – Т.</w:t>
      </w:r>
      <w:r>
        <w:rPr>
          <w:rFonts w:ascii="Times New Roman" w:hAnsi="Times New Roman"/>
          <w:sz w:val="16"/>
          <w:szCs w:val="16"/>
        </w:rPr>
        <w:t xml:space="preserve"> 40. – № 4. – С. 103</w:t>
      </w:r>
      <w:r w:rsidRPr="001F736C">
        <w:rPr>
          <w:rFonts w:ascii="Times New Roman" w:hAnsi="Times New Roman"/>
          <w:sz w:val="16"/>
          <w:szCs w:val="16"/>
        </w:rPr>
        <w:t>–111.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Pr="00355130" w:rsidRDefault="00701256" w:rsidP="00534F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55130">
        <w:rPr>
          <w:rFonts w:ascii="Times New Roman" w:hAnsi="Times New Roman" w:cs="Times New Roman"/>
          <w:sz w:val="20"/>
          <w:szCs w:val="20"/>
        </w:rPr>
        <w:t>УДК 543:</w:t>
      </w:r>
      <w:r w:rsidRPr="00355130">
        <w:rPr>
          <w:rFonts w:ascii="Times New Roman" w:hAnsi="Times New Roman" w:cs="Times New Roman"/>
          <w:sz w:val="20"/>
          <w:szCs w:val="20"/>
          <w:shd w:val="clear" w:color="auto" w:fill="FFFFFF"/>
        </w:rPr>
        <w:t>581:547.672</w:t>
      </w:r>
    </w:p>
    <w:p w:rsidR="00701256" w:rsidRPr="005D0B4B" w:rsidRDefault="00701256" w:rsidP="00534F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D0B4B">
        <w:rPr>
          <w:rFonts w:ascii="Times New Roman" w:hAnsi="Times New Roman" w:cs="Times New Roman"/>
          <w:b/>
          <w:sz w:val="20"/>
          <w:szCs w:val="20"/>
        </w:rPr>
        <w:t xml:space="preserve">МЕТОДЫ ОПРЕДЕЛЕНИЯ УГЛЕВОДОВ И САХАРОВ </w:t>
      </w:r>
    </w:p>
    <w:p w:rsidR="00701256" w:rsidRPr="005D0B4B" w:rsidRDefault="00701256" w:rsidP="00534F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D0B4B">
        <w:rPr>
          <w:rFonts w:ascii="Times New Roman" w:hAnsi="Times New Roman" w:cs="Times New Roman"/>
          <w:b/>
          <w:sz w:val="20"/>
          <w:szCs w:val="20"/>
        </w:rPr>
        <w:t>В БИОЛОГИЧЕСКИХ ОБРАЗЦАХ</w:t>
      </w:r>
    </w:p>
    <w:p w:rsidR="00701256" w:rsidRPr="005D0B4B" w:rsidRDefault="00701256" w:rsidP="00534F32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701256" w:rsidRPr="00355130" w:rsidRDefault="00701256" w:rsidP="00534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355130">
        <w:rPr>
          <w:rFonts w:ascii="Times New Roman" w:hAnsi="Times New Roman" w:cs="Times New Roman"/>
          <w:color w:val="000000"/>
          <w:sz w:val="16"/>
          <w:szCs w:val="16"/>
        </w:rPr>
        <w:t xml:space="preserve">ЖАРИКОВА Е. Г., </w:t>
      </w:r>
      <w:r w:rsidRPr="00355130">
        <w:rPr>
          <w:rFonts w:ascii="Times New Roman" w:hAnsi="Times New Roman" w:cs="Times New Roman"/>
          <w:sz w:val="16"/>
          <w:szCs w:val="16"/>
        </w:rPr>
        <w:t>ГЛЁКОВА Н. В.,</w:t>
      </w:r>
      <w:r w:rsidRPr="0035513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ДОЛГИЙ М. А.</w:t>
      </w:r>
      <w:r w:rsidR="00534F32">
        <w:rPr>
          <w:rFonts w:ascii="Times New Roman" w:hAnsi="Times New Roman" w:cs="Times New Roman"/>
          <w:sz w:val="16"/>
          <w:szCs w:val="16"/>
        </w:rPr>
        <w:t>,</w:t>
      </w:r>
      <w:r w:rsidRPr="00355130">
        <w:rPr>
          <w:rFonts w:ascii="Times New Roman" w:hAnsi="Times New Roman" w:cs="Times New Roman"/>
          <w:color w:val="000000"/>
          <w:sz w:val="16"/>
          <w:szCs w:val="16"/>
        </w:rPr>
        <w:t xml:space="preserve"> студенты</w:t>
      </w:r>
    </w:p>
    <w:p w:rsidR="00701256" w:rsidRPr="00355130" w:rsidRDefault="00701256" w:rsidP="00534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355130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Научный руководитель – </w:t>
      </w:r>
      <w:r w:rsidR="00534F32" w:rsidRPr="00355130">
        <w:rPr>
          <w:rFonts w:ascii="Times New Roman" w:hAnsi="Times New Roman" w:cs="Times New Roman"/>
          <w:i/>
          <w:iCs/>
          <w:color w:val="000000"/>
          <w:sz w:val="16"/>
          <w:szCs w:val="16"/>
        </w:rPr>
        <w:t>ПОДДУБНАЯ</w:t>
      </w:r>
      <w:r w:rsidRPr="00355130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О.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i/>
          <w:iCs/>
          <w:color w:val="000000"/>
          <w:sz w:val="16"/>
          <w:szCs w:val="16"/>
        </w:rPr>
        <w:t>В., канд. с.-х.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i/>
          <w:iCs/>
          <w:color w:val="000000"/>
          <w:sz w:val="16"/>
          <w:szCs w:val="16"/>
        </w:rPr>
        <w:t>наук, доцент</w:t>
      </w:r>
    </w:p>
    <w:p w:rsidR="00701256" w:rsidRPr="00355130" w:rsidRDefault="00701256" w:rsidP="00534F32">
      <w:pPr>
        <w:pStyle w:val="Default"/>
        <w:rPr>
          <w:sz w:val="16"/>
          <w:szCs w:val="16"/>
        </w:rPr>
      </w:pPr>
    </w:p>
    <w:p w:rsidR="00701256" w:rsidRPr="00355130" w:rsidRDefault="00701256" w:rsidP="00534F32">
      <w:pPr>
        <w:pStyle w:val="Default"/>
        <w:rPr>
          <w:sz w:val="16"/>
          <w:szCs w:val="16"/>
        </w:rPr>
      </w:pPr>
      <w:r w:rsidRPr="00355130">
        <w:rPr>
          <w:sz w:val="16"/>
          <w:szCs w:val="16"/>
        </w:rPr>
        <w:t>УО «Белорусская государственная</w:t>
      </w:r>
      <w:r>
        <w:rPr>
          <w:sz w:val="16"/>
          <w:szCs w:val="16"/>
        </w:rPr>
        <w:t xml:space="preserve"> </w:t>
      </w:r>
      <w:r w:rsidRPr="00355130">
        <w:rPr>
          <w:sz w:val="16"/>
          <w:szCs w:val="16"/>
        </w:rPr>
        <w:t>сельскохозяйственная академия»,</w:t>
      </w:r>
    </w:p>
    <w:p w:rsidR="00701256" w:rsidRPr="00355130" w:rsidRDefault="00701256" w:rsidP="00534F3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55130">
        <w:rPr>
          <w:rFonts w:ascii="Times New Roman" w:hAnsi="Times New Roman" w:cs="Times New Roman"/>
          <w:sz w:val="16"/>
          <w:szCs w:val="16"/>
        </w:rPr>
        <w:t>г. Горки, Республика Беларусь</w:t>
      </w:r>
    </w:p>
    <w:p w:rsidR="00701256" w:rsidRPr="005D0B4B" w:rsidRDefault="00701256" w:rsidP="0070125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01256" w:rsidRPr="005D0B4B" w:rsidRDefault="00701256" w:rsidP="00701256">
      <w:pPr>
        <w:pStyle w:val="aa"/>
        <w:spacing w:before="0" w:beforeAutospacing="0" w:after="0" w:afterAutospacing="0"/>
        <w:ind w:firstLine="284"/>
        <w:jc w:val="both"/>
        <w:rPr>
          <w:sz w:val="20"/>
        </w:rPr>
      </w:pPr>
      <w:r w:rsidRPr="005D0B4B">
        <w:rPr>
          <w:b/>
          <w:sz w:val="20"/>
        </w:rPr>
        <w:t xml:space="preserve">Введение. </w:t>
      </w:r>
      <w:r w:rsidRPr="005D0B4B">
        <w:rPr>
          <w:sz w:val="20"/>
        </w:rPr>
        <w:t>В настоящее время находят широкое применение ра</w:t>
      </w:r>
      <w:r w:rsidRPr="005D0B4B">
        <w:rPr>
          <w:sz w:val="20"/>
        </w:rPr>
        <w:t>з</w:t>
      </w:r>
      <w:r w:rsidRPr="005D0B4B">
        <w:rPr>
          <w:sz w:val="20"/>
        </w:rPr>
        <w:t>личные методы определения сахаров: химические, физические и физ</w:t>
      </w:r>
      <w:r w:rsidRPr="005D0B4B">
        <w:rPr>
          <w:sz w:val="20"/>
        </w:rPr>
        <w:t>и</w:t>
      </w:r>
      <w:r w:rsidRPr="005D0B4B">
        <w:rPr>
          <w:sz w:val="20"/>
        </w:rPr>
        <w:t>ко-химические.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b/>
          <w:bCs/>
          <w:sz w:val="20"/>
          <w:szCs w:val="20"/>
        </w:rPr>
        <w:t xml:space="preserve">Цель работы </w:t>
      </w:r>
      <w:r w:rsidRPr="005D0B4B">
        <w:rPr>
          <w:rFonts w:ascii="Times New Roman" w:hAnsi="Times New Roman" w:cs="Times New Roman"/>
          <w:sz w:val="20"/>
          <w:szCs w:val="20"/>
        </w:rPr>
        <w:t xml:space="preserve">– дать сравнительный анализ методов определения углеводов и сахаров в биологических образцах. </w:t>
      </w:r>
    </w:p>
    <w:p w:rsidR="00701256" w:rsidRPr="005D0B4B" w:rsidRDefault="00701256" w:rsidP="00701256">
      <w:pPr>
        <w:pStyle w:val="aa"/>
        <w:spacing w:before="0" w:beforeAutospacing="0" w:after="0" w:afterAutospacing="0"/>
        <w:ind w:firstLine="284"/>
        <w:jc w:val="both"/>
        <w:rPr>
          <w:sz w:val="20"/>
        </w:rPr>
      </w:pPr>
      <w:r w:rsidRPr="005D0B4B">
        <w:rPr>
          <w:b/>
          <w:bCs/>
          <w:sz w:val="20"/>
        </w:rPr>
        <w:t xml:space="preserve">Анализ источников. </w:t>
      </w:r>
      <w:r w:rsidRPr="005D0B4B">
        <w:rPr>
          <w:bCs/>
          <w:color w:val="252525"/>
          <w:sz w:val="20"/>
          <w:shd w:val="clear" w:color="auto" w:fill="FFFFFF"/>
        </w:rPr>
        <w:t>Химические методы определения сахаров</w:t>
      </w:r>
      <w:r w:rsidRPr="005D0B4B">
        <w:rPr>
          <w:color w:val="252525"/>
          <w:sz w:val="20"/>
          <w:shd w:val="clear" w:color="auto" w:fill="FFFFFF"/>
        </w:rPr>
        <w:t xml:space="preserve"> разнообразны, однако все они, как и большинство физико-химических, основаны на способности сахаров окисляться в щелочной среде, во</w:t>
      </w:r>
      <w:r w:rsidRPr="005D0B4B">
        <w:rPr>
          <w:color w:val="252525"/>
          <w:sz w:val="20"/>
          <w:shd w:val="clear" w:color="auto" w:fill="FFFFFF"/>
        </w:rPr>
        <w:t>с</w:t>
      </w:r>
      <w:r w:rsidRPr="005D0B4B">
        <w:rPr>
          <w:color w:val="252525"/>
          <w:sz w:val="20"/>
          <w:shd w:val="clear" w:color="auto" w:fill="FFFFFF"/>
        </w:rPr>
        <w:t>станавливая при этом другие химические вещества с образованием альдоновых кислот. Количество восстановленного другого вещества эквивалентно содержанию сахара в растворе. Чаще применяют мет</w:t>
      </w:r>
      <w:r w:rsidRPr="005D0B4B">
        <w:rPr>
          <w:color w:val="252525"/>
          <w:sz w:val="20"/>
          <w:shd w:val="clear" w:color="auto" w:fill="FFFFFF"/>
        </w:rPr>
        <w:t>о</w:t>
      </w:r>
      <w:r w:rsidRPr="005D0B4B">
        <w:rPr>
          <w:color w:val="252525"/>
          <w:sz w:val="20"/>
          <w:shd w:val="clear" w:color="auto" w:fill="FFFFFF"/>
        </w:rPr>
        <w:t>ды, основанные на окислении сахаров щелочным раствором окисного соединения меди с учётом количества восстановленной меди.</w:t>
      </w:r>
      <w:r w:rsidRPr="005D0B4B">
        <w:rPr>
          <w:sz w:val="20"/>
        </w:rPr>
        <w:t xml:space="preserve"> Реже применяются методы, в которых используются другие окислители</w:t>
      </w:r>
      <w:r w:rsidR="00534F32">
        <w:rPr>
          <w:sz w:val="20"/>
        </w:rPr>
        <w:t xml:space="preserve"> </w:t>
      </w:r>
      <w:r w:rsidRPr="005D0B4B">
        <w:rPr>
          <w:sz w:val="20"/>
        </w:rPr>
        <w:t>[1].</w:t>
      </w:r>
    </w:p>
    <w:p w:rsidR="00701256" w:rsidRDefault="00701256" w:rsidP="00701256">
      <w:pPr>
        <w:pStyle w:val="aa"/>
        <w:spacing w:before="0" w:beforeAutospacing="0" w:after="0" w:afterAutospacing="0"/>
        <w:ind w:firstLine="284"/>
        <w:jc w:val="both"/>
        <w:rPr>
          <w:sz w:val="20"/>
        </w:rPr>
      </w:pPr>
      <w:r w:rsidRPr="005D0B4B">
        <w:rPr>
          <w:bCs/>
          <w:sz w:val="20"/>
        </w:rPr>
        <w:t>Определение восстанавливающих сахаров по методу Бертрана</w:t>
      </w:r>
      <w:r w:rsidRPr="005D0B4B">
        <w:rPr>
          <w:sz w:val="20"/>
        </w:rPr>
        <w:t xml:space="preserve"> о</w:t>
      </w:r>
      <w:r w:rsidRPr="005D0B4B">
        <w:rPr>
          <w:sz w:val="20"/>
        </w:rPr>
        <w:t>с</w:t>
      </w:r>
      <w:r w:rsidRPr="005D0B4B">
        <w:rPr>
          <w:sz w:val="20"/>
        </w:rPr>
        <w:t>новано на способности альдегидной группы сахаров взаимодейств</w:t>
      </w:r>
      <w:r w:rsidRPr="005D0B4B">
        <w:rPr>
          <w:sz w:val="20"/>
        </w:rPr>
        <w:t>о</w:t>
      </w:r>
      <w:r w:rsidRPr="005D0B4B">
        <w:rPr>
          <w:sz w:val="20"/>
        </w:rPr>
        <w:lastRenderedPageBreak/>
        <w:t xml:space="preserve">вать с реактивом Фелинга и восстанавливать окись меди до закиси меди, выпадающей в виде осадка красного цвета: </w:t>
      </w:r>
    </w:p>
    <w:p w:rsidR="00701256" w:rsidRPr="00355130" w:rsidRDefault="00701256" w:rsidP="00701256">
      <w:pPr>
        <w:pStyle w:val="aa"/>
        <w:spacing w:before="0" w:beforeAutospacing="0" w:after="0" w:afterAutospacing="0"/>
        <w:ind w:firstLine="284"/>
        <w:jc w:val="both"/>
        <w:rPr>
          <w:sz w:val="16"/>
          <w:szCs w:val="16"/>
        </w:rPr>
      </w:pPr>
    </w:p>
    <w:p w:rsidR="00701256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  <w:vertAlign w:val="subscript"/>
        </w:rPr>
      </w:pPr>
      <w:r w:rsidRPr="005D0B4B">
        <w:rPr>
          <w:rFonts w:ascii="Times New Roman" w:hAnsi="Times New Roman" w:cs="Times New Roman"/>
          <w:sz w:val="20"/>
          <w:szCs w:val="20"/>
        </w:rPr>
        <w:t>С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uSO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+ 2NaOH 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sym w:font="Symbol" w:char="F0BE"/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sym w:font="Symbol" w:char="F0BE"/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sym w:font="Symbol" w:char="F0AE"/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Cu(OH)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+ Na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SO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</w:p>
    <w:p w:rsidR="00701256" w:rsidRPr="00355130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  <w:vertAlign w:val="subscript"/>
        </w:rPr>
      </w:pP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957680" cy="871927"/>
            <wp:effectExtent l="19050" t="0" r="472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40000"/>
                    </a:blip>
                    <a:srcRect b="1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99" cy="87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56" w:rsidRPr="00355130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5D0B4B">
        <w:rPr>
          <w:rFonts w:ascii="Times New Roman" w:hAnsi="Times New Roman" w:cs="Times New Roman"/>
          <w:sz w:val="20"/>
          <w:szCs w:val="20"/>
        </w:rPr>
        <w:t>Приведенная реакция не является стехиометрической. Поэтому при пересчете меди на сахар пользуются эмпирическими таблицами, кот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рые составлены при строго определенных условиях протекания реа</w:t>
      </w:r>
      <w:r w:rsidRPr="005D0B4B">
        <w:rPr>
          <w:rFonts w:ascii="Times New Roman" w:hAnsi="Times New Roman" w:cs="Times New Roman"/>
          <w:sz w:val="20"/>
          <w:szCs w:val="20"/>
        </w:rPr>
        <w:t>к</w:t>
      </w:r>
      <w:r w:rsidRPr="005D0B4B">
        <w:rPr>
          <w:rFonts w:ascii="Times New Roman" w:hAnsi="Times New Roman" w:cs="Times New Roman"/>
          <w:sz w:val="20"/>
          <w:szCs w:val="20"/>
        </w:rPr>
        <w:t>ции.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Осадок промывают теплой водой и растворяют с помощью желез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аммонийных квасцов (10...15</w:t>
      </w:r>
      <w:r w:rsidR="00534F32"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см</w:t>
      </w:r>
      <w:r w:rsidRPr="005D0B4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5D0B4B">
        <w:rPr>
          <w:rFonts w:ascii="Times New Roman" w:hAnsi="Times New Roman" w:cs="Times New Roman"/>
          <w:sz w:val="20"/>
          <w:szCs w:val="20"/>
        </w:rPr>
        <w:t>), при этом часть сернокислого оки</w:t>
      </w:r>
      <w:r w:rsidRPr="005D0B4B">
        <w:rPr>
          <w:rFonts w:ascii="Times New Roman" w:hAnsi="Times New Roman" w:cs="Times New Roman"/>
          <w:sz w:val="20"/>
          <w:szCs w:val="20"/>
        </w:rPr>
        <w:t>с</w:t>
      </w:r>
      <w:r w:rsidRPr="005D0B4B">
        <w:rPr>
          <w:rFonts w:ascii="Times New Roman" w:hAnsi="Times New Roman" w:cs="Times New Roman"/>
          <w:sz w:val="20"/>
          <w:szCs w:val="20"/>
        </w:rPr>
        <w:t>ного железа квасцов восстанавливается в закисное: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D0B4B">
        <w:rPr>
          <w:rFonts w:ascii="Times New Roman" w:hAnsi="Times New Roman" w:cs="Times New Roman"/>
          <w:sz w:val="20"/>
          <w:szCs w:val="20"/>
          <w:lang w:val="en-US"/>
        </w:rPr>
        <w:t>Cu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+ Fe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(NH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(SO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+ H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SO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= 2CuSO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+ 2FeSO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+ (NH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SO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+ </w:t>
      </w:r>
      <w:r w:rsidR="00534F32" w:rsidRPr="00534F32">
        <w:rPr>
          <w:rFonts w:ascii="Times New Roman" w:hAnsi="Times New Roman" w:cs="Times New Roman"/>
          <w:sz w:val="20"/>
          <w:szCs w:val="20"/>
          <w:lang w:val="en-US"/>
        </w:rPr>
        <w:t xml:space="preserve">+ 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O.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Фильтрат сразу титруют 0,1 н</w:t>
      </w:r>
      <w:r w:rsidR="00534F32">
        <w:rPr>
          <w:rFonts w:ascii="Times New Roman" w:hAnsi="Times New Roman" w:cs="Times New Roman"/>
          <w:sz w:val="20"/>
          <w:szCs w:val="20"/>
        </w:rPr>
        <w:t>.</w:t>
      </w:r>
      <w:r w:rsidRPr="005D0B4B">
        <w:rPr>
          <w:rFonts w:ascii="Times New Roman" w:hAnsi="Times New Roman" w:cs="Times New Roman"/>
          <w:sz w:val="20"/>
          <w:szCs w:val="20"/>
        </w:rPr>
        <w:t xml:space="preserve"> раствором перманганата калия до появления розовой окраски (от последней капли), снова окисляющего закисное железо в окисное: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D0B4B">
        <w:rPr>
          <w:rFonts w:ascii="Times New Roman" w:hAnsi="Times New Roman" w:cs="Times New Roman"/>
          <w:sz w:val="20"/>
          <w:szCs w:val="20"/>
          <w:lang w:val="en-US"/>
        </w:rPr>
        <w:t>2KMnO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+ 10FeSO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+ 8H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SO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= K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SO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+ 2MnSO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+ 5Fe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(SO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 xml:space="preserve"> + </w:t>
      </w:r>
      <w:r w:rsidR="00534F32" w:rsidRPr="00534F32">
        <w:rPr>
          <w:rFonts w:ascii="Times New Roman" w:hAnsi="Times New Roman" w:cs="Times New Roman"/>
          <w:sz w:val="20"/>
          <w:szCs w:val="20"/>
          <w:lang w:val="en-US"/>
        </w:rPr>
        <w:t>+ 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8H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O.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Титр перманганата калия устанавливают по меди, что дает возмо</w:t>
      </w:r>
      <w:r w:rsidRPr="005D0B4B">
        <w:rPr>
          <w:rFonts w:ascii="Times New Roman" w:hAnsi="Times New Roman" w:cs="Times New Roman"/>
          <w:sz w:val="20"/>
          <w:szCs w:val="20"/>
        </w:rPr>
        <w:t>ж</w:t>
      </w:r>
      <w:r w:rsidRPr="005D0B4B">
        <w:rPr>
          <w:rFonts w:ascii="Times New Roman" w:hAnsi="Times New Roman" w:cs="Times New Roman"/>
          <w:sz w:val="20"/>
          <w:szCs w:val="20"/>
        </w:rPr>
        <w:t>ность сразу пересчитать количество пошедшего на титрование перма</w:t>
      </w:r>
      <w:r w:rsidRPr="005D0B4B">
        <w:rPr>
          <w:rFonts w:ascii="Times New Roman" w:hAnsi="Times New Roman" w:cs="Times New Roman"/>
          <w:sz w:val="20"/>
          <w:szCs w:val="20"/>
        </w:rPr>
        <w:t>н</w:t>
      </w:r>
      <w:r w:rsidRPr="005D0B4B">
        <w:rPr>
          <w:rFonts w:ascii="Times New Roman" w:hAnsi="Times New Roman" w:cs="Times New Roman"/>
          <w:sz w:val="20"/>
          <w:szCs w:val="20"/>
        </w:rPr>
        <w:t>ганата калия на эквивалентное количество меди (1 см</w:t>
      </w:r>
      <w:r w:rsidRPr="005D0B4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5D0B4B">
        <w:rPr>
          <w:rFonts w:ascii="Times New Roman" w:hAnsi="Times New Roman" w:cs="Times New Roman"/>
          <w:sz w:val="20"/>
          <w:szCs w:val="20"/>
        </w:rPr>
        <w:t xml:space="preserve"> 0,1 н. КМ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5D0B4B">
        <w:rPr>
          <w:rFonts w:ascii="Times New Roman" w:hAnsi="Times New Roman" w:cs="Times New Roman"/>
          <w:sz w:val="20"/>
          <w:szCs w:val="20"/>
        </w:rPr>
        <w:t xml:space="preserve"> соответствует 6,36 мг меди). Количество сахара, соответствующее данному количеству меди, находят по эмпирическим таблицам. Кол</w:t>
      </w:r>
      <w:r w:rsidRPr="005D0B4B">
        <w:rPr>
          <w:rFonts w:ascii="Times New Roman" w:hAnsi="Times New Roman" w:cs="Times New Roman"/>
          <w:sz w:val="20"/>
          <w:szCs w:val="20"/>
        </w:rPr>
        <w:t>и</w:t>
      </w:r>
      <w:r w:rsidRPr="005D0B4B">
        <w:rPr>
          <w:rFonts w:ascii="Times New Roman" w:hAnsi="Times New Roman" w:cs="Times New Roman"/>
          <w:sz w:val="20"/>
          <w:szCs w:val="20"/>
        </w:rPr>
        <w:t>чество сахара в процентах вычисляют по формуле</w:t>
      </w:r>
    </w:p>
    <w:p w:rsidR="00701256" w:rsidRPr="00534F32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noProof/>
          <w:position w:val="-26"/>
          <w:sz w:val="20"/>
          <w:szCs w:val="20"/>
          <w:lang w:val="en-US"/>
        </w:rPr>
        <w:object w:dxaOrig="114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33pt" o:ole="">
            <v:imagedata r:id="rId22" o:title=""/>
          </v:shape>
          <o:OLEObject Type="Embed" ProgID="Equation.3" ShapeID="_x0000_i1025" DrawAspect="Content" ObjectID="_1602315667" r:id="rId23"/>
        </w:object>
      </w:r>
      <w:r w:rsidR="00534F32">
        <w:rPr>
          <w:rFonts w:ascii="Times New Roman" w:hAnsi="Times New Roman" w:cs="Times New Roman"/>
          <w:noProof/>
          <w:sz w:val="20"/>
          <w:szCs w:val="20"/>
        </w:rPr>
        <w:t>,</w:t>
      </w:r>
    </w:p>
    <w:p w:rsidR="00534F32" w:rsidRDefault="00701256" w:rsidP="00534F32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 xml:space="preserve">где </w:t>
      </w:r>
      <w:r w:rsidRPr="005D0B4B">
        <w:rPr>
          <w:rFonts w:ascii="Times New Roman" w:hAnsi="Times New Roman" w:cs="Times New Roman"/>
          <w:i/>
          <w:iCs/>
          <w:sz w:val="20"/>
          <w:szCs w:val="20"/>
        </w:rPr>
        <w:t xml:space="preserve">а </w:t>
      </w:r>
      <w:r w:rsidRPr="005D0B4B">
        <w:rPr>
          <w:rFonts w:ascii="Times New Roman" w:hAnsi="Times New Roman" w:cs="Times New Roman"/>
          <w:sz w:val="20"/>
          <w:szCs w:val="20"/>
        </w:rPr>
        <w:t xml:space="preserve">– количество сахара в пробе (объем </w:t>
      </w:r>
      <w:r w:rsidRPr="00534F32">
        <w:rPr>
          <w:rFonts w:ascii="Times New Roman" w:hAnsi="Times New Roman" w:cs="Times New Roman"/>
          <w:i/>
          <w:sz w:val="20"/>
          <w:szCs w:val="20"/>
          <w:lang w:val="en-US"/>
        </w:rPr>
        <w:t>v</w:t>
      </w:r>
      <w:r w:rsidRPr="005D0B4B">
        <w:rPr>
          <w:rFonts w:ascii="Times New Roman" w:hAnsi="Times New Roman" w:cs="Times New Roman"/>
          <w:sz w:val="20"/>
          <w:szCs w:val="20"/>
        </w:rPr>
        <w:t xml:space="preserve">,); </w:t>
      </w:r>
    </w:p>
    <w:p w:rsidR="00534F32" w:rsidRDefault="00701256" w:rsidP="00534F32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i/>
          <w:sz w:val="20"/>
          <w:szCs w:val="20"/>
          <w:lang w:val="en-US"/>
        </w:rPr>
        <w:t>v</w:t>
      </w:r>
      <w:r w:rsidRPr="005D0B4B">
        <w:rPr>
          <w:rFonts w:ascii="Times New Roman" w:hAnsi="Times New Roman" w:cs="Times New Roman"/>
          <w:sz w:val="20"/>
          <w:szCs w:val="20"/>
        </w:rPr>
        <w:t xml:space="preserve"> – объем вытяжки, полученный из навески; </w:t>
      </w:r>
    </w:p>
    <w:p w:rsidR="00534F32" w:rsidRDefault="00701256" w:rsidP="00534F32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i/>
          <w:iCs/>
          <w:sz w:val="20"/>
          <w:szCs w:val="20"/>
          <w:lang w:val="en-US"/>
        </w:rPr>
        <w:t>v</w:t>
      </w:r>
      <w:r w:rsidRPr="005D0B4B">
        <w:rPr>
          <w:rFonts w:ascii="Times New Roman" w:hAnsi="Times New Roman" w:cs="Times New Roman"/>
          <w:i/>
          <w:iCs/>
          <w:sz w:val="20"/>
          <w:szCs w:val="20"/>
          <w:vertAlign w:val="subscript"/>
          <w:lang w:val="en-US"/>
        </w:rPr>
        <w:t>x</w:t>
      </w:r>
      <w:r w:rsidRPr="005D0B4B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Pr="005D0B4B">
        <w:rPr>
          <w:rFonts w:ascii="Times New Roman" w:hAnsi="Times New Roman" w:cs="Times New Roman"/>
          <w:sz w:val="20"/>
          <w:szCs w:val="20"/>
        </w:rPr>
        <w:t>проба вытяжки (в см</w:t>
      </w:r>
      <w:r w:rsidRPr="005D0B4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5D0B4B">
        <w:rPr>
          <w:rFonts w:ascii="Times New Roman" w:hAnsi="Times New Roman" w:cs="Times New Roman"/>
          <w:sz w:val="20"/>
          <w:szCs w:val="20"/>
        </w:rPr>
        <w:t xml:space="preserve">), взятая на определение; </w:t>
      </w:r>
    </w:p>
    <w:p w:rsidR="00701256" w:rsidRPr="005D0B4B" w:rsidRDefault="00701256" w:rsidP="00534F32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i/>
          <w:iCs/>
          <w:sz w:val="20"/>
          <w:szCs w:val="20"/>
        </w:rPr>
        <w:t xml:space="preserve">т – </w:t>
      </w:r>
      <w:r w:rsidRPr="005D0B4B">
        <w:rPr>
          <w:rFonts w:ascii="Times New Roman" w:hAnsi="Times New Roman" w:cs="Times New Roman"/>
          <w:sz w:val="20"/>
          <w:szCs w:val="20"/>
        </w:rPr>
        <w:t>масса навески материала, мг.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 xml:space="preserve">Перманганатный метод считается арбитражным. 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lastRenderedPageBreak/>
        <w:t xml:space="preserve">Существует также ускоренный – иодометрический </w:t>
      </w:r>
      <w:r w:rsidR="00534F32">
        <w:rPr>
          <w:rFonts w:ascii="Times New Roman" w:hAnsi="Times New Roman" w:cs="Times New Roman"/>
          <w:sz w:val="20"/>
          <w:szCs w:val="20"/>
        </w:rPr>
        <w:t xml:space="preserve">– </w:t>
      </w:r>
      <w:r w:rsidRPr="005D0B4B">
        <w:rPr>
          <w:rFonts w:ascii="Times New Roman" w:hAnsi="Times New Roman" w:cs="Times New Roman"/>
          <w:sz w:val="20"/>
          <w:szCs w:val="20"/>
        </w:rPr>
        <w:t>метод</w:t>
      </w:r>
      <w:r w:rsidRPr="005D0B4B">
        <w:rPr>
          <w:rFonts w:ascii="Times New Roman" w:hAnsi="Times New Roman" w:cs="Times New Roman"/>
          <w:bCs/>
          <w:color w:val="252525"/>
          <w:sz w:val="20"/>
          <w:szCs w:val="20"/>
          <w:shd w:val="clear" w:color="auto" w:fill="FFFFFF"/>
        </w:rPr>
        <w:t xml:space="preserve"> (по Шорлю)</w:t>
      </w:r>
      <w:r w:rsidRPr="005D0B4B">
        <w:rPr>
          <w:rFonts w:ascii="Times New Roman" w:hAnsi="Times New Roman" w:cs="Times New Roman"/>
          <w:sz w:val="20"/>
          <w:szCs w:val="20"/>
        </w:rPr>
        <w:t xml:space="preserve"> [2]. Фильтрат образца кипятят с жидкостью Фелинга. Так как жидкость Фелинга берется в избытке, то часть меди окажется нево</w:t>
      </w:r>
      <w:r w:rsidRPr="005D0B4B">
        <w:rPr>
          <w:rFonts w:ascii="Times New Roman" w:hAnsi="Times New Roman" w:cs="Times New Roman"/>
          <w:sz w:val="20"/>
          <w:szCs w:val="20"/>
        </w:rPr>
        <w:t>с</w:t>
      </w:r>
      <w:r w:rsidRPr="005D0B4B">
        <w:rPr>
          <w:rFonts w:ascii="Times New Roman" w:hAnsi="Times New Roman" w:cs="Times New Roman"/>
          <w:sz w:val="20"/>
          <w:szCs w:val="20"/>
        </w:rPr>
        <w:t>становленной и останется в окисной форме. Чтобы определить изб</w:t>
      </w:r>
      <w:r w:rsidRPr="005D0B4B">
        <w:rPr>
          <w:rFonts w:ascii="Times New Roman" w:hAnsi="Times New Roman" w:cs="Times New Roman"/>
          <w:sz w:val="20"/>
          <w:szCs w:val="20"/>
        </w:rPr>
        <w:t>ы</w:t>
      </w:r>
      <w:r w:rsidRPr="005D0B4B">
        <w:rPr>
          <w:rFonts w:ascii="Times New Roman" w:hAnsi="Times New Roman" w:cs="Times New Roman"/>
          <w:sz w:val="20"/>
          <w:szCs w:val="20"/>
        </w:rPr>
        <w:t>точное количество окисной меди, в охлажденную после кипячения жидкость добавляют раствор йодистого калия и серной кислоты. Пр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 xml:space="preserve">исходит реакция 2 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CuSO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5D0B4B">
        <w:rPr>
          <w:rFonts w:ascii="Times New Roman" w:hAnsi="Times New Roman" w:cs="Times New Roman"/>
          <w:sz w:val="20"/>
          <w:szCs w:val="20"/>
        </w:rPr>
        <w:t xml:space="preserve"> + 4 К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5D0B4B">
        <w:rPr>
          <w:rFonts w:ascii="Times New Roman" w:hAnsi="Times New Roman" w:cs="Times New Roman"/>
          <w:sz w:val="20"/>
          <w:szCs w:val="20"/>
        </w:rPr>
        <w:t xml:space="preserve"> = 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Cu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D0B4B">
        <w:rPr>
          <w:rFonts w:ascii="Times New Roman" w:hAnsi="Times New Roman" w:cs="Times New Roman"/>
          <w:sz w:val="20"/>
          <w:szCs w:val="20"/>
        </w:rPr>
        <w:t xml:space="preserve"> + 2 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K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SO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5D0B4B">
        <w:rPr>
          <w:rFonts w:ascii="Times New Roman" w:hAnsi="Times New Roman" w:cs="Times New Roman"/>
          <w:sz w:val="20"/>
          <w:szCs w:val="20"/>
        </w:rPr>
        <w:t xml:space="preserve"> + 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D0B4B">
        <w:rPr>
          <w:rFonts w:ascii="Times New Roman" w:hAnsi="Times New Roman" w:cs="Times New Roman"/>
          <w:sz w:val="20"/>
          <w:szCs w:val="20"/>
        </w:rPr>
        <w:t>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Выделившийся молекулярный иод оттитровывают раствором ти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сульфата натрия: 2Na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D0B4B">
        <w:rPr>
          <w:rFonts w:ascii="Times New Roman" w:hAnsi="Times New Roman" w:cs="Times New Roman"/>
          <w:sz w:val="20"/>
          <w:szCs w:val="20"/>
        </w:rPr>
        <w:t>S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D0B4B">
        <w:rPr>
          <w:rFonts w:ascii="Times New Roman" w:hAnsi="Times New Roman" w:cs="Times New Roman"/>
          <w:sz w:val="20"/>
          <w:szCs w:val="20"/>
        </w:rPr>
        <w:t>O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5D0B4B">
        <w:rPr>
          <w:rFonts w:ascii="Times New Roman" w:hAnsi="Times New Roman" w:cs="Times New Roman"/>
          <w:sz w:val="20"/>
          <w:szCs w:val="20"/>
        </w:rPr>
        <w:t xml:space="preserve"> + I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D0B4B">
        <w:rPr>
          <w:rFonts w:ascii="Times New Roman" w:hAnsi="Times New Roman" w:cs="Times New Roman"/>
          <w:sz w:val="20"/>
          <w:szCs w:val="20"/>
        </w:rPr>
        <w:t xml:space="preserve"> = Na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D0B4B">
        <w:rPr>
          <w:rFonts w:ascii="Times New Roman" w:hAnsi="Times New Roman" w:cs="Times New Roman"/>
          <w:sz w:val="20"/>
          <w:szCs w:val="20"/>
        </w:rPr>
        <w:t>S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5D0B4B">
        <w:rPr>
          <w:rFonts w:ascii="Times New Roman" w:hAnsi="Times New Roman" w:cs="Times New Roman"/>
          <w:sz w:val="20"/>
          <w:szCs w:val="20"/>
        </w:rPr>
        <w:t>O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5D0B4B">
        <w:rPr>
          <w:rFonts w:ascii="Times New Roman" w:hAnsi="Times New Roman" w:cs="Times New Roman"/>
          <w:sz w:val="20"/>
          <w:szCs w:val="20"/>
        </w:rPr>
        <w:t xml:space="preserve"> + 2NaI</w:t>
      </w:r>
      <w:r w:rsidR="00534F32">
        <w:rPr>
          <w:rFonts w:ascii="Times New Roman" w:hAnsi="Times New Roman" w:cs="Times New Roman"/>
          <w:sz w:val="20"/>
          <w:szCs w:val="20"/>
        </w:rPr>
        <w:t>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Данный метод отличается простотой, высокой точностью опред</w:t>
      </w:r>
      <w:r w:rsidRPr="005D0B4B">
        <w:rPr>
          <w:rFonts w:ascii="Times New Roman" w:hAnsi="Times New Roman" w:cs="Times New Roman"/>
          <w:sz w:val="20"/>
          <w:szCs w:val="20"/>
        </w:rPr>
        <w:t>е</w:t>
      </w:r>
      <w:r w:rsidRPr="005D0B4B">
        <w:rPr>
          <w:rFonts w:ascii="Times New Roman" w:hAnsi="Times New Roman" w:cs="Times New Roman"/>
          <w:sz w:val="20"/>
          <w:szCs w:val="20"/>
        </w:rPr>
        <w:t>ления и возможностью определять содержание сахара в довольно ш</w:t>
      </w:r>
      <w:r w:rsidRPr="005D0B4B">
        <w:rPr>
          <w:rFonts w:ascii="Times New Roman" w:hAnsi="Times New Roman" w:cs="Times New Roman"/>
          <w:sz w:val="20"/>
          <w:szCs w:val="20"/>
        </w:rPr>
        <w:t>и</w:t>
      </w:r>
      <w:r w:rsidRPr="005D0B4B">
        <w:rPr>
          <w:rFonts w:ascii="Times New Roman" w:hAnsi="Times New Roman" w:cs="Times New Roman"/>
          <w:sz w:val="20"/>
          <w:szCs w:val="20"/>
        </w:rPr>
        <w:t>роких пределах (от 0,3 до 88,2 мг в 30 см</w:t>
      </w:r>
      <w:r w:rsidRPr="005D0B4B">
        <w:rPr>
          <w:rFonts w:ascii="Times New Roman" w:hAnsi="Times New Roman" w:cs="Times New Roman"/>
          <w:sz w:val="20"/>
          <w:szCs w:val="20"/>
          <w:vertAlign w:val="superscript"/>
        </w:rPr>
        <w:t xml:space="preserve">3 </w:t>
      </w:r>
      <w:r w:rsidRPr="005D0B4B">
        <w:rPr>
          <w:rFonts w:ascii="Times New Roman" w:hAnsi="Times New Roman" w:cs="Times New Roman"/>
          <w:sz w:val="20"/>
          <w:szCs w:val="20"/>
        </w:rPr>
        <w:t xml:space="preserve">раствора). 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Для пересчета количества 0,1 н. раствора тиосульфата натрия, с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ответствующего количеству восстановленной меди, на сахар (мг сах</w:t>
      </w:r>
      <w:r w:rsidRPr="005D0B4B">
        <w:rPr>
          <w:rFonts w:ascii="Times New Roman" w:hAnsi="Times New Roman" w:cs="Times New Roman"/>
          <w:sz w:val="20"/>
          <w:szCs w:val="20"/>
        </w:rPr>
        <w:t>а</w:t>
      </w:r>
      <w:r w:rsidRPr="005D0B4B">
        <w:rPr>
          <w:rFonts w:ascii="Times New Roman" w:hAnsi="Times New Roman" w:cs="Times New Roman"/>
          <w:sz w:val="20"/>
          <w:szCs w:val="20"/>
        </w:rPr>
        <w:t>розы) пользуются следующими коэффициентами, установленными экспериментальным путем: глюкоза – 3,3; фруктоза – 3,7; сахароза – 3,4; мальтоза – 5,4.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Наиболее точные показатели получаются в том случае, если ра</w:t>
      </w:r>
      <w:r w:rsidRPr="005D0B4B">
        <w:rPr>
          <w:rFonts w:ascii="Times New Roman" w:hAnsi="Times New Roman" w:cs="Times New Roman"/>
          <w:sz w:val="20"/>
          <w:szCs w:val="20"/>
        </w:rPr>
        <w:t>з</w:t>
      </w:r>
      <w:r w:rsidRPr="005D0B4B">
        <w:rPr>
          <w:rFonts w:ascii="Times New Roman" w:hAnsi="Times New Roman" w:cs="Times New Roman"/>
          <w:sz w:val="20"/>
          <w:szCs w:val="20"/>
        </w:rPr>
        <w:t>ность результатов титрования 0,1 н. раствором тиосульфата натрия в контрольном и основном опытах находится в пределах 0,7</w:t>
      </w:r>
      <w:r w:rsidR="00534F32">
        <w:rPr>
          <w:rFonts w:ascii="Times New Roman" w:hAnsi="Times New Roman" w:cs="Times New Roman"/>
          <w:sz w:val="20"/>
          <w:szCs w:val="20"/>
        </w:rPr>
        <w:t>–</w:t>
      </w:r>
      <w:r w:rsidRPr="005D0B4B">
        <w:rPr>
          <w:rFonts w:ascii="Times New Roman" w:hAnsi="Times New Roman" w:cs="Times New Roman"/>
          <w:sz w:val="20"/>
          <w:szCs w:val="20"/>
        </w:rPr>
        <w:t>1,2 см</w:t>
      </w:r>
      <w:r w:rsidRPr="005D0B4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5D0B4B">
        <w:rPr>
          <w:rFonts w:ascii="Times New Roman" w:hAnsi="Times New Roman" w:cs="Times New Roman"/>
          <w:sz w:val="20"/>
          <w:szCs w:val="20"/>
        </w:rPr>
        <w:t>. При использовании вытяжек с более высоким содержанием сахара для определения берут 1 см</w:t>
      </w:r>
      <w:r w:rsidRPr="005D0B4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5D0B4B">
        <w:rPr>
          <w:rFonts w:ascii="Times New Roman" w:hAnsi="Times New Roman" w:cs="Times New Roman"/>
          <w:sz w:val="20"/>
          <w:szCs w:val="20"/>
        </w:rPr>
        <w:t xml:space="preserve"> вытяжки и добавляют 2 см</w:t>
      </w:r>
      <w:r w:rsidRPr="005D0B4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5D0B4B">
        <w:rPr>
          <w:rFonts w:ascii="Times New Roman" w:hAnsi="Times New Roman" w:cs="Times New Roman"/>
          <w:sz w:val="20"/>
          <w:szCs w:val="20"/>
        </w:rPr>
        <w:t xml:space="preserve"> дистиллирова</w:t>
      </w:r>
      <w:r w:rsidRPr="005D0B4B">
        <w:rPr>
          <w:rFonts w:ascii="Times New Roman" w:hAnsi="Times New Roman" w:cs="Times New Roman"/>
          <w:sz w:val="20"/>
          <w:szCs w:val="20"/>
        </w:rPr>
        <w:t>н</w:t>
      </w:r>
      <w:r w:rsidRPr="005D0B4B">
        <w:rPr>
          <w:rFonts w:ascii="Times New Roman" w:hAnsi="Times New Roman" w:cs="Times New Roman"/>
          <w:sz w:val="20"/>
          <w:szCs w:val="20"/>
        </w:rPr>
        <w:t>ной воды.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252525"/>
          <w:sz w:val="20"/>
          <w:szCs w:val="20"/>
        </w:rPr>
      </w:pPr>
      <w:r w:rsidRPr="005D0B4B">
        <w:rPr>
          <w:rFonts w:ascii="Times New Roman" w:hAnsi="Times New Roman" w:cs="Times New Roman"/>
          <w:color w:val="252525"/>
          <w:sz w:val="20"/>
          <w:szCs w:val="20"/>
        </w:rPr>
        <w:t>Данный метод отличается простотой, высокой точностью опред</w:t>
      </w:r>
      <w:r w:rsidRPr="005D0B4B">
        <w:rPr>
          <w:rFonts w:ascii="Times New Roman" w:hAnsi="Times New Roman" w:cs="Times New Roman"/>
          <w:color w:val="252525"/>
          <w:sz w:val="20"/>
          <w:szCs w:val="20"/>
        </w:rPr>
        <w:t>е</w:t>
      </w:r>
      <w:r w:rsidRPr="005D0B4B">
        <w:rPr>
          <w:rFonts w:ascii="Times New Roman" w:hAnsi="Times New Roman" w:cs="Times New Roman"/>
          <w:color w:val="252525"/>
          <w:sz w:val="20"/>
          <w:szCs w:val="20"/>
        </w:rPr>
        <w:t>ления и возможностью определять содержание сахара в довольно ш</w:t>
      </w:r>
      <w:r w:rsidRPr="005D0B4B">
        <w:rPr>
          <w:rFonts w:ascii="Times New Roman" w:hAnsi="Times New Roman" w:cs="Times New Roman"/>
          <w:color w:val="252525"/>
          <w:sz w:val="20"/>
          <w:szCs w:val="20"/>
        </w:rPr>
        <w:t>и</w:t>
      </w:r>
      <w:r w:rsidRPr="005D0B4B">
        <w:rPr>
          <w:rFonts w:ascii="Times New Roman" w:hAnsi="Times New Roman" w:cs="Times New Roman"/>
          <w:color w:val="252525"/>
          <w:sz w:val="20"/>
          <w:szCs w:val="20"/>
        </w:rPr>
        <w:t>роких пределах.</w:t>
      </w:r>
    </w:p>
    <w:p w:rsidR="00701256" w:rsidRPr="005D0B4B" w:rsidRDefault="00701256" w:rsidP="00701256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Физические методы определения сахаров основаны на измерении явственных физических свойств сахаров специальными приборами, градуированными по корреляции «концентрация раствора – сила ф</w:t>
      </w:r>
      <w:r w:rsidRPr="005D0B4B">
        <w:rPr>
          <w:rFonts w:ascii="Times New Roman" w:hAnsi="Times New Roman" w:cs="Times New Roman"/>
          <w:sz w:val="20"/>
          <w:szCs w:val="20"/>
        </w:rPr>
        <w:t>и</w:t>
      </w:r>
      <w:r w:rsidRPr="005D0B4B">
        <w:rPr>
          <w:rFonts w:ascii="Times New Roman" w:hAnsi="Times New Roman" w:cs="Times New Roman"/>
          <w:sz w:val="20"/>
          <w:szCs w:val="20"/>
        </w:rPr>
        <w:t>зического свойства раствора». Известно не очень много таких методов. Достоинства: простота, быстрота, отсутствие дорогостоящих реакт</w:t>
      </w:r>
      <w:r w:rsidRPr="005D0B4B">
        <w:rPr>
          <w:rFonts w:ascii="Times New Roman" w:hAnsi="Times New Roman" w:cs="Times New Roman"/>
          <w:sz w:val="20"/>
          <w:szCs w:val="20"/>
        </w:rPr>
        <w:t>и</w:t>
      </w:r>
      <w:r w:rsidRPr="005D0B4B">
        <w:rPr>
          <w:rFonts w:ascii="Times New Roman" w:hAnsi="Times New Roman" w:cs="Times New Roman"/>
          <w:sz w:val="20"/>
          <w:szCs w:val="20"/>
        </w:rPr>
        <w:t>вов и химических превращений. Недостатки: не слишком высокая во</w:t>
      </w:r>
      <w:r w:rsidRPr="005D0B4B">
        <w:rPr>
          <w:rFonts w:ascii="Times New Roman" w:hAnsi="Times New Roman" w:cs="Times New Roman"/>
          <w:sz w:val="20"/>
          <w:szCs w:val="20"/>
        </w:rPr>
        <w:t>с</w:t>
      </w:r>
      <w:r w:rsidRPr="005D0B4B">
        <w:rPr>
          <w:rFonts w:ascii="Times New Roman" w:hAnsi="Times New Roman" w:cs="Times New Roman"/>
          <w:sz w:val="20"/>
          <w:szCs w:val="20"/>
        </w:rPr>
        <w:t>производимость результатов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[4].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bCs/>
          <w:sz w:val="20"/>
          <w:szCs w:val="20"/>
        </w:rPr>
        <w:t xml:space="preserve">Рефрактометрический </w:t>
      </w:r>
      <w:r w:rsidRPr="005D0B4B">
        <w:rPr>
          <w:rFonts w:ascii="Times New Roman" w:hAnsi="Times New Roman" w:cs="Times New Roman"/>
          <w:sz w:val="20"/>
          <w:szCs w:val="20"/>
        </w:rPr>
        <w:t>метод – это физический метод определения сахаров. Принцип действия рефрактометра основан на явлении полн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 xml:space="preserve">го внутреннего отражения при прохождении светом границы раздела двух сред с разными показателями преломления. Измерения проводят при дневном свете, или при включенном осветителе в проходящем через прозрачную исследуемую среду свете, или в отраженном свете, </w:t>
      </w:r>
      <w:r w:rsidRPr="005D0B4B">
        <w:rPr>
          <w:rFonts w:ascii="Times New Roman" w:hAnsi="Times New Roman" w:cs="Times New Roman"/>
          <w:sz w:val="20"/>
          <w:szCs w:val="20"/>
        </w:rPr>
        <w:lastRenderedPageBreak/>
        <w:t>когда исследуемая среда существенно поглощает или рассеивает свет. Применяется для внутрипроизводственного контроля содержания с</w:t>
      </w:r>
      <w:r w:rsidRPr="005D0B4B">
        <w:rPr>
          <w:rFonts w:ascii="Times New Roman" w:hAnsi="Times New Roman" w:cs="Times New Roman"/>
          <w:sz w:val="20"/>
          <w:szCs w:val="20"/>
        </w:rPr>
        <w:t>а</w:t>
      </w:r>
      <w:r w:rsidRPr="005D0B4B">
        <w:rPr>
          <w:rFonts w:ascii="Times New Roman" w:hAnsi="Times New Roman" w:cs="Times New Roman"/>
          <w:sz w:val="20"/>
          <w:szCs w:val="20"/>
        </w:rPr>
        <w:t>хара, основан на определении коэффициента преломления сахара, и</w:t>
      </w:r>
      <w:r w:rsidRPr="005D0B4B">
        <w:rPr>
          <w:rFonts w:ascii="Times New Roman" w:hAnsi="Times New Roman" w:cs="Times New Roman"/>
          <w:sz w:val="20"/>
          <w:szCs w:val="20"/>
        </w:rPr>
        <w:t>з</w:t>
      </w:r>
      <w:r w:rsidRPr="005D0B4B">
        <w:rPr>
          <w:rFonts w:ascii="Times New Roman" w:hAnsi="Times New Roman" w:cs="Times New Roman"/>
          <w:sz w:val="20"/>
          <w:szCs w:val="20"/>
        </w:rPr>
        <w:t>влеченного из навески после удаления несахаров</w:t>
      </w:r>
      <w:r w:rsidR="00534F32"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[4].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Рефрактометрия – это метод анализа, основанный на определении концентрации анализируемого раствора путем измерения показателя преломления. Рефрактометр, предназначенный для определения ко</w:t>
      </w:r>
      <w:r w:rsidRPr="005D0B4B">
        <w:rPr>
          <w:rFonts w:ascii="Times New Roman" w:hAnsi="Times New Roman" w:cs="Times New Roman"/>
          <w:sz w:val="20"/>
          <w:szCs w:val="20"/>
        </w:rPr>
        <w:t>н</w:t>
      </w:r>
      <w:r w:rsidRPr="005D0B4B">
        <w:rPr>
          <w:rFonts w:ascii="Times New Roman" w:hAnsi="Times New Roman" w:cs="Times New Roman"/>
          <w:sz w:val="20"/>
          <w:szCs w:val="20"/>
        </w:rPr>
        <w:t>центрации сахарозы в растворе, называется сахариметром. Отсчет в</w:t>
      </w:r>
      <w:r w:rsidRPr="005D0B4B">
        <w:rPr>
          <w:rFonts w:ascii="Times New Roman" w:hAnsi="Times New Roman" w:cs="Times New Roman"/>
          <w:sz w:val="20"/>
          <w:szCs w:val="20"/>
        </w:rPr>
        <w:t>е</w:t>
      </w:r>
      <w:r w:rsidRPr="005D0B4B">
        <w:rPr>
          <w:rFonts w:ascii="Times New Roman" w:hAnsi="Times New Roman" w:cs="Times New Roman"/>
          <w:sz w:val="20"/>
          <w:szCs w:val="20"/>
        </w:rPr>
        <w:t>дется по линейной шкале Брикса (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Brix</w:t>
      </w:r>
      <w:r w:rsidRPr="005D0B4B">
        <w:rPr>
          <w:rFonts w:ascii="Times New Roman" w:hAnsi="Times New Roman" w:cs="Times New Roman"/>
          <w:sz w:val="20"/>
          <w:szCs w:val="20"/>
        </w:rPr>
        <w:t>), которая основывается на к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эффициенте преломления воды (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5D0B4B">
        <w:rPr>
          <w:rFonts w:ascii="Times New Roman" w:hAnsi="Times New Roman" w:cs="Times New Roman"/>
          <w:sz w:val="20"/>
          <w:szCs w:val="20"/>
        </w:rPr>
        <w:t> = 1,33299 = 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Brix </w:t>
      </w:r>
      <w:r w:rsidRPr="005D0B4B">
        <w:rPr>
          <w:rFonts w:ascii="Times New Roman" w:hAnsi="Times New Roman" w:cs="Times New Roman"/>
          <w:sz w:val="20"/>
          <w:szCs w:val="20"/>
        </w:rPr>
        <w:t>0,0%). Шкала Брикс градуирована в процентах и показывает количество граммов сахарозы в соке анализируемой пробы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[2].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Поляриметрический метод основан на измерении угла вращения плоскости поляризации луча света, прошедшего через оптически а</w:t>
      </w:r>
      <w:r w:rsidRPr="005D0B4B">
        <w:rPr>
          <w:rFonts w:ascii="Times New Roman" w:hAnsi="Times New Roman" w:cs="Times New Roman"/>
          <w:sz w:val="20"/>
          <w:szCs w:val="20"/>
        </w:rPr>
        <w:t>к</w:t>
      </w:r>
      <w:r w:rsidRPr="005D0B4B">
        <w:rPr>
          <w:rFonts w:ascii="Times New Roman" w:hAnsi="Times New Roman" w:cs="Times New Roman"/>
          <w:sz w:val="20"/>
          <w:szCs w:val="20"/>
        </w:rPr>
        <w:t>тивную среду. В зависимости от направления вращения плоскости п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ляризации луча света бывают право- и левовращающие соединения и среды. Например, сахароза относится к правовращающим веществам ([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sym w:font="Symbol" w:char="F061"/>
      </w:r>
      <w:r w:rsidRPr="005D0B4B">
        <w:rPr>
          <w:rFonts w:ascii="Times New Roman" w:hAnsi="Times New Roman" w:cs="Times New Roman"/>
          <w:sz w:val="20"/>
          <w:szCs w:val="20"/>
        </w:rPr>
        <w:t>]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D</w:t>
      </w:r>
      <w:r w:rsidRPr="005D0B4B">
        <w:rPr>
          <w:rFonts w:ascii="Times New Roman" w:hAnsi="Times New Roman" w:cs="Times New Roman"/>
          <w:sz w:val="20"/>
          <w:szCs w:val="20"/>
        </w:rPr>
        <w:t>= +66,5</w:t>
      </w:r>
      <w:r w:rsidR="00534F32">
        <w:rPr>
          <w:rFonts w:ascii="Times New Roman" w:hAnsi="Times New Roman" w:cs="Times New Roman"/>
          <w:sz w:val="20"/>
          <w:szCs w:val="20"/>
        </w:rPr>
        <w:t>°</w:t>
      </w:r>
      <w:r w:rsidRPr="005D0B4B">
        <w:rPr>
          <w:rFonts w:ascii="Times New Roman" w:hAnsi="Times New Roman" w:cs="Times New Roman"/>
          <w:sz w:val="20"/>
          <w:szCs w:val="20"/>
        </w:rPr>
        <w:t>), а инвертный сахар – к левовращающим ([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sym w:font="Symbol" w:char="F061"/>
      </w:r>
      <w:r w:rsidRPr="005D0B4B">
        <w:rPr>
          <w:rFonts w:ascii="Times New Roman" w:hAnsi="Times New Roman" w:cs="Times New Roman"/>
          <w:sz w:val="20"/>
          <w:szCs w:val="20"/>
        </w:rPr>
        <w:t>]</w:t>
      </w:r>
      <w:r w:rsidRPr="005D0B4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D</w:t>
      </w:r>
      <w:r w:rsidRPr="005D0B4B">
        <w:rPr>
          <w:rFonts w:ascii="Times New Roman" w:hAnsi="Times New Roman" w:cs="Times New Roman"/>
          <w:sz w:val="20"/>
          <w:szCs w:val="20"/>
        </w:rPr>
        <w:t xml:space="preserve">= </w:t>
      </w:r>
      <w:r w:rsidR="00534F32">
        <w:rPr>
          <w:rFonts w:ascii="Times New Roman" w:hAnsi="Times New Roman" w:cs="Times New Roman"/>
          <w:sz w:val="20"/>
          <w:szCs w:val="20"/>
        </w:rPr>
        <w:t>–</w:t>
      </w:r>
      <w:r w:rsidRPr="005D0B4B">
        <w:rPr>
          <w:rFonts w:ascii="Times New Roman" w:hAnsi="Times New Roman" w:cs="Times New Roman"/>
          <w:sz w:val="20"/>
          <w:szCs w:val="20"/>
        </w:rPr>
        <w:t>39,5</w:t>
      </w:r>
      <w:r w:rsidR="00534F32">
        <w:rPr>
          <w:rFonts w:ascii="Times New Roman" w:hAnsi="Times New Roman" w:cs="Times New Roman"/>
          <w:sz w:val="20"/>
          <w:szCs w:val="20"/>
        </w:rPr>
        <w:t>°</w:t>
      </w:r>
      <w:r w:rsidRPr="005D0B4B">
        <w:rPr>
          <w:rFonts w:ascii="Times New Roman" w:hAnsi="Times New Roman" w:cs="Times New Roman"/>
          <w:sz w:val="20"/>
          <w:szCs w:val="20"/>
        </w:rPr>
        <w:t>). В сахарной и крахмалопаточной промышленности наибольшее ра</w:t>
      </w:r>
      <w:r w:rsidRPr="005D0B4B">
        <w:rPr>
          <w:rFonts w:ascii="Times New Roman" w:hAnsi="Times New Roman" w:cs="Times New Roman"/>
          <w:sz w:val="20"/>
          <w:szCs w:val="20"/>
        </w:rPr>
        <w:t>с</w:t>
      </w:r>
      <w:r w:rsidRPr="005D0B4B">
        <w:rPr>
          <w:rFonts w:ascii="Times New Roman" w:hAnsi="Times New Roman" w:cs="Times New Roman"/>
          <w:sz w:val="20"/>
          <w:szCs w:val="20"/>
        </w:rPr>
        <w:t>пространение получили специальные поляриметры-</w:t>
      </w:r>
      <w:r w:rsidRPr="005D0B4B">
        <w:rPr>
          <w:rFonts w:ascii="Times New Roman" w:hAnsi="Times New Roman" w:cs="Times New Roman"/>
          <w:iCs/>
          <w:sz w:val="20"/>
          <w:szCs w:val="20"/>
        </w:rPr>
        <w:t>сахариметры.</w:t>
      </w:r>
      <w:r w:rsidRPr="005D0B4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Пользуясь сахариметром, можно определить содержание сахарозы в сахаросодержащих продуктах в процентах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[1].</w:t>
      </w:r>
    </w:p>
    <w:p w:rsidR="00701256" w:rsidRPr="005D0B4B" w:rsidRDefault="00701256" w:rsidP="00701256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 xml:space="preserve">В настоящее время находят широкое применение </w:t>
      </w:r>
      <w:r w:rsidRPr="005D0B4B">
        <w:rPr>
          <w:rFonts w:ascii="Times New Roman" w:hAnsi="Times New Roman" w:cs="Times New Roman"/>
          <w:i/>
          <w:sz w:val="20"/>
          <w:szCs w:val="20"/>
        </w:rPr>
        <w:t xml:space="preserve">физико-химические методы определения </w:t>
      </w:r>
      <w:r w:rsidRPr="005D0B4B">
        <w:rPr>
          <w:rFonts w:ascii="Times New Roman" w:hAnsi="Times New Roman" w:cs="Times New Roman"/>
          <w:sz w:val="20"/>
          <w:szCs w:val="20"/>
        </w:rPr>
        <w:t>сахаров. При этом сахара путем х</w:t>
      </w:r>
      <w:r w:rsidRPr="005D0B4B">
        <w:rPr>
          <w:rFonts w:ascii="Times New Roman" w:hAnsi="Times New Roman" w:cs="Times New Roman"/>
          <w:sz w:val="20"/>
          <w:szCs w:val="20"/>
        </w:rPr>
        <w:t>и</w:t>
      </w:r>
      <w:r w:rsidRPr="005D0B4B">
        <w:rPr>
          <w:rFonts w:ascii="Times New Roman" w:hAnsi="Times New Roman" w:cs="Times New Roman"/>
          <w:sz w:val="20"/>
          <w:szCs w:val="20"/>
        </w:rPr>
        <w:t>мических реакций превращают в какое-то вещество, замеряя затем физические характеристики (цвет, адсорбируемость и пр.)</w:t>
      </w:r>
      <w:r w:rsidR="00534F32">
        <w:rPr>
          <w:rFonts w:ascii="Times New Roman" w:hAnsi="Times New Roman" w:cs="Times New Roman"/>
          <w:sz w:val="20"/>
          <w:szCs w:val="20"/>
        </w:rPr>
        <w:t>.</w:t>
      </w:r>
      <w:r w:rsidRPr="005D0B4B">
        <w:rPr>
          <w:rFonts w:ascii="Times New Roman" w:hAnsi="Times New Roman" w:cs="Times New Roman"/>
          <w:sz w:val="20"/>
          <w:szCs w:val="20"/>
        </w:rPr>
        <w:t xml:space="preserve"> Эти методы быстрые, менее трудоемкие, а в некоторых случаях точнее химических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[2].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Количественное определение сахаров с применением хроматогр</w:t>
      </w:r>
      <w:r w:rsidRPr="005D0B4B">
        <w:rPr>
          <w:rFonts w:ascii="Times New Roman" w:hAnsi="Times New Roman" w:cs="Times New Roman"/>
          <w:sz w:val="20"/>
          <w:szCs w:val="20"/>
        </w:rPr>
        <w:t>а</w:t>
      </w:r>
      <w:r w:rsidRPr="005D0B4B">
        <w:rPr>
          <w:rFonts w:ascii="Times New Roman" w:hAnsi="Times New Roman" w:cs="Times New Roman"/>
          <w:sz w:val="20"/>
          <w:szCs w:val="20"/>
        </w:rPr>
        <w:t>фии на бумаге (по О. А. Павлюшиной) включает в себя следующие основные операции: фиксацию растительного материала &gt; экстракцию сахаров и очистку вытяжки от белков и других примесей &gt; распред</w:t>
      </w:r>
      <w:r w:rsidRPr="005D0B4B">
        <w:rPr>
          <w:rFonts w:ascii="Times New Roman" w:hAnsi="Times New Roman" w:cs="Times New Roman"/>
          <w:sz w:val="20"/>
          <w:szCs w:val="20"/>
        </w:rPr>
        <w:t>е</w:t>
      </w:r>
      <w:r w:rsidRPr="005D0B4B">
        <w:rPr>
          <w:rFonts w:ascii="Times New Roman" w:hAnsi="Times New Roman" w:cs="Times New Roman"/>
          <w:sz w:val="20"/>
          <w:szCs w:val="20"/>
        </w:rPr>
        <w:t>лительную хроматографию сахаров на бумаге &gt; элюацию сахаров с бумаги &gt; определение их содержания в элюатах.</w:t>
      </w:r>
      <w:r w:rsidRPr="005D0B4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bCs/>
          <w:sz w:val="20"/>
          <w:szCs w:val="20"/>
        </w:rPr>
        <w:t>Результаты анализа представлены на хроматографической бумаге (рис. 1)</w:t>
      </w:r>
      <w:r w:rsidRPr="005D0B4B">
        <w:rPr>
          <w:rFonts w:ascii="Times New Roman" w:hAnsi="Times New Roman" w:cs="Times New Roman"/>
          <w:sz w:val="20"/>
          <w:szCs w:val="20"/>
        </w:rPr>
        <w:t xml:space="preserve"> [2].</w:t>
      </w:r>
    </w:p>
    <w:p w:rsidR="00701256" w:rsidRPr="005D0B4B" w:rsidRDefault="00701256" w:rsidP="0070125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D0B4B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536825" cy="1437640"/>
            <wp:effectExtent l="19050" t="0" r="0" b="0"/>
            <wp:docPr id="18" name="Рисунок 2" descr="t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p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F32" w:rsidRDefault="00534F32" w:rsidP="00701256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20"/>
        </w:rPr>
      </w:pP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0"/>
        </w:rPr>
      </w:pPr>
      <w:r w:rsidRPr="00355130">
        <w:rPr>
          <w:rFonts w:ascii="Times New Roman" w:hAnsi="Times New Roman" w:cs="Times New Roman"/>
          <w:sz w:val="16"/>
          <w:szCs w:val="20"/>
        </w:rPr>
        <w:t>Рис. 1.</w:t>
      </w:r>
      <w:r>
        <w:rPr>
          <w:rFonts w:ascii="Times New Roman" w:hAnsi="Times New Roman" w:cs="Times New Roman"/>
          <w:b/>
          <w:sz w:val="16"/>
          <w:szCs w:val="20"/>
        </w:rPr>
        <w:t xml:space="preserve"> </w:t>
      </w:r>
      <w:r w:rsidRPr="005D0B4B">
        <w:rPr>
          <w:rFonts w:ascii="Times New Roman" w:hAnsi="Times New Roman" w:cs="Times New Roman"/>
          <w:b/>
          <w:sz w:val="16"/>
          <w:szCs w:val="20"/>
        </w:rPr>
        <w:t xml:space="preserve"> </w:t>
      </w:r>
      <w:r w:rsidRPr="00534F32">
        <w:rPr>
          <w:rFonts w:ascii="Times New Roman" w:hAnsi="Times New Roman" w:cs="Times New Roman"/>
          <w:sz w:val="16"/>
          <w:szCs w:val="20"/>
        </w:rPr>
        <w:t>Хроматограмма сахаров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D0B4B">
        <w:rPr>
          <w:rFonts w:ascii="Times New Roman" w:hAnsi="Times New Roman" w:cs="Times New Roman"/>
          <w:sz w:val="20"/>
          <w:szCs w:val="20"/>
          <w:shd w:val="clear" w:color="auto" w:fill="FFFFFF"/>
        </w:rPr>
        <w:t>Для определения сахаров используют спектрофотометрический м</w:t>
      </w:r>
      <w:r w:rsidRPr="005D0B4B">
        <w:rPr>
          <w:rFonts w:ascii="Times New Roman" w:hAnsi="Times New Roman" w:cs="Times New Roman"/>
          <w:sz w:val="20"/>
          <w:szCs w:val="20"/>
          <w:shd w:val="clear" w:color="auto" w:fill="FFFFFF"/>
        </w:rPr>
        <w:t>е</w:t>
      </w:r>
      <w:r w:rsidRPr="005D0B4B">
        <w:rPr>
          <w:rFonts w:ascii="Times New Roman" w:hAnsi="Times New Roman" w:cs="Times New Roman"/>
          <w:sz w:val="20"/>
          <w:szCs w:val="20"/>
          <w:shd w:val="clear" w:color="auto" w:fill="FFFFFF"/>
        </w:rPr>
        <w:t>тод. Его проводят, осуществляя измерение оптической плотности о</w:t>
      </w:r>
      <w:r w:rsidRPr="005D0B4B">
        <w:rPr>
          <w:rFonts w:ascii="Times New Roman" w:hAnsi="Times New Roman" w:cs="Times New Roman"/>
          <w:sz w:val="20"/>
          <w:szCs w:val="20"/>
          <w:shd w:val="clear" w:color="auto" w:fill="FFFFFF"/>
        </w:rPr>
        <w:t>к</w:t>
      </w:r>
      <w:r w:rsidRPr="005D0B4B">
        <w:rPr>
          <w:rFonts w:ascii="Times New Roman" w:hAnsi="Times New Roman" w:cs="Times New Roman"/>
          <w:sz w:val="20"/>
          <w:szCs w:val="20"/>
          <w:shd w:val="clear" w:color="auto" w:fill="FFFFFF"/>
        </w:rPr>
        <w:t>рашенных растворов, образуемых при взаимодействии сахаров с а</w:t>
      </w:r>
      <w:r w:rsidRPr="005D0B4B">
        <w:rPr>
          <w:rFonts w:ascii="Times New Roman" w:hAnsi="Times New Roman" w:cs="Times New Roman"/>
          <w:sz w:val="20"/>
          <w:szCs w:val="20"/>
          <w:shd w:val="clear" w:color="auto" w:fill="FFFFFF"/>
        </w:rPr>
        <w:t>н</w:t>
      </w:r>
      <w:r w:rsidRPr="005D0B4B">
        <w:rPr>
          <w:rFonts w:ascii="Times New Roman" w:hAnsi="Times New Roman" w:cs="Times New Roman"/>
          <w:sz w:val="20"/>
          <w:szCs w:val="20"/>
          <w:shd w:val="clear" w:color="auto" w:fill="FFFFFF"/>
        </w:rPr>
        <w:t>троновым или орциновым реактивами и пикриновой кислотой</w:t>
      </w:r>
      <w:r w:rsidR="00534F3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[3].</w:t>
      </w:r>
    </w:p>
    <w:p w:rsidR="00701256" w:rsidRPr="005D0B4B" w:rsidRDefault="00701256" w:rsidP="00701256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bCs/>
          <w:sz w:val="20"/>
          <w:szCs w:val="20"/>
        </w:rPr>
        <w:t>Определение восстанавливающих сахаров колориметрическим м</w:t>
      </w:r>
      <w:r w:rsidRPr="005D0B4B">
        <w:rPr>
          <w:rFonts w:ascii="Times New Roman" w:hAnsi="Times New Roman" w:cs="Times New Roman"/>
          <w:bCs/>
          <w:sz w:val="20"/>
          <w:szCs w:val="20"/>
        </w:rPr>
        <w:t>е</w:t>
      </w:r>
      <w:r w:rsidRPr="005D0B4B">
        <w:rPr>
          <w:rFonts w:ascii="Times New Roman" w:hAnsi="Times New Roman" w:cs="Times New Roman"/>
          <w:bCs/>
          <w:sz w:val="20"/>
          <w:szCs w:val="20"/>
        </w:rPr>
        <w:t>тодом (по И. С. Лурье)</w:t>
      </w:r>
      <w:r w:rsidRPr="005D0B4B">
        <w:rPr>
          <w:rFonts w:ascii="Times New Roman" w:hAnsi="Times New Roman" w:cs="Times New Roman"/>
          <w:sz w:val="20"/>
          <w:szCs w:val="20"/>
        </w:rPr>
        <w:t xml:space="preserve"> основано на взаимодействии восстанавлива</w:t>
      </w:r>
      <w:r w:rsidRPr="005D0B4B">
        <w:rPr>
          <w:rFonts w:ascii="Times New Roman" w:hAnsi="Times New Roman" w:cs="Times New Roman"/>
          <w:sz w:val="20"/>
          <w:szCs w:val="20"/>
        </w:rPr>
        <w:t>ю</w:t>
      </w:r>
      <w:r w:rsidRPr="005D0B4B">
        <w:rPr>
          <w:rFonts w:ascii="Times New Roman" w:hAnsi="Times New Roman" w:cs="Times New Roman"/>
          <w:sz w:val="20"/>
          <w:szCs w:val="20"/>
        </w:rPr>
        <w:t>щих сахаров при нагревании со стандартным щелочным раствором красной кровяной соли. При этом ее часть восстанавливается в желтую кровяную соль.</w:t>
      </w:r>
    </w:p>
    <w:p w:rsidR="00701256" w:rsidRPr="005D0B4B" w:rsidRDefault="00701256" w:rsidP="00701256">
      <w:pPr>
        <w:widowControl w:val="0"/>
        <w:shd w:val="clear" w:color="auto" w:fill="FFFFFF"/>
        <w:tabs>
          <w:tab w:val="left" w:leader="hyphen" w:pos="485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С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5D0B4B">
        <w:rPr>
          <w:rFonts w:ascii="Times New Roman" w:hAnsi="Times New Roman" w:cs="Times New Roman"/>
          <w:sz w:val="20"/>
          <w:szCs w:val="20"/>
        </w:rPr>
        <w:t>Н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5D0B4B">
        <w:rPr>
          <w:rFonts w:ascii="Times New Roman" w:hAnsi="Times New Roman" w:cs="Times New Roman"/>
          <w:sz w:val="20"/>
          <w:szCs w:val="20"/>
        </w:rPr>
        <w:t xml:space="preserve"> + 2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K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5D0B4B">
        <w:rPr>
          <w:rFonts w:ascii="Times New Roman" w:hAnsi="Times New Roman" w:cs="Times New Roman"/>
          <w:sz w:val="20"/>
          <w:szCs w:val="20"/>
        </w:rPr>
        <w:t>[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Fe</w:t>
      </w:r>
      <w:r w:rsidRPr="005D0B4B">
        <w:rPr>
          <w:rFonts w:ascii="Times New Roman" w:hAnsi="Times New Roman" w:cs="Times New Roman"/>
          <w:sz w:val="20"/>
          <w:szCs w:val="20"/>
        </w:rPr>
        <w:t>(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CN</w:t>
      </w:r>
      <w:r w:rsidRPr="005D0B4B">
        <w:rPr>
          <w:rFonts w:ascii="Times New Roman" w:hAnsi="Times New Roman" w:cs="Times New Roman"/>
          <w:sz w:val="20"/>
          <w:szCs w:val="20"/>
        </w:rPr>
        <w:t>)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5D0B4B">
        <w:rPr>
          <w:rFonts w:ascii="Times New Roman" w:hAnsi="Times New Roman" w:cs="Times New Roman"/>
          <w:sz w:val="20"/>
          <w:szCs w:val="20"/>
        </w:rPr>
        <w:t>] + 2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KOH</w:t>
      </w:r>
      <w:r w:rsidRPr="005D0B4B">
        <w:rPr>
          <w:rFonts w:ascii="Times New Roman" w:hAnsi="Times New Roman" w:cs="Times New Roman"/>
          <w:sz w:val="20"/>
          <w:szCs w:val="20"/>
        </w:rPr>
        <w:t xml:space="preserve"> = СН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D0B4B">
        <w:rPr>
          <w:rFonts w:ascii="Times New Roman" w:hAnsi="Times New Roman" w:cs="Times New Roman"/>
          <w:sz w:val="20"/>
          <w:szCs w:val="20"/>
        </w:rPr>
        <w:t>ОН(СНОН)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5D0B4B">
        <w:rPr>
          <w:rFonts w:ascii="Times New Roman" w:hAnsi="Times New Roman" w:cs="Times New Roman"/>
          <w:sz w:val="20"/>
          <w:szCs w:val="20"/>
        </w:rPr>
        <w:t xml:space="preserve">СООН + </w:t>
      </w:r>
      <w:r w:rsidR="00534F32">
        <w:rPr>
          <w:rFonts w:ascii="Times New Roman" w:hAnsi="Times New Roman" w:cs="Times New Roman"/>
          <w:sz w:val="20"/>
          <w:szCs w:val="20"/>
        </w:rPr>
        <w:t>+ </w:t>
      </w:r>
      <w:r w:rsidRPr="005D0B4B">
        <w:rPr>
          <w:rFonts w:ascii="Times New Roman" w:hAnsi="Times New Roman" w:cs="Times New Roman"/>
          <w:sz w:val="20"/>
          <w:szCs w:val="20"/>
        </w:rPr>
        <w:t>2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K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5D0B4B">
        <w:rPr>
          <w:rFonts w:ascii="Times New Roman" w:hAnsi="Times New Roman" w:cs="Times New Roman"/>
          <w:sz w:val="20"/>
          <w:szCs w:val="20"/>
        </w:rPr>
        <w:t>[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Fe</w:t>
      </w:r>
      <w:r w:rsidRPr="005D0B4B">
        <w:rPr>
          <w:rFonts w:ascii="Times New Roman" w:hAnsi="Times New Roman" w:cs="Times New Roman"/>
          <w:sz w:val="20"/>
          <w:szCs w:val="20"/>
        </w:rPr>
        <w:t>(</w:t>
      </w:r>
      <w:r w:rsidRPr="005D0B4B">
        <w:rPr>
          <w:rFonts w:ascii="Times New Roman" w:hAnsi="Times New Roman" w:cs="Times New Roman"/>
          <w:sz w:val="20"/>
          <w:szCs w:val="20"/>
          <w:lang w:val="en-US"/>
        </w:rPr>
        <w:t>CN</w:t>
      </w:r>
      <w:r w:rsidRPr="005D0B4B">
        <w:rPr>
          <w:rFonts w:ascii="Times New Roman" w:hAnsi="Times New Roman" w:cs="Times New Roman"/>
          <w:sz w:val="20"/>
          <w:szCs w:val="20"/>
        </w:rPr>
        <w:t>)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5D0B4B">
        <w:rPr>
          <w:rFonts w:ascii="Times New Roman" w:hAnsi="Times New Roman" w:cs="Times New Roman"/>
          <w:sz w:val="20"/>
          <w:szCs w:val="20"/>
        </w:rPr>
        <w:t>] + Н</w:t>
      </w:r>
      <w:r w:rsidRPr="005D0B4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="00534F32">
        <w:rPr>
          <w:rFonts w:ascii="Times New Roman" w:hAnsi="Times New Roman" w:cs="Times New Roman"/>
          <w:sz w:val="20"/>
          <w:szCs w:val="20"/>
        </w:rPr>
        <w:t>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Избыток феррицианида определяют на фотоэлектроколориметре по характерному поглощению в области 420...440 нм (синий свет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фильтр). Расчет восстанавливающих сахаров ведут по калибровочной кривой. Метод удобен для серийных анализов и применим в тех случ</w:t>
      </w:r>
      <w:r w:rsidRPr="005D0B4B">
        <w:rPr>
          <w:rFonts w:ascii="Times New Roman" w:hAnsi="Times New Roman" w:cs="Times New Roman"/>
          <w:sz w:val="20"/>
          <w:szCs w:val="20"/>
        </w:rPr>
        <w:t>а</w:t>
      </w:r>
      <w:r w:rsidRPr="005D0B4B">
        <w:rPr>
          <w:rFonts w:ascii="Times New Roman" w:hAnsi="Times New Roman" w:cs="Times New Roman"/>
          <w:sz w:val="20"/>
          <w:szCs w:val="20"/>
        </w:rPr>
        <w:t>ях, когда испытуемый раствор не содержит других веществ, взаим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действующих с феррицианидом, а также веществ, имеющих поглощ</w:t>
      </w:r>
      <w:r w:rsidRPr="005D0B4B">
        <w:rPr>
          <w:rFonts w:ascii="Times New Roman" w:hAnsi="Times New Roman" w:cs="Times New Roman"/>
          <w:sz w:val="20"/>
          <w:szCs w:val="20"/>
        </w:rPr>
        <w:t>е</w:t>
      </w:r>
      <w:r w:rsidRPr="005D0B4B">
        <w:rPr>
          <w:rFonts w:ascii="Times New Roman" w:hAnsi="Times New Roman" w:cs="Times New Roman"/>
          <w:sz w:val="20"/>
          <w:szCs w:val="20"/>
        </w:rPr>
        <w:t>ние в данной области спектра. При работе с биологическим матери</w:t>
      </w:r>
      <w:r w:rsidRPr="005D0B4B">
        <w:rPr>
          <w:rFonts w:ascii="Times New Roman" w:hAnsi="Times New Roman" w:cs="Times New Roman"/>
          <w:sz w:val="20"/>
          <w:szCs w:val="20"/>
        </w:rPr>
        <w:t>а</w:t>
      </w:r>
      <w:r w:rsidRPr="005D0B4B">
        <w:rPr>
          <w:rFonts w:ascii="Times New Roman" w:hAnsi="Times New Roman" w:cs="Times New Roman"/>
          <w:sz w:val="20"/>
          <w:szCs w:val="20"/>
        </w:rPr>
        <w:t>лом исследуемые вытяжки бывают очень сложны по своему составу, часто опалесцируют, поэтому требуется определенная подготовка о</w:t>
      </w:r>
      <w:r w:rsidRPr="005D0B4B">
        <w:rPr>
          <w:rFonts w:ascii="Times New Roman" w:hAnsi="Times New Roman" w:cs="Times New Roman"/>
          <w:sz w:val="20"/>
          <w:szCs w:val="20"/>
        </w:rPr>
        <w:t>б</w:t>
      </w:r>
      <w:r w:rsidRPr="005D0B4B">
        <w:rPr>
          <w:rFonts w:ascii="Times New Roman" w:hAnsi="Times New Roman" w:cs="Times New Roman"/>
          <w:sz w:val="20"/>
          <w:szCs w:val="20"/>
        </w:rPr>
        <w:t>разца. Метод очень удобен для изучения накопления восстанавлива</w:t>
      </w:r>
      <w:r w:rsidRPr="005D0B4B">
        <w:rPr>
          <w:rFonts w:ascii="Times New Roman" w:hAnsi="Times New Roman" w:cs="Times New Roman"/>
          <w:sz w:val="20"/>
          <w:szCs w:val="20"/>
        </w:rPr>
        <w:t>ю</w:t>
      </w:r>
      <w:r w:rsidRPr="005D0B4B">
        <w:rPr>
          <w:rFonts w:ascii="Times New Roman" w:hAnsi="Times New Roman" w:cs="Times New Roman"/>
          <w:sz w:val="20"/>
          <w:szCs w:val="20"/>
        </w:rPr>
        <w:t>щих сахаров под действием ферментов, гидролизующих углеводы, в экспериментах, моделирующих технологический процесс. В этом сл</w:t>
      </w:r>
      <w:r w:rsidRPr="005D0B4B">
        <w:rPr>
          <w:rFonts w:ascii="Times New Roman" w:hAnsi="Times New Roman" w:cs="Times New Roman"/>
          <w:sz w:val="20"/>
          <w:szCs w:val="20"/>
        </w:rPr>
        <w:t>у</w:t>
      </w:r>
      <w:r w:rsidRPr="005D0B4B">
        <w:rPr>
          <w:rFonts w:ascii="Times New Roman" w:hAnsi="Times New Roman" w:cs="Times New Roman"/>
          <w:sz w:val="20"/>
          <w:szCs w:val="20"/>
        </w:rPr>
        <w:t>чае исследователя интересует не абсолютное содержание восстанавл</w:t>
      </w:r>
      <w:r w:rsidRPr="005D0B4B">
        <w:rPr>
          <w:rFonts w:ascii="Times New Roman" w:hAnsi="Times New Roman" w:cs="Times New Roman"/>
          <w:sz w:val="20"/>
          <w:szCs w:val="20"/>
        </w:rPr>
        <w:t>и</w:t>
      </w:r>
      <w:r w:rsidRPr="005D0B4B">
        <w:rPr>
          <w:rFonts w:ascii="Times New Roman" w:hAnsi="Times New Roman" w:cs="Times New Roman"/>
          <w:sz w:val="20"/>
          <w:szCs w:val="20"/>
        </w:rPr>
        <w:t>вающих сахаров, а их увеличение за счет ферментативной реакции. При этом факторы, влияющие на величину оптической плотности, н</w:t>
      </w:r>
      <w:r w:rsidRPr="005D0B4B">
        <w:rPr>
          <w:rFonts w:ascii="Times New Roman" w:hAnsi="Times New Roman" w:cs="Times New Roman"/>
          <w:sz w:val="20"/>
          <w:szCs w:val="20"/>
        </w:rPr>
        <w:t>и</w:t>
      </w:r>
      <w:r w:rsidRPr="005D0B4B">
        <w:rPr>
          <w:rFonts w:ascii="Times New Roman" w:hAnsi="Times New Roman" w:cs="Times New Roman"/>
          <w:sz w:val="20"/>
          <w:szCs w:val="20"/>
        </w:rPr>
        <w:t>велируются контрольными или нулевыми замерами.</w:t>
      </w:r>
    </w:p>
    <w:p w:rsidR="00701256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b/>
          <w:sz w:val="20"/>
          <w:szCs w:val="16"/>
        </w:rPr>
        <w:lastRenderedPageBreak/>
        <w:t>Заключение.</w:t>
      </w:r>
      <w:r w:rsidRPr="005D0B4B">
        <w:rPr>
          <w:rFonts w:ascii="Times New Roman" w:hAnsi="Times New Roman" w:cs="Times New Roman"/>
          <w:sz w:val="20"/>
          <w:szCs w:val="16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Анализ методов определения сахаров в объектах п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 xml:space="preserve">казал, что наиболее дешевым и доступным является </w:t>
      </w:r>
      <w:r w:rsidRPr="005D0B4B">
        <w:rPr>
          <w:rFonts w:ascii="Times New Roman" w:hAnsi="Times New Roman" w:cs="Times New Roman"/>
          <w:bCs/>
          <w:sz w:val="20"/>
          <w:szCs w:val="20"/>
        </w:rPr>
        <w:t>рефрактометрич</w:t>
      </w:r>
      <w:r w:rsidRPr="005D0B4B">
        <w:rPr>
          <w:rFonts w:ascii="Times New Roman" w:hAnsi="Times New Roman" w:cs="Times New Roman"/>
          <w:bCs/>
          <w:sz w:val="20"/>
          <w:szCs w:val="20"/>
        </w:rPr>
        <w:t>е</w:t>
      </w:r>
      <w:r w:rsidRPr="005D0B4B">
        <w:rPr>
          <w:rFonts w:ascii="Times New Roman" w:hAnsi="Times New Roman" w:cs="Times New Roman"/>
          <w:bCs/>
          <w:sz w:val="20"/>
          <w:szCs w:val="20"/>
        </w:rPr>
        <w:t xml:space="preserve">ский </w:t>
      </w:r>
      <w:r w:rsidRPr="005D0B4B">
        <w:rPr>
          <w:rFonts w:ascii="Times New Roman" w:hAnsi="Times New Roman" w:cs="Times New Roman"/>
          <w:sz w:val="20"/>
          <w:szCs w:val="20"/>
        </w:rPr>
        <w:t>метод.</w:t>
      </w:r>
    </w:p>
    <w:p w:rsidR="00701256" w:rsidRPr="005D0B4B" w:rsidRDefault="00701256" w:rsidP="00701256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5D0B4B">
        <w:rPr>
          <w:rFonts w:ascii="Times New Roman" w:hAnsi="Times New Roman" w:cs="Times New Roman"/>
          <w:sz w:val="16"/>
          <w:szCs w:val="16"/>
        </w:rPr>
        <w:t>ЛИТЕРАТУРА</w:t>
      </w: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К</w:t>
      </w:r>
      <w:r w:rsidR="00534F32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 xml:space="preserve">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о</w:t>
      </w:r>
      <w:r w:rsidR="00534F32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 xml:space="preserve">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р</w:t>
      </w:r>
      <w:r w:rsidR="00534F32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 xml:space="preserve">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о</w:t>
      </w:r>
      <w:r w:rsidR="00534F32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 xml:space="preserve">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л</w:t>
      </w:r>
      <w:r w:rsidR="00534F32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 xml:space="preserve">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е</w:t>
      </w:r>
      <w:r w:rsidR="00534F32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 xml:space="preserve">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в</w:t>
      </w:r>
      <w:r w:rsidRPr="00355130">
        <w:rPr>
          <w:rFonts w:ascii="Times New Roman" w:hAnsi="Times New Roman" w:cs="Times New Roman"/>
          <w:sz w:val="16"/>
          <w:szCs w:val="16"/>
        </w:rPr>
        <w:t xml:space="preserve">,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А</w:t>
      </w:r>
      <w:r w:rsidRPr="00355130">
        <w:rPr>
          <w:rFonts w:ascii="Times New Roman" w:hAnsi="Times New Roman" w:cs="Times New Roman"/>
          <w:sz w:val="16"/>
          <w:szCs w:val="16"/>
        </w:rPr>
        <w:t xml:space="preserve">.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А</w:t>
      </w:r>
      <w:r w:rsidRPr="00355130">
        <w:rPr>
          <w:rFonts w:ascii="Times New Roman" w:hAnsi="Times New Roman" w:cs="Times New Roman"/>
          <w:sz w:val="16"/>
          <w:szCs w:val="16"/>
        </w:rPr>
        <w:t xml:space="preserve">.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Гигиена питания</w:t>
      </w:r>
      <w:r>
        <w:rPr>
          <w:rFonts w:ascii="Times New Roman" w:hAnsi="Times New Roman" w:cs="Times New Roman"/>
          <w:sz w:val="16"/>
          <w:szCs w:val="16"/>
        </w:rPr>
        <w:t>: учебник</w:t>
      </w:r>
      <w:r w:rsidRPr="00355130">
        <w:rPr>
          <w:rFonts w:ascii="Times New Roman" w:hAnsi="Times New Roman" w:cs="Times New Roman"/>
          <w:sz w:val="16"/>
          <w:szCs w:val="16"/>
        </w:rPr>
        <w:t xml:space="preserve"> /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А</w:t>
      </w:r>
      <w:r w:rsidRPr="00355130">
        <w:rPr>
          <w:rFonts w:ascii="Times New Roman" w:hAnsi="Times New Roman" w:cs="Times New Roman"/>
          <w:sz w:val="16"/>
          <w:szCs w:val="16"/>
        </w:rPr>
        <w:t xml:space="preserve">.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А</w:t>
      </w:r>
      <w:r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.</w:t>
      </w:r>
      <w:r w:rsidRPr="00355130"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Королев</w:t>
      </w:r>
      <w:r w:rsidRPr="00355130">
        <w:rPr>
          <w:rFonts w:ascii="Times New Roman" w:hAnsi="Times New Roman" w:cs="Times New Roman"/>
          <w:sz w:val="16"/>
          <w:szCs w:val="16"/>
        </w:rPr>
        <w:t xml:space="preserve">. –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3</w:t>
      </w:r>
      <w:r w:rsidRPr="00355130">
        <w:rPr>
          <w:rFonts w:ascii="Times New Roman" w:hAnsi="Times New Roman" w:cs="Times New Roman"/>
          <w:sz w:val="16"/>
          <w:szCs w:val="16"/>
        </w:rPr>
        <w:t>-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е изд</w:t>
      </w:r>
      <w:r w:rsidRPr="00355130">
        <w:rPr>
          <w:rFonts w:ascii="Times New Roman" w:hAnsi="Times New Roman" w:cs="Times New Roman"/>
          <w:sz w:val="16"/>
          <w:szCs w:val="16"/>
        </w:rPr>
        <w:t>., 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перераб</w:t>
      </w:r>
      <w:r w:rsidRPr="00355130">
        <w:rPr>
          <w:rFonts w:ascii="Times New Roman" w:hAnsi="Times New Roman" w:cs="Times New Roman"/>
          <w:sz w:val="16"/>
          <w:szCs w:val="16"/>
        </w:rPr>
        <w:t xml:space="preserve">. – </w:t>
      </w:r>
      <w:r w:rsidRPr="00355130">
        <w:rPr>
          <w:rStyle w:val="af6"/>
          <w:rFonts w:ascii="Times New Roman" w:hAnsi="Times New Roman" w:cs="Times New Roman"/>
          <w:bCs/>
          <w:i w:val="0"/>
          <w:iCs w:val="0"/>
          <w:sz w:val="16"/>
          <w:szCs w:val="16"/>
        </w:rPr>
        <w:t>М</w:t>
      </w:r>
      <w:r w:rsidRPr="00355130">
        <w:rPr>
          <w:rFonts w:ascii="Times New Roman" w:hAnsi="Times New Roman" w:cs="Times New Roman"/>
          <w:sz w:val="16"/>
          <w:szCs w:val="16"/>
        </w:rPr>
        <w:t>.: Академия, 2008. – 528 с.</w:t>
      </w: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355130">
        <w:rPr>
          <w:rFonts w:ascii="Times New Roman" w:hAnsi="Times New Roman" w:cs="Times New Roman"/>
          <w:sz w:val="16"/>
          <w:szCs w:val="16"/>
        </w:rPr>
        <w:t>О</w:t>
      </w:r>
      <w:r w:rsidR="00534F32"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т</w:t>
      </w:r>
      <w:r w:rsidR="00534F32"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т</w:t>
      </w:r>
      <w:r w:rsidR="00534F32"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о, М. Современные методы аналитической химии / М. Отто. – Изд. 3-е. – Москва: Техносфера, 2008. – 552 с.</w:t>
      </w: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355130">
        <w:rPr>
          <w:rFonts w:ascii="Times New Roman" w:hAnsi="Times New Roman" w:cs="Times New Roman"/>
          <w:sz w:val="16"/>
          <w:szCs w:val="16"/>
        </w:rPr>
        <w:t>Определение сахаров спектрофотометрическими методами / 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А. Самылина [и</w:t>
      </w:r>
      <w:r w:rsidR="00534F32">
        <w:rPr>
          <w:rFonts w:ascii="Times New Roman" w:hAnsi="Times New Roman" w:cs="Times New Roman"/>
          <w:sz w:val="16"/>
          <w:szCs w:val="16"/>
        </w:rPr>
        <w:t> </w:t>
      </w:r>
      <w:r w:rsidRPr="00355130">
        <w:rPr>
          <w:rFonts w:ascii="Times New Roman" w:hAnsi="Times New Roman" w:cs="Times New Roman"/>
          <w:sz w:val="16"/>
          <w:szCs w:val="16"/>
        </w:rPr>
        <w:t>др.] // Фармация. – 2009. – №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4. – С. 3–5.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6"/>
          <w:szCs w:val="16"/>
        </w:rPr>
        <w:t xml:space="preserve">4. </w:t>
      </w:r>
      <w:r w:rsidRPr="00355130">
        <w:rPr>
          <w:rFonts w:ascii="Times New Roman" w:hAnsi="Times New Roman" w:cs="Times New Roman"/>
          <w:sz w:val="16"/>
          <w:szCs w:val="16"/>
        </w:rPr>
        <w:t>П</w:t>
      </w:r>
      <w:r w:rsidR="00534F32"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е</w:t>
      </w:r>
      <w:r w:rsidR="00534F32"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н</w:t>
      </w:r>
      <w:r w:rsidR="00534F32"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т</w:t>
      </w:r>
      <w:r w:rsidR="00534F32"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и</w:t>
      </w:r>
      <w:r w:rsidR="00534F32"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н</w:t>
      </w:r>
      <w:r w:rsidRPr="00355130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355130">
        <w:rPr>
          <w:rFonts w:ascii="Times New Roman" w:hAnsi="Times New Roman" w:cs="Times New Roman"/>
          <w:sz w:val="16"/>
          <w:szCs w:val="16"/>
        </w:rPr>
        <w:t xml:space="preserve"> Ю. В. Физические методы исследования в химии / Ю. А. Пен</w:t>
      </w:r>
      <w:r>
        <w:rPr>
          <w:rFonts w:ascii="Times New Roman" w:hAnsi="Times New Roman" w:cs="Times New Roman"/>
          <w:sz w:val="16"/>
          <w:szCs w:val="16"/>
        </w:rPr>
        <w:t>тин, Л. В.</w:t>
      </w:r>
      <w:r w:rsidR="00534F32">
        <w:rPr>
          <w:rFonts w:ascii="Times New Roman" w:hAnsi="Times New Roman" w:cs="Times New Roman"/>
          <w:sz w:val="16"/>
          <w:szCs w:val="16"/>
        </w:rPr>
        <w:t> </w:t>
      </w:r>
      <w:r w:rsidRPr="00355130">
        <w:rPr>
          <w:rFonts w:ascii="Times New Roman" w:hAnsi="Times New Roman" w:cs="Times New Roman"/>
          <w:sz w:val="16"/>
          <w:szCs w:val="16"/>
        </w:rPr>
        <w:t>Вилков. – Мир, 2012. – 688 с.</w:t>
      </w:r>
    </w:p>
    <w:p w:rsidR="00701256" w:rsidRDefault="00701256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Pr="001F736C" w:rsidRDefault="00797BC2" w:rsidP="00534F3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F736C">
        <w:rPr>
          <w:rFonts w:ascii="Times New Roman" w:eastAsia="Calibri" w:hAnsi="Times New Roman" w:cs="Times New Roman"/>
          <w:sz w:val="20"/>
          <w:szCs w:val="20"/>
        </w:rPr>
        <w:t>УДК 636.5.087</w:t>
      </w:r>
    </w:p>
    <w:p w:rsidR="00797BC2" w:rsidRDefault="00797BC2" w:rsidP="00534F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ИСПОЛЬЗОВАНИЕ НУТА В КОРМЛЕНИИ </w:t>
      </w:r>
    </w:p>
    <w:p w:rsidR="00797BC2" w:rsidRDefault="00797BC2" w:rsidP="00534F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ЦЫПЛЯТ-БРОЙЛЕРОВ</w:t>
      </w:r>
    </w:p>
    <w:p w:rsidR="00797BC2" w:rsidRDefault="00797BC2" w:rsidP="00534F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97BC2" w:rsidRPr="001F736C" w:rsidRDefault="00797BC2" w:rsidP="00534F3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1F736C">
        <w:rPr>
          <w:rFonts w:ascii="Times New Roman" w:hAnsi="Times New Roman" w:cs="Times New Roman"/>
          <w:sz w:val="16"/>
          <w:szCs w:val="16"/>
        </w:rPr>
        <w:t>ЗАГОРУЙКО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F736C">
        <w:rPr>
          <w:rFonts w:ascii="Times New Roman" w:hAnsi="Times New Roman" w:cs="Times New Roman"/>
          <w:sz w:val="16"/>
          <w:szCs w:val="16"/>
        </w:rPr>
        <w:t>В.</w:t>
      </w:r>
      <w:r w:rsidR="00534F32">
        <w:rPr>
          <w:rFonts w:ascii="Times New Roman" w:hAnsi="Times New Roman" w:cs="Times New Roman"/>
          <w:sz w:val="16"/>
          <w:szCs w:val="16"/>
        </w:rPr>
        <w:t xml:space="preserve"> </w:t>
      </w:r>
      <w:r w:rsidRPr="001F736C">
        <w:rPr>
          <w:rFonts w:ascii="Times New Roman" w:hAnsi="Times New Roman" w:cs="Times New Roman"/>
          <w:sz w:val="16"/>
          <w:szCs w:val="16"/>
        </w:rPr>
        <w:t>ДУДАКОВ Д.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F736C">
        <w:rPr>
          <w:rFonts w:ascii="Times New Roman" w:hAnsi="Times New Roman" w:cs="Times New Roman"/>
          <w:sz w:val="16"/>
          <w:szCs w:val="16"/>
        </w:rPr>
        <w:t>В., ВУЕВСКИЙ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F736C">
        <w:rPr>
          <w:rFonts w:ascii="Times New Roman" w:hAnsi="Times New Roman" w:cs="Times New Roman"/>
          <w:sz w:val="16"/>
          <w:szCs w:val="16"/>
        </w:rPr>
        <w:t>О.</w:t>
      </w:r>
      <w:r w:rsidR="00534F32">
        <w:rPr>
          <w:rFonts w:ascii="Times New Roman" w:hAnsi="Times New Roman" w:cs="Times New Roman"/>
          <w:sz w:val="16"/>
          <w:szCs w:val="16"/>
        </w:rPr>
        <w:t>,</w:t>
      </w:r>
      <w:r w:rsidRPr="001F736C">
        <w:rPr>
          <w:rFonts w:ascii="Times New Roman" w:hAnsi="Times New Roman" w:cs="Times New Roman"/>
          <w:sz w:val="16"/>
          <w:szCs w:val="16"/>
        </w:rPr>
        <w:t xml:space="preserve"> студент</w:t>
      </w:r>
      <w:r w:rsidR="00534F32">
        <w:rPr>
          <w:rFonts w:ascii="Times New Roman" w:hAnsi="Times New Roman" w:cs="Times New Roman"/>
          <w:sz w:val="16"/>
          <w:szCs w:val="16"/>
        </w:rPr>
        <w:t>ы</w:t>
      </w:r>
    </w:p>
    <w:p w:rsidR="00797BC2" w:rsidRPr="001F736C" w:rsidRDefault="00797BC2" w:rsidP="00534F32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</w:rPr>
      </w:pPr>
      <w:r w:rsidRPr="001F736C">
        <w:rPr>
          <w:rFonts w:ascii="Times New Roman" w:eastAsia="Calibri" w:hAnsi="Times New Roman" w:cs="Times New Roman"/>
          <w:i/>
          <w:sz w:val="16"/>
          <w:szCs w:val="16"/>
        </w:rPr>
        <w:t xml:space="preserve">Научный руководитель – </w:t>
      </w:r>
      <w:r w:rsidR="00534F32" w:rsidRPr="001F736C">
        <w:rPr>
          <w:rFonts w:ascii="Times New Roman" w:eastAsia="Calibri" w:hAnsi="Times New Roman" w:cs="Times New Roman"/>
          <w:i/>
          <w:sz w:val="16"/>
          <w:szCs w:val="16"/>
        </w:rPr>
        <w:t xml:space="preserve">ЧЕХРАНОВА </w:t>
      </w:r>
      <w:r w:rsidRPr="001F736C">
        <w:rPr>
          <w:rFonts w:ascii="Times New Roman" w:eastAsia="Calibri" w:hAnsi="Times New Roman" w:cs="Times New Roman"/>
          <w:i/>
          <w:sz w:val="16"/>
          <w:szCs w:val="16"/>
        </w:rPr>
        <w:t>С.</w:t>
      </w:r>
      <w:r>
        <w:rPr>
          <w:rFonts w:ascii="Times New Roman" w:eastAsia="Calibri" w:hAnsi="Times New Roman" w:cs="Times New Roman"/>
          <w:i/>
          <w:sz w:val="16"/>
          <w:szCs w:val="16"/>
        </w:rPr>
        <w:t xml:space="preserve"> </w:t>
      </w:r>
      <w:r w:rsidRPr="001F736C">
        <w:rPr>
          <w:rFonts w:ascii="Times New Roman" w:eastAsia="Calibri" w:hAnsi="Times New Roman" w:cs="Times New Roman"/>
          <w:i/>
          <w:sz w:val="16"/>
          <w:szCs w:val="16"/>
        </w:rPr>
        <w:t>В., канд. с.-х. наук, доцент</w:t>
      </w:r>
    </w:p>
    <w:p w:rsidR="00797BC2" w:rsidRPr="001F736C" w:rsidRDefault="00797BC2" w:rsidP="00534F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7BC2" w:rsidRPr="001F736C" w:rsidRDefault="00797BC2" w:rsidP="00534F32">
      <w:pPr>
        <w:widowControl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1F736C">
        <w:rPr>
          <w:rFonts w:ascii="Times New Roman" w:eastAsia="Calibri" w:hAnsi="Times New Roman" w:cs="Times New Roman"/>
          <w:sz w:val="16"/>
          <w:szCs w:val="16"/>
        </w:rPr>
        <w:t>ФГБОУ ВО «Волгоградский государственный аграрный университет»,</w:t>
      </w:r>
    </w:p>
    <w:p w:rsidR="00797BC2" w:rsidRPr="001F736C" w:rsidRDefault="00797BC2" w:rsidP="00534F32">
      <w:pPr>
        <w:widowControl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1F736C">
        <w:rPr>
          <w:rFonts w:ascii="Times New Roman" w:eastAsia="Calibri" w:hAnsi="Times New Roman" w:cs="Times New Roman"/>
          <w:sz w:val="16"/>
          <w:szCs w:val="16"/>
        </w:rPr>
        <w:t>г. Волгоград, Россия</w:t>
      </w:r>
    </w:p>
    <w:p w:rsidR="00797BC2" w:rsidRDefault="00797BC2" w:rsidP="00797BC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Известно, что питательная ценность культуры определ</w:t>
      </w:r>
      <w:r>
        <w:rPr>
          <w:rFonts w:ascii="Times New Roman" w:hAnsi="Times New Roman" w:cs="Times New Roman"/>
          <w:sz w:val="20"/>
          <w:szCs w:val="20"/>
        </w:rPr>
        <w:t>я</w:t>
      </w:r>
      <w:r>
        <w:rPr>
          <w:rFonts w:ascii="Times New Roman" w:hAnsi="Times New Roman" w:cs="Times New Roman"/>
          <w:sz w:val="20"/>
          <w:szCs w:val="20"/>
        </w:rPr>
        <w:t>ется не только количеством белка, но и его качеством, которое зависит от сбалансированности аминокислотного состава, содержания незам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нимых аминокислот, переваримости белка [2]. По этим показателям, а также по количеству основных незаменимых аминокислот нут прево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ходит все другие бобовые культуры [1, 3].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Занимающий второе место в мире среди зернобобовых культур нут является основным продуктом питания в Турции, Бирме, Непале, Ир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не, Ираке, Сирии, где при хорошем уходе получают урожай до 15</w:t>
      </w:r>
      <w:r w:rsidR="00BB0A62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16</w:t>
      </w:r>
      <w:r w:rsidR="00BB0A62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ц/га, а в среднем 6–7 ц/га. Сбор урожая нута в Волгоградской о</w:t>
      </w:r>
      <w:r>
        <w:rPr>
          <w:rFonts w:ascii="Times New Roman" w:hAnsi="Times New Roman" w:cs="Times New Roman"/>
          <w:sz w:val="20"/>
          <w:szCs w:val="20"/>
        </w:rPr>
        <w:t>б</w:t>
      </w:r>
      <w:r>
        <w:rPr>
          <w:rFonts w:ascii="Times New Roman" w:hAnsi="Times New Roman" w:cs="Times New Roman"/>
          <w:sz w:val="20"/>
          <w:szCs w:val="20"/>
        </w:rPr>
        <w:t>ласти в Еланском и Руднянском районах составлял от 10,0 ц/га до 15,4 ц/га (с 100 га, сорт Волгоградский 5).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Перспективы нута для засушливых районов Волгоградской области отмечают многие ученые. Входящие в состав зерна нута белки по св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ей усвояемости и биологической полноценности равны белкам живо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ного происхождения.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На основании вышеизложенного мы решили провести научно-хозяйственный опыт на цыплятах-бройлерах по замене в их рационе рыбной муки на зерно нута.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Материал и методика исследований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Опыт проводили на базе л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бораторно-клинического комплекса Волгоградского ГАУ.</w:t>
      </w:r>
    </w:p>
    <w:p w:rsidR="00797BC2" w:rsidRDefault="00797BC2" w:rsidP="00797BC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 простановкой научно-хозяйственного опыта в лаборатории анализа кормов и продукции животноводства Волгоградского ГАУ был проведен сравнительный анализ на содержание белка и жира в нутовом горохе, горохе, чечевице и фасоли. Данные анализа привед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ны в табл. 1.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Рецепт комбикорма был разработан при сотрудничестве кафедры «Кормление и разведение с.-х. животных» ФГБОУ ВО </w:t>
      </w:r>
      <w:r w:rsidR="00BB0A62"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sz w:val="20"/>
          <w:szCs w:val="20"/>
        </w:rPr>
        <w:t>Волгоградский ГАУ</w:t>
      </w:r>
      <w:r w:rsidR="00BB0A62">
        <w:rPr>
          <w:rFonts w:ascii="Times New Roman" w:hAnsi="Times New Roman" w:cs="Times New Roman"/>
          <w:sz w:val="20"/>
          <w:szCs w:val="20"/>
        </w:rPr>
        <w:t>»</w:t>
      </w:r>
      <w:r>
        <w:rPr>
          <w:rFonts w:ascii="Times New Roman" w:hAnsi="Times New Roman" w:cs="Times New Roman"/>
          <w:sz w:val="20"/>
          <w:szCs w:val="20"/>
        </w:rPr>
        <w:t xml:space="preserve"> и ООО «Мегамикс»</w:t>
      </w:r>
      <w:r w:rsidR="00BB0A62">
        <w:rPr>
          <w:rFonts w:ascii="Times New Roman" w:hAnsi="Times New Roman" w:cs="Times New Roman"/>
          <w:sz w:val="20"/>
          <w:szCs w:val="20"/>
        </w:rPr>
        <w:t>.</w:t>
      </w:r>
    </w:p>
    <w:p w:rsidR="00797BC2" w:rsidRDefault="00797BC2" w:rsidP="00797BC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7BC2" w:rsidRDefault="00797BC2" w:rsidP="00797B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11EDE">
        <w:rPr>
          <w:rFonts w:ascii="Times New Roman" w:eastAsia="Times New Roman" w:hAnsi="Times New Roman" w:cs="Times New Roman"/>
          <w:sz w:val="16"/>
          <w:szCs w:val="16"/>
          <w:lang w:eastAsia="ru-RU"/>
        </w:rPr>
        <w:t>Т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11EDE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11EDE">
        <w:rPr>
          <w:rFonts w:ascii="Times New Roman" w:eastAsia="Times New Roman" w:hAnsi="Times New Roman" w:cs="Times New Roman"/>
          <w:sz w:val="16"/>
          <w:szCs w:val="16"/>
          <w:lang w:eastAsia="ru-RU"/>
        </w:rPr>
        <w:t>б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11EDE">
        <w:rPr>
          <w:rFonts w:ascii="Times New Roman" w:eastAsia="Times New Roman" w:hAnsi="Times New Roman" w:cs="Times New Roman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11EDE">
        <w:rPr>
          <w:rFonts w:ascii="Times New Roman" w:eastAsia="Times New Roman" w:hAnsi="Times New Roman" w:cs="Times New Roman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11EDE">
        <w:rPr>
          <w:rFonts w:ascii="Times New Roman" w:eastAsia="Times New Roman" w:hAnsi="Times New Roman" w:cs="Times New Roman"/>
          <w:sz w:val="16"/>
          <w:szCs w:val="16"/>
          <w:lang w:eastAsia="ru-RU"/>
        </w:rPr>
        <w:t>ц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11EDE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11ED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811ED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11EDE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Содержание белка и жира в семенах зернобобовых культур</w:t>
      </w:r>
    </w:p>
    <w:p w:rsidR="00797BC2" w:rsidRPr="00811EDE" w:rsidRDefault="00797BC2" w:rsidP="00797B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b"/>
        <w:tblW w:w="0" w:type="auto"/>
        <w:jc w:val="center"/>
        <w:tblLook w:val="04A0"/>
      </w:tblPr>
      <w:tblGrid>
        <w:gridCol w:w="1675"/>
        <w:gridCol w:w="1569"/>
        <w:gridCol w:w="1529"/>
        <w:gridCol w:w="1567"/>
      </w:tblGrid>
      <w:tr w:rsidR="00797BC2" w:rsidRPr="00811EDE" w:rsidTr="00797BC2">
        <w:trPr>
          <w:jc w:val="center"/>
        </w:trPr>
        <w:tc>
          <w:tcPr>
            <w:tcW w:w="2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6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Содержание, %</w:t>
            </w:r>
          </w:p>
        </w:tc>
      </w:tr>
      <w:tr w:rsidR="00797BC2" w:rsidRPr="00811EDE" w:rsidTr="00797BC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Белок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Жир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 белка и жира</w:t>
            </w:r>
          </w:p>
        </w:tc>
      </w:tr>
      <w:tr w:rsidR="00797BC2" w:rsidRPr="00811EDE" w:rsidTr="00797BC2">
        <w:trPr>
          <w:jc w:val="center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BB0A6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Нутовый горох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12,6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38,4</w:t>
            </w:r>
          </w:p>
        </w:tc>
      </w:tr>
      <w:tr w:rsidR="00797BC2" w:rsidRPr="00811EDE" w:rsidTr="00797BC2">
        <w:trPr>
          <w:jc w:val="center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BB0A6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Горох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18,3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18,9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35,5</w:t>
            </w:r>
          </w:p>
        </w:tc>
      </w:tr>
      <w:tr w:rsidR="00797BC2" w:rsidRPr="00811EDE" w:rsidTr="00797BC2">
        <w:trPr>
          <w:jc w:val="center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BB0A6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Чечевица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23,0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34,1</w:t>
            </w:r>
          </w:p>
        </w:tc>
      </w:tr>
      <w:tr w:rsidR="00797BC2" w:rsidRPr="00811EDE" w:rsidTr="00797BC2">
        <w:trPr>
          <w:jc w:val="center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BB0A6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Фасоль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10,4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31,7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11,1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811E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35,4</w:t>
            </w:r>
          </w:p>
        </w:tc>
      </w:tr>
    </w:tbl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проведения научно-хозяйственного опыта цыплят в группы подбирали по методу аналогов с учетом кросса, возраста, живой ма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 xml:space="preserve">сы, развития. Условия содержания, фронт кормления и поения, </w:t>
      </w:r>
      <w:r w:rsidRPr="00811EDE">
        <w:rPr>
          <w:rFonts w:ascii="Times New Roman" w:hAnsi="Times New Roman" w:cs="Times New Roman"/>
          <w:spacing w:val="-2"/>
          <w:sz w:val="20"/>
          <w:szCs w:val="20"/>
        </w:rPr>
        <w:t>пар</w:t>
      </w:r>
      <w:r w:rsidRPr="00811EDE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811EDE">
        <w:rPr>
          <w:rFonts w:ascii="Times New Roman" w:hAnsi="Times New Roman" w:cs="Times New Roman"/>
          <w:spacing w:val="-2"/>
          <w:sz w:val="20"/>
          <w:szCs w:val="20"/>
        </w:rPr>
        <w:t>метры микроклимата во всех группах были одинаковыми и соответств</w:t>
      </w:r>
      <w:r w:rsidRPr="00811EDE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811EDE">
        <w:rPr>
          <w:rFonts w:ascii="Times New Roman" w:hAnsi="Times New Roman" w:cs="Times New Roman"/>
          <w:spacing w:val="-2"/>
          <w:sz w:val="20"/>
          <w:szCs w:val="20"/>
        </w:rPr>
        <w:t>вали рекомендациям ВНИТИП (2003) и рекомендациям производителей кросса. Было сформировано две группы цыплят-бройлеров кросса «Росс-308» (одна контрольная, две опытные) по 30 голов в каждой.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Программа выращивания цыплят-бройлеров кросса «Росс-308» осуществлялась в три периода (согласно технологии): первый (старто-вый) – 1–14 дней, второй (ростовый) – 15–28 дней, третий (фини</w:t>
      </w:r>
      <w:r>
        <w:rPr>
          <w:rFonts w:ascii="Times New Roman" w:hAnsi="Times New Roman" w:cs="Times New Roman"/>
          <w:sz w:val="20"/>
          <w:szCs w:val="20"/>
        </w:rPr>
        <w:t>ш</w:t>
      </w:r>
      <w:r>
        <w:rPr>
          <w:rFonts w:ascii="Times New Roman" w:hAnsi="Times New Roman" w:cs="Times New Roman"/>
          <w:sz w:val="20"/>
          <w:szCs w:val="20"/>
        </w:rPr>
        <w:t>ный) – 29–42 дней.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Нут вводился цыплятам-бройлерам опытной группы в комбикорма с суточного возраста и до убоя. Контрольная группа получала осно</w:t>
      </w:r>
      <w:r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ной полнорационный сбалансированный рацион на основе рыбной муки.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  <w:t>Результаты исследований и обсуждение.</w:t>
      </w:r>
      <w:r>
        <w:rPr>
          <w:rFonts w:ascii="Times New Roman" w:hAnsi="Times New Roman" w:cs="Times New Roman"/>
          <w:sz w:val="20"/>
          <w:szCs w:val="20"/>
        </w:rPr>
        <w:t xml:space="preserve"> Опытная группа получ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ла полнорационный комбикорм, в котором рыбная мука была заменена на дробленое зерно нута.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Во время проведения научно-хозяйственного опыта изучили мо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фологические и биохимические показатели крови.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Данные морфологических и биохимических показателей крови подопытных цыплят-бройлеров представлены в табл. 2.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Pr="00811EDE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811EDE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11EDE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11EDE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11EDE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11EDE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11EDE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11EDE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11EDE">
        <w:rPr>
          <w:rFonts w:ascii="Times New Roman" w:hAnsi="Times New Roman" w:cs="Times New Roman"/>
          <w:sz w:val="16"/>
          <w:szCs w:val="16"/>
        </w:rPr>
        <w:t xml:space="preserve"> 2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811EDE">
        <w:rPr>
          <w:rFonts w:ascii="Times New Roman" w:hAnsi="Times New Roman" w:cs="Times New Roman"/>
          <w:sz w:val="16"/>
          <w:szCs w:val="16"/>
        </w:rPr>
        <w:t xml:space="preserve"> </w:t>
      </w:r>
      <w:r w:rsidRPr="00811EDE">
        <w:rPr>
          <w:rFonts w:ascii="Times New Roman" w:hAnsi="Times New Roman" w:cs="Times New Roman"/>
          <w:b/>
          <w:sz w:val="16"/>
          <w:szCs w:val="16"/>
        </w:rPr>
        <w:t>Морфологический и биохимический состав крови цыплят-бройлеров</w:t>
      </w:r>
    </w:p>
    <w:p w:rsidR="00797BC2" w:rsidRPr="00811EDE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jc w:val="center"/>
        <w:tblInd w:w="162" w:type="dxa"/>
        <w:tblLook w:val="04A0"/>
      </w:tblPr>
      <w:tblGrid>
        <w:gridCol w:w="1607"/>
        <w:gridCol w:w="2141"/>
        <w:gridCol w:w="2430"/>
      </w:tblGrid>
      <w:tr w:rsidR="00797BC2" w:rsidRPr="00811EDE" w:rsidTr="00E93EC4">
        <w:trPr>
          <w:jc w:val="center"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4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</w:tr>
      <w:tr w:rsidR="00797BC2" w:rsidRPr="00811EDE" w:rsidTr="00E93EC4">
        <w:trPr>
          <w:jc w:val="center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контрольная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опытная</w:t>
            </w:r>
          </w:p>
        </w:tc>
      </w:tr>
      <w:tr w:rsidR="00797BC2" w:rsidRPr="00811EDE" w:rsidTr="00E93EC4">
        <w:trPr>
          <w:jc w:val="center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BB0A6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Эритроциты, 10</w:t>
            </w:r>
            <w:r w:rsidRPr="00811ED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12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/л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3,3±0,14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3,26±0,12</w:t>
            </w:r>
          </w:p>
        </w:tc>
      </w:tr>
      <w:tr w:rsidR="00797BC2" w:rsidRPr="00811EDE" w:rsidTr="00E93EC4">
        <w:trPr>
          <w:jc w:val="center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BB0A6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Лейкоциты, 10</w:t>
            </w:r>
            <w:r w:rsidRPr="00811ED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9</w:t>
            </w: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/л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32,27±0,67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30,69±0,51</w:t>
            </w:r>
          </w:p>
        </w:tc>
      </w:tr>
      <w:tr w:rsidR="00797BC2" w:rsidRPr="00811EDE" w:rsidTr="00E93EC4">
        <w:trPr>
          <w:jc w:val="center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BB0A6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Общий белок, г/л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54,77±0,58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53,16±0,53</w:t>
            </w:r>
          </w:p>
        </w:tc>
      </w:tr>
      <w:tr w:rsidR="00797BC2" w:rsidRPr="00811EDE" w:rsidTr="00E93EC4">
        <w:trPr>
          <w:jc w:val="center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BB0A6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Альбумин, г/л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24,11±0,19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24,00±0,31</w:t>
            </w:r>
          </w:p>
        </w:tc>
      </w:tr>
      <w:tr w:rsidR="00797BC2" w:rsidRPr="00811EDE" w:rsidTr="00E93EC4">
        <w:trPr>
          <w:jc w:val="center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BB0A6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Глюкоза, ммоль/л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11,83±0,16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11,03±0,32</w:t>
            </w:r>
          </w:p>
        </w:tc>
      </w:tr>
      <w:tr w:rsidR="00797BC2" w:rsidRPr="00811EDE" w:rsidTr="00E93EC4">
        <w:trPr>
          <w:jc w:val="center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BB0A6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Кальций, ммоль/л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3,50±0,04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3,60±0,07</w:t>
            </w:r>
          </w:p>
        </w:tc>
      </w:tr>
      <w:tr w:rsidR="00797BC2" w:rsidRPr="00811EDE" w:rsidTr="00E93EC4">
        <w:trPr>
          <w:jc w:val="center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BB0A6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Фосфор, ммоль/л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2,23±0,03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811EDE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1EDE">
              <w:rPr>
                <w:rFonts w:ascii="Times New Roman" w:hAnsi="Times New Roman" w:cs="Times New Roman"/>
                <w:sz w:val="16"/>
                <w:szCs w:val="16"/>
              </w:rPr>
              <w:t>2,40±0,09</w:t>
            </w:r>
          </w:p>
        </w:tc>
      </w:tr>
    </w:tbl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Замена рыбной муки нутовым горохом в состав комбикорма не ок</w:t>
      </w:r>
      <w:r>
        <w:rPr>
          <w:rFonts w:ascii="Times New Roman" w:hAnsi="Times New Roman" w:cs="Times New Roman"/>
          <w:sz w:val="20"/>
          <w:szCs w:val="20"/>
        </w:rPr>
        <w:t>а</w:t>
      </w:r>
      <w:r w:rsidR="00BB0A62">
        <w:rPr>
          <w:rFonts w:ascii="Times New Roman" w:hAnsi="Times New Roman" w:cs="Times New Roman"/>
          <w:sz w:val="20"/>
          <w:szCs w:val="20"/>
        </w:rPr>
        <w:t>зала</w:t>
      </w:r>
      <w:r>
        <w:rPr>
          <w:rFonts w:ascii="Times New Roman" w:hAnsi="Times New Roman" w:cs="Times New Roman"/>
          <w:sz w:val="20"/>
          <w:szCs w:val="20"/>
        </w:rPr>
        <w:t xml:space="preserve"> отрицательного влияния на морфологический состав крови цы</w:t>
      </w:r>
      <w:r>
        <w:rPr>
          <w:rFonts w:ascii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sz w:val="20"/>
          <w:szCs w:val="20"/>
        </w:rPr>
        <w:t>лят-бройлеров.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Заключение. </w:t>
      </w:r>
      <w:r>
        <w:rPr>
          <w:rFonts w:ascii="Times New Roman" w:hAnsi="Times New Roman" w:cs="Times New Roman"/>
          <w:sz w:val="20"/>
          <w:szCs w:val="20"/>
        </w:rPr>
        <w:t>Проведенным опытом на цыплятах-бройлерах док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зано, что использование в кормлении бройлеров более дешевого н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традиционного корма – нутового гороха</w:t>
      </w:r>
      <w:r w:rsidR="00BB0A62">
        <w:rPr>
          <w:rFonts w:ascii="Times New Roman" w:hAnsi="Times New Roman" w:cs="Times New Roman"/>
          <w:sz w:val="20"/>
          <w:szCs w:val="20"/>
        </w:rPr>
        <w:t xml:space="preserve"> –</w:t>
      </w:r>
      <w:r>
        <w:rPr>
          <w:rFonts w:ascii="Times New Roman" w:hAnsi="Times New Roman" w:cs="Times New Roman"/>
          <w:sz w:val="20"/>
          <w:szCs w:val="20"/>
        </w:rPr>
        <w:t xml:space="preserve"> путем замены такого дор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гого компонента</w:t>
      </w:r>
      <w:r w:rsidR="00BB0A62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как рыбн</w:t>
      </w:r>
      <w:r w:rsidR="00BB0A62">
        <w:rPr>
          <w:rFonts w:ascii="Times New Roman" w:hAnsi="Times New Roman" w:cs="Times New Roman"/>
          <w:sz w:val="20"/>
          <w:szCs w:val="20"/>
        </w:rPr>
        <w:t>ая</w:t>
      </w:r>
      <w:r>
        <w:rPr>
          <w:rFonts w:ascii="Times New Roman" w:hAnsi="Times New Roman" w:cs="Times New Roman"/>
          <w:sz w:val="20"/>
          <w:szCs w:val="20"/>
        </w:rPr>
        <w:t xml:space="preserve"> мук</w:t>
      </w:r>
      <w:r w:rsidR="00BB0A62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, не оказало отрицательного влияния на гематологические показатели испытуемых цыплят-бройлеров.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Pr="00811EDE" w:rsidRDefault="00797BC2" w:rsidP="00797BC2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811EDE">
        <w:rPr>
          <w:rFonts w:ascii="Times New Roman" w:hAnsi="Times New Roman" w:cs="Times New Roman"/>
          <w:sz w:val="16"/>
          <w:szCs w:val="16"/>
        </w:rPr>
        <w:t>ЛИТЕРАТУРА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811EDE">
        <w:rPr>
          <w:rFonts w:ascii="Times New Roman" w:hAnsi="Times New Roman"/>
          <w:sz w:val="16"/>
          <w:szCs w:val="16"/>
        </w:rPr>
        <w:t>Б</w:t>
      </w:r>
      <w:r w:rsidR="00BB0A62"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р</w:t>
      </w:r>
      <w:r w:rsidR="00BB0A62"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ю</w:t>
      </w:r>
      <w:r w:rsidR="00BB0A62"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х</w:t>
      </w:r>
      <w:r w:rsidR="00BB0A62"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н</w:t>
      </w:r>
      <w:r w:rsidR="00BB0A62"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о</w:t>
      </w:r>
      <w:r>
        <w:rPr>
          <w:rFonts w:ascii="Times New Roman" w:hAnsi="Times New Roman"/>
          <w:sz w:val="16"/>
          <w:szCs w:val="16"/>
        </w:rPr>
        <w:t>,</w:t>
      </w:r>
      <w:r w:rsidRPr="00811EDE">
        <w:rPr>
          <w:rFonts w:ascii="Times New Roman" w:hAnsi="Times New Roman"/>
          <w:sz w:val="16"/>
          <w:szCs w:val="16"/>
        </w:rPr>
        <w:t xml:space="preserve"> О.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Ю. Эффективность использования нута в кормлении телят / О.</w:t>
      </w:r>
      <w:r>
        <w:rPr>
          <w:rFonts w:ascii="Times New Roman" w:hAnsi="Times New Roman"/>
          <w:sz w:val="16"/>
          <w:szCs w:val="16"/>
        </w:rPr>
        <w:t> </w:t>
      </w:r>
      <w:r w:rsidRPr="00811EDE">
        <w:rPr>
          <w:rFonts w:ascii="Times New Roman" w:hAnsi="Times New Roman"/>
          <w:sz w:val="16"/>
          <w:szCs w:val="16"/>
        </w:rPr>
        <w:t>Ю.</w:t>
      </w:r>
      <w:r w:rsidR="00BB0A62">
        <w:rPr>
          <w:rFonts w:ascii="Times New Roman" w:hAnsi="Times New Roman"/>
          <w:sz w:val="16"/>
          <w:szCs w:val="16"/>
        </w:rPr>
        <w:t> </w:t>
      </w:r>
      <w:r w:rsidRPr="00811EDE">
        <w:rPr>
          <w:rFonts w:ascii="Times New Roman" w:hAnsi="Times New Roman"/>
          <w:sz w:val="16"/>
          <w:szCs w:val="16"/>
        </w:rPr>
        <w:t>Брюхно, А.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К.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Карапетян, В.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Н.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Агапова // Известия нижневолжского агроуниве</w:t>
      </w:r>
      <w:r w:rsidRPr="00811EDE">
        <w:rPr>
          <w:rFonts w:ascii="Times New Roman" w:hAnsi="Times New Roman"/>
          <w:sz w:val="16"/>
          <w:szCs w:val="16"/>
        </w:rPr>
        <w:t>р</w:t>
      </w:r>
      <w:r w:rsidRPr="00811EDE">
        <w:rPr>
          <w:rFonts w:ascii="Times New Roman" w:hAnsi="Times New Roman"/>
          <w:sz w:val="16"/>
          <w:szCs w:val="16"/>
        </w:rPr>
        <w:t>ситетского комплекса: наука и высшее профессиональное образование. – Волгоград, 2016. – № 2(42). – С. 197</w:t>
      </w:r>
      <w:r w:rsidRPr="00811EDE">
        <w:rPr>
          <w:rFonts w:ascii="Times New Roman" w:hAnsi="Times New Roman" w:cs="Times New Roman"/>
          <w:sz w:val="16"/>
          <w:szCs w:val="16"/>
        </w:rPr>
        <w:t>–</w:t>
      </w:r>
      <w:r w:rsidRPr="00811EDE">
        <w:rPr>
          <w:rFonts w:ascii="Times New Roman" w:hAnsi="Times New Roman"/>
          <w:sz w:val="16"/>
          <w:szCs w:val="16"/>
        </w:rPr>
        <w:t>204.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2. </w:t>
      </w:r>
      <w:r w:rsidRPr="00811EDE">
        <w:rPr>
          <w:rFonts w:ascii="Times New Roman" w:hAnsi="Times New Roman"/>
          <w:sz w:val="16"/>
          <w:szCs w:val="16"/>
        </w:rPr>
        <w:t>Эффективность использования горчичного белоксодержащего кормового конце</w:t>
      </w:r>
      <w:r w:rsidRPr="00811EDE">
        <w:rPr>
          <w:rFonts w:ascii="Times New Roman" w:hAnsi="Times New Roman"/>
          <w:sz w:val="16"/>
          <w:szCs w:val="16"/>
        </w:rPr>
        <w:t>н</w:t>
      </w:r>
      <w:r w:rsidRPr="00811EDE">
        <w:rPr>
          <w:rFonts w:ascii="Times New Roman" w:hAnsi="Times New Roman"/>
          <w:sz w:val="16"/>
          <w:szCs w:val="16"/>
        </w:rPr>
        <w:t>трата «Горлинка» в кормлении цыплят-бройлеров / С.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И. Николаев, А.</w:t>
      </w:r>
      <w:r>
        <w:rPr>
          <w:rFonts w:ascii="Times New Roman" w:hAnsi="Times New Roman"/>
          <w:sz w:val="16"/>
          <w:szCs w:val="16"/>
        </w:rPr>
        <w:t> </w:t>
      </w:r>
      <w:r w:rsidRPr="00811EDE">
        <w:rPr>
          <w:rFonts w:ascii="Times New Roman" w:hAnsi="Times New Roman"/>
          <w:sz w:val="16"/>
          <w:szCs w:val="16"/>
        </w:rPr>
        <w:t>К. Карапетян, С.</w:t>
      </w:r>
      <w:r w:rsidR="00BB0A62">
        <w:rPr>
          <w:rFonts w:ascii="Times New Roman" w:hAnsi="Times New Roman"/>
          <w:sz w:val="16"/>
          <w:szCs w:val="16"/>
        </w:rPr>
        <w:t> </w:t>
      </w:r>
      <w:r w:rsidRPr="00811EDE">
        <w:rPr>
          <w:rFonts w:ascii="Times New Roman" w:hAnsi="Times New Roman"/>
          <w:sz w:val="16"/>
          <w:szCs w:val="16"/>
        </w:rPr>
        <w:t>В. Чехранова, Е.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А. Липова, О.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Ю. Брюхно, М.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А. Шерстюгина, Е.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В. Землянов // Н</w:t>
      </w:r>
      <w:r w:rsidRPr="00811EDE">
        <w:rPr>
          <w:rFonts w:ascii="Times New Roman" w:hAnsi="Times New Roman"/>
          <w:sz w:val="16"/>
          <w:szCs w:val="16"/>
        </w:rPr>
        <w:t>а</w:t>
      </w:r>
      <w:r w:rsidRPr="00811EDE">
        <w:rPr>
          <w:rFonts w:ascii="Times New Roman" w:hAnsi="Times New Roman"/>
          <w:sz w:val="16"/>
          <w:szCs w:val="16"/>
        </w:rPr>
        <w:t xml:space="preserve">учный журнал КубГАУ. – 2016. – № 118. – Режим доступа: </w:t>
      </w:r>
      <w:hyperlink r:id="rId25" w:history="1">
        <w:r w:rsidRPr="00811EDE">
          <w:rPr>
            <w:rStyle w:val="ac"/>
            <w:rFonts w:ascii="Times New Roman" w:hAnsi="Times New Roman"/>
            <w:color w:val="auto"/>
            <w:sz w:val="16"/>
            <w:szCs w:val="16"/>
            <w:u w:val="none"/>
          </w:rPr>
          <w:t>http://ej.kubagro.ru/2016/04/pdf/85.pdf</w:t>
        </w:r>
      </w:hyperlink>
      <w:r w:rsidRPr="00811EDE">
        <w:rPr>
          <w:rFonts w:ascii="Times New Roman" w:hAnsi="Times New Roman"/>
          <w:sz w:val="16"/>
          <w:szCs w:val="16"/>
        </w:rPr>
        <w:t>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3. </w:t>
      </w:r>
      <w:r w:rsidRPr="00811EDE">
        <w:rPr>
          <w:rFonts w:ascii="Times New Roman" w:hAnsi="Times New Roman"/>
          <w:sz w:val="16"/>
          <w:szCs w:val="16"/>
        </w:rPr>
        <w:t>Рост и развитие телят при скармливании зерна нута в рационе / С.</w:t>
      </w:r>
      <w:r>
        <w:rPr>
          <w:rFonts w:ascii="Times New Roman" w:hAnsi="Times New Roman"/>
          <w:sz w:val="16"/>
          <w:szCs w:val="16"/>
        </w:rPr>
        <w:t> </w:t>
      </w:r>
      <w:r w:rsidRPr="00811EDE">
        <w:rPr>
          <w:rFonts w:ascii="Times New Roman" w:hAnsi="Times New Roman"/>
          <w:sz w:val="16"/>
          <w:szCs w:val="16"/>
        </w:rPr>
        <w:t>В. Чехранова, О.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Ю. Брюхно, И.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А. Кучерова, В.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Н. Агапова // Известия Нижневолжского агроуниве</w:t>
      </w:r>
      <w:r w:rsidRPr="00811EDE">
        <w:rPr>
          <w:rFonts w:ascii="Times New Roman" w:hAnsi="Times New Roman"/>
          <w:sz w:val="16"/>
          <w:szCs w:val="16"/>
        </w:rPr>
        <w:t>р</w:t>
      </w:r>
      <w:r w:rsidRPr="00811EDE">
        <w:rPr>
          <w:rFonts w:ascii="Times New Roman" w:hAnsi="Times New Roman"/>
          <w:sz w:val="16"/>
          <w:szCs w:val="16"/>
        </w:rPr>
        <w:t>ситетского комплекса: наука и высшее профессиональное образование.</w:t>
      </w:r>
      <w:r>
        <w:rPr>
          <w:rFonts w:ascii="Times New Roman" w:hAnsi="Times New Roman"/>
          <w:sz w:val="16"/>
          <w:szCs w:val="16"/>
        </w:rPr>
        <w:t> </w:t>
      </w:r>
      <w:r w:rsidRPr="00811EDE">
        <w:rPr>
          <w:rFonts w:ascii="Times New Roman" w:hAnsi="Times New Roman"/>
          <w:sz w:val="16"/>
          <w:szCs w:val="16"/>
        </w:rPr>
        <w:t>– 2016. – Т.</w:t>
      </w:r>
      <w:r>
        <w:rPr>
          <w:rFonts w:ascii="Times New Roman" w:hAnsi="Times New Roman"/>
          <w:sz w:val="16"/>
          <w:szCs w:val="16"/>
        </w:rPr>
        <w:t xml:space="preserve"> </w:t>
      </w:r>
      <w:r w:rsidRPr="00811EDE">
        <w:rPr>
          <w:rFonts w:ascii="Times New Roman" w:hAnsi="Times New Roman"/>
          <w:sz w:val="16"/>
          <w:szCs w:val="16"/>
        </w:rPr>
        <w:t>42. – № 2. – С. 176</w:t>
      </w:r>
      <w:r w:rsidRPr="00811EDE">
        <w:rPr>
          <w:rFonts w:ascii="Times New Roman" w:hAnsi="Times New Roman" w:cs="Times New Roman"/>
          <w:sz w:val="16"/>
          <w:szCs w:val="16"/>
        </w:rPr>
        <w:t>–</w:t>
      </w:r>
      <w:r w:rsidRPr="00811EDE">
        <w:rPr>
          <w:rFonts w:ascii="Times New Roman" w:hAnsi="Times New Roman"/>
          <w:sz w:val="16"/>
          <w:szCs w:val="16"/>
        </w:rPr>
        <w:t>183.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B0A62" w:rsidRDefault="00BB0A6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B0A62" w:rsidRDefault="00BB0A6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BB0A62">
      <w:pPr>
        <w:pStyle w:val="a7"/>
        <w:spacing w:after="0"/>
        <w:ind w:left="0"/>
        <w:rPr>
          <w:sz w:val="20"/>
          <w:szCs w:val="20"/>
        </w:rPr>
      </w:pPr>
      <w:r>
        <w:rPr>
          <w:sz w:val="20"/>
          <w:szCs w:val="20"/>
        </w:rPr>
        <w:lastRenderedPageBreak/>
        <w:t>УДК 619:579.862.1</w:t>
      </w:r>
    </w:p>
    <w:p w:rsidR="00701256" w:rsidRDefault="00797BC2" w:rsidP="00BB0A62">
      <w:pPr>
        <w:pStyle w:val="a7"/>
        <w:spacing w:after="0"/>
        <w:ind w:left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СТЕПЕНЬ РАСПРОСТРАНЕНИЯ КЛИНИЧЕСКИ </w:t>
      </w:r>
    </w:p>
    <w:p w:rsidR="00797BC2" w:rsidRDefault="00797BC2" w:rsidP="00BB0A62">
      <w:pPr>
        <w:pStyle w:val="a7"/>
        <w:spacing w:after="0"/>
        <w:ind w:left="0"/>
        <w:rPr>
          <w:b/>
          <w:sz w:val="20"/>
          <w:szCs w:val="20"/>
        </w:rPr>
      </w:pPr>
      <w:r>
        <w:rPr>
          <w:b/>
          <w:sz w:val="20"/>
          <w:szCs w:val="20"/>
        </w:rPr>
        <w:t>ВЫРАЖЕННЫХ ФОРМ МАСТИТОВ У КОРОВ</w:t>
      </w:r>
    </w:p>
    <w:p w:rsidR="00797BC2" w:rsidRDefault="00797BC2" w:rsidP="00BB0A62">
      <w:pPr>
        <w:pStyle w:val="a7"/>
        <w:spacing w:after="0"/>
        <w:ind w:left="0" w:firstLine="284"/>
        <w:rPr>
          <w:b/>
          <w:sz w:val="20"/>
          <w:szCs w:val="20"/>
        </w:rPr>
      </w:pPr>
    </w:p>
    <w:p w:rsidR="00797BC2" w:rsidRPr="001E1973" w:rsidRDefault="00797BC2" w:rsidP="00BB0A62">
      <w:pPr>
        <w:pStyle w:val="a7"/>
        <w:spacing w:after="0"/>
        <w:ind w:left="0"/>
        <w:rPr>
          <w:sz w:val="16"/>
          <w:szCs w:val="16"/>
        </w:rPr>
      </w:pPr>
      <w:r w:rsidRPr="001E1973">
        <w:rPr>
          <w:sz w:val="16"/>
          <w:szCs w:val="16"/>
        </w:rPr>
        <w:t>КАЛИТА О.</w:t>
      </w:r>
      <w:r>
        <w:rPr>
          <w:sz w:val="16"/>
          <w:szCs w:val="16"/>
        </w:rPr>
        <w:t xml:space="preserve"> </w:t>
      </w:r>
      <w:r w:rsidRPr="001E1973">
        <w:rPr>
          <w:sz w:val="16"/>
          <w:szCs w:val="16"/>
        </w:rPr>
        <w:t>А</w:t>
      </w:r>
      <w:r>
        <w:rPr>
          <w:sz w:val="16"/>
          <w:szCs w:val="16"/>
        </w:rPr>
        <w:t>.</w:t>
      </w:r>
      <w:r w:rsidRPr="001E1973">
        <w:rPr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w:r w:rsidRPr="001E1973">
        <w:rPr>
          <w:sz w:val="16"/>
          <w:szCs w:val="16"/>
        </w:rPr>
        <w:t xml:space="preserve">ОЛЬХОВИК </w:t>
      </w:r>
      <w:r>
        <w:rPr>
          <w:sz w:val="16"/>
          <w:szCs w:val="16"/>
        </w:rPr>
        <w:t>В.</w:t>
      </w:r>
      <w:r w:rsidR="00BB0A62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С. </w:t>
      </w:r>
      <w:r w:rsidRPr="00D65709">
        <w:rPr>
          <w:rStyle w:val="25"/>
          <w:color w:val="000000"/>
          <w:sz w:val="16"/>
          <w:szCs w:val="16"/>
        </w:rPr>
        <w:t>–</w:t>
      </w:r>
      <w:r>
        <w:rPr>
          <w:sz w:val="16"/>
          <w:szCs w:val="16"/>
        </w:rPr>
        <w:t xml:space="preserve"> у</w:t>
      </w:r>
      <w:r w:rsidRPr="001E1973">
        <w:rPr>
          <w:sz w:val="16"/>
          <w:szCs w:val="16"/>
        </w:rPr>
        <w:t xml:space="preserve">чащиеся </w:t>
      </w:r>
    </w:p>
    <w:p w:rsidR="00797BC2" w:rsidRPr="001E1973" w:rsidRDefault="00797BC2" w:rsidP="00BB0A62">
      <w:pPr>
        <w:pStyle w:val="a7"/>
        <w:spacing w:after="0"/>
        <w:ind w:left="0"/>
        <w:rPr>
          <w:i/>
          <w:sz w:val="16"/>
          <w:szCs w:val="16"/>
        </w:rPr>
      </w:pPr>
      <w:r w:rsidRPr="001E1973">
        <w:rPr>
          <w:i/>
          <w:sz w:val="16"/>
          <w:szCs w:val="16"/>
        </w:rPr>
        <w:t>Научный руководитель</w:t>
      </w:r>
      <w:r>
        <w:rPr>
          <w:i/>
          <w:sz w:val="16"/>
          <w:szCs w:val="16"/>
        </w:rPr>
        <w:t xml:space="preserve"> </w:t>
      </w:r>
      <w:r w:rsidRPr="001E1973">
        <w:rPr>
          <w:rStyle w:val="25"/>
          <w:i/>
          <w:color w:val="000000"/>
          <w:sz w:val="16"/>
          <w:szCs w:val="16"/>
        </w:rPr>
        <w:t>–</w:t>
      </w:r>
      <w:r w:rsidRPr="001E1973">
        <w:rPr>
          <w:i/>
          <w:sz w:val="16"/>
          <w:szCs w:val="16"/>
        </w:rPr>
        <w:t xml:space="preserve"> </w:t>
      </w:r>
      <w:r w:rsidR="00BB0A62" w:rsidRPr="001E1973">
        <w:rPr>
          <w:i/>
          <w:sz w:val="16"/>
          <w:szCs w:val="16"/>
        </w:rPr>
        <w:t>КОВАЛЬЧУК</w:t>
      </w:r>
      <w:r w:rsidRPr="001E1973">
        <w:rPr>
          <w:i/>
          <w:sz w:val="16"/>
          <w:szCs w:val="16"/>
        </w:rPr>
        <w:t xml:space="preserve"> С.</w:t>
      </w:r>
      <w:r>
        <w:rPr>
          <w:i/>
          <w:sz w:val="16"/>
          <w:szCs w:val="16"/>
        </w:rPr>
        <w:t xml:space="preserve"> </w:t>
      </w:r>
      <w:r w:rsidRPr="001E1973">
        <w:rPr>
          <w:i/>
          <w:sz w:val="16"/>
          <w:szCs w:val="16"/>
        </w:rPr>
        <w:t>Н., канд</w:t>
      </w:r>
      <w:r>
        <w:rPr>
          <w:i/>
          <w:sz w:val="16"/>
          <w:szCs w:val="16"/>
        </w:rPr>
        <w:t>.</w:t>
      </w:r>
      <w:r w:rsidRPr="001E1973">
        <w:rPr>
          <w:i/>
          <w:sz w:val="16"/>
          <w:szCs w:val="16"/>
        </w:rPr>
        <w:t xml:space="preserve"> вет</w:t>
      </w:r>
      <w:r>
        <w:rPr>
          <w:i/>
          <w:sz w:val="16"/>
          <w:szCs w:val="16"/>
        </w:rPr>
        <w:t>.</w:t>
      </w:r>
      <w:r w:rsidRPr="001E1973">
        <w:rPr>
          <w:i/>
          <w:sz w:val="16"/>
          <w:szCs w:val="16"/>
        </w:rPr>
        <w:t xml:space="preserve"> наук</w:t>
      </w:r>
    </w:p>
    <w:p w:rsidR="00797BC2" w:rsidRDefault="00797BC2" w:rsidP="00BB0A62">
      <w:pPr>
        <w:pStyle w:val="a7"/>
        <w:spacing w:after="0"/>
        <w:ind w:left="0"/>
        <w:rPr>
          <w:sz w:val="16"/>
          <w:szCs w:val="16"/>
        </w:rPr>
      </w:pPr>
    </w:p>
    <w:p w:rsidR="00797BC2" w:rsidRDefault="00797BC2" w:rsidP="00BB0A62">
      <w:pPr>
        <w:pStyle w:val="a7"/>
        <w:spacing w:after="0"/>
        <w:ind w:left="0"/>
        <w:rPr>
          <w:sz w:val="16"/>
          <w:szCs w:val="16"/>
        </w:rPr>
      </w:pPr>
      <w:r w:rsidRPr="001E1973">
        <w:rPr>
          <w:sz w:val="16"/>
          <w:szCs w:val="16"/>
        </w:rPr>
        <w:t>УО «Волковысский государственный аграрный колледж»</w:t>
      </w:r>
      <w:r w:rsidR="00BB0A62">
        <w:rPr>
          <w:sz w:val="16"/>
          <w:szCs w:val="16"/>
        </w:rPr>
        <w:t>,</w:t>
      </w:r>
    </w:p>
    <w:p w:rsidR="00BB0A62" w:rsidRPr="001E1973" w:rsidRDefault="00BB0A62" w:rsidP="00BB0A62">
      <w:pPr>
        <w:pStyle w:val="a7"/>
        <w:spacing w:after="0"/>
        <w:ind w:left="0"/>
        <w:rPr>
          <w:sz w:val="16"/>
          <w:szCs w:val="16"/>
        </w:rPr>
      </w:pPr>
      <w:r>
        <w:rPr>
          <w:sz w:val="16"/>
          <w:szCs w:val="16"/>
        </w:rPr>
        <w:t>г. Волковыск, Республика Беларусь</w:t>
      </w:r>
    </w:p>
    <w:p w:rsidR="00797BC2" w:rsidRDefault="00797BC2" w:rsidP="00797BC2">
      <w:pPr>
        <w:pStyle w:val="a7"/>
        <w:spacing w:after="0"/>
        <w:ind w:left="0" w:firstLine="284"/>
        <w:rPr>
          <w:b/>
          <w:sz w:val="20"/>
          <w:szCs w:val="20"/>
        </w:rPr>
      </w:pPr>
    </w:p>
    <w:p w:rsidR="00797BC2" w:rsidRDefault="00797BC2" w:rsidP="00797BC2">
      <w:pPr>
        <w:pStyle w:val="a7"/>
        <w:spacing w:after="0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Проблема села и сельскохозяйственного производства – одна из главных в социально-экономическом развитии общества и укреплении безопасности страны.</w:t>
      </w:r>
    </w:p>
    <w:p w:rsidR="00797BC2" w:rsidRDefault="00797BC2" w:rsidP="00797BC2">
      <w:pPr>
        <w:pStyle w:val="a7"/>
        <w:spacing w:after="0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В государственной программе возрождения и развития села удел</w:t>
      </w:r>
      <w:r>
        <w:rPr>
          <w:sz w:val="20"/>
          <w:szCs w:val="20"/>
        </w:rPr>
        <w:t>я</w:t>
      </w:r>
      <w:r>
        <w:rPr>
          <w:sz w:val="20"/>
          <w:szCs w:val="20"/>
        </w:rPr>
        <w:t>ется большое внимание усовершенствованию системы зоотехническ</w:t>
      </w:r>
      <w:r>
        <w:rPr>
          <w:sz w:val="20"/>
          <w:szCs w:val="20"/>
        </w:rPr>
        <w:t>о</w:t>
      </w:r>
      <w:r>
        <w:rPr>
          <w:sz w:val="20"/>
          <w:szCs w:val="20"/>
        </w:rPr>
        <w:t>го и ветеринарного обслуживания на селе. В связи с этим в совреме</w:t>
      </w:r>
      <w:r>
        <w:rPr>
          <w:sz w:val="20"/>
          <w:szCs w:val="20"/>
        </w:rPr>
        <w:t>н</w:t>
      </w:r>
      <w:r>
        <w:rPr>
          <w:sz w:val="20"/>
          <w:szCs w:val="20"/>
        </w:rPr>
        <w:t>ных условиях необходимо осуществлять меры по повышению разв</w:t>
      </w:r>
      <w:r>
        <w:rPr>
          <w:sz w:val="20"/>
          <w:szCs w:val="20"/>
        </w:rPr>
        <w:t>и</w:t>
      </w:r>
      <w:r>
        <w:rPr>
          <w:sz w:val="20"/>
          <w:szCs w:val="20"/>
        </w:rPr>
        <w:t>тия животноводства и, прежде всего, одной из его отраслей – скот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водства, являющейся главным источником мясной и молочной пр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дукции.</w:t>
      </w:r>
    </w:p>
    <w:p w:rsidR="00797BC2" w:rsidRDefault="00797BC2" w:rsidP="00797BC2">
      <w:pPr>
        <w:pStyle w:val="a7"/>
        <w:spacing w:after="0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Заболевания вымени, в особенности воспалительный процесс тк</w:t>
      </w:r>
      <w:r>
        <w:rPr>
          <w:sz w:val="20"/>
          <w:szCs w:val="20"/>
        </w:rPr>
        <w:t>а</w:t>
      </w:r>
      <w:r>
        <w:rPr>
          <w:sz w:val="20"/>
          <w:szCs w:val="20"/>
        </w:rPr>
        <w:t>ней молочной железы, является ответной реакцией организма на н</w:t>
      </w:r>
      <w:r>
        <w:rPr>
          <w:sz w:val="20"/>
          <w:szCs w:val="20"/>
        </w:rPr>
        <w:t>а</w:t>
      </w:r>
      <w:r>
        <w:rPr>
          <w:sz w:val="20"/>
          <w:szCs w:val="20"/>
        </w:rPr>
        <w:t>рушения, вызванные каким-либо фактором или комплексом факторов, которые привели, в свою очередь, к ряду физических, химических, физиологических и патологических изменений в тканях молочной ж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лезы наряду с органолептическими изменениями (вкус, запах, цвет и консистенция) самого молока.</w:t>
      </w:r>
    </w:p>
    <w:p w:rsidR="00797BC2" w:rsidRDefault="00797BC2" w:rsidP="00797BC2">
      <w:pPr>
        <w:pStyle w:val="31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обоснования данной патологии мы поставили задачу изучить степень распространения клинически выраженных форм маститов у коров, а также установить зависимость возникновения данного забол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вания от сезона года. Работу проводили в СПК «Подороск», МТФ «Г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лышки» Волковысского района Гродненской области. Для достижения данной цели использовали статистические данные зоотехнической и ветеринарной отчетности, проводили собственные исследования. Кл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нические исследования животных проводили по общепринятой мет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дике исследования молочной железы у коров. Вначале молочную ж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лезу исследовали методом осмотра, затем проводили пальпацию в</w:t>
      </w:r>
      <w:r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>мени и надвым</w:t>
      </w:r>
      <w:r w:rsidR="00BB0A62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нных лимфатических узлов, пробное доение с обяз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тельным исследованием выделяемого молока.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В итоге было установлено, что обследованные животные наиболее часто заболевали катаральным маститом. Данная форма заболевания зарегистрирована у 8,3 % всех лактирующих животных. 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детализации форм мастита удобнее рассматривать процент з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болеваемости в разрезе общего количества заболевших  животных.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Больше половины (65,7 %) коров заболели серозным и катарал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ным маститами. Относительно незначительное количество животных – другими формами мастита: гнойно-катаральным – 17,1</w:t>
      </w:r>
      <w:r w:rsidR="00BB0A6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%, гнойным – 7,7 %, геморрагическим – 5,3 % и фибринозным – 4,2 %. 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Следует отметить возможность перехода одной формы мастита в другую, так как ныне действующая классификация по А.</w:t>
      </w:r>
      <w:r w:rsidR="00BB0A6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П. Студенц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ву позволяет фиксировать воспалительный процесс в молочной железе по </w:t>
      </w:r>
      <w:r w:rsidR="00BB0A62">
        <w:rPr>
          <w:rFonts w:ascii="Times New Roman" w:hAnsi="Times New Roman" w:cs="Times New Roman"/>
          <w:sz w:val="20"/>
          <w:szCs w:val="20"/>
        </w:rPr>
        <w:t xml:space="preserve">ее </w:t>
      </w:r>
      <w:r>
        <w:rPr>
          <w:rFonts w:ascii="Times New Roman" w:hAnsi="Times New Roman" w:cs="Times New Roman"/>
          <w:sz w:val="20"/>
          <w:szCs w:val="20"/>
        </w:rPr>
        <w:t xml:space="preserve">патологическим изменениям. При несвоевременной диагностике катаральный мастит переходит в гнойно-катаральную форму, а затем при отсутствии эффективного лечения – в гнойную. Поэтому можно предположить, что процент катарального мастита был бы более высок при своевременной диагностике.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Заболеваемость коров маститами в значительной степени завис</w:t>
      </w:r>
      <w:r w:rsidR="00BB0A62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т от сезона года.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Установлено, что около половины (46,9 %) заболевани</w:t>
      </w:r>
      <w:r w:rsidR="00BB0A62">
        <w:rPr>
          <w:rFonts w:ascii="Times New Roman" w:hAnsi="Times New Roman" w:cs="Times New Roman"/>
          <w:sz w:val="20"/>
          <w:szCs w:val="20"/>
        </w:rPr>
        <w:t>й</w:t>
      </w:r>
      <w:r>
        <w:rPr>
          <w:rFonts w:ascii="Times New Roman" w:hAnsi="Times New Roman" w:cs="Times New Roman"/>
          <w:sz w:val="20"/>
          <w:szCs w:val="20"/>
        </w:rPr>
        <w:t xml:space="preserve"> коров ма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 xml:space="preserve">титами приходится на конец зимне-стойлового (март–апрель) и начало пастбищного (май) периода содержания животных. </w:t>
      </w:r>
      <w:r>
        <w:rPr>
          <w:rFonts w:ascii="Times New Roman" w:hAnsi="Times New Roman" w:cs="Times New Roman"/>
          <w:caps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езкий подъем возникновения данной патологии приходится на апрель–май. Такая ситуация возможна в связи с массовыми отелами крупного рогатого скота в хозяйствах и резким переходом с консервированных кормов на пастбищное содержание – сочные корма. Послеродовое обильное кр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воснабжение, непрогретая почва и холодные ветра, недостаток вит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минов и микроэлементов после стойлового содержание и уменьшенное содержание клетчатки приводит к развитию воспалительной реакции в тканях молочной железы в основном серозного характера.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Снижение заболеваемости коров маститами наблюдается в июне</w:t>
      </w:r>
      <w:r w:rsidR="00BB0A62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и наибольший спад регистрируется в ноябре. Вероятнее всего такое 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стояние объясняется активным мационом и полноценным по больши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ству питательных веществ рационом кормления животных.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B0A62">
        <w:rPr>
          <w:rFonts w:ascii="Times New Roman" w:hAnsi="Times New Roman" w:cs="Times New Roman"/>
          <w:b/>
          <w:sz w:val="20"/>
          <w:szCs w:val="20"/>
        </w:rPr>
        <w:t>Выводы:</w:t>
      </w:r>
      <w:r>
        <w:rPr>
          <w:rFonts w:ascii="Times New Roman" w:hAnsi="Times New Roman" w:cs="Times New Roman"/>
          <w:sz w:val="20"/>
          <w:szCs w:val="20"/>
        </w:rPr>
        <w:t xml:space="preserve"> 1. В СПК «Подороск», МТФ «Голышки» заболеваемость коров клинически выраженными формами мастита составляет 19,1 % от числа лактирующих животных. Из них катаральным маститом бол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ет 8,3 %, серозным маститом – 4,2 %, гнойно-катаральным маститом – </w:t>
      </w:r>
      <w:r>
        <w:rPr>
          <w:rFonts w:ascii="Times New Roman" w:hAnsi="Times New Roman" w:cs="Times New Roman"/>
          <w:sz w:val="20"/>
          <w:szCs w:val="20"/>
        </w:rPr>
        <w:lastRenderedPageBreak/>
        <w:t>3,3 %, гнойным – 1,5 %, фибринозным – 0,8 % и геморрагическим ма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 xml:space="preserve">титом </w:t>
      </w:r>
      <w:r w:rsidR="00BB0A62">
        <w:rPr>
          <w:rFonts w:ascii="Times New Roman" w:hAnsi="Times New Roman" w:cs="Times New Roman"/>
          <w:sz w:val="20"/>
          <w:szCs w:val="20"/>
        </w:rPr>
        <w:t xml:space="preserve">– </w:t>
      </w:r>
      <w:r>
        <w:rPr>
          <w:rFonts w:ascii="Times New Roman" w:hAnsi="Times New Roman" w:cs="Times New Roman"/>
          <w:sz w:val="20"/>
          <w:szCs w:val="20"/>
        </w:rPr>
        <w:t>1,0 % животных.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Пик заболеваемости коров маститами наблюдал</w:t>
      </w:r>
      <w:r w:rsidR="00BB0A62">
        <w:rPr>
          <w:rFonts w:ascii="Times New Roman" w:hAnsi="Times New Roman" w:cs="Times New Roman"/>
          <w:sz w:val="20"/>
          <w:szCs w:val="20"/>
        </w:rPr>
        <w:t>ся</w:t>
      </w:r>
      <w:r>
        <w:rPr>
          <w:rFonts w:ascii="Times New Roman" w:hAnsi="Times New Roman" w:cs="Times New Roman"/>
          <w:sz w:val="20"/>
          <w:szCs w:val="20"/>
        </w:rPr>
        <w:t xml:space="preserve"> в марте–мае.</w:t>
      </w:r>
    </w:p>
    <w:p w:rsidR="00797BC2" w:rsidRDefault="00797BC2" w:rsidP="00797BC2">
      <w:pPr>
        <w:pStyle w:val="a7"/>
        <w:spacing w:after="0"/>
        <w:ind w:left="0" w:firstLine="284"/>
        <w:rPr>
          <w:sz w:val="20"/>
          <w:szCs w:val="20"/>
        </w:rPr>
      </w:pPr>
    </w:p>
    <w:p w:rsidR="00701256" w:rsidRPr="005D0B4B" w:rsidRDefault="00701256" w:rsidP="0000034E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14"/>
        </w:rPr>
      </w:pPr>
      <w:r w:rsidRPr="005D0B4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УДК </w:t>
      </w:r>
      <w:r w:rsidRPr="005D0B4B">
        <w:rPr>
          <w:rFonts w:ascii="Times New Roman" w:hAnsi="Times New Roman" w:cs="Times New Roman"/>
          <w:b w:val="0"/>
          <w:color w:val="auto"/>
          <w:sz w:val="20"/>
        </w:rPr>
        <w:t>637.344.8</w:t>
      </w:r>
    </w:p>
    <w:p w:rsidR="00701256" w:rsidRPr="005D0B4B" w:rsidRDefault="00701256" w:rsidP="0000034E">
      <w:pPr>
        <w:pStyle w:val="aa"/>
        <w:spacing w:before="0" w:beforeAutospacing="0" w:after="0" w:afterAutospacing="0"/>
        <w:rPr>
          <w:b/>
          <w:sz w:val="20"/>
        </w:rPr>
      </w:pPr>
      <w:r w:rsidRPr="005D0B4B">
        <w:rPr>
          <w:b/>
          <w:sz w:val="20"/>
        </w:rPr>
        <w:t>БИОХИМИЧЕСКИЕ АСПЕКТЫ МОЛОКА КАК НАНОЧАСТИЦ</w:t>
      </w:r>
    </w:p>
    <w:p w:rsidR="00701256" w:rsidRPr="005D0B4B" w:rsidRDefault="00701256" w:rsidP="00000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</w:p>
    <w:p w:rsidR="00701256" w:rsidRPr="008E2470" w:rsidRDefault="00701256" w:rsidP="0000034E">
      <w:pPr>
        <w:spacing w:after="0" w:line="240" w:lineRule="auto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8E2470">
        <w:rPr>
          <w:rFonts w:ascii="Times New Roman" w:hAnsi="Times New Roman" w:cs="Times New Roman"/>
          <w:sz w:val="16"/>
          <w:szCs w:val="16"/>
        </w:rPr>
        <w:t>КИСЕЛЕВА Ю. А., ЖАРИКОВА Е. Г.</w:t>
      </w:r>
      <w:r w:rsidR="0000034E">
        <w:rPr>
          <w:rFonts w:ascii="Times New Roman" w:hAnsi="Times New Roman" w:cs="Times New Roman"/>
          <w:color w:val="000000"/>
          <w:sz w:val="16"/>
          <w:szCs w:val="16"/>
        </w:rPr>
        <w:t>,</w:t>
      </w:r>
      <w:r w:rsidRPr="008E2470">
        <w:rPr>
          <w:rFonts w:ascii="Times New Roman" w:eastAsia="Calibri" w:hAnsi="Times New Roman" w:cs="Times New Roman"/>
          <w:color w:val="000000"/>
          <w:sz w:val="16"/>
          <w:szCs w:val="16"/>
        </w:rPr>
        <w:t>студенты</w:t>
      </w:r>
    </w:p>
    <w:p w:rsidR="0000034E" w:rsidRDefault="00701256" w:rsidP="0000034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</w:pPr>
      <w:r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Научные руководители – </w:t>
      </w:r>
      <w:r w:rsidR="0000034E"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КОВАЛЕВА </w:t>
      </w:r>
      <w:r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И.</w:t>
      </w:r>
      <w:r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В., канд. с.-х. наук, доцент</w:t>
      </w:r>
      <w:r w:rsidR="0000034E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;</w:t>
      </w:r>
      <w:r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 </w:t>
      </w:r>
    </w:p>
    <w:p w:rsidR="00701256" w:rsidRPr="008E2470" w:rsidRDefault="0000034E" w:rsidP="0000034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БУЛАК </w:t>
      </w:r>
      <w:r w:rsidR="00701256"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Т.</w:t>
      </w:r>
      <w:r w:rsidR="00701256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 </w:t>
      </w:r>
      <w:r w:rsidR="00701256"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В., канд. хим. наук, доцент</w:t>
      </w:r>
    </w:p>
    <w:p w:rsidR="00701256" w:rsidRPr="008E2470" w:rsidRDefault="00701256" w:rsidP="0000034E">
      <w:pPr>
        <w:pStyle w:val="Default"/>
        <w:rPr>
          <w:sz w:val="16"/>
          <w:szCs w:val="16"/>
        </w:rPr>
      </w:pPr>
    </w:p>
    <w:p w:rsidR="00701256" w:rsidRPr="008E2470" w:rsidRDefault="00701256" w:rsidP="0000034E">
      <w:pPr>
        <w:pStyle w:val="Default"/>
        <w:rPr>
          <w:sz w:val="16"/>
          <w:szCs w:val="16"/>
        </w:rPr>
      </w:pPr>
      <w:r w:rsidRPr="008E2470">
        <w:rPr>
          <w:sz w:val="16"/>
          <w:szCs w:val="16"/>
        </w:rPr>
        <w:t>УО «Белорусская государственная</w:t>
      </w:r>
      <w:r>
        <w:rPr>
          <w:sz w:val="16"/>
          <w:szCs w:val="16"/>
        </w:rPr>
        <w:t xml:space="preserve"> </w:t>
      </w:r>
      <w:r w:rsidRPr="008E2470">
        <w:rPr>
          <w:sz w:val="16"/>
          <w:szCs w:val="16"/>
        </w:rPr>
        <w:t>сельскохозяйственная академия»,</w:t>
      </w:r>
    </w:p>
    <w:p w:rsidR="00701256" w:rsidRPr="008E2470" w:rsidRDefault="00701256" w:rsidP="0000034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E2470">
        <w:rPr>
          <w:rFonts w:ascii="Times New Roman" w:hAnsi="Times New Roman" w:cs="Times New Roman"/>
          <w:sz w:val="16"/>
          <w:szCs w:val="16"/>
        </w:rPr>
        <w:t>г. Горки, Республика Беларусь</w:t>
      </w:r>
    </w:p>
    <w:p w:rsidR="00701256" w:rsidRPr="005D0B4B" w:rsidRDefault="00701256" w:rsidP="0070125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b/>
          <w:sz w:val="20"/>
          <w:szCs w:val="20"/>
        </w:rPr>
        <w:t xml:space="preserve">Введение. </w:t>
      </w:r>
      <w:r w:rsidRPr="005D0B4B">
        <w:rPr>
          <w:rFonts w:ascii="Times New Roman" w:hAnsi="Times New Roman" w:cs="Times New Roman"/>
          <w:sz w:val="20"/>
          <w:szCs w:val="20"/>
        </w:rPr>
        <w:t>Наночастицы различных материалов применяются п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всеместно. Не является исключением и пищевая промышленность. В</w:t>
      </w:r>
      <w:r w:rsidR="0000034E">
        <w:rPr>
          <w:rFonts w:ascii="Times New Roman" w:hAnsi="Times New Roman" w:cs="Times New Roman"/>
          <w:sz w:val="20"/>
          <w:szCs w:val="20"/>
        </w:rPr>
        <w:t> </w:t>
      </w:r>
      <w:r w:rsidRPr="005D0B4B">
        <w:rPr>
          <w:rFonts w:ascii="Times New Roman" w:hAnsi="Times New Roman" w:cs="Times New Roman"/>
          <w:sz w:val="20"/>
          <w:szCs w:val="20"/>
        </w:rPr>
        <w:t>производстве продуктов питания в той или иной мере изначально присутствуют нанообъекты различной природы, участвующие в ра</w:t>
      </w:r>
      <w:r w:rsidRPr="005D0B4B">
        <w:rPr>
          <w:rFonts w:ascii="Times New Roman" w:hAnsi="Times New Roman" w:cs="Times New Roman"/>
          <w:sz w:val="20"/>
          <w:szCs w:val="20"/>
        </w:rPr>
        <w:t>з</w:t>
      </w:r>
      <w:r w:rsidRPr="005D0B4B">
        <w:rPr>
          <w:rFonts w:ascii="Times New Roman" w:hAnsi="Times New Roman" w:cs="Times New Roman"/>
          <w:sz w:val="20"/>
          <w:szCs w:val="20"/>
        </w:rPr>
        <w:t>ных нанопроцессах и образующие разнообразные наноструктуры. О</w:t>
      </w:r>
      <w:r w:rsidRPr="005D0B4B">
        <w:rPr>
          <w:rFonts w:ascii="Times New Roman" w:hAnsi="Times New Roman" w:cs="Times New Roman"/>
          <w:sz w:val="20"/>
          <w:szCs w:val="20"/>
        </w:rPr>
        <w:t>с</w:t>
      </w:r>
      <w:r w:rsidRPr="005D0B4B">
        <w:rPr>
          <w:rFonts w:ascii="Times New Roman" w:hAnsi="Times New Roman" w:cs="Times New Roman"/>
          <w:sz w:val="20"/>
          <w:szCs w:val="20"/>
        </w:rPr>
        <w:t>новные белковые компоненты молока представляют собой природные наноматериалы, ведь именно в молоке признаки наночастиц, нанос</w:t>
      </w:r>
      <w:r w:rsidRPr="005D0B4B">
        <w:rPr>
          <w:rFonts w:ascii="Times New Roman" w:hAnsi="Times New Roman" w:cs="Times New Roman"/>
          <w:sz w:val="20"/>
          <w:szCs w:val="20"/>
        </w:rPr>
        <w:t>т</w:t>
      </w:r>
      <w:r w:rsidRPr="005D0B4B">
        <w:rPr>
          <w:rFonts w:ascii="Times New Roman" w:hAnsi="Times New Roman" w:cs="Times New Roman"/>
          <w:sz w:val="20"/>
          <w:szCs w:val="20"/>
        </w:rPr>
        <w:t>руктур и нанокомпозиций по сравнению с другими пищевыми проду</w:t>
      </w:r>
      <w:r w:rsidRPr="005D0B4B">
        <w:rPr>
          <w:rFonts w:ascii="Times New Roman" w:hAnsi="Times New Roman" w:cs="Times New Roman"/>
          <w:sz w:val="20"/>
          <w:szCs w:val="20"/>
        </w:rPr>
        <w:t>к</w:t>
      </w:r>
      <w:r w:rsidRPr="005D0B4B">
        <w:rPr>
          <w:rFonts w:ascii="Times New Roman" w:hAnsi="Times New Roman" w:cs="Times New Roman"/>
          <w:sz w:val="20"/>
          <w:szCs w:val="20"/>
        </w:rPr>
        <w:t>тами проявля</w:t>
      </w:r>
      <w:r w:rsidR="0000034E">
        <w:rPr>
          <w:rFonts w:ascii="Times New Roman" w:hAnsi="Times New Roman" w:cs="Times New Roman"/>
          <w:sz w:val="20"/>
          <w:szCs w:val="20"/>
        </w:rPr>
        <w:t>ю</w:t>
      </w:r>
      <w:r w:rsidRPr="005D0B4B">
        <w:rPr>
          <w:rFonts w:ascii="Times New Roman" w:hAnsi="Times New Roman" w:cs="Times New Roman"/>
          <w:sz w:val="20"/>
          <w:szCs w:val="20"/>
        </w:rPr>
        <w:t xml:space="preserve">тся в наибольшей степени. 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Все сельскохозяйственное сырье, как постоянно возобновляемые ресурсы, и получаемые из него продукты питания следует рассматр</w:t>
      </w:r>
      <w:r w:rsidRPr="005D0B4B">
        <w:rPr>
          <w:rFonts w:ascii="Times New Roman" w:hAnsi="Times New Roman" w:cs="Times New Roman"/>
          <w:sz w:val="20"/>
          <w:szCs w:val="20"/>
        </w:rPr>
        <w:t>и</w:t>
      </w:r>
      <w:r w:rsidRPr="005D0B4B">
        <w:rPr>
          <w:rFonts w:ascii="Times New Roman" w:hAnsi="Times New Roman" w:cs="Times New Roman"/>
          <w:sz w:val="20"/>
          <w:szCs w:val="20"/>
        </w:rPr>
        <w:t>вать как объекты нанотехнологии, а их составляющие на молекуля</w:t>
      </w:r>
      <w:r w:rsidRPr="005D0B4B">
        <w:rPr>
          <w:rFonts w:ascii="Times New Roman" w:hAnsi="Times New Roman" w:cs="Times New Roman"/>
          <w:sz w:val="20"/>
          <w:szCs w:val="20"/>
        </w:rPr>
        <w:t>р</w:t>
      </w:r>
      <w:r w:rsidRPr="005D0B4B">
        <w:rPr>
          <w:rFonts w:ascii="Times New Roman" w:hAnsi="Times New Roman" w:cs="Times New Roman"/>
          <w:sz w:val="20"/>
          <w:szCs w:val="20"/>
        </w:rPr>
        <w:t xml:space="preserve">ном уровне следует считать синтезированными природой кластерами в виде простых (молекулы, атомы) или сложных (мицеллы, агрегаты, частицы) соединений </w:t>
      </w:r>
      <w:r w:rsidRPr="005D0B4B">
        <w:rPr>
          <w:rFonts w:ascii="Times New Roman" w:hAnsi="Times New Roman" w:cs="Times New Roman"/>
          <w:sz w:val="20"/>
          <w:szCs w:val="20"/>
        </w:rPr>
        <w:sym w:font="Symbol" w:char="F05B"/>
      </w:r>
      <w:r w:rsidRPr="005D0B4B">
        <w:rPr>
          <w:rFonts w:ascii="Times New Roman" w:hAnsi="Times New Roman" w:cs="Times New Roman"/>
          <w:sz w:val="20"/>
          <w:szCs w:val="20"/>
        </w:rPr>
        <w:t>3</w:t>
      </w:r>
      <w:r w:rsidRPr="005D0B4B">
        <w:rPr>
          <w:rFonts w:ascii="Times New Roman" w:hAnsi="Times New Roman" w:cs="Times New Roman"/>
          <w:sz w:val="20"/>
          <w:szCs w:val="20"/>
        </w:rPr>
        <w:sym w:font="Symbol" w:char="F05D"/>
      </w:r>
      <w:r w:rsidRPr="005D0B4B">
        <w:rPr>
          <w:rFonts w:ascii="Times New Roman" w:hAnsi="Times New Roman" w:cs="Times New Roman"/>
          <w:sz w:val="20"/>
          <w:szCs w:val="20"/>
        </w:rPr>
        <w:t>. Сложность молока, как идеализированной модели сельскохозяйственного сырья, подтверждается его химическим (более 250 соединений) и дисперсным составами, а также физико-химическими и структурно-механическими характеристиками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Сравнивая размеры молекул и биологических частиц</w:t>
      </w:r>
      <w:r w:rsidR="0000034E">
        <w:rPr>
          <w:rFonts w:ascii="Times New Roman" w:hAnsi="Times New Roman" w:cs="Times New Roman"/>
          <w:sz w:val="20"/>
          <w:szCs w:val="20"/>
        </w:rPr>
        <w:t>,</w:t>
      </w:r>
      <w:r w:rsidRPr="005D0B4B">
        <w:rPr>
          <w:rFonts w:ascii="Times New Roman" w:hAnsi="Times New Roman" w:cs="Times New Roman"/>
          <w:sz w:val="20"/>
          <w:szCs w:val="20"/>
        </w:rPr>
        <w:t xml:space="preserve"> мож</w:t>
      </w:r>
      <w:r w:rsidR="0000034E">
        <w:rPr>
          <w:rFonts w:ascii="Times New Roman" w:hAnsi="Times New Roman" w:cs="Times New Roman"/>
          <w:sz w:val="20"/>
          <w:szCs w:val="20"/>
        </w:rPr>
        <w:t>ем</w:t>
      </w:r>
      <w:r w:rsidRPr="005D0B4B">
        <w:rPr>
          <w:rFonts w:ascii="Times New Roman" w:hAnsi="Times New Roman" w:cs="Times New Roman"/>
          <w:sz w:val="20"/>
          <w:szCs w:val="20"/>
        </w:rPr>
        <w:t xml:space="preserve"> зам</w:t>
      </w:r>
      <w:r w:rsidRPr="005D0B4B">
        <w:rPr>
          <w:rFonts w:ascii="Times New Roman" w:hAnsi="Times New Roman" w:cs="Times New Roman"/>
          <w:sz w:val="20"/>
          <w:szCs w:val="20"/>
        </w:rPr>
        <w:t>е</w:t>
      </w:r>
      <w:r w:rsidRPr="005D0B4B">
        <w:rPr>
          <w:rFonts w:ascii="Times New Roman" w:hAnsi="Times New Roman" w:cs="Times New Roman"/>
          <w:sz w:val="20"/>
          <w:szCs w:val="20"/>
        </w:rPr>
        <w:t>тить, что к диапазону наноразмерности в биологии и химии можно отнести около 50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% объектов, а в дисперсном составе молока их около 90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%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701256" w:rsidRPr="005D0B4B" w:rsidRDefault="00701256" w:rsidP="00701256">
      <w:pPr>
        <w:pStyle w:val="aa"/>
        <w:spacing w:before="0" w:beforeAutospacing="0" w:after="0" w:afterAutospacing="0"/>
        <w:ind w:firstLine="284"/>
        <w:jc w:val="both"/>
        <w:rPr>
          <w:sz w:val="20"/>
        </w:rPr>
      </w:pPr>
      <w:r w:rsidRPr="005D0B4B">
        <w:rPr>
          <w:b/>
          <w:bCs/>
          <w:sz w:val="20"/>
        </w:rPr>
        <w:t xml:space="preserve">Основной целью </w:t>
      </w:r>
      <w:r w:rsidRPr="005D0B4B">
        <w:rPr>
          <w:bCs/>
          <w:sz w:val="20"/>
        </w:rPr>
        <w:t xml:space="preserve">являлось </w:t>
      </w:r>
      <w:r w:rsidRPr="005D0B4B">
        <w:rPr>
          <w:color w:val="000000"/>
          <w:sz w:val="20"/>
        </w:rPr>
        <w:t>изучение свойств молока как</w:t>
      </w:r>
      <w:r w:rsidRPr="005D0B4B">
        <w:rPr>
          <w:sz w:val="20"/>
        </w:rPr>
        <w:t xml:space="preserve"> наноч</w:t>
      </w:r>
      <w:r w:rsidRPr="005D0B4B">
        <w:rPr>
          <w:sz w:val="20"/>
        </w:rPr>
        <w:t>а</w:t>
      </w:r>
      <w:r w:rsidRPr="005D0B4B">
        <w:rPr>
          <w:sz w:val="20"/>
        </w:rPr>
        <w:t>стиц в производстве продуктов функционального питания при реш</w:t>
      </w:r>
      <w:r w:rsidRPr="005D0B4B">
        <w:rPr>
          <w:sz w:val="20"/>
        </w:rPr>
        <w:t>е</w:t>
      </w:r>
      <w:r w:rsidRPr="005D0B4B">
        <w:rPr>
          <w:sz w:val="20"/>
        </w:rPr>
        <w:t>нии экологических и сельскохозяйственных проблем.</w:t>
      </w:r>
    </w:p>
    <w:p w:rsidR="00701256" w:rsidRPr="005D0B4B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b/>
          <w:sz w:val="20"/>
          <w:szCs w:val="20"/>
        </w:rPr>
        <w:t xml:space="preserve">Материалы и анализ исследования. </w:t>
      </w:r>
      <w:r w:rsidRPr="005D0B4B">
        <w:rPr>
          <w:rFonts w:ascii="Times New Roman" w:hAnsi="Times New Roman" w:cs="Times New Roman"/>
          <w:sz w:val="20"/>
          <w:szCs w:val="20"/>
        </w:rPr>
        <w:t xml:space="preserve">Рассматривая химический состав молока, следует отметить его многообразие, что обеспечивает </w:t>
      </w:r>
      <w:r w:rsidRPr="005D0B4B">
        <w:rPr>
          <w:rFonts w:ascii="Times New Roman" w:hAnsi="Times New Roman" w:cs="Times New Roman"/>
          <w:sz w:val="20"/>
          <w:szCs w:val="20"/>
        </w:rPr>
        <w:lastRenderedPageBreak/>
        <w:t>потребность новорожденных млекопитающих в нутриентах и является основой для создания полноценных продуктов питания, в том числе функционального назначения. Необходимо подчеркнуть, что именно молоко являлось объектом доказательства наличия витаминов (В.</w:t>
      </w:r>
      <w:r w:rsidR="0000034E">
        <w:rPr>
          <w:rFonts w:ascii="Times New Roman" w:hAnsi="Times New Roman" w:cs="Times New Roman"/>
          <w:sz w:val="20"/>
          <w:szCs w:val="20"/>
        </w:rPr>
        <w:t> </w:t>
      </w:r>
      <w:r w:rsidRPr="005D0B4B">
        <w:rPr>
          <w:rFonts w:ascii="Times New Roman" w:hAnsi="Times New Roman" w:cs="Times New Roman"/>
          <w:sz w:val="20"/>
          <w:szCs w:val="20"/>
        </w:rPr>
        <w:t>И.</w:t>
      </w:r>
      <w:r w:rsidR="0000034E">
        <w:rPr>
          <w:rFonts w:ascii="Times New Roman" w:hAnsi="Times New Roman" w:cs="Times New Roman"/>
          <w:sz w:val="20"/>
          <w:szCs w:val="20"/>
        </w:rPr>
        <w:t> </w:t>
      </w:r>
      <w:r w:rsidRPr="005D0B4B">
        <w:rPr>
          <w:rFonts w:ascii="Times New Roman" w:hAnsi="Times New Roman" w:cs="Times New Roman"/>
          <w:sz w:val="20"/>
          <w:szCs w:val="20"/>
        </w:rPr>
        <w:t>Лунин), а казеин молока ещ</w:t>
      </w:r>
      <w:r w:rsidR="0000034E">
        <w:rPr>
          <w:rFonts w:ascii="Times New Roman" w:hAnsi="Times New Roman" w:cs="Times New Roman"/>
          <w:sz w:val="20"/>
          <w:szCs w:val="20"/>
        </w:rPr>
        <w:t>е</w:t>
      </w:r>
      <w:r w:rsidRPr="005D0B4B">
        <w:rPr>
          <w:rFonts w:ascii="Times New Roman" w:hAnsi="Times New Roman" w:cs="Times New Roman"/>
          <w:sz w:val="20"/>
          <w:szCs w:val="20"/>
        </w:rPr>
        <w:t xml:space="preserve"> со врем</w:t>
      </w:r>
      <w:r w:rsidR="0000034E">
        <w:rPr>
          <w:rFonts w:ascii="Times New Roman" w:hAnsi="Times New Roman" w:cs="Times New Roman"/>
          <w:sz w:val="20"/>
          <w:szCs w:val="20"/>
        </w:rPr>
        <w:t>е</w:t>
      </w:r>
      <w:r w:rsidRPr="005D0B4B">
        <w:rPr>
          <w:rFonts w:ascii="Times New Roman" w:hAnsi="Times New Roman" w:cs="Times New Roman"/>
          <w:sz w:val="20"/>
          <w:szCs w:val="20"/>
        </w:rPr>
        <w:t>н Гаммарстена (XVIII в) считается идеальным белком (протеином).</w:t>
      </w:r>
    </w:p>
    <w:p w:rsidR="00701256" w:rsidRPr="005D0B4B" w:rsidRDefault="00701256" w:rsidP="00701256">
      <w:pPr>
        <w:spacing w:after="0" w:line="240" w:lineRule="auto"/>
        <w:ind w:firstLine="284"/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color w:val="000000"/>
          <w:sz w:val="20"/>
          <w:szCs w:val="20"/>
        </w:rPr>
        <w:t>С физико-химических позиций молоко представляет собой сло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ж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ную полидисперсную систему, в которой дисперсной средой является вода, а дисперсной фазой – вещества, находящиеся в молекулярном, коллоидном и эмульсионном состоянии. Молочный сахар и минерал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ные соли образуют молекулярные и ионные растворы. Белки находя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т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ся в растворенном (альбумин и глобулин) и коллоидном (казеин) с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стоянии, молочный жир – в виде эмульсии.</w:t>
      </w:r>
    </w:p>
    <w:p w:rsidR="00701256" w:rsidRPr="005D0B4B" w:rsidRDefault="0000034E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>При р</w:t>
      </w:r>
      <w:r w:rsidR="00701256" w:rsidRPr="005D0B4B">
        <w:rPr>
          <w:rFonts w:ascii="Times New Roman" w:hAnsi="Times New Roman" w:cs="Times New Roman"/>
          <w:sz w:val="20"/>
          <w:szCs w:val="20"/>
        </w:rPr>
        <w:t>ассм</w:t>
      </w:r>
      <w:r>
        <w:rPr>
          <w:rFonts w:ascii="Times New Roman" w:hAnsi="Times New Roman" w:cs="Times New Roman"/>
          <w:sz w:val="20"/>
          <w:szCs w:val="20"/>
        </w:rPr>
        <w:t>отрении</w:t>
      </w:r>
      <w:r w:rsidR="00701256" w:rsidRPr="005D0B4B">
        <w:rPr>
          <w:rFonts w:ascii="Times New Roman" w:hAnsi="Times New Roman" w:cs="Times New Roman"/>
          <w:sz w:val="20"/>
          <w:szCs w:val="20"/>
        </w:rPr>
        <w:t xml:space="preserve"> физико-химически</w:t>
      </w:r>
      <w:r>
        <w:rPr>
          <w:rFonts w:ascii="Times New Roman" w:hAnsi="Times New Roman" w:cs="Times New Roman"/>
          <w:sz w:val="20"/>
          <w:szCs w:val="20"/>
        </w:rPr>
        <w:t>х</w:t>
      </w:r>
      <w:r w:rsidR="00701256" w:rsidRPr="005D0B4B">
        <w:rPr>
          <w:rFonts w:ascii="Times New Roman" w:hAnsi="Times New Roman" w:cs="Times New Roman"/>
          <w:sz w:val="20"/>
          <w:szCs w:val="20"/>
        </w:rPr>
        <w:t xml:space="preserve"> свойств молока</w:t>
      </w:r>
      <w:r>
        <w:rPr>
          <w:rFonts w:ascii="Times New Roman" w:hAnsi="Times New Roman" w:cs="Times New Roman"/>
          <w:sz w:val="20"/>
          <w:szCs w:val="20"/>
        </w:rPr>
        <w:t xml:space="preserve"> необходимо</w:t>
      </w:r>
      <w:r w:rsidR="00701256" w:rsidRPr="005D0B4B">
        <w:rPr>
          <w:rFonts w:ascii="Times New Roman" w:hAnsi="Times New Roman" w:cs="Times New Roman"/>
          <w:sz w:val="20"/>
          <w:szCs w:val="20"/>
        </w:rPr>
        <w:t xml:space="preserve"> обращат</w:t>
      </w:r>
      <w:r>
        <w:rPr>
          <w:rFonts w:ascii="Times New Roman" w:hAnsi="Times New Roman" w:cs="Times New Roman"/>
          <w:sz w:val="20"/>
          <w:szCs w:val="20"/>
        </w:rPr>
        <w:t>ь</w:t>
      </w:r>
      <w:r w:rsidR="00701256" w:rsidRPr="005D0B4B">
        <w:rPr>
          <w:rFonts w:ascii="Times New Roman" w:hAnsi="Times New Roman" w:cs="Times New Roman"/>
          <w:sz w:val="20"/>
          <w:szCs w:val="20"/>
        </w:rPr>
        <w:t xml:space="preserve"> внимание</w:t>
      </w:r>
      <w:r>
        <w:rPr>
          <w:rFonts w:ascii="Times New Roman" w:hAnsi="Times New Roman" w:cs="Times New Roman"/>
          <w:sz w:val="20"/>
          <w:szCs w:val="20"/>
        </w:rPr>
        <w:t xml:space="preserve"> на то</w:t>
      </w:r>
      <w:r w:rsidR="00701256" w:rsidRPr="005D0B4B">
        <w:rPr>
          <w:rFonts w:ascii="Times New Roman" w:hAnsi="Times New Roman" w:cs="Times New Roman"/>
          <w:sz w:val="20"/>
          <w:szCs w:val="20"/>
        </w:rPr>
        <w:t>, что активная кислотность и осмотическое давление приближены к нутрициологии млекопитающих; белки, м</w:t>
      </w:r>
      <w:r w:rsidR="00701256" w:rsidRPr="005D0B4B">
        <w:rPr>
          <w:rFonts w:ascii="Times New Roman" w:hAnsi="Times New Roman" w:cs="Times New Roman"/>
          <w:sz w:val="20"/>
          <w:szCs w:val="20"/>
        </w:rPr>
        <w:t>о</w:t>
      </w:r>
      <w:r w:rsidR="00701256" w:rsidRPr="005D0B4B">
        <w:rPr>
          <w:rFonts w:ascii="Times New Roman" w:hAnsi="Times New Roman" w:cs="Times New Roman"/>
          <w:sz w:val="20"/>
          <w:szCs w:val="20"/>
        </w:rPr>
        <w:t>лочный сахар и минеральные соли повышают, а молочный жир сниж</w:t>
      </w:r>
      <w:r w:rsidR="00701256" w:rsidRPr="005D0B4B">
        <w:rPr>
          <w:rFonts w:ascii="Times New Roman" w:hAnsi="Times New Roman" w:cs="Times New Roman"/>
          <w:sz w:val="20"/>
          <w:szCs w:val="20"/>
        </w:rPr>
        <w:t>а</w:t>
      </w:r>
      <w:r w:rsidR="00701256" w:rsidRPr="005D0B4B">
        <w:rPr>
          <w:rFonts w:ascii="Times New Roman" w:hAnsi="Times New Roman" w:cs="Times New Roman"/>
          <w:sz w:val="20"/>
          <w:szCs w:val="20"/>
        </w:rPr>
        <w:t>ет плотность молока – сырья, что имеет практическое значение [2]</w:t>
      </w:r>
      <w:r w:rsidR="00701256"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701256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Надкластерные структуры мицелл казеина и агрегатов жировых шариков требуют специального рассмотрения. Известно, что мицеллы казеина в натуральном молоке имеют размеры от 40 до 200 нм, а ра</w:t>
      </w:r>
      <w:r w:rsidRPr="005D0B4B">
        <w:rPr>
          <w:rFonts w:ascii="Times New Roman" w:hAnsi="Times New Roman" w:cs="Times New Roman"/>
          <w:sz w:val="20"/>
          <w:szCs w:val="20"/>
        </w:rPr>
        <w:t>з</w:t>
      </w:r>
      <w:r w:rsidRPr="005D0B4B">
        <w:rPr>
          <w:rFonts w:ascii="Times New Roman" w:hAnsi="Times New Roman" w:cs="Times New Roman"/>
          <w:sz w:val="20"/>
          <w:szCs w:val="20"/>
        </w:rPr>
        <w:t>меры молекул сывороточных белков находятся в пределах 3–6 нм. Следует также отметить тот факт, что первые фундаментальные и</w:t>
      </w:r>
      <w:r w:rsidRPr="005D0B4B">
        <w:rPr>
          <w:rFonts w:ascii="Times New Roman" w:hAnsi="Times New Roman" w:cs="Times New Roman"/>
          <w:sz w:val="20"/>
          <w:szCs w:val="20"/>
        </w:rPr>
        <w:t>с</w:t>
      </w:r>
      <w:r w:rsidRPr="005D0B4B">
        <w:rPr>
          <w:rFonts w:ascii="Times New Roman" w:hAnsi="Times New Roman" w:cs="Times New Roman"/>
          <w:sz w:val="20"/>
          <w:szCs w:val="20"/>
        </w:rPr>
        <w:t xml:space="preserve">следования в мире в области пищевых нанотехнологий были начаты с изучения свойств мицелл казеина в натуральном молоке </w:t>
      </w:r>
      <w:r w:rsidRPr="005D0B4B">
        <w:rPr>
          <w:rFonts w:ascii="Times New Roman" w:hAnsi="Times New Roman" w:cs="Times New Roman"/>
          <w:sz w:val="20"/>
          <w:szCs w:val="20"/>
        </w:rPr>
        <w:sym w:font="Symbol" w:char="F05B"/>
      </w:r>
      <w:r w:rsidRPr="005D0B4B">
        <w:rPr>
          <w:rFonts w:ascii="Times New Roman" w:hAnsi="Times New Roman" w:cs="Times New Roman"/>
          <w:sz w:val="20"/>
          <w:szCs w:val="20"/>
        </w:rPr>
        <w:t>1,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3</w:t>
      </w:r>
      <w:r w:rsidRPr="005D0B4B">
        <w:rPr>
          <w:rFonts w:ascii="Times New Roman" w:hAnsi="Times New Roman" w:cs="Times New Roman"/>
          <w:sz w:val="20"/>
          <w:szCs w:val="20"/>
        </w:rPr>
        <w:sym w:font="Symbol" w:char="F05D"/>
      </w:r>
      <w:r w:rsidRPr="005D0B4B">
        <w:rPr>
          <w:rFonts w:ascii="Times New Roman" w:hAnsi="Times New Roman" w:cs="Times New Roman"/>
          <w:sz w:val="20"/>
          <w:szCs w:val="20"/>
        </w:rPr>
        <w:t>. Осно</w:t>
      </w:r>
      <w:r w:rsidRPr="005D0B4B">
        <w:rPr>
          <w:rFonts w:ascii="Times New Roman" w:hAnsi="Times New Roman" w:cs="Times New Roman"/>
          <w:sz w:val="20"/>
          <w:szCs w:val="20"/>
        </w:rPr>
        <w:t>в</w:t>
      </w:r>
      <w:r w:rsidRPr="005D0B4B">
        <w:rPr>
          <w:rFonts w:ascii="Times New Roman" w:hAnsi="Times New Roman" w:cs="Times New Roman"/>
          <w:sz w:val="20"/>
          <w:szCs w:val="20"/>
        </w:rPr>
        <w:t>ные белковые компоненты молока представляют собой природные наноматериалы, ведь именно в молоке признаки наночастиц, нанос</w:t>
      </w:r>
      <w:r w:rsidRPr="005D0B4B">
        <w:rPr>
          <w:rFonts w:ascii="Times New Roman" w:hAnsi="Times New Roman" w:cs="Times New Roman"/>
          <w:sz w:val="20"/>
          <w:szCs w:val="20"/>
        </w:rPr>
        <w:t>т</w:t>
      </w:r>
      <w:r w:rsidRPr="005D0B4B">
        <w:rPr>
          <w:rFonts w:ascii="Times New Roman" w:hAnsi="Times New Roman" w:cs="Times New Roman"/>
          <w:sz w:val="20"/>
          <w:szCs w:val="20"/>
        </w:rPr>
        <w:t>руктур и нанокомпозиций по сравнению с другими пищевыми проду</w:t>
      </w:r>
      <w:r w:rsidRPr="005D0B4B">
        <w:rPr>
          <w:rFonts w:ascii="Times New Roman" w:hAnsi="Times New Roman" w:cs="Times New Roman"/>
          <w:sz w:val="20"/>
          <w:szCs w:val="20"/>
        </w:rPr>
        <w:t>к</w:t>
      </w:r>
      <w:r w:rsidRPr="005D0B4B">
        <w:rPr>
          <w:rFonts w:ascii="Times New Roman" w:hAnsi="Times New Roman" w:cs="Times New Roman"/>
          <w:sz w:val="20"/>
          <w:szCs w:val="20"/>
        </w:rPr>
        <w:t>тами проявля</w:t>
      </w:r>
      <w:r w:rsidR="0000034E">
        <w:rPr>
          <w:rFonts w:ascii="Times New Roman" w:hAnsi="Times New Roman" w:cs="Times New Roman"/>
          <w:sz w:val="20"/>
          <w:szCs w:val="20"/>
        </w:rPr>
        <w:t>ю</w:t>
      </w:r>
      <w:r w:rsidRPr="005D0B4B">
        <w:rPr>
          <w:rFonts w:ascii="Times New Roman" w:hAnsi="Times New Roman" w:cs="Times New Roman"/>
          <w:sz w:val="20"/>
          <w:szCs w:val="20"/>
        </w:rPr>
        <w:t>тся в наибольшей степени. Принципиальную возмо</w:t>
      </w:r>
      <w:r w:rsidRPr="005D0B4B">
        <w:rPr>
          <w:rFonts w:ascii="Times New Roman" w:hAnsi="Times New Roman" w:cs="Times New Roman"/>
          <w:sz w:val="20"/>
          <w:szCs w:val="20"/>
        </w:rPr>
        <w:t>ж</w:t>
      </w:r>
      <w:r w:rsidRPr="005D0B4B">
        <w:rPr>
          <w:rFonts w:ascii="Times New Roman" w:hAnsi="Times New Roman" w:cs="Times New Roman"/>
          <w:sz w:val="20"/>
          <w:szCs w:val="20"/>
        </w:rPr>
        <w:t>ность реализации нанотехнологий молочного дела можно подтвердить процессами синтеза производных лактозы. Например, процесс гидр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лиза лактозы, приведенный на рисунке 3, показывает, как из дисахар</w:t>
      </w:r>
      <w:r w:rsidRPr="005D0B4B">
        <w:rPr>
          <w:rFonts w:ascii="Times New Roman" w:hAnsi="Times New Roman" w:cs="Times New Roman"/>
          <w:sz w:val="20"/>
          <w:szCs w:val="20"/>
        </w:rPr>
        <w:t>и</w:t>
      </w:r>
      <w:r w:rsidRPr="005D0B4B">
        <w:rPr>
          <w:rFonts w:ascii="Times New Roman" w:hAnsi="Times New Roman" w:cs="Times New Roman"/>
          <w:sz w:val="20"/>
          <w:szCs w:val="20"/>
        </w:rPr>
        <w:t>да лактозы (1</w:t>
      </w:r>
      <w:r w:rsidR="0000034E"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 xml:space="preserve">нм) получают две монозы – глюкозу и галактозу </w:t>
      </w:r>
      <w:r w:rsidR="0000034E" w:rsidRPr="005D0B4B">
        <w:rPr>
          <w:rFonts w:ascii="Times New Roman" w:hAnsi="Times New Roman" w:cs="Times New Roman"/>
          <w:color w:val="000000"/>
          <w:sz w:val="20"/>
          <w:szCs w:val="20"/>
        </w:rPr>
        <w:t>–</w:t>
      </w:r>
      <w:r w:rsidR="0000034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с ра</w:t>
      </w:r>
      <w:r w:rsidRPr="005D0B4B">
        <w:rPr>
          <w:rFonts w:ascii="Times New Roman" w:hAnsi="Times New Roman" w:cs="Times New Roman"/>
          <w:sz w:val="20"/>
          <w:szCs w:val="20"/>
        </w:rPr>
        <w:t>з</w:t>
      </w:r>
      <w:r w:rsidRPr="005D0B4B">
        <w:rPr>
          <w:rFonts w:ascii="Times New Roman" w:hAnsi="Times New Roman" w:cs="Times New Roman"/>
          <w:sz w:val="20"/>
          <w:szCs w:val="20"/>
        </w:rPr>
        <w:t xml:space="preserve">мером на уровне 0,5 нм </w:t>
      </w:r>
      <w:r w:rsidRPr="005D0B4B">
        <w:rPr>
          <w:rFonts w:ascii="Times New Roman" w:hAnsi="Times New Roman" w:cs="Times New Roman"/>
          <w:sz w:val="20"/>
          <w:szCs w:val="20"/>
        </w:rPr>
        <w:sym w:font="Symbol" w:char="F05B"/>
      </w:r>
      <w:r w:rsidRPr="005D0B4B">
        <w:rPr>
          <w:rFonts w:ascii="Times New Roman" w:hAnsi="Times New Roman" w:cs="Times New Roman"/>
          <w:sz w:val="20"/>
          <w:szCs w:val="20"/>
        </w:rPr>
        <w:t>2</w:t>
      </w:r>
      <w:r w:rsidRPr="005D0B4B">
        <w:rPr>
          <w:rFonts w:ascii="Times New Roman" w:hAnsi="Times New Roman" w:cs="Times New Roman"/>
          <w:sz w:val="20"/>
          <w:szCs w:val="20"/>
        </w:rPr>
        <w:sym w:font="Symbol" w:char="F05D"/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 xml:space="preserve"> (рис</w:t>
      </w:r>
      <w:r>
        <w:rPr>
          <w:rFonts w:ascii="Times New Roman" w:eastAsia="TimesNewRomanPSMT" w:hAnsi="Times New Roman" w:cs="Times New Roman"/>
          <w:sz w:val="20"/>
          <w:szCs w:val="20"/>
        </w:rPr>
        <w:t>.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 xml:space="preserve"> 1).</w:t>
      </w:r>
      <w:r w:rsidRPr="005D0B4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0034E" w:rsidRDefault="0000034E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</w:rPr>
        <w:t>Применение же наноструктур</w:t>
      </w:r>
      <w:r>
        <w:rPr>
          <w:rFonts w:ascii="Times New Roman" w:hAnsi="Times New Roman" w:cs="Times New Roman"/>
          <w:sz w:val="20"/>
        </w:rPr>
        <w:t>,</w:t>
      </w:r>
      <w:r w:rsidRPr="005D0B4B">
        <w:rPr>
          <w:rFonts w:ascii="Times New Roman" w:hAnsi="Times New Roman" w:cs="Times New Roman"/>
          <w:sz w:val="20"/>
        </w:rPr>
        <w:t xml:space="preserve"> получаемых в молочной промы</w:t>
      </w:r>
      <w:r w:rsidRPr="005D0B4B">
        <w:rPr>
          <w:rFonts w:ascii="Times New Roman" w:hAnsi="Times New Roman" w:cs="Times New Roman"/>
          <w:sz w:val="20"/>
        </w:rPr>
        <w:t>ш</w:t>
      </w:r>
      <w:r w:rsidRPr="005D0B4B">
        <w:rPr>
          <w:rFonts w:ascii="Times New Roman" w:hAnsi="Times New Roman" w:cs="Times New Roman"/>
          <w:sz w:val="20"/>
        </w:rPr>
        <w:t>ленности</w:t>
      </w:r>
      <w:r>
        <w:rPr>
          <w:rFonts w:ascii="Times New Roman" w:hAnsi="Times New Roman" w:cs="Times New Roman"/>
          <w:sz w:val="20"/>
        </w:rPr>
        <w:t>,</w:t>
      </w:r>
      <w:r w:rsidRPr="005D0B4B">
        <w:rPr>
          <w:rFonts w:ascii="Times New Roman" w:hAnsi="Times New Roman" w:cs="Times New Roman"/>
          <w:sz w:val="20"/>
        </w:rPr>
        <w:t xml:space="preserve"> позволяет решить проблемы</w:t>
      </w:r>
      <w:r w:rsidRPr="005D0B4B">
        <w:rPr>
          <w:rFonts w:ascii="Times New Roman" w:eastAsia="TimesNewRomanPSMT" w:hAnsi="Times New Roman" w:cs="Times New Roman"/>
          <w:sz w:val="20"/>
        </w:rPr>
        <w:t xml:space="preserve"> выведения из организма в</w:t>
      </w:r>
      <w:r w:rsidRPr="005D0B4B">
        <w:rPr>
          <w:rFonts w:ascii="Times New Roman" w:eastAsia="TimesNewRomanPSMT" w:hAnsi="Times New Roman" w:cs="Times New Roman"/>
          <w:sz w:val="20"/>
        </w:rPr>
        <w:t>е</w:t>
      </w:r>
      <w:r w:rsidRPr="005D0B4B">
        <w:rPr>
          <w:rFonts w:ascii="Times New Roman" w:eastAsia="TimesNewRomanPSMT" w:hAnsi="Times New Roman" w:cs="Times New Roman"/>
          <w:sz w:val="20"/>
        </w:rPr>
        <w:t>ществ, из которых планируется создавать нанокластеры</w:t>
      </w:r>
      <w:r w:rsidRPr="005D0B4B">
        <w:rPr>
          <w:rFonts w:ascii="Times New Roman" w:hAnsi="Times New Roman" w:cs="Times New Roman"/>
          <w:sz w:val="20"/>
        </w:rPr>
        <w:t xml:space="preserve">, поскольку используются естественные </w:t>
      </w:r>
      <w:r w:rsidRPr="005D0B4B">
        <w:rPr>
          <w:rFonts w:ascii="Times New Roman" w:hAnsi="Times New Roman" w:cs="Times New Roman"/>
          <w:sz w:val="20"/>
          <w:szCs w:val="20"/>
        </w:rPr>
        <w:t>частицы на основе продуктов питания.</w:t>
      </w:r>
    </w:p>
    <w:p w:rsidR="0000034E" w:rsidRDefault="0000034E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Pr="005D0B4B" w:rsidRDefault="00701256" w:rsidP="00316D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14420" cy="1155700"/>
            <wp:effectExtent l="19050" t="0" r="508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31" cy="115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4E" w:rsidRDefault="0000034E" w:rsidP="007012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01256" w:rsidRPr="0000034E" w:rsidRDefault="00701256" w:rsidP="007012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 w:rsidRPr="008E2470">
        <w:rPr>
          <w:rFonts w:ascii="Times New Roman" w:hAnsi="Times New Roman" w:cs="Times New Roman"/>
          <w:sz w:val="16"/>
          <w:szCs w:val="16"/>
        </w:rPr>
        <w:t>Рис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8E2470">
        <w:rPr>
          <w:rFonts w:ascii="Times New Roman" w:hAnsi="Times New Roman" w:cs="Times New Roman"/>
          <w:sz w:val="16"/>
          <w:szCs w:val="16"/>
        </w:rPr>
        <w:t xml:space="preserve"> 1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8E2470">
        <w:rPr>
          <w:rFonts w:ascii="Times New Roman" w:hAnsi="Times New Roman" w:cs="Times New Roman"/>
          <w:sz w:val="16"/>
          <w:szCs w:val="16"/>
        </w:rPr>
        <w:t xml:space="preserve"> </w:t>
      </w:r>
      <w:r w:rsidRPr="0000034E">
        <w:rPr>
          <w:rFonts w:ascii="Times New Roman" w:hAnsi="Times New Roman" w:cs="Times New Roman"/>
          <w:sz w:val="16"/>
          <w:szCs w:val="16"/>
        </w:rPr>
        <w:t>Схема гидролиза лактозы (классический пример нанотехнологии)</w:t>
      </w:r>
    </w:p>
    <w:p w:rsidR="0000034E" w:rsidRPr="0000034E" w:rsidRDefault="0000034E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Pr="005D0B4B" w:rsidRDefault="00701256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Изучается возможность получения минимальных мицелл казеина и степени их связывания с углеводородами, а также создание везикул из казеина и фосфолипидов. Перспективным и частично уже разрабат</w:t>
      </w:r>
      <w:r w:rsidRPr="005D0B4B">
        <w:rPr>
          <w:rFonts w:ascii="Times New Roman" w:hAnsi="Times New Roman" w:cs="Times New Roman"/>
          <w:sz w:val="20"/>
          <w:szCs w:val="20"/>
        </w:rPr>
        <w:t>ы</w:t>
      </w:r>
      <w:r w:rsidRPr="005D0B4B">
        <w:rPr>
          <w:rFonts w:ascii="Times New Roman" w:hAnsi="Times New Roman" w:cs="Times New Roman"/>
          <w:sz w:val="20"/>
          <w:szCs w:val="20"/>
        </w:rPr>
        <w:t>ваемым является путь образование ассоциатов мицелл казеина первого уровня. Этот позволят говорить о широкой перспективе данного н</w:t>
      </w:r>
      <w:r w:rsidRPr="005D0B4B">
        <w:rPr>
          <w:rFonts w:ascii="Times New Roman" w:hAnsi="Times New Roman" w:cs="Times New Roman"/>
          <w:sz w:val="20"/>
          <w:szCs w:val="20"/>
        </w:rPr>
        <w:t>а</w:t>
      </w:r>
      <w:r w:rsidRPr="005D0B4B">
        <w:rPr>
          <w:rFonts w:ascii="Times New Roman" w:hAnsi="Times New Roman" w:cs="Times New Roman"/>
          <w:sz w:val="20"/>
          <w:szCs w:val="20"/>
        </w:rPr>
        <w:t>правления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[2,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 xml:space="preserve">3]. </w:t>
      </w:r>
    </w:p>
    <w:p w:rsidR="00701256" w:rsidRPr="005D0B4B" w:rsidRDefault="00701256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5D0B4B">
        <w:rPr>
          <w:rFonts w:ascii="Times New Roman" w:eastAsia="TimesNewRomanPSMT" w:hAnsi="Times New Roman" w:cs="Times New Roman"/>
          <w:sz w:val="20"/>
          <w:szCs w:val="20"/>
        </w:rPr>
        <w:t>В настоящее время при внедрении новых прогрессивных технол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о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гий на предприятиях молочной промышленности особенно остро ст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а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вится вопрос рационального использования белков молока. Бароме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м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бранные методы, такие как ультрафильтрация и нанофильтрация, п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о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зволяют выделять из молока и молочной сыворотки такие белковые фракции, которые теряются при традиционных способах переработки молока и производства молочных продуктов. Основными компонент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а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ми, выделяемыми с помощью ультрафильтрации, являются сывор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о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точные белки. Их высокая пищевая и биологическая ценность доказана многочисленными исследованиями в нашей стране и за рубежом. Применение сухих концентратов сывороточных белков позволяет об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о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гатить готовый продукт ценными аминокислотами, повысить пищевую ценность, улучшить консистенцию и вкус.</w:t>
      </w:r>
    </w:p>
    <w:p w:rsidR="00701256" w:rsidRPr="005D0B4B" w:rsidRDefault="00701256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5D0B4B">
        <w:rPr>
          <w:rFonts w:ascii="Times New Roman" w:eastAsia="TimesNewRomanPSMT" w:hAnsi="Times New Roman" w:cs="Times New Roman"/>
          <w:sz w:val="20"/>
          <w:szCs w:val="20"/>
        </w:rPr>
        <w:t>Сывороточные белки, особенно в последние годы, нашли достато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ч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 xml:space="preserve">но широкое применение в производстве натуральных сыров: мягких и полутвердых, детского и спортивного питания, сухих концентратов сывороточных белков, продуктов функционального питания. </w:t>
      </w:r>
    </w:p>
    <w:p w:rsidR="00701256" w:rsidRPr="005D0B4B" w:rsidRDefault="00701256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5D0B4B">
        <w:rPr>
          <w:rFonts w:ascii="Times New Roman" w:eastAsia="TimesNewRomanPSMT" w:hAnsi="Times New Roman" w:cs="Times New Roman"/>
          <w:sz w:val="20"/>
          <w:szCs w:val="20"/>
        </w:rPr>
        <w:t>Баромембранные методы позволяют полнее использовать основные компоненты молока и тем самым увеличивать выход готовых проду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к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тов примерно на 7</w:t>
      </w:r>
      <w:r w:rsidRPr="005D0B4B">
        <w:rPr>
          <w:rFonts w:ascii="Times New Roman" w:hAnsi="Times New Roman" w:cs="Times New Roman"/>
          <w:sz w:val="20"/>
          <w:szCs w:val="20"/>
        </w:rPr>
        <w:t>–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10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% и повысить их биологическую ценность.</w:t>
      </w:r>
    </w:p>
    <w:p w:rsidR="00701256" w:rsidRPr="005D0B4B" w:rsidRDefault="00701256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SymbolMT" w:hAnsi="Times New Roman" w:cs="Times New Roman"/>
          <w:sz w:val="20"/>
          <w:szCs w:val="20"/>
        </w:rPr>
      </w:pPr>
      <w:r w:rsidRPr="005D0B4B">
        <w:rPr>
          <w:rFonts w:ascii="Times New Roman" w:eastAsia="TimesNewRomanPSMT" w:hAnsi="Times New Roman" w:cs="Times New Roman"/>
          <w:sz w:val="20"/>
          <w:szCs w:val="20"/>
        </w:rPr>
        <w:t>В частности</w:t>
      </w:r>
      <w:r w:rsidR="0000034E">
        <w:rPr>
          <w:rFonts w:ascii="Times New Roman" w:eastAsia="TimesNewRomanPSMT" w:hAnsi="Times New Roman" w:cs="Times New Roman"/>
          <w:sz w:val="20"/>
          <w:szCs w:val="20"/>
        </w:rPr>
        <w:t>,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 xml:space="preserve"> методом молекулярной трансформации возможно превратить сахар коровьего молока (лактозу) в сахар женского молока (лактулозу) </w:t>
      </w:r>
      <w:r w:rsidRPr="005D0B4B">
        <w:rPr>
          <w:rFonts w:ascii="Times New Roman" w:eastAsia="SymbolMT" w:hAnsi="Times New Roman" w:cs="Times New Roman"/>
          <w:sz w:val="20"/>
          <w:szCs w:val="20"/>
        </w:rPr>
        <w:t>[2,</w:t>
      </w:r>
      <w:r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eastAsia="SymbolMT" w:hAnsi="Times New Roman" w:cs="Times New Roman"/>
          <w:sz w:val="20"/>
          <w:szCs w:val="20"/>
        </w:rPr>
        <w:t>3]</w:t>
      </w:r>
      <w:r>
        <w:rPr>
          <w:rFonts w:ascii="Times New Roman" w:eastAsia="SymbolMT" w:hAnsi="Times New Roman" w:cs="Times New Roman"/>
          <w:sz w:val="20"/>
          <w:szCs w:val="20"/>
        </w:rPr>
        <w:t>.</w:t>
      </w:r>
    </w:p>
    <w:p w:rsidR="00701256" w:rsidRPr="005D0B4B" w:rsidRDefault="00701256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5D0B4B">
        <w:rPr>
          <w:rFonts w:ascii="Times New Roman" w:eastAsia="TimesNewRomanPSMT" w:hAnsi="Times New Roman" w:cs="Times New Roman"/>
          <w:sz w:val="20"/>
          <w:szCs w:val="20"/>
        </w:rPr>
        <w:lastRenderedPageBreak/>
        <w:t xml:space="preserve">Используя катионообменные смолы, </w:t>
      </w:r>
      <w:r w:rsidR="00620147">
        <w:rPr>
          <w:rFonts w:ascii="Times New Roman" w:eastAsia="TimesNewRomanPSMT" w:hAnsi="Times New Roman" w:cs="Times New Roman"/>
          <w:sz w:val="20"/>
          <w:szCs w:val="20"/>
        </w:rPr>
        <w:t>можем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 xml:space="preserve"> адсорбировать белок лактоферрин, который входит в защитный белковый комплекс молока и явля</w:t>
      </w:r>
      <w:r w:rsidR="00620147">
        <w:rPr>
          <w:rFonts w:ascii="Times New Roman" w:eastAsia="TimesNewRomanPSMT" w:hAnsi="Times New Roman" w:cs="Times New Roman"/>
          <w:sz w:val="20"/>
          <w:szCs w:val="20"/>
        </w:rPr>
        <w:t>ется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 xml:space="preserve"> одним из факторов пассивного иммунитета, передаваемого от матери потомству, высокий уровень которого наблюдается именно в ранний период лактации.</w:t>
      </w:r>
    </w:p>
    <w:p w:rsidR="00701256" w:rsidRPr="005D0B4B" w:rsidRDefault="00701256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5D0B4B">
        <w:rPr>
          <w:rFonts w:ascii="Times New Roman" w:eastAsia="TimesNewRomanPSMT" w:hAnsi="Times New Roman" w:cs="Times New Roman"/>
          <w:sz w:val="20"/>
          <w:szCs w:val="20"/>
        </w:rPr>
        <w:t>Наиболее важными функциями лактоферрина являются против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о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инфекционная (в частности бактериостатическая, бактериолитическ</w:t>
      </w:r>
      <w:r w:rsidR="00620147">
        <w:rPr>
          <w:rFonts w:ascii="Times New Roman" w:eastAsia="TimesNewRomanPSMT" w:hAnsi="Times New Roman" w:cs="Times New Roman"/>
          <w:sz w:val="20"/>
          <w:szCs w:val="20"/>
        </w:rPr>
        <w:t>ая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 xml:space="preserve"> и противовирусная активность), иммуномодуляторная, противовосп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а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лительная, антиоксидантная и регенеративная.</w:t>
      </w:r>
    </w:p>
    <w:p w:rsidR="00701256" w:rsidRPr="005D0B4B" w:rsidRDefault="00701256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5D0B4B">
        <w:rPr>
          <w:rFonts w:ascii="Times New Roman" w:eastAsia="TimesNewRomanPSMT" w:hAnsi="Times New Roman" w:cs="Times New Roman"/>
          <w:sz w:val="20"/>
          <w:szCs w:val="20"/>
        </w:rPr>
        <w:t>Большинство других молочных белков являются анионами. После удаления лактоферрина состав и физические характеристики молока не изменяются и его можно использовать как обычное.</w:t>
      </w:r>
    </w:p>
    <w:p w:rsidR="00701256" w:rsidRPr="005D0B4B" w:rsidRDefault="00701256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5D0B4B">
        <w:rPr>
          <w:rFonts w:ascii="Times New Roman" w:eastAsia="TimesNewRomanPSMT" w:hAnsi="Times New Roman" w:cs="Times New Roman"/>
          <w:sz w:val="20"/>
          <w:szCs w:val="20"/>
        </w:rPr>
        <w:t>В последние годы во всём мире наблюдается повышенный интерес к производству комбинированных белковых продуктов на натуральной основе. Такой подход позволяет получить качественно новые проду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к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ты с повышенной пищевой и биологической ценностью.</w:t>
      </w:r>
    </w:p>
    <w:p w:rsidR="00701256" w:rsidRPr="005D0B4B" w:rsidRDefault="00701256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SymbolMT" w:hAnsi="Times New Roman" w:cs="Times New Roman"/>
          <w:sz w:val="20"/>
          <w:szCs w:val="20"/>
        </w:rPr>
      </w:pPr>
      <w:r w:rsidRPr="005D0B4B">
        <w:rPr>
          <w:rFonts w:ascii="Times New Roman" w:eastAsia="TimesNewRomanPSMT" w:hAnsi="Times New Roman" w:cs="Times New Roman"/>
          <w:sz w:val="20"/>
          <w:szCs w:val="20"/>
        </w:rPr>
        <w:t>В молочной промышленности начато использование полисахар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и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дов животного происхождения для обработки обезжиренного молока с последующим получением белковой и полисахаридной фракций. С</w:t>
      </w:r>
      <w:r w:rsidR="00620147">
        <w:rPr>
          <w:rFonts w:ascii="Times New Roman" w:eastAsia="TimesNewRomanPSMT" w:hAnsi="Times New Roman" w:cs="Times New Roman"/>
          <w:sz w:val="20"/>
          <w:szCs w:val="20"/>
        </w:rPr>
        <w:t> 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этой целью была показана целесообразность использования хитозана в качестве основного полисахаридного действующего начала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eastAsia="TimesNewRomanPSMT" w:hAnsi="Times New Roman" w:cs="Times New Roman"/>
          <w:sz w:val="20"/>
          <w:szCs w:val="20"/>
        </w:rPr>
        <w:t>[3]</w:t>
      </w:r>
      <w:r>
        <w:rPr>
          <w:rFonts w:ascii="Times New Roman" w:eastAsia="TimesNewRomanPSMT" w:hAnsi="Times New Roman" w:cs="Times New Roman"/>
          <w:sz w:val="20"/>
          <w:szCs w:val="20"/>
        </w:rPr>
        <w:t>.</w:t>
      </w:r>
    </w:p>
    <w:p w:rsidR="00701256" w:rsidRDefault="00701256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b/>
          <w:sz w:val="20"/>
          <w:szCs w:val="20"/>
        </w:rPr>
        <w:t>Заключение.</w:t>
      </w:r>
      <w:r w:rsidRPr="005D0B4B"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Таким образом, </w:t>
      </w:r>
      <w:r w:rsidRPr="005D0B4B">
        <w:rPr>
          <w:rFonts w:ascii="Times New Roman" w:hAnsi="Times New Roman" w:cs="Times New Roman"/>
          <w:sz w:val="20"/>
          <w:szCs w:val="20"/>
        </w:rPr>
        <w:t>применение нанотехнологий позв</w:t>
      </w:r>
      <w:r w:rsidRPr="005D0B4B">
        <w:rPr>
          <w:rFonts w:ascii="Times New Roman" w:hAnsi="Times New Roman" w:cs="Times New Roman"/>
          <w:sz w:val="20"/>
          <w:szCs w:val="20"/>
        </w:rPr>
        <w:t>о</w:t>
      </w:r>
      <w:r w:rsidRPr="005D0B4B">
        <w:rPr>
          <w:rFonts w:ascii="Times New Roman" w:hAnsi="Times New Roman" w:cs="Times New Roman"/>
          <w:sz w:val="20"/>
          <w:szCs w:val="20"/>
        </w:rPr>
        <w:t>ляет собрать и сконцентрировать наиболее биологически ценные ко</w:t>
      </w:r>
      <w:r w:rsidRPr="005D0B4B">
        <w:rPr>
          <w:rFonts w:ascii="Times New Roman" w:hAnsi="Times New Roman" w:cs="Times New Roman"/>
          <w:sz w:val="20"/>
          <w:szCs w:val="20"/>
        </w:rPr>
        <w:t>м</w:t>
      </w:r>
      <w:r w:rsidRPr="005D0B4B">
        <w:rPr>
          <w:rFonts w:ascii="Times New Roman" w:hAnsi="Times New Roman" w:cs="Times New Roman"/>
          <w:sz w:val="20"/>
          <w:szCs w:val="20"/>
        </w:rPr>
        <w:t>поненты молочного сырья, аминокислоты и ферменты. Молоко как комплекс наночастиц обладает биологической ценностью, содержит все незаменимые аминокислоты, легко и без остатка усваивается орг</w:t>
      </w:r>
      <w:r w:rsidRPr="005D0B4B">
        <w:rPr>
          <w:rFonts w:ascii="Times New Roman" w:hAnsi="Times New Roman" w:cs="Times New Roman"/>
          <w:sz w:val="20"/>
          <w:szCs w:val="20"/>
        </w:rPr>
        <w:t>а</w:t>
      </w:r>
      <w:r w:rsidRPr="005D0B4B">
        <w:rPr>
          <w:rFonts w:ascii="Times New Roman" w:hAnsi="Times New Roman" w:cs="Times New Roman"/>
          <w:sz w:val="20"/>
          <w:szCs w:val="20"/>
        </w:rPr>
        <w:t>низмом человека, обладает иммуностимулирующими антиоксидан</w:t>
      </w:r>
      <w:r w:rsidRPr="005D0B4B">
        <w:rPr>
          <w:rFonts w:ascii="Times New Roman" w:hAnsi="Times New Roman" w:cs="Times New Roman"/>
          <w:sz w:val="20"/>
          <w:szCs w:val="20"/>
        </w:rPr>
        <w:t>т</w:t>
      </w:r>
      <w:r w:rsidRPr="005D0B4B">
        <w:rPr>
          <w:rFonts w:ascii="Times New Roman" w:hAnsi="Times New Roman" w:cs="Times New Roman"/>
          <w:sz w:val="20"/>
          <w:szCs w:val="20"/>
        </w:rPr>
        <w:t>ными и дезинтоксикационными свойствами.</w:t>
      </w:r>
    </w:p>
    <w:p w:rsidR="00701256" w:rsidRPr="005D0B4B" w:rsidRDefault="00701256" w:rsidP="007012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Default="00701256" w:rsidP="0062014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D0B4B">
        <w:rPr>
          <w:rFonts w:ascii="Times New Roman" w:hAnsi="Times New Roman" w:cs="Times New Roman"/>
          <w:sz w:val="16"/>
          <w:szCs w:val="16"/>
        </w:rPr>
        <w:t>ЛИТЕРАТУРА</w:t>
      </w: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701256" w:rsidRDefault="00701256" w:rsidP="00620147">
      <w:pPr>
        <w:tabs>
          <w:tab w:val="left" w:pos="851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8E2470">
        <w:rPr>
          <w:rFonts w:ascii="Times New Roman" w:hAnsi="Times New Roman" w:cs="Times New Roman"/>
          <w:sz w:val="16"/>
        </w:rPr>
        <w:t>Е</w:t>
      </w:r>
      <w:r w:rsidR="00620147">
        <w:rPr>
          <w:rFonts w:ascii="Times New Roman" w:hAnsi="Times New Roman" w:cs="Times New Roman"/>
          <w:sz w:val="16"/>
        </w:rPr>
        <w:t xml:space="preserve"> </w:t>
      </w:r>
      <w:r w:rsidRPr="008E2470">
        <w:rPr>
          <w:rFonts w:ascii="Times New Roman" w:hAnsi="Times New Roman" w:cs="Times New Roman"/>
          <w:sz w:val="16"/>
        </w:rPr>
        <w:t>м</w:t>
      </w:r>
      <w:r w:rsidR="00620147">
        <w:rPr>
          <w:rFonts w:ascii="Times New Roman" w:hAnsi="Times New Roman" w:cs="Times New Roman"/>
          <w:sz w:val="16"/>
        </w:rPr>
        <w:t xml:space="preserve"> </w:t>
      </w:r>
      <w:r w:rsidRPr="008E2470">
        <w:rPr>
          <w:rFonts w:ascii="Times New Roman" w:hAnsi="Times New Roman" w:cs="Times New Roman"/>
          <w:sz w:val="16"/>
        </w:rPr>
        <w:t>е</w:t>
      </w:r>
      <w:r w:rsidR="00620147">
        <w:rPr>
          <w:rFonts w:ascii="Times New Roman" w:hAnsi="Times New Roman" w:cs="Times New Roman"/>
          <w:sz w:val="16"/>
        </w:rPr>
        <w:t xml:space="preserve"> </w:t>
      </w:r>
      <w:r w:rsidRPr="008E2470">
        <w:rPr>
          <w:rFonts w:ascii="Times New Roman" w:hAnsi="Times New Roman" w:cs="Times New Roman"/>
          <w:sz w:val="16"/>
        </w:rPr>
        <w:t>л</w:t>
      </w:r>
      <w:r w:rsidR="00620147">
        <w:rPr>
          <w:rFonts w:ascii="Times New Roman" w:hAnsi="Times New Roman" w:cs="Times New Roman"/>
          <w:sz w:val="16"/>
        </w:rPr>
        <w:t xml:space="preserve"> </w:t>
      </w:r>
      <w:r w:rsidRPr="008E2470">
        <w:rPr>
          <w:rFonts w:ascii="Times New Roman" w:hAnsi="Times New Roman" w:cs="Times New Roman"/>
          <w:sz w:val="16"/>
        </w:rPr>
        <w:t>ь</w:t>
      </w:r>
      <w:r w:rsidR="00620147">
        <w:rPr>
          <w:rFonts w:ascii="Times New Roman" w:hAnsi="Times New Roman" w:cs="Times New Roman"/>
          <w:sz w:val="16"/>
        </w:rPr>
        <w:t xml:space="preserve"> </w:t>
      </w:r>
      <w:r w:rsidRPr="008E2470">
        <w:rPr>
          <w:rFonts w:ascii="Times New Roman" w:hAnsi="Times New Roman" w:cs="Times New Roman"/>
          <w:sz w:val="16"/>
        </w:rPr>
        <w:t>я</w:t>
      </w:r>
      <w:r w:rsidR="00620147">
        <w:rPr>
          <w:rFonts w:ascii="Times New Roman" w:hAnsi="Times New Roman" w:cs="Times New Roman"/>
          <w:sz w:val="16"/>
        </w:rPr>
        <w:t xml:space="preserve"> </w:t>
      </w:r>
      <w:r w:rsidRPr="008E2470">
        <w:rPr>
          <w:rFonts w:ascii="Times New Roman" w:hAnsi="Times New Roman" w:cs="Times New Roman"/>
          <w:sz w:val="16"/>
        </w:rPr>
        <w:t>н</w:t>
      </w:r>
      <w:r w:rsidR="00620147">
        <w:rPr>
          <w:rFonts w:ascii="Times New Roman" w:hAnsi="Times New Roman" w:cs="Times New Roman"/>
          <w:sz w:val="16"/>
        </w:rPr>
        <w:t xml:space="preserve"> </w:t>
      </w:r>
      <w:r w:rsidRPr="008E2470">
        <w:rPr>
          <w:rFonts w:ascii="Times New Roman" w:hAnsi="Times New Roman" w:cs="Times New Roman"/>
          <w:sz w:val="16"/>
        </w:rPr>
        <w:t>о</w:t>
      </w:r>
      <w:r w:rsidR="00620147">
        <w:rPr>
          <w:rFonts w:ascii="Times New Roman" w:hAnsi="Times New Roman" w:cs="Times New Roman"/>
          <w:sz w:val="16"/>
        </w:rPr>
        <w:t xml:space="preserve"> </w:t>
      </w:r>
      <w:r w:rsidRPr="008E2470">
        <w:rPr>
          <w:rFonts w:ascii="Times New Roman" w:hAnsi="Times New Roman" w:cs="Times New Roman"/>
          <w:sz w:val="16"/>
        </w:rPr>
        <w:t>в, С. А. Альтернативный способ тепловой обработки молочного с</w:t>
      </w:r>
      <w:r w:rsidRPr="008E2470">
        <w:rPr>
          <w:rFonts w:ascii="Times New Roman" w:hAnsi="Times New Roman" w:cs="Times New Roman"/>
          <w:sz w:val="16"/>
        </w:rPr>
        <w:t>ы</w:t>
      </w:r>
      <w:r w:rsidRPr="008E2470">
        <w:rPr>
          <w:rFonts w:ascii="Times New Roman" w:hAnsi="Times New Roman" w:cs="Times New Roman"/>
          <w:sz w:val="16"/>
        </w:rPr>
        <w:t>рья / С.</w:t>
      </w:r>
      <w:r>
        <w:rPr>
          <w:rFonts w:ascii="Times New Roman" w:hAnsi="Times New Roman" w:cs="Times New Roman"/>
          <w:sz w:val="16"/>
        </w:rPr>
        <w:t> </w:t>
      </w:r>
      <w:r w:rsidRPr="008E2470">
        <w:rPr>
          <w:rFonts w:ascii="Times New Roman" w:hAnsi="Times New Roman" w:cs="Times New Roman"/>
          <w:sz w:val="16"/>
        </w:rPr>
        <w:t>А. Емельянов, А.</w:t>
      </w:r>
      <w:r>
        <w:rPr>
          <w:rFonts w:ascii="Times New Roman" w:hAnsi="Times New Roman" w:cs="Times New Roman"/>
          <w:sz w:val="16"/>
        </w:rPr>
        <w:t xml:space="preserve"> </w:t>
      </w:r>
      <w:r w:rsidRPr="008E2470">
        <w:rPr>
          <w:rFonts w:ascii="Times New Roman" w:hAnsi="Times New Roman" w:cs="Times New Roman"/>
          <w:sz w:val="16"/>
        </w:rPr>
        <w:t>Г. Храмцов // Переработка молока. – 2009. – №</w:t>
      </w:r>
      <w:r>
        <w:rPr>
          <w:rFonts w:ascii="Times New Roman" w:hAnsi="Times New Roman" w:cs="Times New Roman"/>
          <w:sz w:val="16"/>
        </w:rPr>
        <w:t xml:space="preserve"> </w:t>
      </w:r>
      <w:r w:rsidRPr="008E2470">
        <w:rPr>
          <w:rFonts w:ascii="Times New Roman" w:hAnsi="Times New Roman" w:cs="Times New Roman"/>
          <w:sz w:val="16"/>
        </w:rPr>
        <w:t>9(119). – С. 6–8</w:t>
      </w:r>
      <w:r>
        <w:rPr>
          <w:rFonts w:ascii="Times New Roman" w:hAnsi="Times New Roman" w:cs="Times New Roman"/>
          <w:sz w:val="16"/>
        </w:rPr>
        <w:t>.</w:t>
      </w:r>
    </w:p>
    <w:p w:rsidR="00701256" w:rsidRDefault="00701256" w:rsidP="00620147">
      <w:pPr>
        <w:tabs>
          <w:tab w:val="left" w:pos="851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2. </w:t>
      </w:r>
      <w:r w:rsidRPr="008E2470">
        <w:rPr>
          <w:rFonts w:ascii="Times New Roman" w:hAnsi="Times New Roman" w:cs="Times New Roman"/>
          <w:sz w:val="16"/>
        </w:rPr>
        <w:t>Теория и практика безотходной переработки молока в замкнутом технологич</w:t>
      </w:r>
      <w:r w:rsidRPr="008E2470">
        <w:rPr>
          <w:rFonts w:ascii="Times New Roman" w:hAnsi="Times New Roman" w:cs="Times New Roman"/>
          <w:sz w:val="16"/>
        </w:rPr>
        <w:t>е</w:t>
      </w:r>
      <w:r w:rsidRPr="008E2470">
        <w:rPr>
          <w:rFonts w:ascii="Times New Roman" w:hAnsi="Times New Roman" w:cs="Times New Roman"/>
          <w:sz w:val="16"/>
        </w:rPr>
        <w:t>ском цикле // В. И. Трухачев, В. В. Молочников, Т. А. Орлова [и др.]</w:t>
      </w:r>
      <w:r>
        <w:rPr>
          <w:rFonts w:ascii="Times New Roman" w:hAnsi="Times New Roman" w:cs="Times New Roman"/>
          <w:sz w:val="16"/>
        </w:rPr>
        <w:t>.</w:t>
      </w:r>
      <w:r w:rsidRPr="008E2470">
        <w:rPr>
          <w:rFonts w:ascii="Times New Roman" w:hAnsi="Times New Roman" w:cs="Times New Roman"/>
          <w:sz w:val="16"/>
        </w:rPr>
        <w:t xml:space="preserve"> – Ставрополь</w:t>
      </w:r>
      <w:r>
        <w:rPr>
          <w:rFonts w:ascii="Times New Roman" w:hAnsi="Times New Roman" w:cs="Times New Roman"/>
          <w:sz w:val="16"/>
        </w:rPr>
        <w:t>:</w:t>
      </w:r>
      <w:r w:rsidRPr="008E2470">
        <w:rPr>
          <w:rFonts w:ascii="Times New Roman" w:hAnsi="Times New Roman" w:cs="Times New Roman"/>
          <w:sz w:val="16"/>
        </w:rPr>
        <w:t xml:space="preserve"> АРГУС, 2012</w:t>
      </w:r>
      <w:r>
        <w:rPr>
          <w:rFonts w:ascii="Times New Roman" w:hAnsi="Times New Roman" w:cs="Times New Roman"/>
          <w:sz w:val="16"/>
        </w:rPr>
        <w:t xml:space="preserve">. </w:t>
      </w:r>
      <w:r w:rsidRPr="008E2470">
        <w:rPr>
          <w:rFonts w:ascii="Times New Roman" w:hAnsi="Times New Roman" w:cs="Times New Roman"/>
          <w:sz w:val="16"/>
        </w:rPr>
        <w:t>– 360 с.</w:t>
      </w:r>
    </w:p>
    <w:p w:rsidR="00701256" w:rsidRDefault="00701256" w:rsidP="00620147">
      <w:pPr>
        <w:pStyle w:val="a7"/>
        <w:spacing w:after="0"/>
        <w:ind w:left="0" w:firstLine="284"/>
        <w:jc w:val="both"/>
        <w:rPr>
          <w:sz w:val="20"/>
          <w:szCs w:val="20"/>
        </w:rPr>
      </w:pPr>
      <w:r>
        <w:rPr>
          <w:sz w:val="16"/>
        </w:rPr>
        <w:t xml:space="preserve">3. </w:t>
      </w:r>
      <w:r w:rsidRPr="008E2470">
        <w:rPr>
          <w:sz w:val="16"/>
        </w:rPr>
        <w:t>Актуальность проблемы синтеза нанокластеров – бифидогенных концентратов на основе вторичного молочного сырья / А.</w:t>
      </w:r>
      <w:r>
        <w:rPr>
          <w:sz w:val="16"/>
        </w:rPr>
        <w:t xml:space="preserve"> </w:t>
      </w:r>
      <w:r w:rsidRPr="008E2470">
        <w:rPr>
          <w:sz w:val="16"/>
        </w:rPr>
        <w:t>Г.</w:t>
      </w:r>
      <w:r>
        <w:rPr>
          <w:sz w:val="16"/>
        </w:rPr>
        <w:t xml:space="preserve"> </w:t>
      </w:r>
      <w:r w:rsidRPr="008E2470">
        <w:rPr>
          <w:sz w:val="16"/>
        </w:rPr>
        <w:t>Храмцов, И.</w:t>
      </w:r>
      <w:r>
        <w:rPr>
          <w:sz w:val="16"/>
        </w:rPr>
        <w:t xml:space="preserve"> </w:t>
      </w:r>
      <w:r w:rsidRPr="008E2470">
        <w:rPr>
          <w:sz w:val="16"/>
        </w:rPr>
        <w:t>А.</w:t>
      </w:r>
      <w:r>
        <w:rPr>
          <w:sz w:val="16"/>
        </w:rPr>
        <w:t xml:space="preserve"> </w:t>
      </w:r>
      <w:r w:rsidRPr="008E2470">
        <w:rPr>
          <w:sz w:val="16"/>
        </w:rPr>
        <w:t>Евдокимов, С.</w:t>
      </w:r>
      <w:r>
        <w:rPr>
          <w:sz w:val="16"/>
        </w:rPr>
        <w:t xml:space="preserve"> </w:t>
      </w:r>
      <w:r w:rsidRPr="008E2470">
        <w:rPr>
          <w:sz w:val="16"/>
        </w:rPr>
        <w:t>А.</w:t>
      </w:r>
      <w:r>
        <w:rPr>
          <w:sz w:val="16"/>
        </w:rPr>
        <w:t xml:space="preserve"> </w:t>
      </w:r>
      <w:r w:rsidRPr="008E2470">
        <w:rPr>
          <w:sz w:val="16"/>
        </w:rPr>
        <w:t>Рябце</w:t>
      </w:r>
      <w:r w:rsidR="00620147">
        <w:rPr>
          <w:sz w:val="16"/>
        </w:rPr>
        <w:t>ва [и </w:t>
      </w:r>
      <w:r w:rsidRPr="008E2470">
        <w:rPr>
          <w:sz w:val="16"/>
        </w:rPr>
        <w:t>др.]</w:t>
      </w:r>
      <w:r>
        <w:rPr>
          <w:sz w:val="16"/>
        </w:rPr>
        <w:t xml:space="preserve"> </w:t>
      </w:r>
      <w:r w:rsidRPr="008E2470">
        <w:rPr>
          <w:sz w:val="16"/>
        </w:rPr>
        <w:t>// Научное обеспечение молочной промышленности (ВНИ</w:t>
      </w:r>
      <w:r>
        <w:rPr>
          <w:sz w:val="16"/>
        </w:rPr>
        <w:t xml:space="preserve">МИ </w:t>
      </w:r>
      <w:r w:rsidRPr="008E2470">
        <w:rPr>
          <w:sz w:val="16"/>
        </w:rPr>
        <w:t>–</w:t>
      </w:r>
      <w:r>
        <w:rPr>
          <w:sz w:val="16"/>
        </w:rPr>
        <w:t xml:space="preserve"> </w:t>
      </w:r>
      <w:r w:rsidRPr="008E2470">
        <w:rPr>
          <w:sz w:val="16"/>
        </w:rPr>
        <w:t>80</w:t>
      </w:r>
      <w:r>
        <w:rPr>
          <w:sz w:val="16"/>
        </w:rPr>
        <w:t> </w:t>
      </w:r>
      <w:r w:rsidRPr="008E2470">
        <w:rPr>
          <w:sz w:val="16"/>
        </w:rPr>
        <w:t>лет)</w:t>
      </w:r>
      <w:r>
        <w:rPr>
          <w:sz w:val="16"/>
        </w:rPr>
        <w:t>: с</w:t>
      </w:r>
      <w:r w:rsidRPr="008E2470">
        <w:rPr>
          <w:sz w:val="16"/>
        </w:rPr>
        <w:t>б</w:t>
      </w:r>
      <w:r>
        <w:rPr>
          <w:sz w:val="16"/>
        </w:rPr>
        <w:t>.</w:t>
      </w:r>
      <w:r w:rsidRPr="008E2470">
        <w:rPr>
          <w:sz w:val="16"/>
        </w:rPr>
        <w:t xml:space="preserve"> науч</w:t>
      </w:r>
      <w:r>
        <w:rPr>
          <w:sz w:val="16"/>
        </w:rPr>
        <w:t>.</w:t>
      </w:r>
      <w:r w:rsidRPr="008E2470">
        <w:rPr>
          <w:sz w:val="16"/>
        </w:rPr>
        <w:t xml:space="preserve"> </w:t>
      </w:r>
      <w:r>
        <w:rPr>
          <w:sz w:val="16"/>
        </w:rPr>
        <w:t>тр.</w:t>
      </w:r>
      <w:r w:rsidRPr="008E2470">
        <w:rPr>
          <w:sz w:val="16"/>
        </w:rPr>
        <w:t xml:space="preserve"> –</w:t>
      </w:r>
      <w:r>
        <w:rPr>
          <w:sz w:val="16"/>
        </w:rPr>
        <w:t xml:space="preserve"> </w:t>
      </w:r>
      <w:r w:rsidRPr="008E2470">
        <w:rPr>
          <w:sz w:val="16"/>
        </w:rPr>
        <w:t>М.:</w:t>
      </w:r>
      <w:r>
        <w:rPr>
          <w:sz w:val="16"/>
        </w:rPr>
        <w:t xml:space="preserve"> </w:t>
      </w:r>
      <w:r w:rsidRPr="008E2470">
        <w:rPr>
          <w:sz w:val="16"/>
        </w:rPr>
        <w:t>ГНУ ВНИМИ,</w:t>
      </w:r>
      <w:r>
        <w:rPr>
          <w:sz w:val="16"/>
        </w:rPr>
        <w:t xml:space="preserve"> </w:t>
      </w:r>
      <w:r w:rsidRPr="008E2470">
        <w:rPr>
          <w:sz w:val="16"/>
        </w:rPr>
        <w:t>2009.</w:t>
      </w:r>
      <w:r>
        <w:rPr>
          <w:sz w:val="16"/>
        </w:rPr>
        <w:t xml:space="preserve"> </w:t>
      </w:r>
      <w:r w:rsidRPr="008E2470">
        <w:rPr>
          <w:sz w:val="16"/>
        </w:rPr>
        <w:t>– С.</w:t>
      </w:r>
      <w:r>
        <w:rPr>
          <w:sz w:val="16"/>
        </w:rPr>
        <w:t xml:space="preserve"> 407</w:t>
      </w:r>
      <w:r w:rsidRPr="008E2470">
        <w:rPr>
          <w:sz w:val="16"/>
        </w:rPr>
        <w:t>–413.</w:t>
      </w:r>
    </w:p>
    <w:p w:rsidR="00701256" w:rsidRDefault="00701256" w:rsidP="00797BC2">
      <w:pPr>
        <w:pStyle w:val="a7"/>
        <w:spacing w:after="0"/>
        <w:ind w:left="0" w:firstLine="284"/>
        <w:rPr>
          <w:sz w:val="20"/>
          <w:szCs w:val="20"/>
        </w:rPr>
      </w:pPr>
    </w:p>
    <w:p w:rsidR="00620147" w:rsidRDefault="00620147" w:rsidP="00797BC2">
      <w:pPr>
        <w:pStyle w:val="a7"/>
        <w:spacing w:after="0"/>
        <w:ind w:left="0" w:firstLine="284"/>
        <w:rPr>
          <w:sz w:val="20"/>
          <w:szCs w:val="20"/>
        </w:rPr>
      </w:pPr>
    </w:p>
    <w:p w:rsidR="00797BC2" w:rsidRDefault="00797BC2" w:rsidP="006201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УДК 636.2.033</w:t>
      </w:r>
    </w:p>
    <w:p w:rsidR="00797BC2" w:rsidRDefault="00797BC2" w:rsidP="006201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ОСНОВНЫЕ НАПРАВЛЕНИЯ СНИЖЕНИЯ ВЫБРАКОВКИ КОРОВ НА МОЛОЧНЫХ КОМПЛЕКСАХ</w:t>
      </w:r>
    </w:p>
    <w:p w:rsidR="00797BC2" w:rsidRDefault="00797BC2" w:rsidP="006201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97BC2" w:rsidRPr="00C823BC" w:rsidRDefault="00797BC2" w:rsidP="006201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823BC">
        <w:rPr>
          <w:rFonts w:ascii="Times New Roman" w:hAnsi="Times New Roman" w:cs="Times New Roman"/>
          <w:sz w:val="16"/>
          <w:szCs w:val="16"/>
        </w:rPr>
        <w:t>КИШКОВИЧ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823BC">
        <w:rPr>
          <w:rFonts w:ascii="Times New Roman" w:hAnsi="Times New Roman" w:cs="Times New Roman"/>
          <w:sz w:val="16"/>
          <w:szCs w:val="16"/>
        </w:rPr>
        <w:t>Н.</w:t>
      </w:r>
      <w:r w:rsidR="00620147">
        <w:rPr>
          <w:rFonts w:ascii="Times New Roman" w:hAnsi="Times New Roman" w:cs="Times New Roman"/>
          <w:sz w:val="16"/>
          <w:szCs w:val="16"/>
        </w:rPr>
        <w:t>,</w:t>
      </w:r>
      <w:r w:rsidRPr="00C823BC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C823BC">
        <w:rPr>
          <w:rFonts w:ascii="Times New Roman" w:hAnsi="Times New Roman" w:cs="Times New Roman"/>
          <w:sz w:val="16"/>
          <w:szCs w:val="16"/>
        </w:rPr>
        <w:t>студент</w:t>
      </w:r>
    </w:p>
    <w:p w:rsidR="00797BC2" w:rsidRPr="00C823BC" w:rsidRDefault="00797BC2" w:rsidP="00620147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C823BC">
        <w:rPr>
          <w:rFonts w:ascii="Times New Roman" w:hAnsi="Times New Roman" w:cs="Times New Roman"/>
          <w:i/>
          <w:sz w:val="16"/>
          <w:szCs w:val="16"/>
        </w:rPr>
        <w:t>Научный руководитель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C823BC">
        <w:rPr>
          <w:rFonts w:ascii="Times New Roman" w:hAnsi="Times New Roman" w:cs="Times New Roman"/>
          <w:i/>
          <w:sz w:val="16"/>
          <w:szCs w:val="16"/>
        </w:rPr>
        <w:t xml:space="preserve">– </w:t>
      </w:r>
      <w:r w:rsidR="00620147" w:rsidRPr="00C823BC">
        <w:rPr>
          <w:rFonts w:ascii="Times New Roman" w:hAnsi="Times New Roman" w:cs="Times New Roman"/>
          <w:i/>
          <w:sz w:val="16"/>
          <w:szCs w:val="16"/>
        </w:rPr>
        <w:t>ХРУЩЁВ</w:t>
      </w:r>
      <w:r w:rsidRPr="00C823BC">
        <w:rPr>
          <w:rFonts w:ascii="Times New Roman" w:hAnsi="Times New Roman" w:cs="Times New Roman"/>
          <w:i/>
          <w:sz w:val="16"/>
          <w:szCs w:val="16"/>
        </w:rPr>
        <w:t xml:space="preserve"> А.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C823BC">
        <w:rPr>
          <w:rFonts w:ascii="Times New Roman" w:hAnsi="Times New Roman" w:cs="Times New Roman"/>
          <w:i/>
          <w:sz w:val="16"/>
          <w:szCs w:val="16"/>
        </w:rPr>
        <w:t>А.</w:t>
      </w:r>
      <w:r>
        <w:rPr>
          <w:rFonts w:ascii="Times New Roman" w:hAnsi="Times New Roman" w:cs="Times New Roman"/>
          <w:i/>
          <w:sz w:val="16"/>
          <w:szCs w:val="16"/>
        </w:rPr>
        <w:t>,</w:t>
      </w:r>
      <w:r w:rsidRPr="00C823BC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C823BC">
        <w:rPr>
          <w:rFonts w:ascii="Times New Roman" w:hAnsi="Times New Roman" w:cs="Times New Roman"/>
          <w:i/>
          <w:sz w:val="16"/>
          <w:szCs w:val="16"/>
        </w:rPr>
        <w:t>ст</w:t>
      </w:r>
      <w:r w:rsidR="00620147">
        <w:rPr>
          <w:rFonts w:ascii="Times New Roman" w:hAnsi="Times New Roman" w:cs="Times New Roman"/>
          <w:i/>
          <w:sz w:val="16"/>
          <w:szCs w:val="16"/>
        </w:rPr>
        <w:t>.</w:t>
      </w:r>
      <w:r w:rsidRPr="00C823BC">
        <w:rPr>
          <w:rFonts w:ascii="Times New Roman" w:hAnsi="Times New Roman" w:cs="Times New Roman"/>
          <w:i/>
          <w:sz w:val="16"/>
          <w:szCs w:val="16"/>
        </w:rPr>
        <w:t xml:space="preserve"> преподаватель</w:t>
      </w:r>
    </w:p>
    <w:p w:rsidR="00797BC2" w:rsidRPr="00C823BC" w:rsidRDefault="00797BC2" w:rsidP="00620147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797BC2" w:rsidRPr="00C823BC" w:rsidRDefault="00797BC2" w:rsidP="006201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УО «Витебская </w:t>
      </w:r>
      <w:r w:rsidRPr="00C823BC">
        <w:rPr>
          <w:rFonts w:ascii="Times New Roman" w:hAnsi="Times New Roman" w:cs="Times New Roman"/>
          <w:sz w:val="16"/>
          <w:szCs w:val="16"/>
        </w:rPr>
        <w:t>государственная академия</w:t>
      </w:r>
      <w:r w:rsidR="00316D38">
        <w:rPr>
          <w:rFonts w:ascii="Times New Roman" w:hAnsi="Times New Roman" w:cs="Times New Roman"/>
          <w:sz w:val="16"/>
          <w:szCs w:val="16"/>
        </w:rPr>
        <w:t xml:space="preserve"> </w:t>
      </w:r>
      <w:r w:rsidRPr="00C823BC">
        <w:rPr>
          <w:rFonts w:ascii="Times New Roman" w:hAnsi="Times New Roman" w:cs="Times New Roman"/>
          <w:sz w:val="16"/>
          <w:szCs w:val="16"/>
        </w:rPr>
        <w:t>ветеринарной медицины»</w:t>
      </w:r>
      <w:r w:rsidR="00620147">
        <w:rPr>
          <w:rFonts w:ascii="Times New Roman" w:hAnsi="Times New Roman" w:cs="Times New Roman"/>
          <w:sz w:val="16"/>
          <w:szCs w:val="16"/>
        </w:rPr>
        <w:t>,</w:t>
      </w:r>
    </w:p>
    <w:p w:rsidR="00797BC2" w:rsidRPr="00C823BC" w:rsidRDefault="00797BC2" w:rsidP="006201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823BC">
        <w:rPr>
          <w:rFonts w:ascii="Times New Roman" w:hAnsi="Times New Roman" w:cs="Times New Roman"/>
          <w:sz w:val="16"/>
          <w:szCs w:val="16"/>
        </w:rPr>
        <w:t>г. Витебск, Республика Беларусь</w:t>
      </w:r>
    </w:p>
    <w:p w:rsidR="00797BC2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В настоящее время в Беларуси около 42 % дойного стада содержится на современных высокотехнологичных фермах. Ежегодно в Беларуси вводятся в эксплуатацию десятки новых молочных ко</w:t>
      </w:r>
      <w:r>
        <w:rPr>
          <w:rFonts w:ascii="Times New Roman" w:hAnsi="Times New Roman" w:cs="Times New Roman"/>
          <w:sz w:val="20"/>
          <w:szCs w:val="20"/>
        </w:rPr>
        <w:t>м</w:t>
      </w:r>
      <w:r>
        <w:rPr>
          <w:rFonts w:ascii="Times New Roman" w:hAnsi="Times New Roman" w:cs="Times New Roman"/>
          <w:sz w:val="20"/>
          <w:szCs w:val="20"/>
        </w:rPr>
        <w:t>плексов и ферм, сотни – модернизируются. Они оснащаются совр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менным оборудованием, которое должно обеспечить технологичность процесса производства молока и управление молочным стадом. Но при этом фермы и комплексы столкнулись с рядом серьезных проблем: снизились показатели воспроизводства стада, повысилось количество обычных заболеваний, появились новые, увеличились случаи выну</w:t>
      </w:r>
      <w:r>
        <w:rPr>
          <w:rFonts w:ascii="Times New Roman" w:hAnsi="Times New Roman" w:cs="Times New Roman"/>
          <w:sz w:val="20"/>
          <w:szCs w:val="20"/>
        </w:rPr>
        <w:t>ж</w:t>
      </w:r>
      <w:r>
        <w:rPr>
          <w:rFonts w:ascii="Times New Roman" w:hAnsi="Times New Roman" w:cs="Times New Roman"/>
          <w:sz w:val="20"/>
          <w:szCs w:val="20"/>
        </w:rPr>
        <w:t>денного убоя и т.</w:t>
      </w:r>
      <w:r w:rsidR="00620147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д. Исследования отечественных ученых и накопле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ный опыт передовых хозяйств республики показывают, что с перев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дом молочного скотоводства на промышленную основу резко возра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 xml:space="preserve">тает выбраковка.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Актуальность. </w:t>
      </w:r>
      <w:r>
        <w:rPr>
          <w:rFonts w:ascii="Times New Roman" w:hAnsi="Times New Roman" w:cs="Times New Roman"/>
          <w:sz w:val="20"/>
          <w:szCs w:val="20"/>
        </w:rPr>
        <w:t>Проблема снижения уровня выбраковки коров я</w:t>
      </w:r>
      <w:r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ляется одной из доминирующих при промышленном производстве молока. Знание основных причин выбраковки коров и их анализ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зволяет правильно управлять ею за счет проведения организационных, технологических, ветеринарных и других мероприятий.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Цель исследований</w:t>
      </w:r>
      <w:r w:rsidR="0062014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20147" w:rsidRPr="005D0B4B">
        <w:rPr>
          <w:rFonts w:ascii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20147"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ыявление и анализ причин выбытия коров на молочных фермах и комплексах, разработка основных направлений снижения их выбраковки.</w:t>
      </w:r>
    </w:p>
    <w:p w:rsidR="00797BC2" w:rsidRDefault="00797BC2" w:rsidP="00797BC2">
      <w:pPr>
        <w:pStyle w:val="af0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Материалы и методика исследований</w:t>
      </w:r>
      <w:r>
        <w:rPr>
          <w:sz w:val="20"/>
          <w:szCs w:val="20"/>
        </w:rPr>
        <w:t>. В качестве объектов и</w:t>
      </w:r>
      <w:r>
        <w:rPr>
          <w:sz w:val="20"/>
          <w:szCs w:val="20"/>
        </w:rPr>
        <w:t>с</w:t>
      </w:r>
      <w:r>
        <w:rPr>
          <w:sz w:val="20"/>
          <w:szCs w:val="20"/>
        </w:rPr>
        <w:t xml:space="preserve">следования выступают высокотехнологичные молочные комплексы и фермы республики. Предметом исследования являются анализ причин выбытия </w:t>
      </w:r>
      <w:r w:rsidR="00620147">
        <w:rPr>
          <w:sz w:val="20"/>
          <w:szCs w:val="20"/>
        </w:rPr>
        <w:t xml:space="preserve">на них </w:t>
      </w:r>
      <w:r>
        <w:rPr>
          <w:sz w:val="20"/>
          <w:szCs w:val="20"/>
        </w:rPr>
        <w:t>коров с использованием первичной документации, опроса и анкетирования специалистов и руководителей хозяйств и разработка основных направлений сокращения уровня выбраковки.</w:t>
      </w:r>
    </w:p>
    <w:p w:rsidR="00797BC2" w:rsidRDefault="00797BC2" w:rsidP="00797BC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  <w:t>Результаты исследований и обсуждение</w:t>
      </w:r>
      <w:r>
        <w:rPr>
          <w:rFonts w:ascii="Times New Roman" w:hAnsi="Times New Roman" w:cs="Times New Roman"/>
          <w:sz w:val="20"/>
          <w:szCs w:val="20"/>
        </w:rPr>
        <w:t>. За последние семь лет в стране на молочных комплексах и фермах из основного стада выбыв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ет практически каждая третья корова. По данным статистической о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lastRenderedPageBreak/>
        <w:t>четности за 2012–2017 г</w:t>
      </w:r>
      <w:r w:rsidR="00620147">
        <w:rPr>
          <w:rFonts w:ascii="Times New Roman" w:hAnsi="Times New Roman" w:cs="Times New Roman"/>
          <w:sz w:val="20"/>
          <w:szCs w:val="20"/>
        </w:rPr>
        <w:t>г.</w:t>
      </w:r>
      <w:r>
        <w:rPr>
          <w:rFonts w:ascii="Times New Roman" w:hAnsi="Times New Roman" w:cs="Times New Roman"/>
          <w:sz w:val="20"/>
          <w:szCs w:val="20"/>
        </w:rPr>
        <w:t xml:space="preserve"> из основного стада страны выбывало от 362 до 450 тысяч коров. Уровень выбраковки при этом составлял от 33 до 40 %. Назревает вопрос: как объяснить такой высокий уровень выбр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ковки коров? Как известно, выбраковка бывает двух видов: зоотехн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ческая и ветеринарная. Первая является целенаправленной, и она ос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ществляется при ведении селекционной работы для производственно и экономически обоснованной замены низкопродуктивного поголовья коров с целью обновления стада</w:t>
      </w:r>
      <w:r w:rsidR="0062014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20147"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етеринарная выбраковка является вынужденной и происходит тогда, когда лечить корову экономически нецелесообразно. Еще 10 лет тому назад зоотехническая и ветерина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ная выбраковки были примерно на одном уровне. В настоящее время в среднем по республике зоотехническая выбраковка составляет около 22 %, ветеринарная – 78 %, а это значит, что основной причиной в</w:t>
      </w:r>
      <w:r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>бытия коров являются заболевания. Они сдержива</w:t>
      </w:r>
      <w:r w:rsidR="00620147">
        <w:rPr>
          <w:rFonts w:ascii="Times New Roman" w:hAnsi="Times New Roman" w:cs="Times New Roman"/>
          <w:sz w:val="20"/>
          <w:szCs w:val="20"/>
        </w:rPr>
        <w:t>ю</w:t>
      </w:r>
      <w:r>
        <w:rPr>
          <w:rFonts w:ascii="Times New Roman" w:hAnsi="Times New Roman" w:cs="Times New Roman"/>
          <w:sz w:val="20"/>
          <w:szCs w:val="20"/>
        </w:rPr>
        <w:t>т выбраковку ни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копродуктивных животных и являются результатом нарушения техн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логии содержания, кормления, доения, несоблюдения профилактич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ских мероприятий, недостаточного обеспечения ветеринарной помощи и т.</w:t>
      </w:r>
      <w:r w:rsidR="0062014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д. И неприятнее всего, если выбраковка по заболеваниям обнар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живается среди первотелок, ведь в этом случае вложенные в животн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го средства не окупятся ни телятами, ни молоком.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Проведенный анализ причин выбраковки коров обозначил новую проблему</w:t>
      </w:r>
      <w:r w:rsidR="00620147">
        <w:rPr>
          <w:rFonts w:ascii="Times New Roman" w:hAnsi="Times New Roman" w:cs="Times New Roman"/>
          <w:sz w:val="20"/>
          <w:szCs w:val="20"/>
        </w:rPr>
        <w:t xml:space="preserve"> </w:t>
      </w:r>
      <w:r w:rsidR="00620147" w:rsidRPr="005D0B4B">
        <w:rPr>
          <w:rFonts w:ascii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устойчивую тенденцию роста выбытия коров из-за боле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 xml:space="preserve">ней.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Экономическая эффективность промышленного производства молока во многом определяется эффективностью системы меропри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я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тий по обеспечению здоровья и профилактики наиболее значимых б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о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лезней животных. В настоящее время максимальный возраст испол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ь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зования коров на молочных комплексах и фермах республики соста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в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ляет 5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6 лет, то есть 2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3 лактации. Такой показатель свидетельствует о значительном экономическом ущербе, который несут в этом случае хозяйства. Причин этому много, и в каждом хозяйстве они имеют свою специфику. Но в целом их объединяют факторы, присущие интенси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в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ной технологии ведения молочного скотоводства. Практикуемый в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ы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соко концентратный тип кормления, дисбаланс питания, стрессы, г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и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подинамия, отсутствие солнечной инсоляции лежат в основе ра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стройств всех видов обмена веществ, развитии иммунодефицитных состояний. Все это снижает защитные силы и адаптационные спосо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б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ности организма. В настоящее время у многих коров наблюдается сдвиг щелочного резерва в сторону ацидоза. Ацидотическое состояние ведет к дистрофическим и дегенеративным изменениям в печени, н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а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>рушению воспроизводительной способности, ухудшению качества продукции, рождению слабого приплода.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этом вырисовывается следующая картина выбытия коров. Первое место принадлежит выбытию животных из-за болезней гин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кологической направленности. Основной причиной снижения воспр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изводительных функций </w:t>
      </w:r>
      <w:r w:rsidR="00620147">
        <w:rPr>
          <w:rFonts w:ascii="Times New Roman" w:hAnsi="Times New Roman" w:cs="Times New Roman"/>
          <w:sz w:val="20"/>
          <w:szCs w:val="20"/>
        </w:rPr>
        <w:t>является</w:t>
      </w:r>
      <w:r>
        <w:rPr>
          <w:rFonts w:ascii="Times New Roman" w:hAnsi="Times New Roman" w:cs="Times New Roman"/>
          <w:sz w:val="20"/>
          <w:szCs w:val="20"/>
        </w:rPr>
        <w:t xml:space="preserve"> нарушени</w:t>
      </w:r>
      <w:r w:rsidR="00620147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 обмена веществ.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Заболевания конечностей – это вторая по значимости причина в</w:t>
      </w:r>
      <w:r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>бытия коров. Причем если корову не начать вовремя лечить, заболев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ния копытец быстро перерастут в осложненнную форму течения, а именно она является основанием для выбраковки. 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В списке основных причин выбраковки коров маститы занимают третью позицию. Это заболевание в лучшем случае приводит к сниж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нию </w:t>
      </w:r>
      <w:r w:rsidRPr="00316D38">
        <w:rPr>
          <w:spacing w:val="-2"/>
          <w:sz w:val="20"/>
          <w:szCs w:val="20"/>
        </w:rPr>
        <w:t>молочной продуктивности, в результате чего потери могут сост</w:t>
      </w:r>
      <w:r w:rsidRPr="00316D38">
        <w:rPr>
          <w:spacing w:val="-2"/>
          <w:sz w:val="20"/>
          <w:szCs w:val="20"/>
        </w:rPr>
        <w:t>а</w:t>
      </w:r>
      <w:r w:rsidRPr="00316D38">
        <w:rPr>
          <w:spacing w:val="-2"/>
          <w:sz w:val="20"/>
          <w:szCs w:val="20"/>
        </w:rPr>
        <w:t>вить от 450 до 750 кг за лактацию. В худшем же случае животное вовсе теряет способность к воспроизводству молока. Именно это заболевание становится причиной выбраковки молодых и высокопродуктивных к</w:t>
      </w:r>
      <w:r w:rsidRPr="00316D38">
        <w:rPr>
          <w:spacing w:val="-2"/>
          <w:sz w:val="20"/>
          <w:szCs w:val="20"/>
        </w:rPr>
        <w:t>о</w:t>
      </w:r>
      <w:r w:rsidRPr="00316D38">
        <w:rPr>
          <w:spacing w:val="-2"/>
          <w:sz w:val="20"/>
          <w:szCs w:val="20"/>
        </w:rPr>
        <w:t>ров, причем с каждым годом количество таких животных растет.</w:t>
      </w:r>
      <w:r>
        <w:rPr>
          <w:sz w:val="20"/>
          <w:szCs w:val="20"/>
        </w:rPr>
        <w:t xml:space="preserve"> 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Основными направлениями снижения уровня выбраковки коров являются</w:t>
      </w:r>
      <w:r w:rsidR="00620147">
        <w:rPr>
          <w:sz w:val="20"/>
          <w:szCs w:val="20"/>
        </w:rPr>
        <w:t>,</w:t>
      </w:r>
      <w:r>
        <w:rPr>
          <w:sz w:val="20"/>
          <w:szCs w:val="20"/>
        </w:rPr>
        <w:t xml:space="preserve"> на наш взгляд</w:t>
      </w:r>
      <w:r w:rsidR="00620147">
        <w:rPr>
          <w:sz w:val="20"/>
          <w:szCs w:val="20"/>
        </w:rPr>
        <w:t>,</w:t>
      </w:r>
      <w:r>
        <w:rPr>
          <w:sz w:val="20"/>
          <w:szCs w:val="20"/>
        </w:rPr>
        <w:t xml:space="preserve"> следующие: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- полноценное кормление при обязательном нормировании в р</w:t>
      </w:r>
      <w:r>
        <w:rPr>
          <w:sz w:val="20"/>
          <w:szCs w:val="20"/>
        </w:rPr>
        <w:t>а</w:t>
      </w:r>
      <w:r>
        <w:rPr>
          <w:sz w:val="20"/>
          <w:szCs w:val="20"/>
        </w:rPr>
        <w:t>ционах коров всех элементов питания;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- организация заготовки высококачественных травяных кормов;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- создание оптимальных условий для рубцового пищеварения и на этой основе профилактика ацидозов и кетозов;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- создание комфортных условий содержания животных с обяз</w:t>
      </w:r>
      <w:r>
        <w:rPr>
          <w:sz w:val="20"/>
          <w:szCs w:val="20"/>
        </w:rPr>
        <w:t>а</w:t>
      </w:r>
      <w:r>
        <w:rPr>
          <w:sz w:val="20"/>
          <w:szCs w:val="20"/>
        </w:rPr>
        <w:t>тельным предоставлением для животных на комплексах условий для буферного выпаса коров первых стадий лактации, обеспечение пас</w:t>
      </w:r>
      <w:r>
        <w:rPr>
          <w:sz w:val="20"/>
          <w:szCs w:val="20"/>
        </w:rPr>
        <w:t>т</w:t>
      </w:r>
      <w:r>
        <w:rPr>
          <w:sz w:val="20"/>
          <w:szCs w:val="20"/>
        </w:rPr>
        <w:t>бищного содержания для сухостойных коров первой фазы, организ</w:t>
      </w:r>
      <w:r>
        <w:rPr>
          <w:sz w:val="20"/>
          <w:szCs w:val="20"/>
        </w:rPr>
        <w:t>а</w:t>
      </w:r>
      <w:r>
        <w:rPr>
          <w:sz w:val="20"/>
          <w:szCs w:val="20"/>
        </w:rPr>
        <w:t>ци</w:t>
      </w:r>
      <w:r w:rsidR="00620147">
        <w:rPr>
          <w:sz w:val="20"/>
          <w:szCs w:val="20"/>
        </w:rPr>
        <w:t>я</w:t>
      </w:r>
      <w:r>
        <w:rPr>
          <w:sz w:val="20"/>
          <w:szCs w:val="20"/>
        </w:rPr>
        <w:t xml:space="preserve"> активного моциона для животных на протяжении всего года;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- правильное выращивание здорового и хорошо развитого ремон</w:t>
      </w:r>
      <w:r>
        <w:rPr>
          <w:sz w:val="20"/>
          <w:szCs w:val="20"/>
        </w:rPr>
        <w:t>т</w:t>
      </w:r>
      <w:r>
        <w:rPr>
          <w:sz w:val="20"/>
          <w:szCs w:val="20"/>
        </w:rPr>
        <w:t>ного молодняка.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Кроме вышеуказанных основных направлений</w:t>
      </w:r>
      <w:r w:rsidR="00620147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снижению выбр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ковки коров будет способствовать рациональная организация племе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ной работы. Для совершенствования системы племенного дела треб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ется  обеспечить дальнейшее развитие материально</w:t>
      </w:r>
      <w:r w:rsidR="00620147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технической базы племпредприятий в соответствии с современными требованиями орг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низации и технологии племенной работы.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Заключение.</w:t>
      </w:r>
      <w:r>
        <w:rPr>
          <w:rFonts w:ascii="Times New Roman" w:hAnsi="Times New Roman" w:cs="Times New Roman"/>
          <w:sz w:val="20"/>
          <w:szCs w:val="20"/>
        </w:rPr>
        <w:t xml:space="preserve"> Таким образом, снизить уровень выбраковки коров можно за счет целенаправленной работы специалистов в направлении </w:t>
      </w:r>
      <w:r>
        <w:rPr>
          <w:rFonts w:ascii="Times New Roman" w:hAnsi="Times New Roman" w:cs="Times New Roman"/>
          <w:sz w:val="20"/>
          <w:szCs w:val="20"/>
        </w:rPr>
        <w:lastRenderedPageBreak/>
        <w:t>обязательного учета и анализа причин выбывшего поголовья из осно</w:t>
      </w:r>
      <w:r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ного стада, четкого соблюдения менеджмента кормления, обеспечения животных высококачественными травяными кормами, создания ко</w:t>
      </w:r>
      <w:r>
        <w:rPr>
          <w:rFonts w:ascii="Times New Roman" w:hAnsi="Times New Roman" w:cs="Times New Roman"/>
          <w:sz w:val="20"/>
          <w:szCs w:val="20"/>
        </w:rPr>
        <w:t>м</w:t>
      </w:r>
      <w:r>
        <w:rPr>
          <w:rFonts w:ascii="Times New Roman" w:hAnsi="Times New Roman" w:cs="Times New Roman"/>
          <w:sz w:val="20"/>
          <w:szCs w:val="20"/>
        </w:rPr>
        <w:t>фортных условий содержания для коров, правильного выращивания ремонтного молодняка.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Default="00701256" w:rsidP="00316D38">
      <w:pPr>
        <w:tabs>
          <w:tab w:val="left" w:pos="4191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636.2.082</w:t>
      </w:r>
    </w:p>
    <w:p w:rsidR="00701256" w:rsidRDefault="00701256" w:rsidP="00620147">
      <w:pPr>
        <w:tabs>
          <w:tab w:val="left" w:pos="4191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ПРОДУКТИВНЫЕ КАЧЕСТВА КОРОВ РАЗЛИЧНЫХ </w:t>
      </w:r>
    </w:p>
    <w:p w:rsidR="00701256" w:rsidRDefault="00701256" w:rsidP="00620147">
      <w:pPr>
        <w:tabs>
          <w:tab w:val="left" w:pos="4191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ГЕНОТИПОВ С УЧЕТОМ ПРОДОЛЖИТЕЛЬНОСТИ </w:t>
      </w:r>
    </w:p>
    <w:p w:rsidR="00701256" w:rsidRDefault="00701256" w:rsidP="00620147">
      <w:pPr>
        <w:tabs>
          <w:tab w:val="left" w:pos="4191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ХОЗЯЙСТВЕННОГО ИСПОЛЬЗОВАНИЯ</w:t>
      </w:r>
    </w:p>
    <w:p w:rsidR="00701256" w:rsidRDefault="00701256" w:rsidP="00620147">
      <w:pPr>
        <w:tabs>
          <w:tab w:val="left" w:pos="4191"/>
        </w:tabs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701256" w:rsidRPr="004C50E8" w:rsidRDefault="00701256" w:rsidP="00620147">
      <w:pPr>
        <w:tabs>
          <w:tab w:val="left" w:pos="4191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C50E8">
        <w:rPr>
          <w:rFonts w:ascii="Times New Roman" w:hAnsi="Times New Roman" w:cs="Times New Roman"/>
          <w:sz w:val="16"/>
          <w:szCs w:val="16"/>
        </w:rPr>
        <w:t>КОВАЛЕВ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C50E8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C50E8">
        <w:rPr>
          <w:rFonts w:ascii="Times New Roman" w:hAnsi="Times New Roman" w:cs="Times New Roman"/>
          <w:sz w:val="16"/>
          <w:szCs w:val="16"/>
        </w:rPr>
        <w:t>, ДРУГАКОВА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C50E8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C50E8">
        <w:rPr>
          <w:rFonts w:ascii="Times New Roman" w:hAnsi="Times New Roman" w:cs="Times New Roman"/>
          <w:sz w:val="16"/>
          <w:szCs w:val="16"/>
        </w:rPr>
        <w:t>, ПАРФЕНЮК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C50E8">
        <w:rPr>
          <w:rFonts w:ascii="Times New Roman" w:hAnsi="Times New Roman" w:cs="Times New Roman"/>
          <w:sz w:val="16"/>
          <w:szCs w:val="16"/>
        </w:rPr>
        <w:t>И.</w:t>
      </w:r>
      <w:r w:rsidR="00620147">
        <w:rPr>
          <w:rFonts w:ascii="Times New Roman" w:hAnsi="Times New Roman" w:cs="Times New Roman"/>
          <w:sz w:val="16"/>
          <w:szCs w:val="16"/>
        </w:rPr>
        <w:t>,</w:t>
      </w:r>
      <w:r w:rsidRPr="004C50E8">
        <w:rPr>
          <w:rFonts w:ascii="Times New Roman" w:hAnsi="Times New Roman" w:cs="Times New Roman"/>
          <w:sz w:val="16"/>
          <w:szCs w:val="16"/>
        </w:rPr>
        <w:t xml:space="preserve"> студенты</w:t>
      </w:r>
    </w:p>
    <w:p w:rsidR="00701256" w:rsidRPr="004C50E8" w:rsidRDefault="00701256" w:rsidP="00620147">
      <w:pPr>
        <w:tabs>
          <w:tab w:val="left" w:pos="4191"/>
        </w:tabs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>
        <w:rPr>
          <w:rFonts w:ascii="Times New Roman" w:hAnsi="Times New Roman" w:cs="Times New Roman"/>
          <w:i/>
          <w:iCs/>
          <w:sz w:val="16"/>
          <w:szCs w:val="16"/>
        </w:rPr>
        <w:t xml:space="preserve">Научный </w:t>
      </w:r>
      <w:r w:rsidRPr="004C50E8">
        <w:rPr>
          <w:rFonts w:ascii="Times New Roman" w:hAnsi="Times New Roman" w:cs="Times New Roman"/>
          <w:i/>
          <w:iCs/>
          <w:sz w:val="16"/>
          <w:szCs w:val="16"/>
        </w:rPr>
        <w:t>руководитель –</w:t>
      </w:r>
      <w:r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  <w:r w:rsidR="00620147" w:rsidRPr="004C50E8">
        <w:rPr>
          <w:rFonts w:ascii="Times New Roman" w:hAnsi="Times New Roman" w:cs="Times New Roman"/>
          <w:i/>
          <w:iCs/>
          <w:sz w:val="16"/>
          <w:szCs w:val="16"/>
        </w:rPr>
        <w:t>ДОЛИНА</w:t>
      </w:r>
      <w:r w:rsidRPr="004C50E8">
        <w:rPr>
          <w:rFonts w:ascii="Times New Roman" w:hAnsi="Times New Roman" w:cs="Times New Roman"/>
          <w:i/>
          <w:iCs/>
          <w:sz w:val="16"/>
          <w:szCs w:val="16"/>
        </w:rPr>
        <w:t xml:space="preserve"> Д. С.</w:t>
      </w:r>
      <w:r>
        <w:rPr>
          <w:rFonts w:ascii="Times New Roman" w:hAnsi="Times New Roman" w:cs="Times New Roman"/>
          <w:i/>
          <w:iCs/>
          <w:sz w:val="16"/>
          <w:szCs w:val="16"/>
        </w:rPr>
        <w:t>,</w:t>
      </w:r>
      <w:r w:rsidRPr="004C50E8">
        <w:rPr>
          <w:rFonts w:ascii="Times New Roman" w:hAnsi="Times New Roman" w:cs="Times New Roman"/>
          <w:i/>
          <w:iCs/>
          <w:sz w:val="16"/>
          <w:szCs w:val="16"/>
        </w:rPr>
        <w:t xml:space="preserve"> канд</w:t>
      </w:r>
      <w:r w:rsidR="00620147">
        <w:rPr>
          <w:rFonts w:ascii="Times New Roman" w:hAnsi="Times New Roman" w:cs="Times New Roman"/>
          <w:i/>
          <w:iCs/>
          <w:sz w:val="16"/>
          <w:szCs w:val="16"/>
        </w:rPr>
        <w:t>.</w:t>
      </w:r>
      <w:r w:rsidRPr="004C50E8">
        <w:rPr>
          <w:rFonts w:ascii="Times New Roman" w:hAnsi="Times New Roman" w:cs="Times New Roman"/>
          <w:i/>
          <w:iCs/>
          <w:sz w:val="16"/>
          <w:szCs w:val="16"/>
        </w:rPr>
        <w:t xml:space="preserve"> с.-х. наук, доцент</w:t>
      </w:r>
    </w:p>
    <w:p w:rsidR="00701256" w:rsidRPr="004C50E8" w:rsidRDefault="00701256" w:rsidP="00620147">
      <w:pPr>
        <w:tabs>
          <w:tab w:val="left" w:pos="4191"/>
        </w:tabs>
        <w:spacing w:after="0" w:line="240" w:lineRule="auto"/>
        <w:ind w:firstLine="284"/>
        <w:rPr>
          <w:rFonts w:ascii="Times New Roman" w:hAnsi="Times New Roman" w:cs="Times New Roman"/>
          <w:i/>
          <w:iCs/>
          <w:sz w:val="16"/>
          <w:szCs w:val="16"/>
        </w:rPr>
      </w:pPr>
    </w:p>
    <w:p w:rsidR="00701256" w:rsidRPr="004C50E8" w:rsidRDefault="00701256" w:rsidP="00620147">
      <w:pPr>
        <w:tabs>
          <w:tab w:val="left" w:pos="4191"/>
        </w:tabs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  <w:r w:rsidRPr="004C50E8">
        <w:rPr>
          <w:rFonts w:ascii="Times New Roman" w:hAnsi="Times New Roman" w:cs="Times New Roman"/>
          <w:iCs/>
          <w:sz w:val="16"/>
          <w:szCs w:val="16"/>
        </w:rPr>
        <w:t>УО «Белорусская государственная сельскохозяйственная академия»</w:t>
      </w:r>
      <w:r w:rsidR="00620147">
        <w:rPr>
          <w:rFonts w:ascii="Times New Roman" w:hAnsi="Times New Roman" w:cs="Times New Roman"/>
          <w:iCs/>
          <w:sz w:val="16"/>
          <w:szCs w:val="16"/>
        </w:rPr>
        <w:t>,</w:t>
      </w:r>
    </w:p>
    <w:p w:rsidR="00701256" w:rsidRPr="004C50E8" w:rsidRDefault="00701256" w:rsidP="00620147">
      <w:pPr>
        <w:tabs>
          <w:tab w:val="left" w:pos="4191"/>
        </w:tabs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  <w:r w:rsidRPr="004C50E8">
        <w:rPr>
          <w:rFonts w:ascii="Times New Roman" w:hAnsi="Times New Roman" w:cs="Times New Roman"/>
          <w:iCs/>
          <w:sz w:val="16"/>
          <w:szCs w:val="16"/>
        </w:rPr>
        <w:t>г. Горки, Республика Беларусь</w:t>
      </w:r>
    </w:p>
    <w:p w:rsidR="00701256" w:rsidRDefault="00701256" w:rsidP="00701256">
      <w:pPr>
        <w:tabs>
          <w:tab w:val="left" w:pos="4191"/>
        </w:tabs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701256" w:rsidRDefault="00701256" w:rsidP="00701256">
      <w:pPr>
        <w:tabs>
          <w:tab w:val="left" w:pos="419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Введение</w:t>
      </w:r>
      <w:r>
        <w:rPr>
          <w:rFonts w:ascii="Times New Roman" w:hAnsi="Times New Roman" w:cs="Times New Roman"/>
          <w:sz w:val="20"/>
          <w:szCs w:val="20"/>
        </w:rPr>
        <w:t>. Сокращение сроков продуктивного использования коров и сопутствующее этому снижение окупаемости затрат на их выращ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вание до начала продуктивного использования на сегодняшний день представляют значительную проблему в молочном скотоводстве в большинстве стран, в том числе и в Республике Беларусь [1, 2]. Вопр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су изучения причин снижения продуктивного долголетия в последние десятилетия уделяется большое внимание в научной литературе [3, 5]. Известно, что срок продуктивного долголетия молочного скота опр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деляется действием комплекса генотипических и паратипических фа</w:t>
      </w:r>
      <w:r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>торов. По мнению некоторых авторов, линейная принадлежность ж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вотных является одним из основных генетических факторов, обусла</w:t>
      </w:r>
      <w:r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 xml:space="preserve">ливающих продуктивное долголетие животных [6]. </w:t>
      </w:r>
    </w:p>
    <w:p w:rsidR="00701256" w:rsidRDefault="00701256" w:rsidP="00701256">
      <w:pPr>
        <w:tabs>
          <w:tab w:val="left" w:pos="419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Цель работы</w:t>
      </w:r>
      <w:r w:rsidR="0062014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20147" w:rsidRPr="005D0B4B">
        <w:rPr>
          <w:rFonts w:ascii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изучить продуктивные качества коров различных генотипов с учетом продолжительности хозяйственного использования в дойном стаде ОАО «Круглянский Рассвет» Круглянского района.</w:t>
      </w:r>
    </w:p>
    <w:p w:rsidR="00701256" w:rsidRDefault="00701256" w:rsidP="00701256">
      <w:pPr>
        <w:tabs>
          <w:tab w:val="left" w:pos="4191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Материал и методика исследований. </w:t>
      </w:r>
      <w:r>
        <w:rPr>
          <w:rFonts w:ascii="Times New Roman" w:hAnsi="Times New Roman" w:cs="Times New Roman"/>
          <w:sz w:val="20"/>
          <w:szCs w:val="20"/>
        </w:rPr>
        <w:t>Исследования проводились в ОАО «Круглянский Рассвет» Круглянского района Могилевской о</w:t>
      </w:r>
      <w:r>
        <w:rPr>
          <w:rFonts w:ascii="Times New Roman" w:hAnsi="Times New Roman" w:cs="Times New Roman"/>
          <w:sz w:val="20"/>
          <w:szCs w:val="20"/>
        </w:rPr>
        <w:t>б</w:t>
      </w:r>
      <w:r>
        <w:rPr>
          <w:rFonts w:ascii="Times New Roman" w:hAnsi="Times New Roman" w:cs="Times New Roman"/>
          <w:sz w:val="20"/>
          <w:szCs w:val="20"/>
        </w:rPr>
        <w:t>ласти.</w:t>
      </w:r>
      <w:r w:rsidR="0062014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Материалом для исследований являлось поголовье коров бел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русской черно-пестрой породы МТК Ельковщина. Использовано 704 животных. В ходе исследований были изучены продуктивные качества коров разных линий с учетом продолжительности хозяйственного и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пользования.</w:t>
      </w:r>
    </w:p>
    <w:p w:rsidR="00701256" w:rsidRDefault="00701256" w:rsidP="00701256">
      <w:pPr>
        <w:tabs>
          <w:tab w:val="left" w:pos="419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Результаты исследований и их обсуждение. </w:t>
      </w:r>
      <w:r>
        <w:rPr>
          <w:rFonts w:ascii="Times New Roman" w:hAnsi="Times New Roman" w:cs="Times New Roman"/>
          <w:sz w:val="20"/>
          <w:szCs w:val="20"/>
        </w:rPr>
        <w:t>На первом этапе и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следования был</w:t>
      </w:r>
      <w:r w:rsidR="00620147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определена линейная принадлежность коров с учетом возраста (табл. 1).</w:t>
      </w:r>
    </w:p>
    <w:p w:rsidR="00701256" w:rsidRDefault="00701256" w:rsidP="00701256">
      <w:pPr>
        <w:tabs>
          <w:tab w:val="left" w:pos="419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Pr="004C50E8" w:rsidRDefault="00701256" w:rsidP="00701256">
      <w:pPr>
        <w:tabs>
          <w:tab w:val="left" w:pos="4191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Т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б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ц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hAnsi="Times New Roman" w:cs="Times New Roman"/>
          <w:spacing w:val="40"/>
          <w:sz w:val="16"/>
          <w:szCs w:val="16"/>
        </w:rPr>
        <w:t xml:space="preserve"> 1.</w:t>
      </w:r>
      <w:r w:rsidRPr="004C50E8">
        <w:rPr>
          <w:rFonts w:ascii="Times New Roman" w:hAnsi="Times New Roman" w:cs="Times New Roman"/>
          <w:sz w:val="16"/>
          <w:szCs w:val="16"/>
        </w:rPr>
        <w:t xml:space="preserve"> </w:t>
      </w:r>
      <w:r w:rsidRPr="004C50E8">
        <w:rPr>
          <w:rFonts w:ascii="Times New Roman" w:hAnsi="Times New Roman" w:cs="Times New Roman"/>
          <w:b/>
          <w:sz w:val="16"/>
          <w:szCs w:val="16"/>
        </w:rPr>
        <w:t>Линейная принадлежность коров</w:t>
      </w:r>
    </w:p>
    <w:p w:rsidR="00701256" w:rsidRPr="004C50E8" w:rsidRDefault="00701256" w:rsidP="00701256">
      <w:pPr>
        <w:tabs>
          <w:tab w:val="left" w:pos="419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4808" w:type="pct"/>
        <w:tblInd w:w="108" w:type="dxa"/>
        <w:tblLayout w:type="fixed"/>
        <w:tblLook w:val="04A0"/>
      </w:tblPr>
      <w:tblGrid>
        <w:gridCol w:w="1137"/>
        <w:gridCol w:w="709"/>
        <w:gridCol w:w="568"/>
        <w:gridCol w:w="508"/>
        <w:gridCol w:w="446"/>
        <w:gridCol w:w="369"/>
        <w:gridCol w:w="293"/>
        <w:gridCol w:w="293"/>
        <w:gridCol w:w="293"/>
        <w:gridCol w:w="295"/>
        <w:gridCol w:w="619"/>
        <w:gridCol w:w="567"/>
      </w:tblGrid>
      <w:tr w:rsidR="00701256" w:rsidRPr="004C50E8" w:rsidTr="00620147">
        <w:trPr>
          <w:trHeight w:val="296"/>
        </w:trPr>
        <w:tc>
          <w:tcPr>
            <w:tcW w:w="9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Линия</w:t>
            </w:r>
          </w:p>
        </w:tc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Коли-чество живот-ных</w:t>
            </w:r>
          </w:p>
        </w:tc>
        <w:tc>
          <w:tcPr>
            <w:tcW w:w="251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Возраст (лактации)</w:t>
            </w:r>
          </w:p>
        </w:tc>
        <w:tc>
          <w:tcPr>
            <w:tcW w:w="9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805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Средний возраст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(лактации)</w:t>
            </w:r>
          </w:p>
        </w:tc>
      </w:tr>
      <w:tr w:rsidR="00701256" w:rsidRPr="004C50E8" w:rsidTr="00620147">
        <w:trPr>
          <w:trHeight w:val="714"/>
        </w:trPr>
        <w:tc>
          <w:tcPr>
            <w:tcW w:w="9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Пе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вого от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ла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С уч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том пе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во-телок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Без уч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та пе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во-т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лок</w:t>
            </w:r>
          </w:p>
        </w:tc>
      </w:tr>
      <w:tr w:rsidR="00701256" w:rsidRPr="004C50E8" w:rsidTr="00620147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6201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Вис.</w:t>
            </w:r>
            <w:r w:rsidR="0062014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Айдиал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ind w:righ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</w:tr>
      <w:tr w:rsidR="00701256" w:rsidRPr="004C50E8" w:rsidTr="00620147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6201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М.</w:t>
            </w:r>
            <w:r w:rsidR="0062014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Чифтейна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332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</w:tr>
      <w:tr w:rsidR="00701256" w:rsidRPr="004C50E8" w:rsidTr="00620147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6201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ПФА. Чифа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</w:tr>
      <w:tr w:rsidR="00701256" w:rsidRPr="004C50E8" w:rsidTr="00620147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6201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Р.</w:t>
            </w:r>
            <w:r w:rsidR="0062014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Соверинга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</w:tr>
      <w:tr w:rsidR="00701256" w:rsidRPr="004C50E8" w:rsidTr="00620147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6201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704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339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ind w:right="-145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ind w:right="-5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</w:tr>
    </w:tbl>
    <w:p w:rsidR="00701256" w:rsidRDefault="00701256" w:rsidP="00701256">
      <w:pPr>
        <w:tabs>
          <w:tab w:val="left" w:pos="419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01256" w:rsidRDefault="00701256" w:rsidP="00701256">
      <w:pPr>
        <w:tabs>
          <w:tab w:val="left" w:pos="419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Анализ табл. 1 показал, что большинство животных относятся к линии М. Чифтейна </w:t>
      </w:r>
      <w:r w:rsidRPr="004F26B9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332 головы (47 %). К линии В.</w:t>
      </w:r>
      <w:r w:rsidR="007E38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Айдиала относи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ся 136 голов (20 %), линии ПФА. Чифа </w:t>
      </w:r>
      <w:r w:rsidRPr="004F26B9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26 %, а Р. Соверинга </w:t>
      </w:r>
      <w:r w:rsidRPr="004F26B9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7 % животных.</w:t>
      </w:r>
    </w:p>
    <w:p w:rsidR="00701256" w:rsidRDefault="00701256" w:rsidP="00701256">
      <w:pPr>
        <w:tabs>
          <w:tab w:val="left" w:pos="419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Независимо от линии большинство животных находятся на первой лактации. На 4 и более лактациях находится 29 голов: (21 %) коров линии В.</w:t>
      </w:r>
      <w:r w:rsidR="007E38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Айдиал; 13 (4 %) коров линии Чифтейна и только 3 коровы линии ПФА Чифа.</w:t>
      </w:r>
    </w:p>
    <w:p w:rsidR="00701256" w:rsidRDefault="00701256" w:rsidP="00701256">
      <w:pPr>
        <w:tabs>
          <w:tab w:val="left" w:pos="419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Расчет среднего возраста коров без учета первотелок показал, чт</w:t>
      </w:r>
      <w:r w:rsidR="007E3805">
        <w:rPr>
          <w:rFonts w:ascii="Times New Roman" w:hAnsi="Times New Roman" w:cs="Times New Roman"/>
          <w:sz w:val="20"/>
          <w:szCs w:val="20"/>
        </w:rPr>
        <w:t>о средний возраст коров линии В. </w:t>
      </w:r>
      <w:r>
        <w:rPr>
          <w:rFonts w:ascii="Times New Roman" w:hAnsi="Times New Roman" w:cs="Times New Roman"/>
          <w:sz w:val="20"/>
          <w:szCs w:val="20"/>
        </w:rPr>
        <w:t>Айдиал более продолжительный и составляет 3,3 лактации, по животным линии Чифтейна и Чифа пр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близительно одинаковый – 2,8 и 2,6 лактации соответственно, а по 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нии Р.</w:t>
      </w:r>
      <w:r w:rsidR="007E3805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Соверинга лишь 2,2 лактации.</w:t>
      </w:r>
    </w:p>
    <w:p w:rsidR="00701256" w:rsidRDefault="00701256" w:rsidP="00701256">
      <w:pPr>
        <w:tabs>
          <w:tab w:val="left" w:pos="419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Далее была рассчитана экономическая оценка результатов исслед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вания с учетом период</w:t>
      </w:r>
      <w:r w:rsidR="007E3805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хозяйственного использования (табл. 2).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данным табл. 2 можно сделать вывод, что ввиду того, что кор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вы линии В.</w:t>
      </w:r>
      <w:r w:rsidR="007E38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Айдиала и М.</w:t>
      </w:r>
      <w:r w:rsidR="007E38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Чифтейна имеют более высокий удой, д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полнительной прибыли от них получают в хозяйстве больше всего. Так, дополнительная прибыль на 1 корову по данным линиям состав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ла соответственно 633,4 тыс. рублей и 675,9 тыс. рублей. А </w:t>
      </w:r>
      <w:r w:rsidR="007E3805">
        <w:rPr>
          <w:rFonts w:ascii="Times New Roman" w:hAnsi="Times New Roman" w:cs="Times New Roman"/>
          <w:sz w:val="20"/>
          <w:szCs w:val="20"/>
        </w:rPr>
        <w:t xml:space="preserve">с </w:t>
      </w:r>
      <w:r>
        <w:rPr>
          <w:rFonts w:ascii="Times New Roman" w:hAnsi="Times New Roman" w:cs="Times New Roman"/>
          <w:sz w:val="20"/>
          <w:szCs w:val="20"/>
        </w:rPr>
        <w:t>уч</w:t>
      </w:r>
      <w:r w:rsidR="008C397B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т</w:t>
      </w:r>
      <w:r w:rsidR="007E3805">
        <w:rPr>
          <w:rFonts w:ascii="Times New Roman" w:hAnsi="Times New Roman" w:cs="Times New Roman"/>
          <w:sz w:val="20"/>
          <w:szCs w:val="20"/>
        </w:rPr>
        <w:t>ом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lastRenderedPageBreak/>
        <w:t>то</w:t>
      </w:r>
      <w:r w:rsidR="007E3805">
        <w:rPr>
          <w:rFonts w:ascii="Times New Roman" w:hAnsi="Times New Roman" w:cs="Times New Roman"/>
          <w:sz w:val="20"/>
          <w:szCs w:val="20"/>
        </w:rPr>
        <w:t>го</w:t>
      </w:r>
      <w:r>
        <w:rPr>
          <w:rFonts w:ascii="Times New Roman" w:hAnsi="Times New Roman" w:cs="Times New Roman"/>
          <w:sz w:val="20"/>
          <w:szCs w:val="20"/>
        </w:rPr>
        <w:t>, что по данным линиям период использования более продолж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тельный, то и общий доход будет значительно выше.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Pr="004C50E8" w:rsidRDefault="00701256" w:rsidP="0070125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Т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б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ц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C50E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2.</w:t>
      </w:r>
      <w:r w:rsidRPr="004C50E8">
        <w:rPr>
          <w:rFonts w:ascii="Times New Roman" w:hAnsi="Times New Roman" w:cs="Times New Roman"/>
          <w:spacing w:val="40"/>
          <w:sz w:val="16"/>
          <w:szCs w:val="16"/>
        </w:rPr>
        <w:t xml:space="preserve"> </w:t>
      </w:r>
      <w:r w:rsidRPr="004C50E8">
        <w:rPr>
          <w:rFonts w:ascii="Times New Roman" w:hAnsi="Times New Roman" w:cs="Times New Roman"/>
          <w:b/>
          <w:sz w:val="16"/>
          <w:szCs w:val="16"/>
        </w:rPr>
        <w:t>Экономическая эффективность результатов исследования</w:t>
      </w:r>
    </w:p>
    <w:p w:rsidR="00701256" w:rsidRPr="004C50E8" w:rsidRDefault="00701256" w:rsidP="0070125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4800" w:type="pct"/>
        <w:tblInd w:w="108" w:type="dxa"/>
        <w:tblLook w:val="04A0"/>
      </w:tblPr>
      <w:tblGrid>
        <w:gridCol w:w="1701"/>
        <w:gridCol w:w="968"/>
        <w:gridCol w:w="1272"/>
        <w:gridCol w:w="1078"/>
        <w:gridCol w:w="1067"/>
      </w:tblGrid>
      <w:tr w:rsidR="00701256" w:rsidRPr="004C50E8" w:rsidTr="00316D38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Линия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В.Айдиала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М.Чифтейна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ПФА.Чифа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Р.Соверинга</w:t>
            </w:r>
          </w:p>
        </w:tc>
      </w:tr>
      <w:tr w:rsidR="00701256" w:rsidRPr="004C50E8" w:rsidTr="00316D38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E38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Поголовье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283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</w:tr>
      <w:tr w:rsidR="00701256" w:rsidRPr="004C50E8" w:rsidTr="00316D38">
        <w:trPr>
          <w:trHeight w:val="13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E38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Удой за лактацию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6115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6160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5030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5230</w:t>
            </w:r>
          </w:p>
        </w:tc>
      </w:tr>
      <w:tr w:rsidR="00701256" w:rsidRPr="004C50E8" w:rsidTr="00316D38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E38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Средний % жир</w:t>
            </w:r>
            <w:r w:rsidR="007E3805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3,30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3,32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3,22</w:t>
            </w:r>
          </w:p>
        </w:tc>
      </w:tr>
      <w:tr w:rsidR="00701256" w:rsidRPr="004C50E8" w:rsidTr="00316D38">
        <w:trPr>
          <w:trHeight w:val="163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E38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Удой базисный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5605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5681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4471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1256" w:rsidRPr="004C50E8" w:rsidRDefault="0070125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4678</w:t>
            </w:r>
          </w:p>
        </w:tc>
      </w:tr>
      <w:tr w:rsidR="00701256" w:rsidRPr="004C50E8" w:rsidTr="007E3805">
        <w:trPr>
          <w:trHeight w:val="37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E38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Период хозяйстве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ного использования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</w:tr>
      <w:tr w:rsidR="00701256" w:rsidRPr="004C50E8" w:rsidTr="007E3805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E38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Дополнительная прибыль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1134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1210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6,7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207</w:t>
            </w:r>
          </w:p>
        </w:tc>
      </w:tr>
      <w:tr w:rsidR="00701256" w:rsidRPr="004C50E8" w:rsidTr="007E3805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E38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Дополнительная выручка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714,4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762,3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130,4</w:t>
            </w:r>
          </w:p>
        </w:tc>
      </w:tr>
      <w:tr w:rsidR="00701256" w:rsidRPr="004C50E8" w:rsidTr="007E3805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E38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Оплата труда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77,1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82,3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14,1</w:t>
            </w:r>
          </w:p>
        </w:tc>
      </w:tr>
      <w:tr w:rsidR="00701256" w:rsidRPr="004C50E8" w:rsidTr="007E3805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E38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Прибыль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</w:tr>
      <w:tr w:rsidR="00701256" w:rsidRPr="004C50E8" w:rsidTr="007E3805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E38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Всего затрат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86,4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14,8</w:t>
            </w:r>
          </w:p>
        </w:tc>
      </w:tr>
      <w:tr w:rsidR="00701256" w:rsidRPr="004C50E8" w:rsidTr="007E3805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256" w:rsidRPr="004C50E8" w:rsidRDefault="00701256" w:rsidP="007E38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Дополнительная прибыль на 1 корову</w:t>
            </w:r>
            <w:r w:rsidR="007E3805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 xml:space="preserve"> руб.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633,4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675,9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E3805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256" w:rsidRPr="004C50E8" w:rsidRDefault="00701256" w:rsidP="007E38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50E8">
              <w:rPr>
                <w:rFonts w:ascii="Times New Roman" w:hAnsi="Times New Roman" w:cs="Times New Roman"/>
                <w:sz w:val="16"/>
                <w:szCs w:val="16"/>
              </w:rPr>
              <w:t>115,6</w:t>
            </w:r>
          </w:p>
        </w:tc>
      </w:tr>
    </w:tbl>
    <w:p w:rsidR="00701256" w:rsidRPr="0079276F" w:rsidRDefault="00701256" w:rsidP="0070125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Заключение. </w:t>
      </w:r>
      <w:r>
        <w:rPr>
          <w:rFonts w:ascii="Times New Roman" w:hAnsi="Times New Roman" w:cs="Times New Roman"/>
          <w:sz w:val="20"/>
          <w:szCs w:val="20"/>
        </w:rPr>
        <w:t>Результаты исследования показывают целесообра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ность дальнейшего увеличение животных двух линий</w:t>
      </w:r>
      <w:r w:rsidR="0079276F">
        <w:rPr>
          <w:rFonts w:ascii="Times New Roman" w:hAnsi="Times New Roman" w:cs="Times New Roman"/>
          <w:sz w:val="20"/>
          <w:szCs w:val="20"/>
        </w:rPr>
        <w:t xml:space="preserve"> –</w:t>
      </w:r>
      <w:r>
        <w:rPr>
          <w:rFonts w:ascii="Times New Roman" w:hAnsi="Times New Roman" w:cs="Times New Roman"/>
          <w:sz w:val="20"/>
          <w:szCs w:val="20"/>
        </w:rPr>
        <w:t xml:space="preserve"> В.</w:t>
      </w:r>
      <w:r w:rsidR="0079276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Айдиал и М.</w:t>
      </w:r>
      <w:r w:rsidR="0079276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Чифтейна. Животные данных линий имеют более высокую проду</w:t>
      </w:r>
      <w:r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>тивность и продолжительность хозяйственного использования.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Допо</w:t>
      </w:r>
      <w:r>
        <w:rPr>
          <w:rFonts w:ascii="Times New Roman" w:hAnsi="Times New Roman" w:cs="Times New Roman"/>
          <w:sz w:val="20"/>
          <w:szCs w:val="20"/>
        </w:rPr>
        <w:t>л</w:t>
      </w:r>
      <w:r>
        <w:rPr>
          <w:rFonts w:ascii="Times New Roman" w:hAnsi="Times New Roman" w:cs="Times New Roman"/>
          <w:sz w:val="20"/>
          <w:szCs w:val="20"/>
        </w:rPr>
        <w:t>нительная прибыль на 1 корову по данным линиям составила соотве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ственно 633,4 руб. и 675,9 руб. </w:t>
      </w:r>
    </w:p>
    <w:p w:rsidR="00701256" w:rsidRDefault="00701256" w:rsidP="0070125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EF4FFC">
        <w:rPr>
          <w:rFonts w:ascii="Times New Roman" w:hAnsi="Times New Roman" w:cs="Times New Roman"/>
          <w:sz w:val="16"/>
          <w:szCs w:val="16"/>
        </w:rPr>
        <w:t>ЛИТЕРАТУРА</w:t>
      </w:r>
    </w:p>
    <w:p w:rsidR="00701256" w:rsidRPr="00EF4FFC" w:rsidRDefault="00701256" w:rsidP="0070125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01256" w:rsidRPr="00EF4FFC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EF4FFC">
        <w:rPr>
          <w:rFonts w:ascii="Times New Roman" w:hAnsi="Times New Roman" w:cs="Times New Roman"/>
          <w:sz w:val="16"/>
          <w:szCs w:val="16"/>
        </w:rPr>
        <w:t>1.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К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а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з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а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р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о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в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е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EF4FFC">
        <w:rPr>
          <w:rFonts w:ascii="Times New Roman" w:hAnsi="Times New Roman" w:cs="Times New Roman"/>
          <w:sz w:val="16"/>
          <w:szCs w:val="16"/>
        </w:rPr>
        <w:t xml:space="preserve">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 xml:space="preserve">В., </w:t>
      </w:r>
      <w:r>
        <w:rPr>
          <w:rFonts w:ascii="Times New Roman" w:hAnsi="Times New Roman" w:cs="Times New Roman"/>
          <w:sz w:val="16"/>
          <w:szCs w:val="16"/>
        </w:rPr>
        <w:t>Селекция черно-пестрого скота: у</w:t>
      </w:r>
      <w:r w:rsidRPr="00EF4FFC">
        <w:rPr>
          <w:rFonts w:ascii="Times New Roman" w:hAnsi="Times New Roman" w:cs="Times New Roman"/>
          <w:sz w:val="16"/>
          <w:szCs w:val="16"/>
        </w:rPr>
        <w:t>чеб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EF4FFC">
        <w:rPr>
          <w:rFonts w:ascii="Times New Roman" w:hAnsi="Times New Roman" w:cs="Times New Roman"/>
          <w:sz w:val="16"/>
          <w:szCs w:val="16"/>
        </w:rPr>
        <w:t>-метод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EF4FFC">
        <w:rPr>
          <w:rFonts w:ascii="Times New Roman" w:hAnsi="Times New Roman" w:cs="Times New Roman"/>
          <w:sz w:val="16"/>
          <w:szCs w:val="16"/>
        </w:rPr>
        <w:t xml:space="preserve"> пособие </w:t>
      </w:r>
      <w:r>
        <w:rPr>
          <w:rFonts w:ascii="Times New Roman" w:hAnsi="Times New Roman" w:cs="Times New Roman"/>
          <w:sz w:val="16"/>
          <w:szCs w:val="16"/>
        </w:rPr>
        <w:t>/ Н.</w:t>
      </w:r>
      <w:r w:rsidR="0079276F">
        <w:rPr>
          <w:rFonts w:ascii="Times New Roman" w:hAnsi="Times New Roman" w:cs="Times New Roman"/>
          <w:sz w:val="16"/>
          <w:szCs w:val="16"/>
        </w:rPr>
        <w:t> </w:t>
      </w:r>
      <w:r>
        <w:rPr>
          <w:rFonts w:ascii="Times New Roman" w:hAnsi="Times New Roman" w:cs="Times New Roman"/>
          <w:sz w:val="16"/>
          <w:szCs w:val="16"/>
        </w:rPr>
        <w:t>В.</w:t>
      </w:r>
      <w:r w:rsidR="0079276F">
        <w:rPr>
          <w:rFonts w:ascii="Times New Roman" w:hAnsi="Times New Roman" w:cs="Times New Roman"/>
          <w:sz w:val="16"/>
          <w:szCs w:val="16"/>
        </w:rPr>
        <w:t> </w:t>
      </w:r>
      <w:r>
        <w:rPr>
          <w:rFonts w:ascii="Times New Roman" w:hAnsi="Times New Roman" w:cs="Times New Roman"/>
          <w:sz w:val="16"/>
          <w:szCs w:val="16"/>
        </w:rPr>
        <w:t xml:space="preserve">Казаровец, </w:t>
      </w:r>
      <w:r w:rsidRPr="00EF4FFC">
        <w:rPr>
          <w:rFonts w:ascii="Times New Roman" w:hAnsi="Times New Roman" w:cs="Times New Roman"/>
          <w:sz w:val="16"/>
          <w:szCs w:val="16"/>
        </w:rPr>
        <w:t>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А. Пинчук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EF4FFC">
        <w:rPr>
          <w:rFonts w:ascii="Times New Roman" w:hAnsi="Times New Roman" w:cs="Times New Roman"/>
          <w:sz w:val="16"/>
          <w:szCs w:val="16"/>
        </w:rPr>
        <w:t xml:space="preserve">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И. Гавриченко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Pr="00EF4FFC">
        <w:rPr>
          <w:rFonts w:ascii="Times New Roman" w:hAnsi="Times New Roman" w:cs="Times New Roman"/>
          <w:sz w:val="16"/>
          <w:szCs w:val="16"/>
        </w:rPr>
        <w:t>– М</w:t>
      </w:r>
      <w:r w:rsidR="0079276F">
        <w:rPr>
          <w:rFonts w:ascii="Times New Roman" w:hAnsi="Times New Roman" w:cs="Times New Roman"/>
          <w:sz w:val="16"/>
          <w:szCs w:val="16"/>
        </w:rPr>
        <w:t>и</w:t>
      </w:r>
      <w:r w:rsidRPr="00EF4FFC">
        <w:rPr>
          <w:rFonts w:ascii="Times New Roman" w:hAnsi="Times New Roman" w:cs="Times New Roman"/>
          <w:sz w:val="16"/>
          <w:szCs w:val="16"/>
        </w:rPr>
        <w:t>н</w:t>
      </w:r>
      <w:r w:rsidR="0079276F">
        <w:rPr>
          <w:rFonts w:ascii="Times New Roman" w:hAnsi="Times New Roman" w:cs="Times New Roman"/>
          <w:sz w:val="16"/>
          <w:szCs w:val="16"/>
        </w:rPr>
        <w:t>ск</w:t>
      </w:r>
      <w:r w:rsidRPr="00EF4FFC">
        <w:rPr>
          <w:rFonts w:ascii="Times New Roman" w:hAnsi="Times New Roman" w:cs="Times New Roman"/>
          <w:sz w:val="16"/>
          <w:szCs w:val="16"/>
        </w:rPr>
        <w:t>: Учебно-методический центр Минсельхозпрода, 2002.</w:t>
      </w:r>
    </w:p>
    <w:p w:rsidR="00701256" w:rsidRPr="00EF4FFC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EF4FFC">
        <w:rPr>
          <w:rFonts w:ascii="Times New Roman" w:hAnsi="Times New Roman" w:cs="Times New Roman"/>
          <w:sz w:val="16"/>
          <w:szCs w:val="16"/>
        </w:rPr>
        <w:t>2.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К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а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р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а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б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EF4FFC">
        <w:rPr>
          <w:rFonts w:ascii="Times New Roman" w:hAnsi="Times New Roman" w:cs="Times New Roman"/>
          <w:sz w:val="16"/>
          <w:szCs w:val="16"/>
        </w:rPr>
        <w:t xml:space="preserve">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 xml:space="preserve">И. Разведение сельскохозяйственных животных: </w:t>
      </w:r>
      <w:r>
        <w:rPr>
          <w:rFonts w:ascii="Times New Roman" w:hAnsi="Times New Roman" w:cs="Times New Roman"/>
          <w:sz w:val="16"/>
          <w:szCs w:val="16"/>
        </w:rPr>
        <w:t>у</w:t>
      </w:r>
      <w:r w:rsidRPr="00EF4FFC">
        <w:rPr>
          <w:rFonts w:ascii="Times New Roman" w:hAnsi="Times New Roman" w:cs="Times New Roman"/>
          <w:sz w:val="16"/>
          <w:szCs w:val="16"/>
        </w:rPr>
        <w:t>чеб</w:t>
      </w:r>
      <w:r>
        <w:rPr>
          <w:rFonts w:ascii="Times New Roman" w:hAnsi="Times New Roman" w:cs="Times New Roman"/>
          <w:sz w:val="16"/>
          <w:szCs w:val="16"/>
        </w:rPr>
        <w:t>ное</w:t>
      </w:r>
      <w:r w:rsidRPr="00EF4FFC">
        <w:rPr>
          <w:rFonts w:ascii="Times New Roman" w:hAnsi="Times New Roman" w:cs="Times New Roman"/>
          <w:sz w:val="16"/>
          <w:szCs w:val="16"/>
        </w:rPr>
        <w:t xml:space="preserve"> пособие / В.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EF4FFC">
        <w:rPr>
          <w:rFonts w:ascii="Times New Roman" w:hAnsi="Times New Roman" w:cs="Times New Roman"/>
          <w:sz w:val="16"/>
          <w:szCs w:val="16"/>
        </w:rPr>
        <w:t>И. Караба,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В. Пилько, В.</w:t>
      </w:r>
      <w:r>
        <w:rPr>
          <w:rFonts w:ascii="Times New Roman" w:hAnsi="Times New Roman" w:cs="Times New Roman"/>
          <w:sz w:val="16"/>
          <w:szCs w:val="16"/>
        </w:rPr>
        <w:t xml:space="preserve"> М. Борисов. </w:t>
      </w:r>
      <w:r w:rsidRPr="00EF4FFC">
        <w:rPr>
          <w:rFonts w:ascii="Times New Roman" w:hAnsi="Times New Roman" w:cs="Times New Roman"/>
          <w:sz w:val="16"/>
          <w:szCs w:val="16"/>
        </w:rPr>
        <w:t>– Горки: Белорусская государственная сел</w:t>
      </w:r>
      <w:r w:rsidRPr="00EF4FFC">
        <w:rPr>
          <w:rFonts w:ascii="Times New Roman" w:hAnsi="Times New Roman" w:cs="Times New Roman"/>
          <w:sz w:val="16"/>
          <w:szCs w:val="16"/>
        </w:rPr>
        <w:t>ь</w:t>
      </w:r>
      <w:r w:rsidRPr="00EF4FFC">
        <w:rPr>
          <w:rFonts w:ascii="Times New Roman" w:hAnsi="Times New Roman" w:cs="Times New Roman"/>
          <w:sz w:val="16"/>
          <w:szCs w:val="16"/>
        </w:rPr>
        <w:t>скохозяйственная академия, 2005. –</w:t>
      </w:r>
      <w:r>
        <w:rPr>
          <w:rFonts w:ascii="Times New Roman" w:hAnsi="Times New Roman" w:cs="Times New Roman"/>
          <w:sz w:val="16"/>
          <w:szCs w:val="16"/>
        </w:rPr>
        <w:t xml:space="preserve"> С. 306</w:t>
      </w:r>
      <w:r w:rsidRPr="00EF4FFC">
        <w:rPr>
          <w:rFonts w:ascii="Times New Roman" w:hAnsi="Times New Roman" w:cs="Times New Roman"/>
          <w:sz w:val="16"/>
          <w:szCs w:val="16"/>
        </w:rPr>
        <w:t>–321.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F4FFC">
        <w:rPr>
          <w:rFonts w:ascii="Times New Roman" w:hAnsi="Times New Roman" w:cs="Times New Roman"/>
          <w:sz w:val="16"/>
          <w:szCs w:val="16"/>
        </w:rPr>
        <w:t>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К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о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ч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н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е</w:t>
      </w:r>
      <w:r w:rsidR="0079276F"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в,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Н. Повышение продуктивного долголетия коров в условиях моло</w:t>
      </w:r>
      <w:r w:rsidRPr="00EF4FFC">
        <w:rPr>
          <w:rFonts w:ascii="Times New Roman" w:hAnsi="Times New Roman" w:cs="Times New Roman"/>
          <w:sz w:val="16"/>
          <w:szCs w:val="16"/>
        </w:rPr>
        <w:t>ч</w:t>
      </w:r>
      <w:r w:rsidRPr="00EF4FFC">
        <w:rPr>
          <w:rFonts w:ascii="Times New Roman" w:hAnsi="Times New Roman" w:cs="Times New Roman"/>
          <w:sz w:val="16"/>
          <w:szCs w:val="16"/>
        </w:rPr>
        <w:t>ного комплекса /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Н. Кочнев,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Н. Дементьев,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4FFC">
        <w:rPr>
          <w:rFonts w:ascii="Times New Roman" w:hAnsi="Times New Roman" w:cs="Times New Roman"/>
          <w:sz w:val="16"/>
          <w:szCs w:val="16"/>
        </w:rPr>
        <w:t>Г. Маренков // Достижения науки и техник АПК. – № 3. – 2012. – С. 48–50.</w:t>
      </w:r>
    </w:p>
    <w:p w:rsidR="00701256" w:rsidRDefault="00701256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276F" w:rsidRDefault="0079276F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276F" w:rsidRDefault="0079276F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276F" w:rsidRDefault="0079276F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276F" w:rsidRDefault="0079276F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276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УДК 636.22/.28.034</w:t>
      </w:r>
    </w:p>
    <w:p w:rsidR="00797BC2" w:rsidRPr="00C76627" w:rsidRDefault="00797BC2" w:rsidP="0079276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МОЛОЧНАЯ ПРОДУКТИВНОСТЬ КОРОВ В ЗАВИСИМОСТИ ОТ ИХ ЛИНЕЙНОЙ ПРИНАДЛЕЖНОСТИ</w:t>
      </w:r>
    </w:p>
    <w:p w:rsidR="00797BC2" w:rsidRPr="00C76627" w:rsidRDefault="00797BC2" w:rsidP="0079276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97BC2" w:rsidRPr="00E27E04" w:rsidRDefault="00797BC2" w:rsidP="0079276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27E04">
        <w:rPr>
          <w:rFonts w:ascii="Times New Roman" w:hAnsi="Times New Roman" w:cs="Times New Roman"/>
          <w:sz w:val="16"/>
          <w:szCs w:val="16"/>
        </w:rPr>
        <w:t>КОВАЛЕВ Н. В.</w:t>
      </w:r>
      <w:r w:rsidR="0079276F">
        <w:rPr>
          <w:rFonts w:ascii="Times New Roman" w:hAnsi="Times New Roman" w:cs="Times New Roman"/>
          <w:sz w:val="16"/>
          <w:szCs w:val="16"/>
        </w:rPr>
        <w:t>,</w:t>
      </w:r>
      <w:r w:rsidRPr="00E27E04">
        <w:rPr>
          <w:rFonts w:ascii="Times New Roman" w:hAnsi="Times New Roman" w:cs="Times New Roman"/>
          <w:sz w:val="16"/>
          <w:szCs w:val="16"/>
        </w:rPr>
        <w:t xml:space="preserve"> студент </w:t>
      </w:r>
    </w:p>
    <w:p w:rsidR="00797BC2" w:rsidRPr="00E27E04" w:rsidRDefault="00797BC2" w:rsidP="0079276F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E27E04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79276F" w:rsidRPr="00E27E04">
        <w:rPr>
          <w:rFonts w:ascii="Times New Roman" w:hAnsi="Times New Roman" w:cs="Times New Roman"/>
          <w:i/>
          <w:sz w:val="16"/>
          <w:szCs w:val="16"/>
        </w:rPr>
        <w:t>ПОЧКИНА</w:t>
      </w:r>
      <w:r w:rsidRPr="00E27E04">
        <w:rPr>
          <w:rFonts w:ascii="Times New Roman" w:hAnsi="Times New Roman" w:cs="Times New Roman"/>
          <w:i/>
          <w:sz w:val="16"/>
          <w:szCs w:val="16"/>
        </w:rPr>
        <w:t xml:space="preserve"> С. Н., ст</w:t>
      </w:r>
      <w:r w:rsidR="0079276F">
        <w:rPr>
          <w:rFonts w:ascii="Times New Roman" w:hAnsi="Times New Roman" w:cs="Times New Roman"/>
          <w:i/>
          <w:sz w:val="16"/>
          <w:szCs w:val="16"/>
        </w:rPr>
        <w:t>.</w:t>
      </w:r>
      <w:r w:rsidRPr="00E27E04">
        <w:rPr>
          <w:rFonts w:ascii="Times New Roman" w:hAnsi="Times New Roman" w:cs="Times New Roman"/>
          <w:i/>
          <w:sz w:val="16"/>
          <w:szCs w:val="16"/>
        </w:rPr>
        <w:t xml:space="preserve"> преподаватель</w:t>
      </w:r>
    </w:p>
    <w:p w:rsidR="00797BC2" w:rsidRPr="00E27E04" w:rsidRDefault="00797BC2" w:rsidP="0079276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BC2" w:rsidRPr="00C76627" w:rsidRDefault="00797BC2" w:rsidP="0079276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76627">
        <w:rPr>
          <w:rFonts w:ascii="Times New Roman" w:hAnsi="Times New Roman" w:cs="Times New Roman"/>
          <w:sz w:val="16"/>
          <w:szCs w:val="16"/>
        </w:rPr>
        <w:t>УО «Белорусская государственная сельскохозяйственная академия»,</w:t>
      </w:r>
    </w:p>
    <w:p w:rsidR="00797BC2" w:rsidRPr="00C76627" w:rsidRDefault="00797BC2" w:rsidP="0079276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г</w:t>
      </w:r>
      <w:r w:rsidRPr="00C76627">
        <w:rPr>
          <w:rFonts w:ascii="Times New Roman" w:hAnsi="Times New Roman" w:cs="Times New Roman"/>
          <w:sz w:val="16"/>
          <w:szCs w:val="16"/>
        </w:rPr>
        <w:t>. Горки, Республика Беларусь</w:t>
      </w:r>
    </w:p>
    <w:p w:rsidR="00797BC2" w:rsidRDefault="00797BC2" w:rsidP="00797BC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034A3"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5333D">
        <w:rPr>
          <w:rFonts w:ascii="Times New Roman" w:eastAsia="Times New Roman" w:hAnsi="Times New Roman" w:cs="Times New Roman"/>
          <w:sz w:val="20"/>
          <w:szCs w:val="20"/>
          <w:u w:color="FFFFFF"/>
        </w:rPr>
        <w:t>Эффективность интенсивного ведения молочного скот</w:t>
      </w:r>
      <w:r w:rsidRPr="00D5333D">
        <w:rPr>
          <w:rFonts w:ascii="Times New Roman" w:eastAsia="Times New Roman" w:hAnsi="Times New Roman" w:cs="Times New Roman"/>
          <w:sz w:val="20"/>
          <w:szCs w:val="20"/>
          <w:u w:color="FFFFFF"/>
        </w:rPr>
        <w:t>о</w:t>
      </w:r>
      <w:r w:rsidRPr="00D5333D">
        <w:rPr>
          <w:rFonts w:ascii="Times New Roman" w:eastAsia="Times New Roman" w:hAnsi="Times New Roman" w:cs="Times New Roman"/>
          <w:sz w:val="20"/>
          <w:szCs w:val="20"/>
          <w:u w:color="FFFFFF"/>
        </w:rPr>
        <w:t>водства определяется уровнем генетического потенциала животных и степенью его реализации при возможно минимальных затратах труда и материальных средств на единицу продукции. При этом повышение потенциала продуктивности достигается селекционной работай, а снижение затрат обеспечивается применением промышленных мет</w:t>
      </w:r>
      <w:r w:rsidRPr="00D5333D">
        <w:rPr>
          <w:rFonts w:ascii="Times New Roman" w:eastAsia="Times New Roman" w:hAnsi="Times New Roman" w:cs="Times New Roman"/>
          <w:sz w:val="20"/>
          <w:szCs w:val="20"/>
          <w:u w:color="FFFFFF"/>
        </w:rPr>
        <w:t>о</w:t>
      </w:r>
      <w:r w:rsidRPr="00D5333D">
        <w:rPr>
          <w:rFonts w:ascii="Times New Roman" w:eastAsia="Times New Roman" w:hAnsi="Times New Roman" w:cs="Times New Roman"/>
          <w:sz w:val="20"/>
          <w:szCs w:val="20"/>
          <w:u w:color="FFFFFF"/>
        </w:rPr>
        <w:t>дов производства</w:t>
      </w:r>
      <w:r w:rsidRPr="001D3E12">
        <w:rPr>
          <w:rFonts w:ascii="Times New Roman" w:hAnsi="Times New Roman" w:cs="Times New Roman"/>
          <w:sz w:val="20"/>
          <w:szCs w:val="20"/>
        </w:rPr>
        <w:t xml:space="preserve"> </w:t>
      </w:r>
      <w:r w:rsidRPr="002418F2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1, 4</w:t>
      </w:r>
      <w:r w:rsidRPr="002418F2">
        <w:rPr>
          <w:rFonts w:ascii="Times New Roman" w:hAnsi="Times New Roman" w:cs="Times New Roman"/>
          <w:sz w:val="20"/>
          <w:szCs w:val="20"/>
        </w:rPr>
        <w:t>]</w:t>
      </w:r>
      <w:r w:rsidRPr="00C034A3">
        <w:rPr>
          <w:rFonts w:ascii="Times New Roman" w:hAnsi="Times New Roman" w:cs="Times New Roman"/>
          <w:sz w:val="20"/>
          <w:szCs w:val="20"/>
        </w:rPr>
        <w:t>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color="FFFFFF"/>
        </w:rPr>
        <w:t>Одним из факторов селекционной работы является отбор и подбор животных различной линейной принадлежности. При этом раннее у</w:t>
      </w:r>
      <w:r>
        <w:rPr>
          <w:rFonts w:ascii="Times New Roman" w:eastAsia="Times New Roman" w:hAnsi="Times New Roman" w:cs="Times New Roman"/>
          <w:sz w:val="20"/>
          <w:szCs w:val="20"/>
          <w:u w:color="FFFFFF"/>
        </w:rPr>
        <w:t>с</w:t>
      </w:r>
      <w:r>
        <w:rPr>
          <w:rFonts w:ascii="Times New Roman" w:eastAsia="Times New Roman" w:hAnsi="Times New Roman" w:cs="Times New Roman"/>
          <w:sz w:val="20"/>
          <w:szCs w:val="20"/>
          <w:u w:color="FFFFFF"/>
        </w:rPr>
        <w:t>тановление эффективности использования отдельных линий дает во</w:t>
      </w:r>
      <w:r>
        <w:rPr>
          <w:rFonts w:ascii="Times New Roman" w:eastAsia="Times New Roman" w:hAnsi="Times New Roman" w:cs="Times New Roman"/>
          <w:sz w:val="20"/>
          <w:szCs w:val="20"/>
          <w:u w:color="FFFFFF"/>
        </w:rPr>
        <w:t>з</w:t>
      </w:r>
      <w:r>
        <w:rPr>
          <w:rFonts w:ascii="Times New Roman" w:eastAsia="Times New Roman" w:hAnsi="Times New Roman" w:cs="Times New Roman"/>
          <w:sz w:val="20"/>
          <w:szCs w:val="20"/>
          <w:u w:color="FFFFFF"/>
        </w:rPr>
        <w:t xml:space="preserve">можность прогнозировать результаты селекции </w:t>
      </w:r>
      <w:r w:rsidRPr="002418F2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2, 3</w:t>
      </w:r>
      <w:r w:rsidRPr="002418F2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034A3">
        <w:rPr>
          <w:rFonts w:ascii="Times New Roman" w:hAnsi="Times New Roman" w:cs="Times New Roman"/>
          <w:b/>
          <w:sz w:val="20"/>
          <w:szCs w:val="20"/>
        </w:rPr>
        <w:t>Цель работы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Pr="001D3E12">
        <w:rPr>
          <w:rFonts w:ascii="Times New Roman" w:eastAsia="Times New Roman" w:hAnsi="Times New Roman" w:cs="Times New Roman"/>
          <w:sz w:val="20"/>
          <w:szCs w:val="20"/>
          <w:u w:color="FFFFFF"/>
        </w:rPr>
        <w:t>изучение молочной продуктивности коров в зав</w:t>
      </w:r>
      <w:r w:rsidRPr="001D3E12">
        <w:rPr>
          <w:rFonts w:ascii="Times New Roman" w:eastAsia="Times New Roman" w:hAnsi="Times New Roman" w:cs="Times New Roman"/>
          <w:sz w:val="20"/>
          <w:szCs w:val="20"/>
          <w:u w:color="FFFFFF"/>
        </w:rPr>
        <w:t>и</w:t>
      </w:r>
      <w:r w:rsidRPr="001D3E12">
        <w:rPr>
          <w:rFonts w:ascii="Times New Roman" w:eastAsia="Times New Roman" w:hAnsi="Times New Roman" w:cs="Times New Roman"/>
          <w:sz w:val="20"/>
          <w:szCs w:val="20"/>
          <w:u w:color="FFFFFF"/>
        </w:rPr>
        <w:t xml:space="preserve">симости от их линейной принадлежности в </w:t>
      </w:r>
      <w:r w:rsidRPr="001D3E12">
        <w:rPr>
          <w:rFonts w:ascii="Times New Roman" w:hAnsi="Times New Roman" w:cs="Times New Roman"/>
          <w:sz w:val="20"/>
          <w:szCs w:val="20"/>
        </w:rPr>
        <w:t>КСУП «Племзавод Лен</w:t>
      </w:r>
      <w:r w:rsidRPr="001D3E12">
        <w:rPr>
          <w:rFonts w:ascii="Times New Roman" w:hAnsi="Times New Roman" w:cs="Times New Roman"/>
          <w:sz w:val="20"/>
          <w:szCs w:val="20"/>
        </w:rPr>
        <w:t>и</w:t>
      </w:r>
      <w:r w:rsidRPr="001D3E12">
        <w:rPr>
          <w:rFonts w:ascii="Times New Roman" w:hAnsi="Times New Roman" w:cs="Times New Roman"/>
          <w:sz w:val="20"/>
          <w:szCs w:val="20"/>
        </w:rPr>
        <w:t>но» Горецкого района</w:t>
      </w:r>
      <w:r w:rsidRPr="001D3E12">
        <w:rPr>
          <w:rFonts w:ascii="Times New Roman" w:eastAsia="Times New Roman" w:hAnsi="Times New Roman" w:cs="Times New Roman"/>
          <w:sz w:val="20"/>
          <w:szCs w:val="20"/>
          <w:u w:color="FFFFFF"/>
        </w:rPr>
        <w:t>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034A3">
        <w:rPr>
          <w:rFonts w:ascii="Times New Roman" w:hAnsi="Times New Roman" w:cs="Times New Roman"/>
          <w:b/>
          <w:sz w:val="20"/>
          <w:szCs w:val="20"/>
        </w:rPr>
        <w:t>Материалы и методика исследований.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Материалом для исслед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ваний являлось поголовье маточного стада коров белорусской черно-пестрой породы разных линий в КС</w:t>
      </w:r>
      <w:r w:rsidR="0079276F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П «Племзавод Ленино» Горецк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го района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в количестве 203 головы.</w:t>
      </w:r>
    </w:p>
    <w:p w:rsidR="00797BC2" w:rsidRPr="001D3E1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D3E12">
        <w:rPr>
          <w:rFonts w:ascii="Times New Roman" w:hAnsi="Times New Roman" w:cs="Times New Roman"/>
          <w:color w:val="000000"/>
          <w:sz w:val="20"/>
          <w:szCs w:val="20"/>
        </w:rPr>
        <w:t>Оценка коров по молочной продуктивности проводилась на осн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вании данных племенного учета. В обработку включали показатели молочной продуктивности только тех коров, у которых продолжител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ность лактации была не менее 240 дней.</w:t>
      </w:r>
    </w:p>
    <w:p w:rsidR="00797BC2" w:rsidRPr="001D3E1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D3E12">
        <w:rPr>
          <w:rFonts w:ascii="Times New Roman" w:hAnsi="Times New Roman" w:cs="Times New Roman"/>
          <w:color w:val="000000"/>
          <w:sz w:val="20"/>
          <w:szCs w:val="20"/>
        </w:rPr>
        <w:t>Молочная продуктивность исследуемых коров оценивалась по сл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дующим показателям: удой, процентное содержание жира в молоке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и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 xml:space="preserve"> процентное содержание белка в молоке.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D1F87">
        <w:rPr>
          <w:rFonts w:ascii="Times New Roman" w:hAnsi="Times New Roman" w:cs="Times New Roman"/>
          <w:b/>
          <w:sz w:val="20"/>
          <w:szCs w:val="20"/>
        </w:rPr>
        <w:t>Результаты исследований и их обсуждение.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0207E">
        <w:rPr>
          <w:rFonts w:ascii="Times New Roman" w:hAnsi="Times New Roman" w:cs="Times New Roman"/>
          <w:sz w:val="20"/>
          <w:szCs w:val="20"/>
        </w:rPr>
        <w:t>В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 xml:space="preserve"> КС</w:t>
      </w:r>
      <w:r w:rsidR="0079276F" w:rsidRPr="001D3E12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Pr="001D3E12">
        <w:rPr>
          <w:rFonts w:ascii="Times New Roman" w:hAnsi="Times New Roman" w:cs="Times New Roman"/>
          <w:color w:val="000000"/>
          <w:sz w:val="20"/>
          <w:szCs w:val="20"/>
        </w:rPr>
        <w:t>П «Племзавод Ленино» Горецкого района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селекционная работа проводится целен</w:t>
      </w:r>
      <w:r>
        <w:rPr>
          <w:rFonts w:ascii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cs="Times New Roman"/>
          <w:color w:val="000000"/>
          <w:sz w:val="20"/>
          <w:szCs w:val="20"/>
        </w:rPr>
        <w:t>правленно. Проводится межлинейное скрещивание, однако не каждое сочетание линий является эффективным. Поэтому была изучена л</w:t>
      </w:r>
      <w:r>
        <w:rPr>
          <w:rFonts w:ascii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z w:val="20"/>
          <w:szCs w:val="20"/>
        </w:rPr>
        <w:t>нейная принадлежность коров в данном хозяйстве (табл. 1).</w:t>
      </w:r>
    </w:p>
    <w:p w:rsidR="0079276F" w:rsidRDefault="0079276F" w:rsidP="00797BC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797BC2" w:rsidRPr="0040207E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lastRenderedPageBreak/>
        <w:t xml:space="preserve">Т а б л и ц а  1. </w:t>
      </w:r>
      <w:r w:rsidRPr="0040207E">
        <w:rPr>
          <w:rFonts w:ascii="Times New Roman" w:hAnsi="Times New Roman" w:cs="Times New Roman"/>
          <w:b/>
          <w:color w:val="000000"/>
          <w:sz w:val="16"/>
          <w:szCs w:val="16"/>
        </w:rPr>
        <w:t>Генеалогическая структура маточного стада</w:t>
      </w:r>
    </w:p>
    <w:p w:rsidR="00797BC2" w:rsidRPr="0040207E" w:rsidRDefault="00797BC2" w:rsidP="00797BC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6111" w:type="dxa"/>
        <w:tblInd w:w="93" w:type="dxa"/>
        <w:tblLook w:val="04A0"/>
      </w:tblPr>
      <w:tblGrid>
        <w:gridCol w:w="1575"/>
        <w:gridCol w:w="1275"/>
        <w:gridCol w:w="1701"/>
        <w:gridCol w:w="1560"/>
      </w:tblGrid>
      <w:tr w:rsidR="00797BC2" w:rsidRPr="0040207E" w:rsidTr="00797BC2">
        <w:trPr>
          <w:trHeight w:val="139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Коров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Телки старше 2 лет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Всего, гол.</w:t>
            </w:r>
          </w:p>
        </w:tc>
      </w:tr>
      <w:tr w:rsidR="00797BC2" w:rsidRPr="0040207E" w:rsidTr="00797BC2">
        <w:trPr>
          <w:trHeight w:val="86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BC2" w:rsidRPr="0040207E" w:rsidRDefault="00797BC2" w:rsidP="00797B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Вис Айдиал 933122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</w:tr>
      <w:tr w:rsidR="00797BC2" w:rsidRPr="0040207E" w:rsidTr="00797BC2">
        <w:trPr>
          <w:trHeight w:val="17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BC2" w:rsidRPr="0040207E" w:rsidRDefault="00797BC2" w:rsidP="00797B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Соверинг 198998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</w:t>
            </w:r>
          </w:p>
        </w:tc>
      </w:tr>
      <w:tr w:rsidR="00797BC2" w:rsidRPr="0040207E" w:rsidTr="00797BC2">
        <w:trPr>
          <w:trHeight w:val="13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BC2" w:rsidRPr="0040207E" w:rsidRDefault="00797BC2" w:rsidP="00797B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BC2" w:rsidRPr="0040207E" w:rsidRDefault="00797BC2" w:rsidP="007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</w:t>
            </w:r>
          </w:p>
        </w:tc>
      </w:tr>
    </w:tbl>
    <w:p w:rsidR="00797BC2" w:rsidRPr="009337C1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9337C1">
        <w:rPr>
          <w:rFonts w:ascii="Times New Roman" w:hAnsi="Times New Roman" w:cs="Times New Roman"/>
          <w:sz w:val="20"/>
          <w:szCs w:val="20"/>
        </w:rPr>
        <w:t>Из данных таблицы видим, что в КСУП «Племзавод Ленино» на</w:t>
      </w:r>
      <w:r w:rsidRPr="009337C1">
        <w:rPr>
          <w:rFonts w:ascii="Times New Roman" w:hAnsi="Times New Roman" w:cs="Times New Roman"/>
          <w:sz w:val="20"/>
          <w:szCs w:val="20"/>
        </w:rPr>
        <w:t>и</w:t>
      </w:r>
      <w:r w:rsidRPr="009337C1">
        <w:rPr>
          <w:rFonts w:ascii="Times New Roman" w:hAnsi="Times New Roman" w:cs="Times New Roman"/>
          <w:sz w:val="20"/>
          <w:szCs w:val="20"/>
        </w:rPr>
        <w:t>большее количество коров относится к линии Р.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337C1">
        <w:rPr>
          <w:rFonts w:ascii="Times New Roman" w:hAnsi="Times New Roman" w:cs="Times New Roman"/>
          <w:sz w:val="20"/>
          <w:szCs w:val="20"/>
        </w:rPr>
        <w:t xml:space="preserve">Соверинг 198998 и составляет 101 голову, а линии Вис Айдиал 933122 составило 40 голов. </w:t>
      </w:r>
      <w:r w:rsidR="0079276F">
        <w:rPr>
          <w:rFonts w:ascii="Times New Roman" w:hAnsi="Times New Roman" w:cs="Times New Roman"/>
          <w:sz w:val="20"/>
          <w:szCs w:val="20"/>
        </w:rPr>
        <w:t>Количество т</w:t>
      </w:r>
      <w:r w:rsidRPr="009337C1">
        <w:rPr>
          <w:rFonts w:ascii="Times New Roman" w:hAnsi="Times New Roman" w:cs="Times New Roman"/>
          <w:sz w:val="20"/>
          <w:szCs w:val="20"/>
        </w:rPr>
        <w:t xml:space="preserve">елок старше 2 лет линии Р. Соверинг 198998 составляет 40 голов, а линии Вис Айдиал 933122 </w:t>
      </w:r>
      <w:r w:rsidR="0079276F">
        <w:rPr>
          <w:rFonts w:ascii="Times New Roman" w:hAnsi="Times New Roman" w:cs="Times New Roman"/>
          <w:sz w:val="20"/>
          <w:szCs w:val="20"/>
        </w:rPr>
        <w:t xml:space="preserve">– </w:t>
      </w:r>
      <w:r w:rsidRPr="009337C1">
        <w:rPr>
          <w:rFonts w:ascii="Times New Roman" w:hAnsi="Times New Roman" w:cs="Times New Roman"/>
          <w:sz w:val="20"/>
          <w:szCs w:val="20"/>
        </w:rPr>
        <w:t>22 головы, всего коров мато</w:t>
      </w:r>
      <w:r w:rsidRPr="009337C1">
        <w:rPr>
          <w:rFonts w:ascii="Times New Roman" w:hAnsi="Times New Roman" w:cs="Times New Roman"/>
          <w:sz w:val="20"/>
          <w:szCs w:val="20"/>
        </w:rPr>
        <w:t>ч</w:t>
      </w:r>
      <w:r w:rsidRPr="009337C1">
        <w:rPr>
          <w:rFonts w:ascii="Times New Roman" w:hAnsi="Times New Roman" w:cs="Times New Roman"/>
          <w:sz w:val="20"/>
          <w:szCs w:val="20"/>
        </w:rPr>
        <w:t>ного стада линии Р. Соверинг 198998 составляет 141 голов</w:t>
      </w:r>
      <w:r w:rsidR="0079276F">
        <w:rPr>
          <w:rFonts w:ascii="Times New Roman" w:hAnsi="Times New Roman" w:cs="Times New Roman"/>
          <w:sz w:val="20"/>
          <w:szCs w:val="20"/>
        </w:rPr>
        <w:t>у</w:t>
      </w:r>
      <w:r w:rsidRPr="009337C1">
        <w:rPr>
          <w:rFonts w:ascii="Times New Roman" w:hAnsi="Times New Roman" w:cs="Times New Roman"/>
          <w:sz w:val="20"/>
          <w:szCs w:val="20"/>
        </w:rPr>
        <w:t xml:space="preserve">, а линии Вис Айдиал 933122 </w:t>
      </w:r>
      <w:r w:rsidR="0079276F">
        <w:rPr>
          <w:rFonts w:ascii="Times New Roman" w:hAnsi="Times New Roman" w:cs="Times New Roman"/>
          <w:sz w:val="20"/>
          <w:szCs w:val="20"/>
        </w:rPr>
        <w:t>–</w:t>
      </w:r>
      <w:r w:rsidRPr="009337C1">
        <w:rPr>
          <w:rFonts w:ascii="Times New Roman" w:hAnsi="Times New Roman" w:cs="Times New Roman"/>
          <w:sz w:val="20"/>
          <w:szCs w:val="20"/>
        </w:rPr>
        <w:t xml:space="preserve"> 62 головы. Всего маточное стадо насчитывает 203 головы.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424A3">
        <w:rPr>
          <w:rFonts w:ascii="Times New Roman" w:hAnsi="Times New Roman" w:cs="Times New Roman"/>
          <w:sz w:val="20"/>
          <w:szCs w:val="20"/>
        </w:rPr>
        <w:t xml:space="preserve">Характеристика коров </w:t>
      </w:r>
      <w:r>
        <w:rPr>
          <w:rFonts w:ascii="Times New Roman" w:hAnsi="Times New Roman" w:cs="Times New Roman"/>
          <w:sz w:val="20"/>
          <w:szCs w:val="20"/>
        </w:rPr>
        <w:t xml:space="preserve">разной линейной принадлежности </w:t>
      </w:r>
      <w:r w:rsidRPr="00A424A3">
        <w:rPr>
          <w:rFonts w:ascii="Times New Roman" w:hAnsi="Times New Roman" w:cs="Times New Roman"/>
          <w:sz w:val="20"/>
          <w:szCs w:val="20"/>
        </w:rPr>
        <w:t>по моло</w:t>
      </w:r>
      <w:r w:rsidRPr="00A424A3">
        <w:rPr>
          <w:rFonts w:ascii="Times New Roman" w:hAnsi="Times New Roman" w:cs="Times New Roman"/>
          <w:sz w:val="20"/>
          <w:szCs w:val="20"/>
        </w:rPr>
        <w:t>ч</w:t>
      </w:r>
      <w:r w:rsidRPr="00A424A3">
        <w:rPr>
          <w:rFonts w:ascii="Times New Roman" w:hAnsi="Times New Roman" w:cs="Times New Roman"/>
          <w:sz w:val="20"/>
          <w:szCs w:val="20"/>
        </w:rPr>
        <w:t>ной продуктивности за третью лактацию представлен</w:t>
      </w:r>
      <w:r>
        <w:rPr>
          <w:rFonts w:ascii="Times New Roman" w:hAnsi="Times New Roman" w:cs="Times New Roman"/>
          <w:sz w:val="20"/>
          <w:szCs w:val="20"/>
        </w:rPr>
        <w:t>а</w:t>
      </w:r>
      <w:r w:rsidRPr="00A424A3">
        <w:rPr>
          <w:rFonts w:ascii="Times New Roman" w:hAnsi="Times New Roman" w:cs="Times New Roman"/>
          <w:sz w:val="20"/>
          <w:szCs w:val="20"/>
        </w:rPr>
        <w:t xml:space="preserve"> в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A424A3">
        <w:rPr>
          <w:rFonts w:ascii="Times New Roman" w:hAnsi="Times New Roman" w:cs="Times New Roman"/>
          <w:sz w:val="20"/>
          <w:szCs w:val="20"/>
        </w:rPr>
        <w:t xml:space="preserve"> 2.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 а б л и ц а  2. </w:t>
      </w:r>
      <w:r>
        <w:rPr>
          <w:rFonts w:ascii="Times New Roman" w:hAnsi="Times New Roman" w:cs="Times New Roman"/>
          <w:b/>
          <w:sz w:val="16"/>
          <w:szCs w:val="16"/>
        </w:rPr>
        <w:t>Молочная продуктивность коров разных линий</w:t>
      </w:r>
    </w:p>
    <w:p w:rsidR="00797BC2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b"/>
        <w:tblW w:w="6096" w:type="dxa"/>
        <w:tblInd w:w="108" w:type="dxa"/>
        <w:tblLook w:val="04A0"/>
      </w:tblPr>
      <w:tblGrid>
        <w:gridCol w:w="1560"/>
        <w:gridCol w:w="1134"/>
        <w:gridCol w:w="1701"/>
        <w:gridCol w:w="1701"/>
      </w:tblGrid>
      <w:tr w:rsidR="00797BC2" w:rsidTr="00797BC2">
        <w:tc>
          <w:tcPr>
            <w:tcW w:w="1560" w:type="dxa"/>
            <w:vAlign w:val="bottom"/>
          </w:tcPr>
          <w:p w:rsidR="00797BC2" w:rsidRPr="0040207E" w:rsidRDefault="00797BC2" w:rsidP="00797B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Линия</w:t>
            </w:r>
          </w:p>
        </w:tc>
        <w:tc>
          <w:tcPr>
            <w:tcW w:w="1134" w:type="dxa"/>
          </w:tcPr>
          <w:p w:rsidR="00797BC2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Удой, кг </w:t>
            </w:r>
          </w:p>
        </w:tc>
        <w:tc>
          <w:tcPr>
            <w:tcW w:w="1701" w:type="dxa"/>
          </w:tcPr>
          <w:p w:rsidR="00797BC2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Содержание жира, %</w:t>
            </w:r>
          </w:p>
        </w:tc>
        <w:tc>
          <w:tcPr>
            <w:tcW w:w="1701" w:type="dxa"/>
          </w:tcPr>
          <w:p w:rsidR="00797BC2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Содержание белка, %</w:t>
            </w:r>
          </w:p>
        </w:tc>
      </w:tr>
      <w:tr w:rsidR="00797BC2" w:rsidTr="00797BC2">
        <w:tc>
          <w:tcPr>
            <w:tcW w:w="1560" w:type="dxa"/>
            <w:vAlign w:val="bottom"/>
          </w:tcPr>
          <w:p w:rsidR="00797BC2" w:rsidRPr="0040207E" w:rsidRDefault="00797BC2" w:rsidP="00797BC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Вис Айдиал 933122</w:t>
            </w:r>
          </w:p>
        </w:tc>
        <w:tc>
          <w:tcPr>
            <w:tcW w:w="1134" w:type="dxa"/>
            <w:vAlign w:val="center"/>
          </w:tcPr>
          <w:p w:rsidR="00797BC2" w:rsidRPr="00BC60A0" w:rsidRDefault="00797BC2" w:rsidP="00797B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C60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7121</w:t>
            </w:r>
          </w:p>
        </w:tc>
        <w:tc>
          <w:tcPr>
            <w:tcW w:w="1701" w:type="dxa"/>
            <w:vAlign w:val="bottom"/>
          </w:tcPr>
          <w:p w:rsidR="00797BC2" w:rsidRPr="00BC60A0" w:rsidRDefault="00797BC2" w:rsidP="00797B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C60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3,76</w:t>
            </w:r>
          </w:p>
        </w:tc>
        <w:tc>
          <w:tcPr>
            <w:tcW w:w="1701" w:type="dxa"/>
            <w:vAlign w:val="bottom"/>
          </w:tcPr>
          <w:p w:rsidR="00797BC2" w:rsidRPr="00BC60A0" w:rsidRDefault="00797BC2" w:rsidP="00797B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C60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</w:tr>
      <w:tr w:rsidR="00797BC2" w:rsidTr="00797BC2">
        <w:tc>
          <w:tcPr>
            <w:tcW w:w="1560" w:type="dxa"/>
            <w:vAlign w:val="bottom"/>
          </w:tcPr>
          <w:p w:rsidR="00797BC2" w:rsidRPr="0040207E" w:rsidRDefault="00797BC2" w:rsidP="00797BC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Соверинг 198998</w:t>
            </w:r>
          </w:p>
        </w:tc>
        <w:tc>
          <w:tcPr>
            <w:tcW w:w="1134" w:type="dxa"/>
            <w:vAlign w:val="center"/>
          </w:tcPr>
          <w:p w:rsidR="00797BC2" w:rsidRPr="00BC60A0" w:rsidRDefault="00797BC2" w:rsidP="00797B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C60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7533</w:t>
            </w:r>
          </w:p>
        </w:tc>
        <w:tc>
          <w:tcPr>
            <w:tcW w:w="1701" w:type="dxa"/>
            <w:vAlign w:val="bottom"/>
          </w:tcPr>
          <w:p w:rsidR="00797BC2" w:rsidRPr="00BC60A0" w:rsidRDefault="00797BC2" w:rsidP="00797B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C60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1701" w:type="dxa"/>
            <w:vAlign w:val="bottom"/>
          </w:tcPr>
          <w:p w:rsidR="00797BC2" w:rsidRPr="00BC60A0" w:rsidRDefault="00797BC2" w:rsidP="00797B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C60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3,24</w:t>
            </w:r>
          </w:p>
        </w:tc>
      </w:tr>
      <w:tr w:rsidR="00797BC2" w:rsidTr="00797BC2">
        <w:tc>
          <w:tcPr>
            <w:tcW w:w="1560" w:type="dxa"/>
            <w:vAlign w:val="bottom"/>
          </w:tcPr>
          <w:p w:rsidR="00797BC2" w:rsidRPr="0040207E" w:rsidRDefault="00797BC2" w:rsidP="00797BC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0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Итого...</w:t>
            </w:r>
          </w:p>
        </w:tc>
        <w:tc>
          <w:tcPr>
            <w:tcW w:w="1134" w:type="dxa"/>
            <w:vAlign w:val="center"/>
          </w:tcPr>
          <w:p w:rsidR="00797BC2" w:rsidRPr="00BC60A0" w:rsidRDefault="00797BC2" w:rsidP="00797B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C60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7327</w:t>
            </w:r>
          </w:p>
        </w:tc>
        <w:tc>
          <w:tcPr>
            <w:tcW w:w="1701" w:type="dxa"/>
            <w:vAlign w:val="bottom"/>
          </w:tcPr>
          <w:p w:rsidR="00797BC2" w:rsidRPr="00BC60A0" w:rsidRDefault="00797BC2" w:rsidP="00797B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C60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3,78</w:t>
            </w:r>
          </w:p>
        </w:tc>
        <w:tc>
          <w:tcPr>
            <w:tcW w:w="1701" w:type="dxa"/>
            <w:vAlign w:val="bottom"/>
          </w:tcPr>
          <w:p w:rsidR="00797BC2" w:rsidRPr="00BC60A0" w:rsidRDefault="00797BC2" w:rsidP="00797B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C60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3,27</w:t>
            </w:r>
          </w:p>
        </w:tc>
      </w:tr>
    </w:tbl>
    <w:p w:rsidR="00797BC2" w:rsidRPr="00A424A3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97BC2" w:rsidRPr="00BC60A0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C60A0">
        <w:rPr>
          <w:rFonts w:ascii="Times New Roman" w:hAnsi="Times New Roman" w:cs="Times New Roman"/>
          <w:sz w:val="20"/>
          <w:szCs w:val="20"/>
        </w:rPr>
        <w:t>По данным табл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BC60A0">
        <w:rPr>
          <w:rFonts w:ascii="Times New Roman" w:hAnsi="Times New Roman" w:cs="Times New Roman"/>
          <w:sz w:val="20"/>
          <w:szCs w:val="20"/>
        </w:rPr>
        <w:t>2 видно, что наибольший удой коров за третью лактацию и старше у животных линии Р.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C60A0">
        <w:rPr>
          <w:rFonts w:ascii="Times New Roman" w:hAnsi="Times New Roman" w:cs="Times New Roman"/>
          <w:sz w:val="20"/>
          <w:szCs w:val="20"/>
        </w:rPr>
        <w:t>Соверинг 198998 – 7533 кг, что выше, чем у животных линии Вис Айдиал 933122 (7121 кг)</w:t>
      </w:r>
      <w:r w:rsidR="0079276F">
        <w:rPr>
          <w:rFonts w:ascii="Times New Roman" w:hAnsi="Times New Roman" w:cs="Times New Roman"/>
          <w:sz w:val="20"/>
          <w:szCs w:val="20"/>
        </w:rPr>
        <w:t>,</w:t>
      </w:r>
      <w:r w:rsidRPr="00BC60A0">
        <w:rPr>
          <w:rFonts w:ascii="Times New Roman" w:hAnsi="Times New Roman" w:cs="Times New Roman"/>
          <w:sz w:val="20"/>
          <w:szCs w:val="20"/>
        </w:rPr>
        <w:t xml:space="preserve"> на 412</w:t>
      </w:r>
      <w:r w:rsidR="0079276F">
        <w:rPr>
          <w:rFonts w:ascii="Times New Roman" w:hAnsi="Times New Roman" w:cs="Times New Roman"/>
          <w:sz w:val="20"/>
          <w:szCs w:val="20"/>
        </w:rPr>
        <w:t> </w:t>
      </w:r>
      <w:r w:rsidRPr="00BC60A0">
        <w:rPr>
          <w:rFonts w:ascii="Times New Roman" w:hAnsi="Times New Roman" w:cs="Times New Roman"/>
          <w:sz w:val="20"/>
          <w:szCs w:val="20"/>
        </w:rPr>
        <w:t>кг. Средне удой по линиям составляет 7327 кг.</w:t>
      </w:r>
    </w:p>
    <w:p w:rsidR="00797BC2" w:rsidRPr="00BC60A0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Ж</w:t>
      </w:r>
      <w:r w:rsidRPr="00BC60A0">
        <w:rPr>
          <w:rFonts w:ascii="Times New Roman" w:hAnsi="Times New Roman" w:cs="Times New Roman"/>
          <w:sz w:val="20"/>
          <w:szCs w:val="20"/>
        </w:rPr>
        <w:t>ирность молока у коров линии Р.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C60A0">
        <w:rPr>
          <w:rFonts w:ascii="Times New Roman" w:hAnsi="Times New Roman" w:cs="Times New Roman"/>
          <w:sz w:val="20"/>
          <w:szCs w:val="20"/>
        </w:rPr>
        <w:t>Соверинг 198898 составляет 3,8 %, что выше, чем жирность молока коров линии Вис Айдиал 933122 (3,76 %)</w:t>
      </w:r>
      <w:r w:rsidR="00892E7F">
        <w:rPr>
          <w:rFonts w:ascii="Times New Roman" w:hAnsi="Times New Roman" w:cs="Times New Roman"/>
          <w:sz w:val="20"/>
          <w:szCs w:val="20"/>
        </w:rPr>
        <w:t>,</w:t>
      </w:r>
      <w:r w:rsidRPr="00BC60A0">
        <w:rPr>
          <w:rFonts w:ascii="Times New Roman" w:hAnsi="Times New Roman" w:cs="Times New Roman"/>
          <w:sz w:val="20"/>
          <w:szCs w:val="20"/>
        </w:rPr>
        <w:t xml:space="preserve"> на 0,04 п.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C60A0">
        <w:rPr>
          <w:rFonts w:ascii="Times New Roman" w:hAnsi="Times New Roman" w:cs="Times New Roman"/>
          <w:sz w:val="20"/>
          <w:szCs w:val="20"/>
        </w:rPr>
        <w:t>п.</w:t>
      </w:r>
    </w:p>
    <w:p w:rsidR="00797BC2" w:rsidRPr="00BC60A0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C60A0">
        <w:rPr>
          <w:rFonts w:ascii="Times New Roman" w:hAnsi="Times New Roman" w:cs="Times New Roman"/>
          <w:sz w:val="20"/>
          <w:szCs w:val="20"/>
        </w:rPr>
        <w:t xml:space="preserve">Содержание белка в молоке было наивысшим у коров линии </w:t>
      </w:r>
      <w:r w:rsidRPr="00BC60A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Вис Айдиал 933122 и составило 3,3 %, что выше, чем в молоке коров л</w:t>
      </w:r>
      <w:r w:rsidRPr="00BC60A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C60A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нии Р.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BC60A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Соверинг 198998 (3,24 %)</w:t>
      </w:r>
      <w:r w:rsidR="00892E7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BC60A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0,06 п.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BC60A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C60A0">
        <w:rPr>
          <w:rFonts w:ascii="Times New Roman" w:hAnsi="Times New Roman" w:cs="Times New Roman"/>
          <w:sz w:val="20"/>
          <w:szCs w:val="20"/>
        </w:rPr>
        <w:t xml:space="preserve">В среднем по линиям жирность молока составила 3,78 %, </w:t>
      </w:r>
      <w:r>
        <w:rPr>
          <w:rFonts w:ascii="Times New Roman" w:hAnsi="Times New Roman" w:cs="Times New Roman"/>
          <w:sz w:val="20"/>
          <w:szCs w:val="20"/>
        </w:rPr>
        <w:t>а</w:t>
      </w:r>
      <w:r w:rsidRPr="00BC60A0">
        <w:rPr>
          <w:rFonts w:ascii="Times New Roman" w:hAnsi="Times New Roman" w:cs="Times New Roman"/>
          <w:sz w:val="20"/>
          <w:szCs w:val="20"/>
        </w:rPr>
        <w:t xml:space="preserve"> соде</w:t>
      </w:r>
      <w:r w:rsidRPr="00BC60A0">
        <w:rPr>
          <w:rFonts w:ascii="Times New Roman" w:hAnsi="Times New Roman" w:cs="Times New Roman"/>
          <w:sz w:val="20"/>
          <w:szCs w:val="20"/>
        </w:rPr>
        <w:t>р</w:t>
      </w:r>
      <w:r w:rsidRPr="00BC60A0">
        <w:rPr>
          <w:rFonts w:ascii="Times New Roman" w:hAnsi="Times New Roman" w:cs="Times New Roman"/>
          <w:sz w:val="20"/>
          <w:szCs w:val="20"/>
        </w:rPr>
        <w:t>жание белка в молоке в среднем соста</w:t>
      </w:r>
      <w:r>
        <w:rPr>
          <w:rFonts w:ascii="Times New Roman" w:hAnsi="Times New Roman" w:cs="Times New Roman"/>
          <w:sz w:val="20"/>
          <w:szCs w:val="20"/>
        </w:rPr>
        <w:t>вило 3,27 %.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u w:color="FFFFFF"/>
        </w:rPr>
      </w:pPr>
      <w:r w:rsidRPr="00BC60A0">
        <w:rPr>
          <w:rFonts w:ascii="Times New Roman" w:eastAsia="Times New Roman" w:hAnsi="Times New Roman" w:cs="Times New Roman"/>
          <w:sz w:val="20"/>
          <w:szCs w:val="20"/>
          <w:u w:color="FFFFFF"/>
        </w:rPr>
        <w:t>Экономическая оценка молочной продуктивности коров различной линейной принадлежности за третью лактацию и старше представлена в табл</w:t>
      </w:r>
      <w:r>
        <w:rPr>
          <w:rFonts w:ascii="Times New Roman" w:eastAsia="Times New Roman" w:hAnsi="Times New Roman" w:cs="Times New Roman"/>
          <w:sz w:val="20"/>
          <w:szCs w:val="20"/>
          <w:u w:color="FFFFFF"/>
        </w:rPr>
        <w:t>.</w:t>
      </w:r>
      <w:r w:rsidRPr="00BC60A0">
        <w:rPr>
          <w:rFonts w:ascii="Times New Roman" w:eastAsia="Times New Roman" w:hAnsi="Times New Roman" w:cs="Times New Roman"/>
          <w:sz w:val="20"/>
          <w:szCs w:val="20"/>
          <w:u w:color="FFFFFF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color="FFFFFF"/>
        </w:rPr>
        <w:t>3</w:t>
      </w:r>
      <w:r w:rsidRPr="00BC60A0">
        <w:rPr>
          <w:rFonts w:ascii="Times New Roman" w:eastAsia="Times New Roman" w:hAnsi="Times New Roman" w:cs="Times New Roman"/>
          <w:sz w:val="20"/>
          <w:szCs w:val="20"/>
          <w:u w:color="FFFFFF"/>
        </w:rPr>
        <w:t>.</w:t>
      </w:r>
    </w:p>
    <w:p w:rsidR="00316D38" w:rsidRDefault="00316D38" w:rsidP="00797B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92E7F" w:rsidRDefault="00892E7F" w:rsidP="00797BC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97BC2" w:rsidRDefault="00797BC2" w:rsidP="00797BC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C60A0">
        <w:rPr>
          <w:rFonts w:ascii="Times New Roman" w:hAnsi="Times New Roman" w:cs="Times New Roman"/>
          <w:sz w:val="16"/>
          <w:szCs w:val="16"/>
        </w:rPr>
        <w:lastRenderedPageBreak/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BC60A0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BC60A0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BC60A0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BC60A0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BC60A0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BC60A0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BC60A0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BC60A0">
        <w:rPr>
          <w:rFonts w:ascii="Times New Roman" w:hAnsi="Times New Roman" w:cs="Times New Roman"/>
          <w:b/>
          <w:sz w:val="16"/>
          <w:szCs w:val="16"/>
        </w:rPr>
        <w:t xml:space="preserve">Экономическая оценка молочной продуктивности коров </w:t>
      </w:r>
    </w:p>
    <w:p w:rsidR="00892E7F" w:rsidRDefault="00797BC2" w:rsidP="00892E7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C60A0">
        <w:rPr>
          <w:rFonts w:ascii="Times New Roman" w:hAnsi="Times New Roman" w:cs="Times New Roman"/>
          <w:b/>
          <w:sz w:val="16"/>
          <w:szCs w:val="16"/>
        </w:rPr>
        <w:t>различной линейной принадлежности</w:t>
      </w:r>
    </w:p>
    <w:p w:rsidR="00892E7F" w:rsidRDefault="00892E7F" w:rsidP="00892E7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b"/>
        <w:tblW w:w="6096" w:type="dxa"/>
        <w:tblInd w:w="108" w:type="dxa"/>
        <w:tblLook w:val="04A0"/>
      </w:tblPr>
      <w:tblGrid>
        <w:gridCol w:w="432"/>
        <w:gridCol w:w="3539"/>
        <w:gridCol w:w="1132"/>
        <w:gridCol w:w="993"/>
      </w:tblGrid>
      <w:tr w:rsidR="00892E7F" w:rsidTr="00892E7F">
        <w:tc>
          <w:tcPr>
            <w:tcW w:w="432" w:type="dxa"/>
            <w:vMerge w:val="restart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3539" w:type="dxa"/>
            <w:vMerge w:val="restart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Показатели</w:t>
            </w:r>
          </w:p>
        </w:tc>
        <w:tc>
          <w:tcPr>
            <w:tcW w:w="2125" w:type="dxa"/>
            <w:gridSpan w:val="2"/>
          </w:tcPr>
          <w:p w:rsidR="00892E7F" w:rsidRDefault="00892E7F" w:rsidP="00892E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Линия</w:t>
            </w:r>
          </w:p>
        </w:tc>
      </w:tr>
      <w:tr w:rsidR="00892E7F" w:rsidTr="00892E7F">
        <w:tc>
          <w:tcPr>
            <w:tcW w:w="432" w:type="dxa"/>
            <w:vMerge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39" w:type="dxa"/>
            <w:vMerge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Вис Айдиал 933122</w:t>
            </w:r>
          </w:p>
        </w:tc>
        <w:tc>
          <w:tcPr>
            <w:tcW w:w="993" w:type="dxa"/>
            <w:vAlign w:val="center"/>
          </w:tcPr>
          <w:p w:rsidR="00892E7F" w:rsidRPr="00F27AED" w:rsidRDefault="00892E7F" w:rsidP="00892E7F">
            <w:pPr>
              <w:ind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Соверинг 198998</w:t>
            </w:r>
          </w:p>
        </w:tc>
      </w:tr>
      <w:tr w:rsidR="00892E7F" w:rsidTr="00892E7F">
        <w:tc>
          <w:tcPr>
            <w:tcW w:w="4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39" w:type="dxa"/>
            <w:vAlign w:val="center"/>
          </w:tcPr>
          <w:p w:rsidR="00892E7F" w:rsidRPr="00F27AED" w:rsidRDefault="00892E7F" w:rsidP="00892E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животных, гол.</w:t>
            </w:r>
          </w:p>
        </w:tc>
        <w:tc>
          <w:tcPr>
            <w:tcW w:w="11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3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</w:t>
            </w:r>
          </w:p>
        </w:tc>
      </w:tr>
      <w:tr w:rsidR="00892E7F" w:rsidTr="00892E7F">
        <w:tc>
          <w:tcPr>
            <w:tcW w:w="4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39" w:type="dxa"/>
            <w:vAlign w:val="center"/>
          </w:tcPr>
          <w:p w:rsidR="00892E7F" w:rsidRPr="00F27AED" w:rsidRDefault="00892E7F" w:rsidP="00892E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Удой на корову, кг</w:t>
            </w:r>
          </w:p>
        </w:tc>
        <w:tc>
          <w:tcPr>
            <w:tcW w:w="11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7121</w:t>
            </w:r>
          </w:p>
        </w:tc>
        <w:tc>
          <w:tcPr>
            <w:tcW w:w="993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7533</w:t>
            </w:r>
          </w:p>
        </w:tc>
      </w:tr>
      <w:tr w:rsidR="00892E7F" w:rsidTr="00892E7F">
        <w:tc>
          <w:tcPr>
            <w:tcW w:w="4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39" w:type="dxa"/>
            <w:vAlign w:val="center"/>
          </w:tcPr>
          <w:p w:rsidR="00892E7F" w:rsidRPr="00F27AED" w:rsidRDefault="00892E7F" w:rsidP="00892E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</w:t>
            </w: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ирность молока, %</w:t>
            </w:r>
          </w:p>
        </w:tc>
        <w:tc>
          <w:tcPr>
            <w:tcW w:w="11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3,76</w:t>
            </w:r>
          </w:p>
        </w:tc>
        <w:tc>
          <w:tcPr>
            <w:tcW w:w="993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</w:tr>
      <w:tr w:rsidR="00892E7F" w:rsidTr="00892E7F">
        <w:tc>
          <w:tcPr>
            <w:tcW w:w="4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39" w:type="dxa"/>
            <w:vAlign w:val="center"/>
          </w:tcPr>
          <w:p w:rsidR="00892E7F" w:rsidRPr="00F27AED" w:rsidRDefault="00892E7F" w:rsidP="00892E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Удой в пересчете на базисную жирность, кг</w:t>
            </w:r>
          </w:p>
        </w:tc>
        <w:tc>
          <w:tcPr>
            <w:tcW w:w="11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7437</w:t>
            </w:r>
          </w:p>
        </w:tc>
        <w:tc>
          <w:tcPr>
            <w:tcW w:w="993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7951</w:t>
            </w:r>
          </w:p>
        </w:tc>
      </w:tr>
      <w:tr w:rsidR="00892E7F" w:rsidTr="00892E7F">
        <w:tc>
          <w:tcPr>
            <w:tcW w:w="4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39" w:type="dxa"/>
            <w:vAlign w:val="center"/>
          </w:tcPr>
          <w:p w:rsidR="00892E7F" w:rsidRPr="00F27AED" w:rsidRDefault="00892E7F" w:rsidP="00892E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Получено дополнительной продукции, кг</w:t>
            </w:r>
          </w:p>
        </w:tc>
        <w:tc>
          <w:tcPr>
            <w:tcW w:w="11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F27A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−</w:t>
            </w:r>
          </w:p>
        </w:tc>
        <w:tc>
          <w:tcPr>
            <w:tcW w:w="993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514 </w:t>
            </w:r>
          </w:p>
        </w:tc>
      </w:tr>
      <w:tr w:rsidR="00892E7F" w:rsidTr="00892E7F">
        <w:tc>
          <w:tcPr>
            <w:tcW w:w="4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39" w:type="dxa"/>
            <w:vAlign w:val="center"/>
          </w:tcPr>
          <w:p w:rsidR="00892E7F" w:rsidRPr="00F27AED" w:rsidRDefault="00892E7F" w:rsidP="00892E7F">
            <w:pPr>
              <w:ind w:right="-106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Стоимость дополнительной продукции, тыс. руб.</w:t>
            </w:r>
          </w:p>
        </w:tc>
        <w:tc>
          <w:tcPr>
            <w:tcW w:w="11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−</w:t>
            </w:r>
          </w:p>
        </w:tc>
        <w:tc>
          <w:tcPr>
            <w:tcW w:w="993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359,8</w:t>
            </w:r>
          </w:p>
        </w:tc>
      </w:tr>
      <w:tr w:rsidR="00892E7F" w:rsidTr="00892E7F">
        <w:tc>
          <w:tcPr>
            <w:tcW w:w="4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39" w:type="dxa"/>
            <w:vAlign w:val="center"/>
          </w:tcPr>
          <w:p w:rsidR="00892E7F" w:rsidRPr="00F27AED" w:rsidRDefault="00892E7F" w:rsidP="00892E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Дополнительные затраты –</w:t>
            </w: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всего, тыс. руб.</w:t>
            </w:r>
          </w:p>
        </w:tc>
        <w:tc>
          <w:tcPr>
            <w:tcW w:w="11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−</w:t>
            </w:r>
          </w:p>
        </w:tc>
        <w:tc>
          <w:tcPr>
            <w:tcW w:w="993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48,6</w:t>
            </w:r>
          </w:p>
        </w:tc>
      </w:tr>
      <w:tr w:rsidR="00892E7F" w:rsidTr="00892E7F">
        <w:tc>
          <w:tcPr>
            <w:tcW w:w="4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39" w:type="dxa"/>
            <w:vAlign w:val="center"/>
          </w:tcPr>
          <w:p w:rsidR="00892E7F" w:rsidRPr="00F27AED" w:rsidRDefault="00892E7F" w:rsidP="00892E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т. ч.: оплата труда</w:t>
            </w:r>
          </w:p>
        </w:tc>
        <w:tc>
          <w:tcPr>
            <w:tcW w:w="11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−</w:t>
            </w:r>
          </w:p>
        </w:tc>
        <w:tc>
          <w:tcPr>
            <w:tcW w:w="993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46,3</w:t>
            </w:r>
          </w:p>
        </w:tc>
      </w:tr>
      <w:tr w:rsidR="00892E7F" w:rsidTr="00892E7F">
        <w:tc>
          <w:tcPr>
            <w:tcW w:w="4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539" w:type="dxa"/>
            <w:vAlign w:val="center"/>
          </w:tcPr>
          <w:p w:rsidR="00892E7F" w:rsidRPr="00F27AED" w:rsidRDefault="00892E7F" w:rsidP="00892E7F">
            <w:pPr>
              <w:ind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затраты</w:t>
            </w:r>
          </w:p>
        </w:tc>
        <w:tc>
          <w:tcPr>
            <w:tcW w:w="11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−</w:t>
            </w:r>
          </w:p>
        </w:tc>
        <w:tc>
          <w:tcPr>
            <w:tcW w:w="993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</w:tr>
      <w:tr w:rsidR="00892E7F" w:rsidTr="00892E7F">
        <w:tc>
          <w:tcPr>
            <w:tcW w:w="4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539" w:type="dxa"/>
            <w:vAlign w:val="center"/>
          </w:tcPr>
          <w:p w:rsidR="00892E7F" w:rsidRPr="00F27AED" w:rsidRDefault="00892E7F" w:rsidP="00892E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Получено дополнительной прибыли, тыс. руб.</w:t>
            </w:r>
          </w:p>
        </w:tc>
        <w:tc>
          <w:tcPr>
            <w:tcW w:w="11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27A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−</w:t>
            </w:r>
          </w:p>
        </w:tc>
        <w:tc>
          <w:tcPr>
            <w:tcW w:w="993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311,2</w:t>
            </w:r>
          </w:p>
        </w:tc>
      </w:tr>
      <w:tr w:rsidR="00892E7F" w:rsidTr="00892E7F">
        <w:tc>
          <w:tcPr>
            <w:tcW w:w="4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539" w:type="dxa"/>
            <w:vAlign w:val="center"/>
          </w:tcPr>
          <w:p w:rsidR="00892E7F" w:rsidRPr="00F27AED" w:rsidRDefault="00892E7F" w:rsidP="00892E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Получено прибыли на 1 гол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тыс. руб.</w:t>
            </w:r>
          </w:p>
        </w:tc>
        <w:tc>
          <w:tcPr>
            <w:tcW w:w="1132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−</w:t>
            </w:r>
          </w:p>
        </w:tc>
        <w:tc>
          <w:tcPr>
            <w:tcW w:w="993" w:type="dxa"/>
            <w:vAlign w:val="center"/>
          </w:tcPr>
          <w:p w:rsidR="00892E7F" w:rsidRPr="00F27AED" w:rsidRDefault="00892E7F" w:rsidP="00892E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7A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</w:tr>
    </w:tbl>
    <w:p w:rsidR="00892E7F" w:rsidRDefault="00892E7F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D7DAC">
        <w:rPr>
          <w:rFonts w:ascii="Times New Roman" w:hAnsi="Times New Roman" w:cs="Times New Roman"/>
          <w:sz w:val="20"/>
          <w:szCs w:val="20"/>
        </w:rPr>
        <w:t xml:space="preserve">Анализ экономической оценки молочной продуктивности коров различной линейной принадлежности за третью лактацию и старше показывает, что удой в пересчете на базисную жирность по линии </w:t>
      </w:r>
      <w:r w:rsidRPr="008D7D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Вис Айдиал 933122 составил 7437 кг, по линии Р.Соверинг 198998 – 7951</w:t>
      </w:r>
      <w:r w:rsidR="00892E7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8D7D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кг. Получено дополнительной продукции 514 кг. В стоимостном выражении это составляет 359,8 тыс. рублей. Получено дополнител</w:t>
      </w:r>
      <w:r w:rsidRPr="008D7D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</w:t>
      </w:r>
      <w:r w:rsidRPr="008D7D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ной прибыли 311,2 тыс. рублей. В расчете на 1 голову прибыль сост</w:t>
      </w:r>
      <w:r w:rsidRPr="008D7D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8D7D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вила 2,2 тыс. рублей.</w:t>
      </w:r>
    </w:p>
    <w:p w:rsidR="00797BC2" w:rsidRPr="00CF3B68" w:rsidRDefault="00797BC2" w:rsidP="00797B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u w:color="FFFFFF"/>
        </w:rPr>
      </w:pPr>
      <w:r w:rsidRPr="00CF3B68">
        <w:rPr>
          <w:rFonts w:ascii="Times New Roman" w:hAnsi="Times New Roman" w:cs="Times New Roman"/>
          <w:b/>
          <w:sz w:val="20"/>
          <w:szCs w:val="20"/>
        </w:rPr>
        <w:t>Заключение.</w:t>
      </w:r>
      <w:r>
        <w:rPr>
          <w:rFonts w:ascii="Times New Roman" w:hAnsi="Times New Roman" w:cs="Times New Roman"/>
          <w:sz w:val="20"/>
          <w:szCs w:val="20"/>
        </w:rPr>
        <w:t xml:space="preserve"> Исследованиями установлено, что д</w:t>
      </w:r>
      <w:r w:rsidRPr="00CF3B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ля совершенств</w:t>
      </w:r>
      <w:r w:rsidRPr="00CF3B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CF3B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вания</w:t>
      </w:r>
      <w:r w:rsidRPr="00CF3B68">
        <w:rPr>
          <w:rFonts w:ascii="Times New Roman" w:hAnsi="Times New Roman" w:cs="Times New Roman"/>
          <w:sz w:val="20"/>
          <w:szCs w:val="20"/>
        </w:rPr>
        <w:t xml:space="preserve"> маточного поголовья белорусской черно-пестрой породы в КСУП «Племзавод Ленино» Горецкого района предлагается использ</w:t>
      </w:r>
      <w:r w:rsidRPr="00CF3B68">
        <w:rPr>
          <w:rFonts w:ascii="Times New Roman" w:hAnsi="Times New Roman" w:cs="Times New Roman"/>
          <w:sz w:val="20"/>
          <w:szCs w:val="20"/>
        </w:rPr>
        <w:t>о</w:t>
      </w:r>
      <w:r w:rsidRPr="00CF3B68">
        <w:rPr>
          <w:rFonts w:ascii="Times New Roman" w:hAnsi="Times New Roman" w:cs="Times New Roman"/>
          <w:sz w:val="20"/>
          <w:szCs w:val="20"/>
        </w:rPr>
        <w:t xml:space="preserve">вать линию </w:t>
      </w:r>
      <w:r w:rsidRPr="00CF3B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CF3B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Соверинг 198998.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ЛИТЕРАТУРА</w:t>
      </w:r>
    </w:p>
    <w:p w:rsidR="00797BC2" w:rsidRDefault="00797BC2" w:rsidP="00797BC2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797BC2" w:rsidRPr="008D7DAC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8D7DAC">
        <w:rPr>
          <w:rFonts w:ascii="Times New Roman" w:hAnsi="Times New Roman" w:cs="Times New Roman"/>
          <w:sz w:val="16"/>
          <w:szCs w:val="16"/>
        </w:rPr>
        <w:t>Молочная продуктивность голштинизированного черно-пестрого скота / О. А. Б</w:t>
      </w:r>
      <w:r w:rsidRPr="008D7DAC">
        <w:rPr>
          <w:rFonts w:ascii="Times New Roman" w:hAnsi="Times New Roman" w:cs="Times New Roman"/>
          <w:sz w:val="16"/>
          <w:szCs w:val="16"/>
        </w:rPr>
        <w:t>а</w:t>
      </w:r>
      <w:r w:rsidRPr="008D7DAC">
        <w:rPr>
          <w:rFonts w:ascii="Times New Roman" w:hAnsi="Times New Roman" w:cs="Times New Roman"/>
          <w:sz w:val="16"/>
          <w:szCs w:val="16"/>
        </w:rPr>
        <w:t xml:space="preserve">сонов, Н. В. Воробьева, М. Е. Тайгунов, С. </w:t>
      </w:r>
      <w:r>
        <w:rPr>
          <w:rFonts w:ascii="Times New Roman" w:hAnsi="Times New Roman" w:cs="Times New Roman"/>
          <w:sz w:val="16"/>
          <w:szCs w:val="16"/>
        </w:rPr>
        <w:t>С. Ба</w:t>
      </w:r>
      <w:r w:rsidRPr="008D7DAC">
        <w:rPr>
          <w:rFonts w:ascii="Times New Roman" w:hAnsi="Times New Roman" w:cs="Times New Roman"/>
          <w:sz w:val="16"/>
          <w:szCs w:val="16"/>
        </w:rPr>
        <w:t xml:space="preserve">сонова // Зоотехния.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– </w:t>
      </w:r>
      <w:r w:rsidRPr="008D7DAC">
        <w:rPr>
          <w:rFonts w:ascii="Times New Roman" w:hAnsi="Times New Roman" w:cs="Times New Roman"/>
          <w:sz w:val="16"/>
          <w:szCs w:val="16"/>
        </w:rPr>
        <w:t>№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8D7DAC">
        <w:rPr>
          <w:rFonts w:ascii="Times New Roman" w:hAnsi="Times New Roman" w:cs="Times New Roman"/>
          <w:sz w:val="16"/>
          <w:szCs w:val="16"/>
        </w:rPr>
        <w:t xml:space="preserve">7.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– </w:t>
      </w:r>
      <w:r w:rsidRPr="008D7DAC">
        <w:rPr>
          <w:rFonts w:ascii="Times New Roman" w:hAnsi="Times New Roman" w:cs="Times New Roman"/>
          <w:sz w:val="16"/>
          <w:szCs w:val="16"/>
        </w:rPr>
        <w:t xml:space="preserve">2007.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– </w:t>
      </w:r>
      <w:r w:rsidRPr="008D7DAC">
        <w:rPr>
          <w:rFonts w:ascii="Times New Roman" w:hAnsi="Times New Roman" w:cs="Times New Roman"/>
          <w:sz w:val="16"/>
          <w:szCs w:val="16"/>
        </w:rPr>
        <w:t>С.</w:t>
      </w:r>
      <w:r w:rsidR="00892E7F">
        <w:rPr>
          <w:rFonts w:ascii="Times New Roman" w:hAnsi="Times New Roman" w:cs="Times New Roman"/>
          <w:sz w:val="16"/>
          <w:szCs w:val="16"/>
        </w:rPr>
        <w:t> </w:t>
      </w:r>
      <w:r w:rsidRPr="008D7DAC">
        <w:rPr>
          <w:rFonts w:ascii="Times New Roman" w:hAnsi="Times New Roman" w:cs="Times New Roman"/>
          <w:sz w:val="16"/>
          <w:szCs w:val="16"/>
        </w:rPr>
        <w:t>15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–</w:t>
      </w:r>
      <w:r w:rsidRPr="008D7DAC">
        <w:rPr>
          <w:rFonts w:ascii="Times New Roman" w:hAnsi="Times New Roman" w:cs="Times New Roman"/>
          <w:sz w:val="16"/>
          <w:szCs w:val="16"/>
        </w:rPr>
        <w:t>17.</w:t>
      </w:r>
    </w:p>
    <w:p w:rsidR="00797BC2" w:rsidRPr="008D7DAC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2.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</w:t>
      </w:r>
      <w:r w:rsidR="00892E7F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</w:t>
      </w:r>
      <w:r w:rsidR="00892E7F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р</w:t>
      </w:r>
      <w:r w:rsidR="00892E7F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</w:t>
      </w:r>
      <w:r w:rsidR="00892E7F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</w:t>
      </w:r>
      <w:r w:rsidR="00892E7F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а, В. И. Разведение сельскохозяйственных животных: учебное пособие / В.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И. Караба, В. В. Пилько, М. В. Борисов. – Горки: Белорусская сельскохозяйственная академия, 2010. – 368 с.</w:t>
      </w:r>
    </w:p>
    <w:p w:rsidR="00797BC2" w:rsidRPr="008D7DAC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3.</w:t>
      </w:r>
      <w:r w:rsidRPr="008D7DAC">
        <w:rPr>
          <w:rFonts w:ascii="Times New Roman" w:hAnsi="Times New Roman" w:cs="Times New Roman"/>
          <w:color w:val="000000"/>
          <w:sz w:val="16"/>
          <w:szCs w:val="16"/>
        </w:rPr>
        <w:t xml:space="preserve"> К</w:t>
      </w:r>
      <w:r w:rsidR="00892E7F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8D7DAC">
        <w:rPr>
          <w:rFonts w:ascii="Times New Roman" w:hAnsi="Times New Roman" w:cs="Times New Roman"/>
          <w:color w:val="000000"/>
          <w:sz w:val="16"/>
          <w:szCs w:val="16"/>
        </w:rPr>
        <w:t>р</w:t>
      </w:r>
      <w:r w:rsidR="00892E7F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8D7DAC">
        <w:rPr>
          <w:rFonts w:ascii="Times New Roman" w:hAnsi="Times New Roman" w:cs="Times New Roman"/>
          <w:color w:val="000000"/>
          <w:sz w:val="16"/>
          <w:szCs w:val="16"/>
        </w:rPr>
        <w:t>а</w:t>
      </w:r>
      <w:r w:rsidR="00892E7F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8D7DAC">
        <w:rPr>
          <w:rFonts w:ascii="Times New Roman" w:hAnsi="Times New Roman" w:cs="Times New Roman"/>
          <w:color w:val="000000"/>
          <w:sz w:val="16"/>
          <w:szCs w:val="16"/>
        </w:rPr>
        <w:t>с</w:t>
      </w:r>
      <w:r w:rsidR="00892E7F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8D7DAC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="00892E7F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8D7DAC">
        <w:rPr>
          <w:rFonts w:ascii="Times New Roman" w:hAnsi="Times New Roman" w:cs="Times New Roman"/>
          <w:color w:val="000000"/>
          <w:sz w:val="16"/>
          <w:szCs w:val="16"/>
        </w:rPr>
        <w:t>т</w:t>
      </w:r>
      <w:r w:rsidR="00892E7F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8D7DAC">
        <w:rPr>
          <w:rFonts w:ascii="Times New Roman" w:hAnsi="Times New Roman" w:cs="Times New Roman"/>
          <w:color w:val="000000"/>
          <w:sz w:val="16"/>
          <w:szCs w:val="16"/>
        </w:rPr>
        <w:t>а, В. Ф. Разведение сельскохозяйственных животных: учебное пособие / В.</w:t>
      </w:r>
      <w:r>
        <w:rPr>
          <w:rFonts w:ascii="Times New Roman" w:hAnsi="Times New Roman" w:cs="Times New Roman"/>
          <w:color w:val="000000"/>
          <w:sz w:val="16"/>
          <w:szCs w:val="16"/>
        </w:rPr>
        <w:t> </w:t>
      </w:r>
      <w:r w:rsidRPr="008D7DAC">
        <w:rPr>
          <w:rFonts w:ascii="Times New Roman" w:hAnsi="Times New Roman" w:cs="Times New Roman"/>
          <w:color w:val="000000"/>
          <w:sz w:val="16"/>
          <w:szCs w:val="16"/>
        </w:rPr>
        <w:t xml:space="preserve">Ф. Красота, Т. Г. Джапаридзе, Н. М. Костомахин.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–</w:t>
      </w:r>
      <w:r w:rsidRPr="008D7DAC">
        <w:rPr>
          <w:rFonts w:ascii="Times New Roman" w:hAnsi="Times New Roman" w:cs="Times New Roman"/>
          <w:color w:val="000000"/>
          <w:sz w:val="16"/>
          <w:szCs w:val="16"/>
        </w:rPr>
        <w:t xml:space="preserve"> 5-е изд., перераб. и доп.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–</w:t>
      </w:r>
      <w:r w:rsidRPr="008D7DAC">
        <w:rPr>
          <w:rFonts w:ascii="Times New Roman" w:hAnsi="Times New Roman" w:cs="Times New Roman"/>
          <w:color w:val="000000"/>
          <w:sz w:val="16"/>
          <w:szCs w:val="16"/>
        </w:rPr>
        <w:t xml:space="preserve"> М.: Колос, 2006.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–</w:t>
      </w:r>
      <w:r w:rsidRPr="008D7DAC">
        <w:rPr>
          <w:rFonts w:ascii="Times New Roman" w:hAnsi="Times New Roman" w:cs="Times New Roman"/>
          <w:color w:val="000000"/>
          <w:sz w:val="16"/>
          <w:szCs w:val="16"/>
        </w:rPr>
        <w:t xml:space="preserve"> 424 с.</w:t>
      </w:r>
    </w:p>
    <w:p w:rsidR="00797BC2" w:rsidRPr="008D7DAC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4</w:t>
      </w:r>
      <w:r w:rsidRPr="008D7DAC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Скотоводство. Породы крупного рогатого скота, используемые в Беларуси: пос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бие / В. И.</w:t>
      </w:r>
      <w:r w:rsidR="00892E7F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8D7DA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Савельев. – Минск: ГУ «Учебно-методический центр Минсельхозпрода», 2012. – 80 с.</w:t>
      </w:r>
    </w:p>
    <w:p w:rsidR="00797BC2" w:rsidRDefault="00797BC2" w:rsidP="00892E7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УДК 619:615:831.4/.847.8:636.4</w:t>
      </w:r>
    </w:p>
    <w:p w:rsidR="00797BC2" w:rsidRDefault="00797BC2" w:rsidP="00892E7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ВЛИЯНИЕ КВАНТОВОЙ И МАГНИТОГЕМОТЕРАПИИ </w:t>
      </w:r>
    </w:p>
    <w:p w:rsidR="00797BC2" w:rsidRDefault="00797BC2" w:rsidP="00892E7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НА СКОРОСТЬ ЗАЖИВЛЕНИЯ РАН У ПОРОСЯТ </w:t>
      </w:r>
    </w:p>
    <w:p w:rsidR="00797BC2" w:rsidRDefault="00797BC2" w:rsidP="00892E7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 ПОСЛЕОПЕРАЦИОННЫЙ ПЕРИОД</w:t>
      </w:r>
    </w:p>
    <w:p w:rsidR="00797BC2" w:rsidRDefault="00797BC2" w:rsidP="00892E7F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797BC2" w:rsidRPr="002E6365" w:rsidRDefault="00797BC2" w:rsidP="00892E7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E6365">
        <w:rPr>
          <w:rFonts w:ascii="Times New Roman" w:hAnsi="Times New Roman" w:cs="Times New Roman"/>
          <w:sz w:val="16"/>
          <w:szCs w:val="16"/>
        </w:rPr>
        <w:t>КОВАЛЬЧУК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6365">
        <w:rPr>
          <w:rFonts w:ascii="Times New Roman" w:hAnsi="Times New Roman" w:cs="Times New Roman"/>
          <w:sz w:val="16"/>
          <w:szCs w:val="16"/>
        </w:rPr>
        <w:t>О.</w:t>
      </w:r>
      <w:r w:rsidR="00892E7F">
        <w:rPr>
          <w:rFonts w:ascii="Times New Roman" w:hAnsi="Times New Roman" w:cs="Times New Roman"/>
          <w:sz w:val="16"/>
          <w:szCs w:val="16"/>
        </w:rPr>
        <w:t>,</w:t>
      </w:r>
      <w:r w:rsidRPr="002E6365">
        <w:rPr>
          <w:rFonts w:ascii="Times New Roman" w:hAnsi="Times New Roman" w:cs="Times New Roman"/>
          <w:sz w:val="16"/>
          <w:szCs w:val="16"/>
        </w:rPr>
        <w:t xml:space="preserve"> студентка</w:t>
      </w:r>
    </w:p>
    <w:p w:rsidR="00797BC2" w:rsidRPr="002E6365" w:rsidRDefault="00797BC2" w:rsidP="00892E7F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2E6365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892E7F" w:rsidRPr="002E6365">
        <w:rPr>
          <w:rFonts w:ascii="Times New Roman" w:hAnsi="Times New Roman" w:cs="Times New Roman"/>
          <w:i/>
          <w:sz w:val="16"/>
          <w:szCs w:val="16"/>
        </w:rPr>
        <w:t xml:space="preserve">ГЕРМАН </w:t>
      </w:r>
      <w:r w:rsidRPr="002E6365">
        <w:rPr>
          <w:rFonts w:ascii="Times New Roman" w:hAnsi="Times New Roman" w:cs="Times New Roman"/>
          <w:i/>
          <w:sz w:val="16"/>
          <w:szCs w:val="16"/>
        </w:rPr>
        <w:t>С.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E6365">
        <w:rPr>
          <w:rFonts w:ascii="Times New Roman" w:hAnsi="Times New Roman" w:cs="Times New Roman"/>
          <w:i/>
          <w:sz w:val="16"/>
          <w:szCs w:val="16"/>
        </w:rPr>
        <w:t>И, ассистент</w:t>
      </w:r>
    </w:p>
    <w:p w:rsidR="00797BC2" w:rsidRPr="002E6365" w:rsidRDefault="00797BC2" w:rsidP="00892E7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BC2" w:rsidRPr="002E6365" w:rsidRDefault="00797BC2" w:rsidP="00892E7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E6365">
        <w:rPr>
          <w:rFonts w:ascii="Times New Roman" w:hAnsi="Times New Roman" w:cs="Times New Roman"/>
          <w:sz w:val="16"/>
          <w:szCs w:val="16"/>
        </w:rPr>
        <w:t>УО «Витебская государственная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6365">
        <w:rPr>
          <w:rFonts w:ascii="Times New Roman" w:hAnsi="Times New Roman" w:cs="Times New Roman"/>
          <w:sz w:val="16"/>
          <w:szCs w:val="16"/>
        </w:rPr>
        <w:t>академия ветеринарной медицины»,</w:t>
      </w:r>
    </w:p>
    <w:p w:rsidR="00797BC2" w:rsidRPr="002E6365" w:rsidRDefault="00797BC2" w:rsidP="00892E7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E6365">
        <w:rPr>
          <w:rFonts w:ascii="Times New Roman" w:hAnsi="Times New Roman" w:cs="Times New Roman"/>
          <w:sz w:val="16"/>
          <w:szCs w:val="16"/>
        </w:rPr>
        <w:t xml:space="preserve">г. Витебск, </w:t>
      </w:r>
      <w:r w:rsidR="00892E7F">
        <w:rPr>
          <w:rFonts w:ascii="Times New Roman" w:hAnsi="Times New Roman" w:cs="Times New Roman"/>
          <w:sz w:val="16"/>
          <w:szCs w:val="16"/>
        </w:rPr>
        <w:t xml:space="preserve">Республика </w:t>
      </w:r>
      <w:r w:rsidRPr="002E6365">
        <w:rPr>
          <w:rFonts w:ascii="Times New Roman" w:hAnsi="Times New Roman" w:cs="Times New Roman"/>
          <w:sz w:val="16"/>
          <w:szCs w:val="16"/>
        </w:rPr>
        <w:t>Беларус</w:t>
      </w:r>
      <w:r w:rsidR="00892E7F">
        <w:rPr>
          <w:rFonts w:ascii="Times New Roman" w:hAnsi="Times New Roman" w:cs="Times New Roman"/>
          <w:sz w:val="16"/>
          <w:szCs w:val="16"/>
        </w:rPr>
        <w:t>ь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Увеличение производства продуктов животноводства и повышение качества производимой продукции – одна из важнейших задач гос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дарства, требующая целенаправленного перевода отрасли животн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водства на промышленную основу.</w:t>
      </w:r>
    </w:p>
    <w:p w:rsidR="00797BC2" w:rsidRDefault="00797BC2" w:rsidP="00797B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Поэтому в условиях промышленного ведения животноводства большое значение приобретает вопрос повышения общей резистентн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сти организма животных путем применения неспецифических стим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лирующих препаратов и методов физиотерапии, которые по напра</w:t>
      </w:r>
      <w:r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ленности действия относятся к стимулирующей и патогенетической терапии.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Целью наших исследований явилось установление влияния вну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римышечных инъекций гетерогенной крови, облученной ультрафиол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товыми лучами и обработанной магнитным полем, на клинико-морфологическое состояние организма свиней при заживлении опер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ционных ран.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Работа была выполнена на кафедре общей, частной и оперативной хирургии УО «Витебская ордена «Знак Почета» государственная ак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демия ветеринарной медицины».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Предметом исследования являлись операционные раны и  внутр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мышечные инъекции гетерогенной крови, обработанной физическими факторами.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Объектом исследований были поросята-сосуны (хрячки) крупной белой породы в возрасте 30–35 дней массой 14–17</w:t>
      </w:r>
      <w:r w:rsidR="00892E7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кг. Все животные подбирались по принципу аналогов. Были созданы 4 опытные и ко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трольная группы поросят по 10 голов в каждой группе. У всех живо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ных до проведения опыта определялась живая масса и проводилось клиническое исследование с обязательной термометрией. Кастрацию хрячков проводили по общепринятой методике открытым способом.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Поросятам 1-й опытной группы после проведения кастрации  вну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римышечно вводили гетерогенную кровь лошади, приготовленную по В. П. Филатову, во внутреннюю поверхность бедра в дозе 0,2 мл на килограмм живой массы, соблюдая правила асептики.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Поросятам 2-й опытной группы после проведения кастрации вв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дили гетерогенную кровь лошади, приготовленную по В. П. Филатову, предварительно обработав ее ультрафиолетовыми лучами при помощи аппарата УФОК-66-37-33000, изготовленного институтом физики ни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ких температур. Продолжительность облучения крови составила 5 м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нут при длине волны 280–320 нм.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Поросятам 3-й опытной группы вводили гетерогенную кровь лош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ди, приготовленную по В. П. Филатову, предварительно пропустив ее через устройство для магнитной обработки воды СО-1 с индуктивн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стью магнитного поля 80 мТл в течение 5 минут.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Поросятам 4-й опытной группы вводили гетерогенную кровь лош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ди, приготовленную по В. П. Филатову, предварительно облучив ее ультрафиолетовыми лучами на УФОК-66-37-33000 в течение 5 минут и обработав постоянным магнитным полем 80 мТл в течение 5 минут. Введение поросятам гетерогенной крови лошади производили сразу же после обработки ее ультрафиолетовыми лучами и постоянным ма</w:t>
      </w:r>
      <w:r>
        <w:rPr>
          <w:rFonts w:ascii="Times New Roman" w:hAnsi="Times New Roman" w:cs="Times New Roman"/>
          <w:sz w:val="20"/>
          <w:szCs w:val="20"/>
        </w:rPr>
        <w:t>г</w:t>
      </w:r>
      <w:r>
        <w:rPr>
          <w:rFonts w:ascii="Times New Roman" w:hAnsi="Times New Roman" w:cs="Times New Roman"/>
          <w:sz w:val="20"/>
          <w:szCs w:val="20"/>
        </w:rPr>
        <w:t>нитным полем путем внутримышечных инъекций с внутренней стор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ны бедра в дозе 0,2 мл на килограмм живой массы однократно.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Поросятам контрольной группы гетерогенную кровь не вводили, а лечение послеоперационных ран проводили по схеме, принятой в х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зяйстве.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результате проведенных исследований установлено, что у пор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сят 1-й группы улучшение состояния происходило только на третьи сутки после операции. Температура тела у них была в пределах физи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логической нормы – 38,4–39,0 °С. Струп образовался на третий день, воспалительная отечность вокруг раны была в размере 2,3–2,4 см. Время заживление ран у поросят этой группы составило 11,5±0,210 дня.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 поросят 2-й группы при однократном внутримышечном введении гетерогенной крови, облученной ультрафиолетовыми лучами, зажи</w:t>
      </w:r>
      <w:r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ление ран происходило быстрее. Общее состояние поросят после кас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рации было удовлетворительное, а к концу вторых суток после опер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ции оно улучшилось. Температура тела была в пределах физиологич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ской нормы 38,8–39,8 °С. К концу вторых суток образовался струп. </w:t>
      </w:r>
      <w:r>
        <w:rPr>
          <w:rFonts w:ascii="Times New Roman" w:hAnsi="Times New Roman" w:cs="Times New Roman"/>
          <w:sz w:val="20"/>
          <w:szCs w:val="20"/>
        </w:rPr>
        <w:lastRenderedPageBreak/>
        <w:t>Отмечалась незначительная болезненность вокруг раны. Воспалител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 xml:space="preserve">ная отечность вокруг раны была 2,0–2,5 см.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Время заживления ран у поросят 2-й опытной группы, обработа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ных гетерогенной кровью лошади, облученной ультрафиолетовыми лучами, составило 10,58±0,420 дней, что на 0,92 дня (на 8 %) быстрее по сравнению с поросятами, обработанными только гетерогенной кр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вью лошади, приготовленной по В. П. Филатову.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 кастрированных поросят 3-й опытной группы, которым вводили гетерогенную кровь, обработанную постоянным магнитным полем, общее состояние после операции было также удовлетворительным и улучшалось на второй день после нее. Температура тела была в пред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лах 38,2–39,2 °С. Отмечалась незначительная болезненность при пал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пации вокруг раны. На второй день образовался струп. Воспалител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 xml:space="preserve">ная отечность вокруг раны была 1,5–2,0 см.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 поросят этой группы время заживления ран составило 9,90±0,210 дня, что на 14 % (1,6 дня) быстрее по сравнению с поросятами 1-й группы.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 поросят 4-й группы, которым однократно внутримышечно вв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дили гетерогенную кровь лошади, облученную ультрафиолетовыми  лучами и обработанную постоянным магнитным полем, общее состо</w:t>
      </w:r>
      <w:r>
        <w:rPr>
          <w:rFonts w:ascii="Times New Roman" w:hAnsi="Times New Roman" w:cs="Times New Roman"/>
          <w:sz w:val="20"/>
          <w:szCs w:val="20"/>
        </w:rPr>
        <w:t>я</w:t>
      </w:r>
      <w:r>
        <w:rPr>
          <w:rFonts w:ascii="Times New Roman" w:hAnsi="Times New Roman" w:cs="Times New Roman"/>
          <w:sz w:val="20"/>
          <w:szCs w:val="20"/>
        </w:rPr>
        <w:t>ние после операции было также удовлетворительным. Отмечалась тенденция к его улучшению ко вторым суткам после операции. Темп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ратура тела была в пределах 38,8–39,7 °С. Отмечалась незначительная болезненность вокруг раны, а воспалительная отечность составила 1,5–2,0 см. Струп образовался на второй день после операции.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Время заживления ран у поросят 4-й опытной группы составило 8,90±0,210 дня, что было значительно быстрее – на 2,6 дня (22,6 %) по сравнению с группой поросят, которым вводили только гетерогенную кровь лошади, приготовленную по В. П. Филатову. Значительно ниже этот показатель был у поросят 4-й группы по сравнению с животными других опытных групп: на 1,68 дня (15,9 %) – по сравнению с порос</w:t>
      </w:r>
      <w:r>
        <w:rPr>
          <w:rFonts w:ascii="Times New Roman" w:hAnsi="Times New Roman" w:cs="Times New Roman"/>
          <w:sz w:val="20"/>
          <w:szCs w:val="20"/>
        </w:rPr>
        <w:t>я</w:t>
      </w:r>
      <w:r>
        <w:rPr>
          <w:rFonts w:ascii="Times New Roman" w:hAnsi="Times New Roman" w:cs="Times New Roman"/>
          <w:sz w:val="20"/>
          <w:szCs w:val="20"/>
        </w:rPr>
        <w:t xml:space="preserve">тами 2-й </w:t>
      </w:r>
      <w:r w:rsidR="00892E7F">
        <w:rPr>
          <w:rFonts w:ascii="Times New Roman" w:hAnsi="Times New Roman" w:cs="Times New Roman"/>
          <w:sz w:val="20"/>
          <w:szCs w:val="20"/>
        </w:rPr>
        <w:t xml:space="preserve">группы </w:t>
      </w:r>
      <w:r>
        <w:rPr>
          <w:rFonts w:ascii="Times New Roman" w:hAnsi="Times New Roman" w:cs="Times New Roman"/>
          <w:sz w:val="20"/>
          <w:szCs w:val="20"/>
        </w:rPr>
        <w:t>и на 1</w:t>
      </w:r>
      <w:r w:rsidR="00892E7F">
        <w:rPr>
          <w:rFonts w:ascii="Times New Roman" w:hAnsi="Times New Roman" w:cs="Times New Roman"/>
          <w:sz w:val="20"/>
          <w:szCs w:val="20"/>
        </w:rPr>
        <w:t>-й</w:t>
      </w:r>
      <w:r>
        <w:rPr>
          <w:rFonts w:ascii="Times New Roman" w:hAnsi="Times New Roman" w:cs="Times New Roman"/>
          <w:sz w:val="20"/>
          <w:szCs w:val="20"/>
        </w:rPr>
        <w:t xml:space="preserve"> день (10 %) – по сравнению с животными 3-й</w:t>
      </w:r>
      <w:r w:rsidR="00892E7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опытной группы.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Таким образом, было установлено, что применение поросятам внутримышечных инъекций гетерогенной крови лошади, облученной ультрафиолетовыми лучами и обработанной постоянным магнитным полем, является наиболее эффективным методом терапии в послеоп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рационный период у свиней. </w:t>
      </w:r>
    </w:p>
    <w:p w:rsidR="00797BC2" w:rsidRDefault="00797BC2" w:rsidP="00797BC2">
      <w:pPr>
        <w:tabs>
          <w:tab w:val="left" w:pos="248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4F6C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УДК 665.117:321.01</w:t>
      </w:r>
    </w:p>
    <w:p w:rsidR="00797BC2" w:rsidRDefault="00797BC2" w:rsidP="004F6C2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ХИМИЧЕСКИЙ И АМИНОКИСЛОТНЫЙ СОСТАВ </w:t>
      </w:r>
    </w:p>
    <w:p w:rsidR="00797BC2" w:rsidRDefault="00797BC2" w:rsidP="004F6C2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ПРОДУКТОВ ПЕРЕРАБОТКИ СЕМЯН </w:t>
      </w:r>
    </w:p>
    <w:p w:rsidR="00797BC2" w:rsidRDefault="00797BC2" w:rsidP="004F6C2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МАСЛИЧНЫХ КУЛЬТУР </w:t>
      </w:r>
    </w:p>
    <w:p w:rsidR="00797BC2" w:rsidRDefault="00797BC2" w:rsidP="004F6C27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797BC2" w:rsidRPr="005A6DF5" w:rsidRDefault="00797BC2" w:rsidP="004F6C2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A6DF5">
        <w:rPr>
          <w:rFonts w:ascii="Times New Roman" w:hAnsi="Times New Roman" w:cs="Times New Roman"/>
          <w:sz w:val="16"/>
          <w:szCs w:val="16"/>
        </w:rPr>
        <w:t>КОРНЕЕВА 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A6DF5">
        <w:rPr>
          <w:rFonts w:ascii="Times New Roman" w:hAnsi="Times New Roman" w:cs="Times New Roman"/>
          <w:sz w:val="16"/>
          <w:szCs w:val="16"/>
        </w:rPr>
        <w:t>В.</w:t>
      </w:r>
      <w:r w:rsidR="004F6C27">
        <w:rPr>
          <w:rFonts w:ascii="Times New Roman" w:hAnsi="Times New Roman" w:cs="Times New Roman"/>
          <w:sz w:val="16"/>
          <w:szCs w:val="16"/>
        </w:rPr>
        <w:t>,</w:t>
      </w:r>
      <w:r w:rsidRPr="005A6DF5">
        <w:rPr>
          <w:rFonts w:ascii="Times New Roman" w:hAnsi="Times New Roman" w:cs="Times New Roman"/>
          <w:sz w:val="16"/>
          <w:szCs w:val="16"/>
        </w:rPr>
        <w:t xml:space="preserve"> студент</w:t>
      </w:r>
    </w:p>
    <w:p w:rsidR="00797BC2" w:rsidRPr="005A6DF5" w:rsidRDefault="00797BC2" w:rsidP="004F6C27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5A6DF5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4F6C27" w:rsidRPr="005A6DF5">
        <w:rPr>
          <w:rFonts w:ascii="Times New Roman" w:hAnsi="Times New Roman" w:cs="Times New Roman"/>
          <w:i/>
          <w:sz w:val="16"/>
          <w:szCs w:val="16"/>
        </w:rPr>
        <w:t>КАРАПЕТЯН</w:t>
      </w:r>
      <w:r w:rsidRPr="005A6DF5">
        <w:rPr>
          <w:rFonts w:ascii="Times New Roman" w:hAnsi="Times New Roman" w:cs="Times New Roman"/>
          <w:i/>
          <w:sz w:val="16"/>
          <w:szCs w:val="16"/>
        </w:rPr>
        <w:t xml:space="preserve"> А.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5A6DF5">
        <w:rPr>
          <w:rFonts w:ascii="Times New Roman" w:hAnsi="Times New Roman" w:cs="Times New Roman"/>
          <w:i/>
          <w:sz w:val="16"/>
          <w:szCs w:val="16"/>
        </w:rPr>
        <w:t>К., канд. с.-х. наук, доцент</w:t>
      </w:r>
    </w:p>
    <w:p w:rsidR="00797BC2" w:rsidRPr="005A6DF5" w:rsidRDefault="00797BC2" w:rsidP="004F6C27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797BC2" w:rsidRDefault="00797BC2" w:rsidP="004F6C2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A6DF5">
        <w:rPr>
          <w:rFonts w:ascii="Times New Roman" w:eastAsia="SimSun" w:hAnsi="Times New Roman" w:cs="Times New Roman"/>
          <w:bCs/>
          <w:color w:val="000000"/>
          <w:spacing w:val="2"/>
          <w:sz w:val="16"/>
          <w:szCs w:val="16"/>
        </w:rPr>
        <w:t>ФГБОУ ВО «Волгоградский государственный аграрный университет»</w:t>
      </w:r>
      <w:r w:rsidRPr="005A6DF5">
        <w:rPr>
          <w:rFonts w:ascii="Times New Roman" w:hAnsi="Times New Roman" w:cs="Times New Roman"/>
          <w:sz w:val="16"/>
          <w:szCs w:val="16"/>
        </w:rPr>
        <w:t xml:space="preserve">, </w:t>
      </w:r>
    </w:p>
    <w:p w:rsidR="00797BC2" w:rsidRPr="005A6DF5" w:rsidRDefault="00797BC2" w:rsidP="004F6C2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A6DF5">
        <w:rPr>
          <w:rFonts w:ascii="Times New Roman" w:hAnsi="Times New Roman" w:cs="Times New Roman"/>
          <w:sz w:val="16"/>
          <w:szCs w:val="16"/>
        </w:rPr>
        <w:t>г. Волгоград, Российская Федерация</w:t>
      </w:r>
    </w:p>
    <w:p w:rsidR="00797BC2" w:rsidRDefault="00797BC2" w:rsidP="004F6C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Промышленное птицеводство базируется на оптимизации условий содержания птицы, использовании сбалансированного питания, обе</w:t>
      </w:r>
      <w:r>
        <w:rPr>
          <w:color w:val="000000"/>
          <w:sz w:val="20"/>
          <w:szCs w:val="20"/>
        </w:rPr>
        <w:t>с</w:t>
      </w:r>
      <w:r>
        <w:rPr>
          <w:color w:val="000000"/>
          <w:sz w:val="20"/>
          <w:szCs w:val="20"/>
        </w:rPr>
        <w:t>печивающего физиологические потребности птицы в основных пит</w:t>
      </w:r>
      <w:r>
        <w:rPr>
          <w:color w:val="000000"/>
          <w:sz w:val="20"/>
          <w:szCs w:val="20"/>
        </w:rPr>
        <w:t>а</w:t>
      </w:r>
      <w:r>
        <w:rPr>
          <w:color w:val="000000"/>
          <w:sz w:val="20"/>
          <w:szCs w:val="20"/>
        </w:rPr>
        <w:t>тельных и биологически активных веществах [2].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Постоянно совершенствующиеся нормы требуют исследований по изысканию новых возможных белковых кормов. Так как основу р</w:t>
      </w:r>
      <w:r>
        <w:rPr>
          <w:color w:val="000000"/>
          <w:sz w:val="20"/>
          <w:szCs w:val="20"/>
        </w:rPr>
        <w:t>а</w:t>
      </w:r>
      <w:r>
        <w:rPr>
          <w:color w:val="000000"/>
          <w:sz w:val="20"/>
          <w:szCs w:val="20"/>
        </w:rPr>
        <w:t xml:space="preserve">ционов для бройлеров составляют дорогостоящие концентрированные корма и корма животного происхождения, решение </w:t>
      </w:r>
      <w:r w:rsidR="004F6C27">
        <w:rPr>
          <w:color w:val="000000"/>
          <w:sz w:val="20"/>
          <w:szCs w:val="20"/>
        </w:rPr>
        <w:t xml:space="preserve">данной задачи </w:t>
      </w:r>
      <w:r>
        <w:rPr>
          <w:color w:val="000000"/>
          <w:sz w:val="20"/>
          <w:szCs w:val="20"/>
        </w:rPr>
        <w:t>в пути их замены другими нетрадиционными кормами [1].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 последние годы в Нижнем Поволжье активно развивается масл</w:t>
      </w:r>
      <w:r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>перерабатывающая промышленность, побочными кормовыми проду</w:t>
      </w:r>
      <w:r>
        <w:rPr>
          <w:color w:val="000000"/>
          <w:sz w:val="20"/>
          <w:szCs w:val="20"/>
        </w:rPr>
        <w:t>к</w:t>
      </w:r>
      <w:r>
        <w:rPr>
          <w:color w:val="000000"/>
          <w:sz w:val="20"/>
          <w:szCs w:val="20"/>
        </w:rPr>
        <w:t>тами которой являются жмыхи и шроты, которые могут служить х</w:t>
      </w:r>
      <w:r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>рошим источником протеина. В настоящее время производится новый горчичный белоксодержащий кормовой концентрат «Горлинка», кот</w:t>
      </w:r>
      <w:r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>рый ранее не изучался.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Питательная ценность жмыхов и шротов в значительной степени зависит от вида масличного сырья, технологии, применяемой при и</w:t>
      </w:r>
      <w:r>
        <w:rPr>
          <w:color w:val="000000"/>
          <w:sz w:val="20"/>
          <w:szCs w:val="20"/>
        </w:rPr>
        <w:t>з</w:t>
      </w:r>
      <w:r>
        <w:rPr>
          <w:color w:val="000000"/>
          <w:sz w:val="20"/>
          <w:szCs w:val="20"/>
        </w:rPr>
        <w:t>влечении жира, а также дополнительной обработки, в связи с чем и</w:t>
      </w:r>
      <w:r>
        <w:rPr>
          <w:color w:val="000000"/>
          <w:sz w:val="20"/>
          <w:szCs w:val="20"/>
        </w:rPr>
        <w:t>з</w:t>
      </w:r>
      <w:r>
        <w:rPr>
          <w:color w:val="000000"/>
          <w:sz w:val="20"/>
          <w:szCs w:val="20"/>
        </w:rPr>
        <w:t>меняется питательность [5].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Цель работы – изучить химический и аминокислотный состав по</w:t>
      </w:r>
      <w:r>
        <w:rPr>
          <w:color w:val="000000"/>
          <w:sz w:val="20"/>
          <w:szCs w:val="20"/>
        </w:rPr>
        <w:t>д</w:t>
      </w:r>
      <w:r>
        <w:rPr>
          <w:color w:val="000000"/>
          <w:sz w:val="20"/>
          <w:szCs w:val="20"/>
        </w:rPr>
        <w:t>солнечного жмыха и горчичного белоксодержащего кормового ко</w:t>
      </w:r>
      <w:r>
        <w:rPr>
          <w:color w:val="000000"/>
          <w:sz w:val="20"/>
          <w:szCs w:val="20"/>
        </w:rPr>
        <w:t>н</w:t>
      </w:r>
      <w:r>
        <w:rPr>
          <w:color w:val="000000"/>
          <w:sz w:val="20"/>
          <w:szCs w:val="20"/>
        </w:rPr>
        <w:t>центрата «Горлинка», входящих в состав комбикорма для цыплят-бройлеров.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Химический состав данных кормов определяли по методике зо</w:t>
      </w:r>
      <w:r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>технического анализа в соответствии с ГОСТ: определение влажности: ГОСТ 13496.3</w:t>
      </w:r>
      <w:r>
        <w:rPr>
          <w:sz w:val="20"/>
          <w:szCs w:val="20"/>
        </w:rPr>
        <w:t>–</w:t>
      </w:r>
      <w:r>
        <w:rPr>
          <w:color w:val="000000"/>
          <w:sz w:val="20"/>
          <w:szCs w:val="20"/>
        </w:rPr>
        <w:t>92, ГОСТ Р 54951</w:t>
      </w:r>
      <w:r>
        <w:rPr>
          <w:sz w:val="20"/>
          <w:szCs w:val="20"/>
        </w:rPr>
        <w:t>–</w:t>
      </w:r>
      <w:r>
        <w:rPr>
          <w:color w:val="000000"/>
          <w:sz w:val="20"/>
          <w:szCs w:val="20"/>
        </w:rPr>
        <w:t>2012; определение содержания азота и сырого протеина по Къельдалю, ГОСТ Р 51417</w:t>
      </w:r>
      <w:r>
        <w:rPr>
          <w:sz w:val="20"/>
          <w:szCs w:val="20"/>
        </w:rPr>
        <w:t>–</w:t>
      </w:r>
      <w:r>
        <w:rPr>
          <w:color w:val="000000"/>
          <w:sz w:val="20"/>
          <w:szCs w:val="20"/>
        </w:rPr>
        <w:t>99 (ИСО5988-97); определение сырой клетчатки по ГОСТ 31675</w:t>
      </w:r>
      <w:r>
        <w:rPr>
          <w:sz w:val="20"/>
          <w:szCs w:val="20"/>
        </w:rPr>
        <w:t>–</w:t>
      </w:r>
      <w:r>
        <w:rPr>
          <w:color w:val="000000"/>
          <w:sz w:val="20"/>
          <w:szCs w:val="20"/>
        </w:rPr>
        <w:t>2012; определение с</w:t>
      </w:r>
      <w:r>
        <w:rPr>
          <w:color w:val="000000"/>
          <w:sz w:val="20"/>
          <w:szCs w:val="20"/>
        </w:rPr>
        <w:t>ы</w:t>
      </w:r>
      <w:r>
        <w:rPr>
          <w:color w:val="000000"/>
          <w:sz w:val="20"/>
          <w:szCs w:val="20"/>
        </w:rPr>
        <w:lastRenderedPageBreak/>
        <w:t>рой золы по ГОСТ 13979.6</w:t>
      </w:r>
      <w:r>
        <w:rPr>
          <w:sz w:val="20"/>
          <w:szCs w:val="20"/>
        </w:rPr>
        <w:t>–</w:t>
      </w:r>
      <w:r>
        <w:rPr>
          <w:color w:val="000000"/>
          <w:sz w:val="20"/>
          <w:szCs w:val="20"/>
        </w:rPr>
        <w:t>94; определение cырого жира по ГОСТ13496.15</w:t>
      </w:r>
      <w:r>
        <w:rPr>
          <w:sz w:val="20"/>
          <w:szCs w:val="20"/>
        </w:rPr>
        <w:t>–</w:t>
      </w:r>
      <w:r>
        <w:rPr>
          <w:color w:val="000000"/>
          <w:sz w:val="20"/>
          <w:szCs w:val="20"/>
        </w:rPr>
        <w:t>97.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Исследования осуществлялись по следующим методикам: опред</w:t>
      </w:r>
      <w:r>
        <w:rPr>
          <w:color w:val="000000"/>
          <w:sz w:val="20"/>
          <w:szCs w:val="20"/>
        </w:rPr>
        <w:t>е</w:t>
      </w:r>
      <w:r>
        <w:rPr>
          <w:color w:val="000000"/>
          <w:sz w:val="20"/>
          <w:szCs w:val="20"/>
        </w:rPr>
        <w:t>ление содержания первоначальной влажности путем высушивания образцов при температуре 60</w:t>
      </w:r>
      <w:r>
        <w:rPr>
          <w:sz w:val="20"/>
          <w:szCs w:val="20"/>
        </w:rPr>
        <w:t>–</w:t>
      </w:r>
      <w:r>
        <w:rPr>
          <w:color w:val="000000"/>
          <w:sz w:val="20"/>
          <w:szCs w:val="20"/>
        </w:rPr>
        <w:t>65 °С до постоянной массы; гигроскоп</w:t>
      </w:r>
      <w:r>
        <w:rPr>
          <w:color w:val="000000"/>
          <w:sz w:val="20"/>
          <w:szCs w:val="20"/>
        </w:rPr>
        <w:t>и</w:t>
      </w:r>
      <w:r>
        <w:rPr>
          <w:color w:val="000000"/>
          <w:sz w:val="20"/>
          <w:szCs w:val="20"/>
        </w:rPr>
        <w:t>ческую влажность определяли высушиванием при 105 °С до постоя</w:t>
      </w:r>
      <w:r>
        <w:rPr>
          <w:color w:val="000000"/>
          <w:sz w:val="20"/>
          <w:szCs w:val="20"/>
        </w:rPr>
        <w:t>н</w:t>
      </w:r>
      <w:r>
        <w:rPr>
          <w:color w:val="000000"/>
          <w:sz w:val="20"/>
          <w:szCs w:val="20"/>
        </w:rPr>
        <w:t>ной массы</w:t>
      </w:r>
      <w:r w:rsidR="004F6C27"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t xml:space="preserve"> определение сырого жира путем экстрагирования диэтил</w:t>
      </w:r>
      <w:r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>вым эфиром в аппарате Сокслета; определение сырой клетчатки по методу Генненберга и Штомана; определение азота и сырого протеина по методу Къельдаля</w:t>
      </w:r>
      <w:r w:rsidR="004F6C27"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t xml:space="preserve"> определение сырой золы методом сухого озол</w:t>
      </w:r>
      <w:r>
        <w:rPr>
          <w:color w:val="000000"/>
          <w:sz w:val="20"/>
          <w:szCs w:val="20"/>
        </w:rPr>
        <w:t>е</w:t>
      </w:r>
      <w:r>
        <w:rPr>
          <w:color w:val="000000"/>
          <w:sz w:val="20"/>
          <w:szCs w:val="20"/>
        </w:rPr>
        <w:t>ния образца при температуре 450</w:t>
      </w:r>
      <w:r>
        <w:rPr>
          <w:sz w:val="20"/>
          <w:szCs w:val="20"/>
        </w:rPr>
        <w:t>–</w:t>
      </w:r>
      <w:r>
        <w:rPr>
          <w:color w:val="000000"/>
          <w:sz w:val="20"/>
          <w:szCs w:val="20"/>
        </w:rPr>
        <w:t>550 °С.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Аминокислотный анализ исследуемых кормов проводился по мет</w:t>
      </w:r>
      <w:r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>дике, разработанной ООО «Люмэкс»,</w:t>
      </w:r>
      <w:r w:rsidR="004F6C27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 использованием аминокисло</w:t>
      </w:r>
      <w:r>
        <w:rPr>
          <w:color w:val="000000"/>
          <w:sz w:val="20"/>
          <w:szCs w:val="20"/>
        </w:rPr>
        <w:t>т</w:t>
      </w:r>
      <w:r>
        <w:rPr>
          <w:color w:val="000000"/>
          <w:sz w:val="20"/>
          <w:szCs w:val="20"/>
        </w:rPr>
        <w:t>ного анализатора «Капель-105».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Данные по химическому составу подсолнечного жмыха и горчи</w:t>
      </w:r>
      <w:r>
        <w:rPr>
          <w:color w:val="000000"/>
          <w:sz w:val="20"/>
          <w:szCs w:val="20"/>
        </w:rPr>
        <w:t>ч</w:t>
      </w:r>
      <w:r>
        <w:rPr>
          <w:color w:val="000000"/>
          <w:sz w:val="20"/>
          <w:szCs w:val="20"/>
        </w:rPr>
        <w:t>ного белоксодержащего кормового концентрата «Горлинка» предста</w:t>
      </w:r>
      <w:r>
        <w:rPr>
          <w:color w:val="000000"/>
          <w:sz w:val="20"/>
          <w:szCs w:val="20"/>
        </w:rPr>
        <w:t>в</w:t>
      </w:r>
      <w:r>
        <w:rPr>
          <w:color w:val="000000"/>
          <w:sz w:val="20"/>
          <w:szCs w:val="20"/>
        </w:rPr>
        <w:t>лены в табл. 1.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</w:p>
    <w:p w:rsidR="00797BC2" w:rsidRDefault="00797BC2" w:rsidP="00797BC2">
      <w:pPr>
        <w:pStyle w:val="aa"/>
        <w:spacing w:before="0" w:beforeAutospacing="0" w:after="0" w:afterAutospacing="0"/>
        <w:jc w:val="center"/>
        <w:rPr>
          <w:b/>
          <w:color w:val="000000"/>
          <w:sz w:val="16"/>
          <w:szCs w:val="16"/>
        </w:rPr>
      </w:pPr>
      <w:r w:rsidRPr="005A6DF5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5A6DF5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5A6DF5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5A6DF5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5A6DF5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5A6DF5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5A6DF5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5A6DF5">
        <w:rPr>
          <w:sz w:val="16"/>
          <w:szCs w:val="16"/>
        </w:rPr>
        <w:t xml:space="preserve"> 1</w:t>
      </w:r>
      <w:r>
        <w:rPr>
          <w:sz w:val="16"/>
          <w:szCs w:val="16"/>
        </w:rPr>
        <w:t>.</w:t>
      </w:r>
      <w:r w:rsidRPr="005A6DF5">
        <w:rPr>
          <w:sz w:val="16"/>
          <w:szCs w:val="16"/>
        </w:rPr>
        <w:t xml:space="preserve"> </w:t>
      </w:r>
      <w:r w:rsidRPr="005A6DF5">
        <w:rPr>
          <w:b/>
          <w:sz w:val="16"/>
          <w:szCs w:val="16"/>
        </w:rPr>
        <w:t xml:space="preserve">Сравнительный химический состав </w:t>
      </w:r>
      <w:r w:rsidRPr="005A6DF5">
        <w:rPr>
          <w:b/>
          <w:color w:val="000000"/>
          <w:sz w:val="16"/>
          <w:szCs w:val="16"/>
        </w:rPr>
        <w:t xml:space="preserve">подсолнечного жмыха </w:t>
      </w:r>
    </w:p>
    <w:p w:rsidR="00797BC2" w:rsidRPr="005A6DF5" w:rsidRDefault="00797BC2" w:rsidP="00797BC2">
      <w:pPr>
        <w:pStyle w:val="aa"/>
        <w:spacing w:before="0" w:beforeAutospacing="0" w:after="0" w:afterAutospacing="0"/>
        <w:jc w:val="center"/>
        <w:rPr>
          <w:b/>
          <w:sz w:val="16"/>
          <w:szCs w:val="16"/>
        </w:rPr>
      </w:pPr>
      <w:r w:rsidRPr="005A6DF5">
        <w:rPr>
          <w:b/>
          <w:color w:val="000000"/>
          <w:sz w:val="16"/>
          <w:szCs w:val="16"/>
        </w:rPr>
        <w:t>и горчичного белоксодержащего кормового концентрата «Горлинка»</w:t>
      </w:r>
      <w:r w:rsidRPr="005A6DF5">
        <w:rPr>
          <w:b/>
          <w:sz w:val="16"/>
          <w:szCs w:val="16"/>
        </w:rPr>
        <w:t>, %</w:t>
      </w:r>
    </w:p>
    <w:p w:rsidR="00797BC2" w:rsidRPr="005A6DF5" w:rsidRDefault="00797BC2" w:rsidP="00797BC2">
      <w:pPr>
        <w:pStyle w:val="aa"/>
        <w:spacing w:before="0" w:beforeAutospacing="0" w:after="0" w:afterAutospacing="0"/>
        <w:jc w:val="center"/>
        <w:rPr>
          <w:color w:val="000000"/>
          <w:sz w:val="16"/>
          <w:szCs w:val="16"/>
        </w:rPr>
      </w:pPr>
    </w:p>
    <w:tbl>
      <w:tblPr>
        <w:tblStyle w:val="ab"/>
        <w:tblW w:w="6096" w:type="dxa"/>
        <w:tblInd w:w="108" w:type="dxa"/>
        <w:tblLook w:val="04A0"/>
      </w:tblPr>
      <w:tblGrid>
        <w:gridCol w:w="1560"/>
        <w:gridCol w:w="1559"/>
        <w:gridCol w:w="2977"/>
      </w:tblGrid>
      <w:tr w:rsidR="00797BC2" w:rsidRPr="005A6DF5" w:rsidTr="00797BC2">
        <w:trPr>
          <w:trHeight w:val="27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Подсолнечный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5A6DF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жмых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Горчичный белоксодержащий </w:t>
            </w:r>
          </w:p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кормовой концентрата «Горлинка»</w:t>
            </w:r>
          </w:p>
        </w:tc>
      </w:tr>
      <w:tr w:rsidR="00797BC2" w:rsidRPr="005A6DF5" w:rsidTr="00797BC2">
        <w:trPr>
          <w:trHeight w:val="4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BC2" w:rsidRPr="005A6DF5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Вода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10,6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8,1</w:t>
            </w:r>
          </w:p>
        </w:tc>
      </w:tr>
      <w:tr w:rsidR="00797BC2" w:rsidRPr="005A6DF5" w:rsidTr="00797BC2">
        <w:trPr>
          <w:trHeight w:val="9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BC2" w:rsidRPr="005A6DF5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Сухое вещество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84,9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91,9</w:t>
            </w:r>
          </w:p>
        </w:tc>
      </w:tr>
      <w:tr w:rsidR="00797BC2" w:rsidRPr="005A6DF5" w:rsidTr="00797BC2">
        <w:trPr>
          <w:trHeight w:val="4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BC2" w:rsidRPr="005A6DF5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Сырой жир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8,1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9,5</w:t>
            </w:r>
          </w:p>
        </w:tc>
      </w:tr>
      <w:tr w:rsidR="00797BC2" w:rsidRPr="005A6DF5" w:rsidTr="00797BC2">
        <w:trPr>
          <w:trHeight w:val="1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BC2" w:rsidRPr="005A6DF5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Сырая клетчатка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13,9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9,8</w:t>
            </w:r>
          </w:p>
        </w:tc>
      </w:tr>
      <w:tr w:rsidR="00797BC2" w:rsidRPr="005A6DF5" w:rsidTr="00797BC2">
        <w:trPr>
          <w:trHeight w:val="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BC2" w:rsidRPr="005A6DF5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Сырая зола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9,6</w:t>
            </w:r>
          </w:p>
        </w:tc>
      </w:tr>
      <w:tr w:rsidR="00797BC2" w:rsidRPr="005A6DF5" w:rsidTr="00797BC2">
        <w:trPr>
          <w:trHeight w:val="16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BC2" w:rsidRPr="005A6DF5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Сырой протеин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35,2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38,8</w:t>
            </w:r>
          </w:p>
        </w:tc>
      </w:tr>
      <w:tr w:rsidR="00797BC2" w:rsidRPr="005A6DF5" w:rsidTr="00797BC2">
        <w:trPr>
          <w:trHeight w:val="4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BC2" w:rsidRPr="005A6DF5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БЭВ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5A6DF5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6DF5">
              <w:rPr>
                <w:rFonts w:ascii="Times New Roman" w:hAnsi="Times New Roman" w:cs="Times New Roman"/>
                <w:sz w:val="16"/>
                <w:szCs w:val="16"/>
              </w:rPr>
              <w:t>26,9</w:t>
            </w:r>
          </w:p>
        </w:tc>
      </w:tr>
    </w:tbl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Проанализировав химический состав подсолнечного жмыха и го</w:t>
      </w:r>
      <w:r>
        <w:rPr>
          <w:color w:val="000000"/>
          <w:sz w:val="20"/>
          <w:szCs w:val="20"/>
        </w:rPr>
        <w:t>р</w:t>
      </w:r>
      <w:r>
        <w:rPr>
          <w:color w:val="000000"/>
          <w:sz w:val="20"/>
          <w:szCs w:val="20"/>
        </w:rPr>
        <w:t xml:space="preserve">чичного белоксодержащего кормового концентрата «Горлинка», </w:t>
      </w:r>
      <w:r w:rsidR="004F6C27">
        <w:rPr>
          <w:color w:val="000000"/>
          <w:sz w:val="20"/>
          <w:szCs w:val="20"/>
        </w:rPr>
        <w:t>м</w:t>
      </w:r>
      <w:r w:rsidR="004F6C27">
        <w:rPr>
          <w:color w:val="000000"/>
          <w:sz w:val="20"/>
          <w:szCs w:val="20"/>
        </w:rPr>
        <w:t>о</w:t>
      </w:r>
      <w:r w:rsidR="004F6C27">
        <w:rPr>
          <w:color w:val="000000"/>
          <w:sz w:val="20"/>
          <w:szCs w:val="20"/>
        </w:rPr>
        <w:t>жем</w:t>
      </w:r>
      <w:r>
        <w:rPr>
          <w:color w:val="000000"/>
          <w:sz w:val="20"/>
          <w:szCs w:val="20"/>
        </w:rPr>
        <w:t xml:space="preserve"> отметить, что влажность данных кормовых средств находится на уровне 10,6 %, 8,1 % соответственно, т. е. по содержанию сухого в</w:t>
      </w:r>
      <w:r>
        <w:rPr>
          <w:color w:val="000000"/>
          <w:sz w:val="20"/>
          <w:szCs w:val="20"/>
        </w:rPr>
        <w:t>е</w:t>
      </w:r>
      <w:r>
        <w:rPr>
          <w:color w:val="000000"/>
          <w:sz w:val="20"/>
          <w:szCs w:val="20"/>
        </w:rPr>
        <w:t>щества горчичный белоксодержащий кормовой концентрат «Горли</w:t>
      </w:r>
      <w:r>
        <w:rPr>
          <w:color w:val="000000"/>
          <w:sz w:val="20"/>
          <w:szCs w:val="20"/>
        </w:rPr>
        <w:t>н</w:t>
      </w:r>
      <w:r>
        <w:rPr>
          <w:color w:val="000000"/>
          <w:sz w:val="20"/>
          <w:szCs w:val="20"/>
        </w:rPr>
        <w:t xml:space="preserve">ка» </w:t>
      </w:r>
      <w:r w:rsidR="004F6C27">
        <w:rPr>
          <w:color w:val="000000"/>
          <w:sz w:val="20"/>
          <w:szCs w:val="20"/>
        </w:rPr>
        <w:t xml:space="preserve">превосходит </w:t>
      </w:r>
      <w:r>
        <w:rPr>
          <w:color w:val="000000"/>
          <w:sz w:val="20"/>
          <w:szCs w:val="20"/>
        </w:rPr>
        <w:t>подсолнечны</w:t>
      </w:r>
      <w:r w:rsidR="004F6C27">
        <w:rPr>
          <w:color w:val="000000"/>
          <w:sz w:val="20"/>
          <w:szCs w:val="20"/>
        </w:rPr>
        <w:t>й</w:t>
      </w:r>
      <w:r>
        <w:rPr>
          <w:color w:val="000000"/>
          <w:sz w:val="20"/>
          <w:szCs w:val="20"/>
        </w:rPr>
        <w:t xml:space="preserve"> жмых на 2,5 %.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Содержание сырого жира, сырого протеина и сырой золы в подсо</w:t>
      </w:r>
      <w:r>
        <w:rPr>
          <w:color w:val="000000"/>
          <w:sz w:val="20"/>
          <w:szCs w:val="20"/>
        </w:rPr>
        <w:t>л</w:t>
      </w:r>
      <w:r>
        <w:rPr>
          <w:color w:val="000000"/>
          <w:sz w:val="20"/>
          <w:szCs w:val="20"/>
        </w:rPr>
        <w:t>нечном жмыхе было на уровне 8,1 %, 35,2 % и 6,5 % соответственно, что ниже, чем в горчичном белоксодержащем кормовом концентрате «Горлинка»</w:t>
      </w:r>
      <w:r w:rsidR="004F6C27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на 1,4 %, 3,5 % и 0,4 % соответственно.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Аминокислотный состав протеинов кормов является важным пок</w:t>
      </w:r>
      <w:r>
        <w:rPr>
          <w:sz w:val="20"/>
          <w:szCs w:val="20"/>
        </w:rPr>
        <w:t>а</w:t>
      </w:r>
      <w:r>
        <w:rPr>
          <w:sz w:val="20"/>
          <w:szCs w:val="20"/>
        </w:rPr>
        <w:t>зателем их питательности, в особенности для моногастричных живо</w:t>
      </w:r>
      <w:r>
        <w:rPr>
          <w:sz w:val="20"/>
          <w:szCs w:val="20"/>
        </w:rPr>
        <w:t>т</w:t>
      </w:r>
      <w:r>
        <w:rPr>
          <w:sz w:val="20"/>
          <w:szCs w:val="20"/>
        </w:rPr>
        <w:t>ных с однокамерным желудком, к которым относится и птица. Для обеспечения быстрого роста цыплят мясного направления требуются сравнительно высокие концентрации аминокислот [4].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Естественные корма рациона являются главным и основным исто</w:t>
      </w:r>
      <w:r>
        <w:rPr>
          <w:color w:val="000000"/>
          <w:sz w:val="20"/>
          <w:szCs w:val="20"/>
        </w:rPr>
        <w:t>ч</w:t>
      </w:r>
      <w:r>
        <w:rPr>
          <w:color w:val="000000"/>
          <w:sz w:val="20"/>
          <w:szCs w:val="20"/>
        </w:rPr>
        <w:t>ником аминокислот для сельскохозяйственных животных. Рационы, которые содержат незаменимые аминокислоты в</w:t>
      </w:r>
      <w:r w:rsidR="004F6C27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соотношении и кол</w:t>
      </w:r>
      <w:r>
        <w:rPr>
          <w:color w:val="000000"/>
          <w:sz w:val="20"/>
          <w:szCs w:val="20"/>
        </w:rPr>
        <w:t>и</w:t>
      </w:r>
      <w:r>
        <w:rPr>
          <w:color w:val="000000"/>
          <w:sz w:val="20"/>
          <w:szCs w:val="20"/>
        </w:rPr>
        <w:t>честве, оптимальном для удовлетворения потребности животных, обеспечивают их полноценным протеином и при прочих благоприя</w:t>
      </w:r>
      <w:r>
        <w:rPr>
          <w:color w:val="000000"/>
          <w:sz w:val="20"/>
          <w:szCs w:val="20"/>
        </w:rPr>
        <w:t>т</w:t>
      </w:r>
      <w:r>
        <w:rPr>
          <w:color w:val="000000"/>
          <w:sz w:val="20"/>
          <w:szCs w:val="20"/>
        </w:rPr>
        <w:t>ных условиях используются с наибольшим эффектом [3].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При составлении рационов для цыплят-бройлеров обращают вн</w:t>
      </w:r>
      <w:r>
        <w:rPr>
          <w:color w:val="000000"/>
          <w:sz w:val="20"/>
          <w:szCs w:val="20"/>
        </w:rPr>
        <w:t>и</w:t>
      </w:r>
      <w:r>
        <w:rPr>
          <w:color w:val="000000"/>
          <w:sz w:val="20"/>
          <w:szCs w:val="20"/>
        </w:rPr>
        <w:t>мание на обеспеченность их в первую очередь незаменимыми амин</w:t>
      </w:r>
      <w:r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>кислотами: лизином, аргинином, гистидином, лейцином, изолейцином, валином, метионином, фенилаланином, треонином и триптофаном. Они не могут синтезироваться в организме либо синтезируются с н</w:t>
      </w:r>
      <w:r>
        <w:rPr>
          <w:color w:val="000000"/>
          <w:sz w:val="20"/>
          <w:szCs w:val="20"/>
        </w:rPr>
        <w:t>е</w:t>
      </w:r>
      <w:r>
        <w:rPr>
          <w:color w:val="000000"/>
          <w:sz w:val="20"/>
          <w:szCs w:val="20"/>
        </w:rPr>
        <w:t>достаточной скоростью для удовлетворения его потребностей, поэтому должны поступать с пищей. Данные по содержанию представлены в табл. 2.</w:t>
      </w:r>
    </w:p>
    <w:p w:rsidR="00797BC2" w:rsidRDefault="00797BC2" w:rsidP="00797BC2">
      <w:pPr>
        <w:pStyle w:val="aa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</w:p>
    <w:p w:rsidR="00797BC2" w:rsidRDefault="00797BC2" w:rsidP="00797BC2">
      <w:pPr>
        <w:pStyle w:val="aa"/>
        <w:spacing w:before="0" w:beforeAutospacing="0" w:after="0" w:afterAutospacing="0"/>
        <w:jc w:val="center"/>
        <w:rPr>
          <w:b/>
          <w:color w:val="000000"/>
          <w:sz w:val="16"/>
          <w:szCs w:val="16"/>
        </w:rPr>
      </w:pPr>
      <w:r w:rsidRPr="002303D8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2303D8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2303D8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2303D8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2303D8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2303D8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2303D8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2303D8">
        <w:rPr>
          <w:sz w:val="16"/>
          <w:szCs w:val="16"/>
        </w:rPr>
        <w:t xml:space="preserve"> 2</w:t>
      </w:r>
      <w:r>
        <w:rPr>
          <w:sz w:val="16"/>
          <w:szCs w:val="16"/>
        </w:rPr>
        <w:t xml:space="preserve">. </w:t>
      </w:r>
      <w:r w:rsidRPr="002303D8">
        <w:rPr>
          <w:b/>
          <w:sz w:val="16"/>
          <w:szCs w:val="16"/>
        </w:rPr>
        <w:t xml:space="preserve">Аминокислотный состав </w:t>
      </w:r>
      <w:r w:rsidRPr="002303D8">
        <w:rPr>
          <w:b/>
          <w:color w:val="000000"/>
          <w:sz w:val="16"/>
          <w:szCs w:val="16"/>
        </w:rPr>
        <w:t xml:space="preserve">подсолнечного жмыха </w:t>
      </w:r>
    </w:p>
    <w:p w:rsidR="00797BC2" w:rsidRPr="002303D8" w:rsidRDefault="00797BC2" w:rsidP="00797BC2">
      <w:pPr>
        <w:pStyle w:val="aa"/>
        <w:spacing w:before="0" w:beforeAutospacing="0" w:after="0" w:afterAutospacing="0"/>
        <w:jc w:val="center"/>
        <w:rPr>
          <w:sz w:val="16"/>
          <w:szCs w:val="16"/>
        </w:rPr>
      </w:pPr>
      <w:r w:rsidRPr="002303D8">
        <w:rPr>
          <w:b/>
          <w:color w:val="000000"/>
          <w:sz w:val="16"/>
          <w:szCs w:val="16"/>
        </w:rPr>
        <w:t>и горчичного белоксодержащего кормового концентрата «Горлинка»</w:t>
      </w:r>
      <w:r w:rsidRPr="002303D8">
        <w:rPr>
          <w:b/>
          <w:sz w:val="16"/>
          <w:szCs w:val="16"/>
        </w:rPr>
        <w:t>, %</w:t>
      </w:r>
    </w:p>
    <w:p w:rsidR="00797BC2" w:rsidRPr="002303D8" w:rsidRDefault="00797BC2" w:rsidP="00797BC2">
      <w:pPr>
        <w:pStyle w:val="aa"/>
        <w:spacing w:before="0" w:beforeAutospacing="0" w:after="0" w:afterAutospacing="0"/>
        <w:jc w:val="center"/>
        <w:rPr>
          <w:color w:val="000000"/>
          <w:sz w:val="16"/>
          <w:szCs w:val="16"/>
        </w:rPr>
      </w:pPr>
    </w:p>
    <w:tbl>
      <w:tblPr>
        <w:tblStyle w:val="ab"/>
        <w:tblW w:w="6096" w:type="dxa"/>
        <w:tblInd w:w="108" w:type="dxa"/>
        <w:tblLook w:val="04A0"/>
      </w:tblPr>
      <w:tblGrid>
        <w:gridCol w:w="1843"/>
        <w:gridCol w:w="1559"/>
        <w:gridCol w:w="2694"/>
      </w:tblGrid>
      <w:tr w:rsidR="00797BC2" w:rsidRPr="002303D8" w:rsidTr="004F6C27">
        <w:trPr>
          <w:trHeight w:val="3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Подсолнечный</w:t>
            </w:r>
          </w:p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жмых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Горчичный белоксодержащий </w:t>
            </w:r>
          </w:p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кормовой концентрата «Горлинка»</w:t>
            </w:r>
          </w:p>
        </w:tc>
      </w:tr>
      <w:tr w:rsidR="00797BC2" w:rsidRPr="002303D8" w:rsidTr="004F6C27">
        <w:trPr>
          <w:trHeight w:val="15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Аргинин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2,02</w:t>
            </w:r>
          </w:p>
        </w:tc>
      </w:tr>
      <w:tr w:rsidR="00797BC2" w:rsidRPr="002303D8" w:rsidTr="004F6C27">
        <w:trPr>
          <w:trHeight w:val="4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Лизин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1,97</w:t>
            </w:r>
          </w:p>
        </w:tc>
      </w:tr>
      <w:tr w:rsidR="00797BC2" w:rsidRPr="002303D8" w:rsidTr="004F6C27">
        <w:trPr>
          <w:trHeight w:val="13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Тирозин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0,78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0,87</w:t>
            </w:r>
          </w:p>
        </w:tc>
      </w:tr>
      <w:tr w:rsidR="00797BC2" w:rsidRPr="002303D8" w:rsidTr="004F6C27">
        <w:trPr>
          <w:trHeight w:val="7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Фенилаланин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1,72</w:t>
            </w:r>
          </w:p>
        </w:tc>
      </w:tr>
      <w:tr w:rsidR="00797BC2" w:rsidRPr="002303D8" w:rsidTr="004F6C27">
        <w:trPr>
          <w:trHeight w:val="4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Гистидин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0,89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1,01</w:t>
            </w:r>
          </w:p>
        </w:tc>
      </w:tr>
      <w:tr w:rsidR="00797BC2" w:rsidRPr="002303D8" w:rsidTr="004F6C27">
        <w:trPr>
          <w:trHeight w:val="4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Лейцин + Изолейцин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2,73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2,81</w:t>
            </w:r>
          </w:p>
        </w:tc>
      </w:tr>
      <w:tr w:rsidR="00797BC2" w:rsidRPr="002303D8" w:rsidTr="004F6C27">
        <w:trPr>
          <w:trHeight w:val="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Метионин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0,71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1,14</w:t>
            </w:r>
          </w:p>
        </w:tc>
      </w:tr>
      <w:tr w:rsidR="00797BC2" w:rsidRPr="002303D8" w:rsidTr="004F6C27">
        <w:trPr>
          <w:trHeight w:val="17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Валин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1,44</w:t>
            </w:r>
          </w:p>
        </w:tc>
      </w:tr>
      <w:tr w:rsidR="00797BC2" w:rsidRPr="002303D8" w:rsidTr="004F6C27">
        <w:trPr>
          <w:trHeight w:val="4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Пролин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1,54</w:t>
            </w:r>
          </w:p>
        </w:tc>
      </w:tr>
      <w:tr w:rsidR="00797BC2" w:rsidRPr="002303D8" w:rsidTr="004F6C27">
        <w:trPr>
          <w:trHeight w:val="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Треонин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1,43</w:t>
            </w:r>
          </w:p>
        </w:tc>
      </w:tr>
      <w:tr w:rsidR="00797BC2" w:rsidRPr="002303D8" w:rsidTr="004F6C27">
        <w:trPr>
          <w:trHeight w:val="1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Серин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1,31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1,45</w:t>
            </w:r>
          </w:p>
        </w:tc>
      </w:tr>
      <w:tr w:rsidR="00797BC2" w:rsidRPr="002303D8" w:rsidTr="004F6C27">
        <w:trPr>
          <w:trHeight w:val="9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Аланин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1,52</w:t>
            </w:r>
          </w:p>
        </w:tc>
      </w:tr>
      <w:tr w:rsidR="00797BC2" w:rsidRPr="002303D8" w:rsidTr="004F6C27">
        <w:trPr>
          <w:trHeight w:val="4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Глицин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1,82</w:t>
            </w:r>
          </w:p>
        </w:tc>
      </w:tr>
      <w:tr w:rsidR="00797BC2" w:rsidRPr="002303D8" w:rsidTr="004F6C27">
        <w:trPr>
          <w:trHeight w:val="4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Глутаминовая кислота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3,93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4,14</w:t>
            </w:r>
          </w:p>
        </w:tc>
      </w:tr>
      <w:tr w:rsidR="00797BC2" w:rsidRPr="002303D8" w:rsidTr="004F6C27">
        <w:trPr>
          <w:trHeight w:val="7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Сумма аминокислот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22,03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BC2" w:rsidRPr="002303D8" w:rsidRDefault="00797BC2" w:rsidP="00797B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03D8">
              <w:rPr>
                <w:rFonts w:ascii="Times New Roman" w:hAnsi="Times New Roman" w:cs="Times New Roman"/>
                <w:sz w:val="16"/>
                <w:szCs w:val="16"/>
              </w:rPr>
              <w:t>24,88</w:t>
            </w:r>
          </w:p>
        </w:tc>
      </w:tr>
    </w:tbl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 данным табл. 2 видно, что по содержанию аминокислот горчи</w:t>
      </w:r>
      <w:r>
        <w:rPr>
          <w:rFonts w:ascii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ный белоксодержащий кормовой концентрат «Горлинка» превосходит </w:t>
      </w: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подсолнечный жмых. Так, сумма аминокислот в горчичном белокс</w:t>
      </w:r>
      <w:r>
        <w:rPr>
          <w:rFonts w:ascii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>держащем</w:t>
      </w:r>
      <w:r w:rsidR="004F6C2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кормовом концентрате «Горлинка» составляет 24,88 %, что на 2,85 % выше по сравнению с подсолнечным жмыхом.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содержанию лизина лидирующую позицию занимает горчичный белоксодержащий кормовой концентрат «Горлинка» – 1,97 %, что </w:t>
      </w:r>
      <w:r w:rsidR="004F6C27">
        <w:rPr>
          <w:rFonts w:ascii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hAnsi="Times New Roman" w:cs="Times New Roman"/>
          <w:color w:val="000000"/>
          <w:sz w:val="20"/>
          <w:szCs w:val="20"/>
        </w:rPr>
        <w:t>ше по сравнению с подсолнечным жмыхом на 0,88 %. По содержанию метионина в данных кормовых средствах наблюдалась аналогичная картина, В подсолнечном жмыхе количество этой аминокислоты было на уровне 0,71 %, а в горчичном белоксодержащем кормовом конце</w:t>
      </w:r>
      <w:r>
        <w:rPr>
          <w:rFonts w:ascii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cs="Times New Roman"/>
          <w:color w:val="000000"/>
          <w:sz w:val="20"/>
          <w:szCs w:val="20"/>
        </w:rPr>
        <w:t>трате «Горлинка» – 1,14 %.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Таким образом,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горчичный белоксодержащий кормовой концентрат «Горлинка» </w:t>
      </w:r>
      <w:r>
        <w:rPr>
          <w:rFonts w:ascii="Times New Roman" w:hAnsi="Times New Roman" w:cs="Times New Roman"/>
          <w:sz w:val="20"/>
          <w:szCs w:val="20"/>
        </w:rPr>
        <w:t>по химическому и аминокислотному составу не уступает традиционно используемому подсолнечному жмыху в комбикормах  для цыплят-бройлеров.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Pr="002303D8" w:rsidRDefault="00797BC2" w:rsidP="00797BC2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2303D8">
        <w:rPr>
          <w:rFonts w:ascii="Times New Roman" w:hAnsi="Times New Roman" w:cs="Times New Roman"/>
          <w:sz w:val="16"/>
          <w:szCs w:val="16"/>
        </w:rPr>
        <w:t>ЛИТЕРАТУРА</w:t>
      </w:r>
    </w:p>
    <w:p w:rsidR="00797BC2" w:rsidRDefault="00797BC2" w:rsidP="00797BC2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2303D8">
        <w:rPr>
          <w:rFonts w:ascii="Times New Roman" w:hAnsi="Times New Roman" w:cs="Times New Roman"/>
          <w:sz w:val="16"/>
          <w:szCs w:val="16"/>
        </w:rPr>
        <w:t>К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а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р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а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п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е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т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я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н, А.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К. Применение в кормлении птицы БВМК /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К. Карапетян, Е.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2303D8">
        <w:rPr>
          <w:rFonts w:ascii="Times New Roman" w:hAnsi="Times New Roman" w:cs="Times New Roman"/>
          <w:sz w:val="16"/>
          <w:szCs w:val="16"/>
        </w:rPr>
        <w:t>А. Липова, М.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А. Шерстюгина // Известия Нижневолжского агроуниверситетского комплекса: наука и высшее профессиональное образование. – 2014. – № 1(33). – С. 173–176.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</w:t>
      </w:r>
      <w:r w:rsidR="004F6C2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</w:t>
      </w:r>
      <w:r w:rsidR="004F6C2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р</w:t>
      </w:r>
      <w:r w:rsidR="004F6C2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</w:t>
      </w:r>
      <w:r w:rsidR="004F6C2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</w:t>
      </w:r>
      <w:r w:rsidR="004F6C2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е</w:t>
      </w:r>
      <w:r w:rsidR="004F6C2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т</w:t>
      </w:r>
      <w:r w:rsidR="004F6C2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я</w:t>
      </w:r>
      <w:r w:rsidR="004F6C2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н, А.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К. Повышение мясной продуктивности цыплят-бройлеров за счет использования горчичного белоксодержащего кормового концентрата «Горлинка» / А.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Карапетян, И.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Ю.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Даниленко // Инновационные технологии и ветеринарная защита при интенсивном производстве продукции животноводства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: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материалы национальной конференции. </w:t>
      </w:r>
      <w:r w:rsidRPr="002303D8">
        <w:rPr>
          <w:rFonts w:ascii="Times New Roman" w:hAnsi="Times New Roman" w:cs="Times New Roman"/>
          <w:sz w:val="16"/>
          <w:szCs w:val="16"/>
        </w:rPr>
        <w:t>–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2016. </w:t>
      </w:r>
      <w:r w:rsidRPr="002303D8">
        <w:rPr>
          <w:rFonts w:ascii="Times New Roman" w:hAnsi="Times New Roman" w:cs="Times New Roman"/>
          <w:sz w:val="16"/>
          <w:szCs w:val="16"/>
        </w:rPr>
        <w:t>–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С. 33</w:t>
      </w:r>
      <w:r w:rsidRPr="002303D8">
        <w:rPr>
          <w:rFonts w:ascii="Times New Roman" w:hAnsi="Times New Roman" w:cs="Times New Roman"/>
          <w:sz w:val="16"/>
          <w:szCs w:val="16"/>
        </w:rPr>
        <w:t>–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36.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3. </w:t>
      </w:r>
      <w:r w:rsidRPr="002303D8">
        <w:rPr>
          <w:rFonts w:ascii="Times New Roman" w:hAnsi="Times New Roman" w:cs="Times New Roman"/>
          <w:sz w:val="16"/>
          <w:szCs w:val="16"/>
        </w:rPr>
        <w:t>К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о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р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н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и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л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о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в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а, Е.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В. Эффективность использования нута в кормлении кур / С.</w:t>
      </w:r>
      <w:r w:rsidR="004F6C27">
        <w:rPr>
          <w:rFonts w:ascii="Times New Roman" w:hAnsi="Times New Roman" w:cs="Times New Roman"/>
          <w:sz w:val="16"/>
          <w:szCs w:val="16"/>
        </w:rPr>
        <w:t> </w:t>
      </w:r>
      <w:r w:rsidRPr="002303D8">
        <w:rPr>
          <w:rFonts w:ascii="Times New Roman" w:hAnsi="Times New Roman" w:cs="Times New Roman"/>
          <w:sz w:val="16"/>
          <w:szCs w:val="16"/>
        </w:rPr>
        <w:t>И.</w:t>
      </w:r>
      <w:r w:rsidR="004F6C27">
        <w:rPr>
          <w:rFonts w:ascii="Times New Roman" w:hAnsi="Times New Roman" w:cs="Times New Roman"/>
          <w:sz w:val="16"/>
          <w:szCs w:val="16"/>
        </w:rPr>
        <w:t> </w:t>
      </w:r>
      <w:r w:rsidRPr="002303D8">
        <w:rPr>
          <w:rFonts w:ascii="Times New Roman" w:hAnsi="Times New Roman" w:cs="Times New Roman"/>
          <w:sz w:val="16"/>
          <w:szCs w:val="16"/>
        </w:rPr>
        <w:t>Николаев,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К. Карапетян, Е.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В. Корнилова, М.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В. Струк // Научный журнал Ку</w:t>
      </w:r>
      <w:r w:rsidRPr="002303D8">
        <w:rPr>
          <w:rFonts w:ascii="Times New Roman" w:hAnsi="Times New Roman" w:cs="Times New Roman"/>
          <w:sz w:val="16"/>
          <w:szCs w:val="16"/>
        </w:rPr>
        <w:t>б</w:t>
      </w:r>
      <w:r w:rsidRPr="002303D8">
        <w:rPr>
          <w:rFonts w:ascii="Times New Roman" w:hAnsi="Times New Roman" w:cs="Times New Roman"/>
          <w:sz w:val="16"/>
          <w:szCs w:val="16"/>
        </w:rPr>
        <w:t>ГАУ. – 2015. – № 107(03).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4. </w:t>
      </w:r>
      <w:r w:rsidRPr="002303D8">
        <w:rPr>
          <w:rFonts w:ascii="Times New Roman" w:hAnsi="Times New Roman" w:cs="Times New Roman"/>
          <w:sz w:val="16"/>
          <w:szCs w:val="16"/>
        </w:rPr>
        <w:t>Н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и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к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о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л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а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е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в,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И. Использование премиксов торговой марки «Кондор» и «Во</w:t>
      </w:r>
      <w:r w:rsidRPr="002303D8">
        <w:rPr>
          <w:rFonts w:ascii="Times New Roman" w:hAnsi="Times New Roman" w:cs="Times New Roman"/>
          <w:sz w:val="16"/>
          <w:szCs w:val="16"/>
        </w:rPr>
        <w:t>л</w:t>
      </w:r>
      <w:r w:rsidRPr="002303D8">
        <w:rPr>
          <w:rFonts w:ascii="Times New Roman" w:hAnsi="Times New Roman" w:cs="Times New Roman"/>
          <w:sz w:val="16"/>
          <w:szCs w:val="16"/>
        </w:rPr>
        <w:t>гавит» в кормлении цыплят-бройлеров /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И. Николаев,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>К. Карапетян // Известия Нижневолжского агроуниверситетского комплекса: наука и высшее профессиональное образование. – 2012. – Т.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303D8">
        <w:rPr>
          <w:rFonts w:ascii="Times New Roman" w:hAnsi="Times New Roman" w:cs="Times New Roman"/>
          <w:sz w:val="16"/>
          <w:szCs w:val="16"/>
        </w:rPr>
        <w:t xml:space="preserve">25. – № 1. – </w:t>
      </w:r>
      <w:r>
        <w:rPr>
          <w:rFonts w:ascii="Times New Roman" w:hAnsi="Times New Roman" w:cs="Times New Roman"/>
          <w:sz w:val="16"/>
          <w:szCs w:val="16"/>
        </w:rPr>
        <w:t>С. 83</w:t>
      </w:r>
      <w:r w:rsidRPr="002303D8">
        <w:rPr>
          <w:rFonts w:ascii="Times New Roman" w:hAnsi="Times New Roman" w:cs="Times New Roman"/>
          <w:sz w:val="16"/>
          <w:szCs w:val="16"/>
        </w:rPr>
        <w:t>–86.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5.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Влияние горчичного белоксодержащего кормового концентрата «Горлинка» на переваримость питательных веществ сельскохозяйственной птицы / С.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И. Николаев, А.</w:t>
      </w:r>
      <w:r w:rsidR="004F6C2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К. Карапетян, С.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В. Чехранова, Е.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А. Липова, О.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Ю. Брюхно, М.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А. Шерстюгина, Е.</w:t>
      </w:r>
      <w:r w:rsidR="004F6C2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В.</w:t>
      </w:r>
      <w:r w:rsidR="004F6C2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2303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Землянов // Научный журнал КубГАУ. – 2016. – № 118.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F6C27" w:rsidRDefault="004F6C27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F6C27" w:rsidRDefault="004F6C27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F6C27" w:rsidRDefault="004F6C27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F6C27" w:rsidRDefault="004F6C27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F6C27" w:rsidRDefault="004F6C27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F6C27" w:rsidRDefault="004F6C27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4F6C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УДК 636.5:611.4:615.371</w:t>
      </w:r>
    </w:p>
    <w:p w:rsidR="00797BC2" w:rsidRDefault="00797BC2" w:rsidP="004F6C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ГЕМАТОЛОГИЧЕСКИЕ ПОКАЗАТЕЛИ ЦЫПЛЯТ, </w:t>
      </w:r>
    </w:p>
    <w:p w:rsidR="00797BC2" w:rsidRDefault="00797BC2" w:rsidP="004F6C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ИММУНИЗИРОВАННЫХ ПРОТИВ ИНФЕКЦИОННОЙ </w:t>
      </w:r>
    </w:p>
    <w:p w:rsidR="00797BC2" w:rsidRDefault="00797BC2" w:rsidP="004F6C2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АНЕМИИ ВИРУС-ВАКЦИНОЙ ИЗ ШТАММА «ИК-4» </w:t>
      </w:r>
    </w:p>
    <w:p w:rsidR="00797BC2" w:rsidRDefault="00797BC2" w:rsidP="004F6C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97BC2" w:rsidRPr="00C61FAB" w:rsidRDefault="00797BC2" w:rsidP="004F6C2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61FAB">
        <w:rPr>
          <w:rFonts w:ascii="Times New Roman" w:hAnsi="Times New Roman" w:cs="Times New Roman"/>
          <w:sz w:val="16"/>
          <w:szCs w:val="16"/>
        </w:rPr>
        <w:t>КОРНЮШИНА Е.</w:t>
      </w:r>
      <w:r w:rsidR="004F6C27">
        <w:rPr>
          <w:rFonts w:ascii="Times New Roman" w:hAnsi="Times New Roman" w:cs="Times New Roman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sz w:val="16"/>
          <w:szCs w:val="16"/>
        </w:rPr>
        <w:t>С.</w:t>
      </w:r>
      <w:r w:rsidR="004F6C27">
        <w:rPr>
          <w:rFonts w:ascii="Times New Roman" w:hAnsi="Times New Roman" w:cs="Times New Roman"/>
          <w:sz w:val="16"/>
          <w:szCs w:val="16"/>
        </w:rPr>
        <w:t>,</w:t>
      </w:r>
      <w:r w:rsidRPr="00C61FAB">
        <w:rPr>
          <w:rFonts w:ascii="Times New Roman" w:hAnsi="Times New Roman" w:cs="Times New Roman"/>
          <w:sz w:val="16"/>
          <w:szCs w:val="16"/>
        </w:rPr>
        <w:t xml:space="preserve"> студент</w:t>
      </w:r>
      <w:r w:rsidR="004F6C27">
        <w:rPr>
          <w:rFonts w:ascii="Times New Roman" w:hAnsi="Times New Roman" w:cs="Times New Roman"/>
          <w:sz w:val="16"/>
          <w:szCs w:val="16"/>
        </w:rPr>
        <w:t>ка</w:t>
      </w:r>
    </w:p>
    <w:p w:rsidR="00797BC2" w:rsidRPr="00C61FAB" w:rsidRDefault="00797BC2" w:rsidP="004F6C27">
      <w:pPr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C61FAB">
        <w:rPr>
          <w:rFonts w:ascii="Times New Roman" w:hAnsi="Times New Roman" w:cs="Times New Roman"/>
          <w:i/>
          <w:iCs/>
          <w:sz w:val="16"/>
          <w:szCs w:val="16"/>
        </w:rPr>
        <w:t xml:space="preserve">Научный руководитель – </w:t>
      </w:r>
      <w:r w:rsidR="004F6C27" w:rsidRPr="00C61FAB">
        <w:rPr>
          <w:rFonts w:ascii="Times New Roman" w:hAnsi="Times New Roman" w:cs="Times New Roman"/>
          <w:i/>
          <w:iCs/>
          <w:sz w:val="16"/>
          <w:szCs w:val="16"/>
        </w:rPr>
        <w:t>ГРОМОВ</w:t>
      </w:r>
      <w:r w:rsidRPr="00C61FAB">
        <w:rPr>
          <w:rFonts w:ascii="Times New Roman" w:hAnsi="Times New Roman" w:cs="Times New Roman"/>
          <w:i/>
          <w:iCs/>
          <w:sz w:val="16"/>
          <w:szCs w:val="16"/>
        </w:rPr>
        <w:t xml:space="preserve"> И.</w:t>
      </w:r>
      <w:r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i/>
          <w:iCs/>
          <w:sz w:val="16"/>
          <w:szCs w:val="16"/>
        </w:rPr>
        <w:t>Н., канд</w:t>
      </w:r>
      <w:r>
        <w:rPr>
          <w:rFonts w:ascii="Times New Roman" w:hAnsi="Times New Roman" w:cs="Times New Roman"/>
          <w:i/>
          <w:iCs/>
          <w:sz w:val="16"/>
          <w:szCs w:val="16"/>
        </w:rPr>
        <w:t>.</w:t>
      </w:r>
      <w:r w:rsidRPr="00C61FAB">
        <w:rPr>
          <w:rFonts w:ascii="Times New Roman" w:hAnsi="Times New Roman" w:cs="Times New Roman"/>
          <w:i/>
          <w:iCs/>
          <w:sz w:val="16"/>
          <w:szCs w:val="16"/>
        </w:rPr>
        <w:t xml:space="preserve"> вет. наук, доцент</w:t>
      </w:r>
    </w:p>
    <w:p w:rsidR="00797BC2" w:rsidRPr="00C61FAB" w:rsidRDefault="00797BC2" w:rsidP="004F6C2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BC2" w:rsidRPr="004F6C27" w:rsidRDefault="00797BC2" w:rsidP="004F6C27">
      <w:pPr>
        <w:spacing w:after="0" w:line="240" w:lineRule="auto"/>
        <w:rPr>
          <w:rFonts w:ascii="Times New Roman" w:hAnsi="Times New Roman" w:cs="Times New Roman"/>
          <w:spacing w:val="-4"/>
          <w:sz w:val="16"/>
          <w:szCs w:val="16"/>
        </w:rPr>
      </w:pPr>
      <w:r w:rsidRPr="004F6C27">
        <w:rPr>
          <w:rFonts w:ascii="Times New Roman" w:hAnsi="Times New Roman" w:cs="Times New Roman"/>
          <w:spacing w:val="-4"/>
          <w:sz w:val="16"/>
          <w:szCs w:val="16"/>
        </w:rPr>
        <w:t>УО «Витебская ордена «Знак Почета» государственная академия</w:t>
      </w:r>
      <w:r w:rsidR="004F6C27" w:rsidRPr="004F6C27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4F6C27">
        <w:rPr>
          <w:rFonts w:ascii="Times New Roman" w:hAnsi="Times New Roman" w:cs="Times New Roman"/>
          <w:spacing w:val="-4"/>
          <w:sz w:val="16"/>
          <w:szCs w:val="16"/>
        </w:rPr>
        <w:t>ветеринарной медицины»,</w:t>
      </w:r>
    </w:p>
    <w:p w:rsidR="00797BC2" w:rsidRPr="00C61FAB" w:rsidRDefault="00797BC2" w:rsidP="004F6C2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61FAB">
        <w:rPr>
          <w:rFonts w:ascii="Times New Roman" w:hAnsi="Times New Roman" w:cs="Times New Roman"/>
          <w:sz w:val="16"/>
          <w:szCs w:val="16"/>
        </w:rPr>
        <w:t>г. Витебск, Республика Беларусь</w:t>
      </w:r>
    </w:p>
    <w:p w:rsidR="00797BC2" w:rsidRDefault="00797BC2" w:rsidP="00797BC2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Возбудитель болезни (ДНК-содержащий вирус, относящийся к с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мейству Circoviridae, роду Gyrovirus) репродуцируется в кроветворных клетках красного костного мозга, вызывая массовую гибель клеток всех ростков гемоцитопоэза с последующим замещением красного костного мозга на желтый костный мозг [2, 4]. Дефицит предшестве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ников Т-лимфоцитов обуславливает развитие атрофии лимфоидной ткани в тимусе клоакальной бурсе, периферических органах иммун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тета. Поражение эритроидного кроветворения приводит к развитию общей анемии. В связи с этим для оценки остаточных реактогенных свойств разрабатываемых и производимых вирус-вакцин против ИАЦ необходимо проведение гематологического исследования. В 2017 году сотрудники российской копании ООО «Биовет-К» изобрели экспер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ментальный образец леофилизированной вирус-вакцины из штамма «ИК-4» против инфекционной анемии цыплят.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Целью наших исследований было изучение гематологических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казателей цыплят, иммунизированных против ИАЦ вирус-вакциной из штамма «ИК-4». Исследования проведены на 44 цыплятах яичного кросса «Хай Лайн» 60-дневного возраста, подобранных по принципу </w:t>
      </w:r>
      <w:r w:rsidRPr="004F6C27">
        <w:rPr>
          <w:rFonts w:ascii="Times New Roman" w:hAnsi="Times New Roman" w:cs="Times New Roman"/>
          <w:spacing w:val="2"/>
          <w:sz w:val="20"/>
          <w:szCs w:val="20"/>
        </w:rPr>
        <w:t>аналогов и разделенных на 2 группы по 22 птицы в каждой. Цыплят 1-</w:t>
      </w:r>
      <w:r>
        <w:rPr>
          <w:rFonts w:ascii="Times New Roman" w:hAnsi="Times New Roman" w:cs="Times New Roman"/>
          <w:sz w:val="20"/>
          <w:szCs w:val="20"/>
        </w:rPr>
        <w:t>й (опытной) группы в 60-дневном возрасте иммунизировали леоф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лизированной вирус-вакциной из штамма «ИК-4» против ИАЦ согла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 xml:space="preserve">но Инструкции по ее применению, однократно, внутримышечно, в область бедра, в дозе 0,2 мл. Цыплятам 2-й группы (контроль) в эти же сроки вводили 0,2 мл стерильного изотонического раствора натрия хлорида однократно, внутримышечно, в область бедра. На 3-й, 7-й, 14-й, 21-й и 35-й дни после вакцинации по 4 цыпленка из каждой группы убивали для изучения гематологических показателей. Кровь получали из яремной вены. Количество эритроцитов, тромбоцитов и лейкоцитов подсчитывали в счетной камере с сеткой Горяева по методике </w:t>
      </w:r>
      <w:r>
        <w:rPr>
          <w:rFonts w:ascii="Times New Roman" w:hAnsi="Times New Roman" w:cs="Times New Roman"/>
          <w:sz w:val="20"/>
          <w:szCs w:val="20"/>
        </w:rPr>
        <w:lastRenderedPageBreak/>
        <w:t>И.</w:t>
      </w:r>
      <w:r w:rsidR="004F6C27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А</w:t>
      </w:r>
      <w:r w:rsidR="004F6C27">
        <w:rPr>
          <w:rFonts w:ascii="Times New Roman" w:hAnsi="Times New Roman" w:cs="Times New Roman"/>
          <w:sz w:val="20"/>
          <w:szCs w:val="20"/>
        </w:rPr>
        <w:t>. </w:t>
      </w:r>
      <w:r>
        <w:rPr>
          <w:rFonts w:ascii="Times New Roman" w:hAnsi="Times New Roman" w:cs="Times New Roman"/>
          <w:sz w:val="20"/>
          <w:szCs w:val="20"/>
        </w:rPr>
        <w:t>Болотникова и Ю.</w:t>
      </w:r>
      <w:r w:rsidR="004F6C2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В. Соловьева [1] в нашей модификации [3]. </w:t>
      </w:r>
      <w:r w:rsidRPr="004F6C27">
        <w:rPr>
          <w:rFonts w:ascii="Times New Roman" w:hAnsi="Times New Roman" w:cs="Times New Roman"/>
          <w:spacing w:val="2"/>
          <w:sz w:val="20"/>
          <w:szCs w:val="20"/>
        </w:rPr>
        <w:t>Ранее нами был успешно опробован способ растворения крови в 0,9%-</w:t>
      </w:r>
      <w:r>
        <w:rPr>
          <w:rFonts w:ascii="Times New Roman" w:hAnsi="Times New Roman" w:cs="Times New Roman"/>
          <w:sz w:val="20"/>
          <w:szCs w:val="20"/>
        </w:rPr>
        <w:t>ном растворе натрия хлорида. При этом сначала проводится по</w:t>
      </w:r>
      <w:r>
        <w:rPr>
          <w:rFonts w:ascii="Times New Roman" w:hAnsi="Times New Roman" w:cs="Times New Roman"/>
          <w:sz w:val="20"/>
          <w:szCs w:val="20"/>
        </w:rPr>
        <w:t>д</w:t>
      </w:r>
      <w:r>
        <w:rPr>
          <w:rFonts w:ascii="Times New Roman" w:hAnsi="Times New Roman" w:cs="Times New Roman"/>
          <w:sz w:val="20"/>
          <w:szCs w:val="20"/>
        </w:rPr>
        <w:t>счет эритроцитов в 5 больших квадратах, а затем – подсчет лейкоцитов в 25 или 100 больших квадратах. Основным критерием дифференц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ровки форменных элементов крови является величина, а также форма клеток: овальная у эритроцитов, округлая у лейкоцитов, кеглеобразная или веретенообразная у тромбоцитов. Клетки хорошо визуализирую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ся при использовании объективов ×20 (окуляр ×15) или ×40 (окуляр ×10). Определение гематокрита проводили с помощью специальных пластиковых градуированных трубочек, которые заполняли стабил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зированной кровью и центрифугировали в течение 15 минут при 1500 об/мин.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Нами установлено, что на 3-й и 7-й день после вакцинации колич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ство лейкоцитов, тромбоцитов и эритроцитов цыплят опытной группы по сравнению с контрольной увеличилось на 3</w:t>
      </w:r>
      <w:r>
        <w:rPr>
          <w:rFonts w:ascii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13 % (</w:t>
      </w:r>
      <w:r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B174FE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&gt;</w:t>
      </w:r>
      <w:r w:rsidR="00B174FE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0,05). Пок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затели гематокрита у птиц обеих групп были примерно одинаковыми. На 14-й день после иммунизации количество форменных элементов крови и показатели гематокрита у цыплят 1-й группы были на 3</w:t>
      </w:r>
      <w:r>
        <w:rPr>
          <w:rFonts w:ascii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10 % больше, чем у птиц 2-й группы, однако эти различия были недостове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ны. На 21-й день после проведения опыта показатели гематокрита и число лейкоцитов в крови цыплят обеих групп было примерно один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ковым. В то же время количество эритроцитов и тромбоцитов в крови </w:t>
      </w:r>
      <w:r w:rsidRPr="00B174FE">
        <w:rPr>
          <w:rFonts w:ascii="Times New Roman" w:hAnsi="Times New Roman" w:cs="Times New Roman"/>
          <w:spacing w:val="-2"/>
          <w:sz w:val="20"/>
          <w:szCs w:val="20"/>
        </w:rPr>
        <w:t>цыплят опытной группы был</w:t>
      </w:r>
      <w:r w:rsidR="00B174FE" w:rsidRPr="00B174FE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B174FE">
        <w:rPr>
          <w:rFonts w:ascii="Times New Roman" w:hAnsi="Times New Roman" w:cs="Times New Roman"/>
          <w:spacing w:val="-2"/>
          <w:sz w:val="20"/>
          <w:szCs w:val="20"/>
        </w:rPr>
        <w:t xml:space="preserve"> на 17</w:t>
      </w:r>
      <w:r w:rsidRPr="00B174FE">
        <w:rPr>
          <w:rFonts w:ascii="Times New Roman" w:hAnsi="Times New Roman" w:cs="Times New Roman"/>
          <w:color w:val="000000"/>
          <w:spacing w:val="-2"/>
          <w:sz w:val="20"/>
          <w:szCs w:val="20"/>
        </w:rPr>
        <w:t>–</w:t>
      </w:r>
      <w:r w:rsidRPr="00B174FE">
        <w:rPr>
          <w:rFonts w:ascii="Times New Roman" w:hAnsi="Times New Roman" w:cs="Times New Roman"/>
          <w:spacing w:val="-2"/>
          <w:sz w:val="20"/>
          <w:szCs w:val="20"/>
        </w:rPr>
        <w:t>40 % меньше, чем в контроле. На 35-й день после вакцинации гематологические показатели цыплят не имели существенных различий по сравнению с контрольными данными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основании полученных результатов можно сделать вывод о том, что вирус-вакцина из штамма «ИК-4» против ИАЦ является безопа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ной и не вызывает существенных нарушений гематологических пок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зателей у иммунизированных цыплят.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7BC2" w:rsidRPr="00C61FAB" w:rsidRDefault="00797BC2" w:rsidP="00797BC2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C61FAB">
        <w:rPr>
          <w:rFonts w:ascii="Times New Roman" w:hAnsi="Times New Roman" w:cs="Times New Roman"/>
          <w:sz w:val="16"/>
          <w:szCs w:val="16"/>
        </w:rPr>
        <w:t>ЛИТЕРАТУРА</w:t>
      </w:r>
    </w:p>
    <w:p w:rsidR="00797BC2" w:rsidRPr="00C61FAB" w:rsidRDefault="00797BC2" w:rsidP="00797BC2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Б</w:t>
      </w:r>
      <w:r w:rsidR="00B174FE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="00B174FE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л</w:t>
      </w:r>
      <w:r w:rsidR="00B174FE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="00B174FE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т</w:t>
      </w:r>
      <w:r w:rsidR="00B174FE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н</w:t>
      </w:r>
      <w:r w:rsidR="00B174FE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и</w:t>
      </w:r>
      <w:r w:rsidR="00B174FE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к</w:t>
      </w:r>
      <w:r w:rsidR="00B174FE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="00B174FE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в, И.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А. Гематология птиц / И.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А. Болотников, Ю.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В. Соловьев. – Ленинград: Наука, 1980. – 115 с.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2. </w:t>
      </w:r>
      <w:r w:rsidRPr="00C61FAB">
        <w:rPr>
          <w:rFonts w:ascii="Times New Roman" w:hAnsi="Times New Roman" w:cs="Times New Roman"/>
          <w:snapToGrid w:val="0"/>
          <w:color w:val="000000"/>
          <w:sz w:val="16"/>
          <w:szCs w:val="16"/>
        </w:rPr>
        <w:t>Выделение и характеристика изолятов вируса инфекционной анемии цыплят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 xml:space="preserve"> / </w:t>
      </w:r>
      <w:r w:rsidRPr="00C61FAB">
        <w:rPr>
          <w:rFonts w:ascii="Times New Roman" w:hAnsi="Times New Roman" w:cs="Times New Roman"/>
          <w:snapToGrid w:val="0"/>
          <w:color w:val="000000"/>
          <w:sz w:val="16"/>
          <w:szCs w:val="16"/>
        </w:rPr>
        <w:t>А.</w:t>
      </w:r>
      <w:r>
        <w:rPr>
          <w:rFonts w:ascii="Times New Roman" w:hAnsi="Times New Roman" w:cs="Times New Roman"/>
          <w:snapToGrid w:val="0"/>
          <w:color w:val="000000"/>
          <w:sz w:val="16"/>
          <w:szCs w:val="16"/>
        </w:rPr>
        <w:t> </w:t>
      </w:r>
      <w:r w:rsidRPr="00C61FAB">
        <w:rPr>
          <w:rFonts w:ascii="Times New Roman" w:hAnsi="Times New Roman" w:cs="Times New Roman"/>
          <w:snapToGrid w:val="0"/>
          <w:color w:val="000000"/>
          <w:sz w:val="16"/>
          <w:szCs w:val="16"/>
        </w:rPr>
        <w:t>С. Алиев [и др.]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 xml:space="preserve"> // Ветеринария. </w:t>
      </w:r>
      <w:r w:rsidRPr="00C61FAB">
        <w:rPr>
          <w:rFonts w:ascii="Times New Roman" w:hAnsi="Times New Roman" w:cs="Times New Roman"/>
          <w:sz w:val="16"/>
          <w:szCs w:val="16"/>
        </w:rPr>
        <w:t>–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 xml:space="preserve"> 2017. </w:t>
      </w:r>
      <w:r w:rsidRPr="00C61FAB">
        <w:rPr>
          <w:rFonts w:ascii="Times New Roman" w:hAnsi="Times New Roman" w:cs="Times New Roman"/>
          <w:sz w:val="16"/>
          <w:szCs w:val="16"/>
        </w:rPr>
        <w:t>–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 xml:space="preserve"> № 11. – С. 7</w:t>
      </w:r>
      <w:r w:rsidRPr="00C61FAB">
        <w:rPr>
          <w:rFonts w:ascii="Times New Roman" w:hAnsi="Times New Roman" w:cs="Times New Roman"/>
          <w:sz w:val="16"/>
          <w:szCs w:val="16"/>
        </w:rPr>
        <w:t>–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14.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3. </w:t>
      </w:r>
      <w:r w:rsidRPr="00C61FAB">
        <w:rPr>
          <w:rFonts w:ascii="Times New Roman" w:hAnsi="Times New Roman" w:cs="Times New Roman"/>
          <w:sz w:val="16"/>
          <w:szCs w:val="16"/>
        </w:rPr>
        <w:t>Диагностика и патоморфологические изменения в крови и органах иммунной си</w:t>
      </w:r>
      <w:r w:rsidRPr="00C61FAB">
        <w:rPr>
          <w:rFonts w:ascii="Times New Roman" w:hAnsi="Times New Roman" w:cs="Times New Roman"/>
          <w:sz w:val="16"/>
          <w:szCs w:val="16"/>
        </w:rPr>
        <w:t>с</w:t>
      </w:r>
      <w:r w:rsidRPr="00C61FAB">
        <w:rPr>
          <w:rFonts w:ascii="Times New Roman" w:hAnsi="Times New Roman" w:cs="Times New Roman"/>
          <w:sz w:val="16"/>
          <w:szCs w:val="16"/>
        </w:rPr>
        <w:t>темы птиц при инфекционной анемии: рекомендации /</w:t>
      </w:r>
      <w:r w:rsidRPr="00C61FAB">
        <w:rPr>
          <w:rFonts w:ascii="Times New Roman" w:hAnsi="Times New Roman" w:cs="Times New Roman"/>
          <w:snapToGrid w:val="0"/>
          <w:sz w:val="16"/>
          <w:szCs w:val="16"/>
        </w:rPr>
        <w:t xml:space="preserve"> И.</w:t>
      </w:r>
      <w:r>
        <w:rPr>
          <w:rFonts w:ascii="Times New Roman" w:hAnsi="Times New Roman" w:cs="Times New Roman"/>
          <w:snapToGrid w:val="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snapToGrid w:val="0"/>
          <w:sz w:val="16"/>
          <w:szCs w:val="16"/>
        </w:rPr>
        <w:t xml:space="preserve">Н. Громов [и др.] </w:t>
      </w:r>
      <w:r w:rsidRPr="00C61FAB">
        <w:rPr>
          <w:rFonts w:ascii="Times New Roman" w:hAnsi="Times New Roman" w:cs="Times New Roman"/>
          <w:sz w:val="16"/>
          <w:szCs w:val="16"/>
        </w:rPr>
        <w:t>// Витебск: Копицентр-АС-принт, 2013. – 58 с.</w:t>
      </w:r>
    </w:p>
    <w:p w:rsidR="00797BC2" w:rsidRDefault="00797BC2" w:rsidP="00797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4. </w:t>
      </w:r>
      <w:r w:rsidRPr="00C61FAB">
        <w:rPr>
          <w:rFonts w:ascii="Times New Roman" w:hAnsi="Times New Roman" w:cs="Times New Roman"/>
          <w:sz w:val="16"/>
          <w:szCs w:val="16"/>
        </w:rPr>
        <w:t>Патогенность изолятов вируса инфекционной анемии цыплят /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74FE">
        <w:rPr>
          <w:rFonts w:ascii="Times New Roman" w:hAnsi="Times New Roman" w:cs="Times New Roman"/>
          <w:sz w:val="16"/>
          <w:szCs w:val="16"/>
        </w:rPr>
        <w:t>С. Алиев [и др.] </w:t>
      </w:r>
      <w:r w:rsidRPr="00C61FAB">
        <w:rPr>
          <w:rFonts w:ascii="Times New Roman" w:hAnsi="Times New Roman" w:cs="Times New Roman"/>
          <w:sz w:val="16"/>
          <w:szCs w:val="16"/>
        </w:rPr>
        <w:t>// Ветеринария. – 2015. – № 5. – С. 20–26.</w:t>
      </w:r>
    </w:p>
    <w:p w:rsidR="004B56E3" w:rsidRDefault="004B56E3" w:rsidP="00B174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УДК 636.5:611.4:615.371</w:t>
      </w:r>
    </w:p>
    <w:p w:rsidR="004B56E3" w:rsidRDefault="004B56E3" w:rsidP="00B174F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МОРФОЛОГИЧЕСКИЕ ПОКАЗАТЕЛИ БУРСЫ ФАБРИЦИУСА И СЕЛЕЗЕНКИ ЦЫПЛЯТ, ИММУНИЗИРОВАННЫХ ПРОТИВ ИНФЕКЦИОННОЙ АНЕМИИ ВИРУС-ВАКЦИНОЙ </w:t>
      </w:r>
    </w:p>
    <w:p w:rsidR="004B56E3" w:rsidRDefault="004B56E3" w:rsidP="00B174F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ИЗ ШТАММА «ИК-4»</w:t>
      </w:r>
    </w:p>
    <w:p w:rsidR="004B56E3" w:rsidRDefault="004B56E3" w:rsidP="00B174FE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B56E3" w:rsidRPr="00C61FAB" w:rsidRDefault="004B56E3" w:rsidP="00B174F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61FAB">
        <w:rPr>
          <w:rFonts w:ascii="Times New Roman" w:hAnsi="Times New Roman" w:cs="Times New Roman"/>
          <w:sz w:val="16"/>
          <w:szCs w:val="16"/>
        </w:rPr>
        <w:t>КОРНЮШИНА Е.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sz w:val="16"/>
          <w:szCs w:val="16"/>
        </w:rPr>
        <w:t>С.</w:t>
      </w:r>
      <w:r w:rsidR="00B174FE">
        <w:rPr>
          <w:rFonts w:ascii="Times New Roman" w:hAnsi="Times New Roman" w:cs="Times New Roman"/>
          <w:sz w:val="16"/>
          <w:szCs w:val="16"/>
        </w:rPr>
        <w:t>,</w:t>
      </w:r>
      <w:r w:rsidRPr="00C61FAB">
        <w:rPr>
          <w:rFonts w:ascii="Times New Roman" w:hAnsi="Times New Roman" w:cs="Times New Roman"/>
          <w:sz w:val="16"/>
          <w:szCs w:val="16"/>
        </w:rPr>
        <w:t xml:space="preserve"> студент</w:t>
      </w:r>
      <w:r w:rsidR="00B174FE">
        <w:rPr>
          <w:rFonts w:ascii="Times New Roman" w:hAnsi="Times New Roman" w:cs="Times New Roman"/>
          <w:sz w:val="16"/>
          <w:szCs w:val="16"/>
        </w:rPr>
        <w:t>ка</w:t>
      </w:r>
      <w:r w:rsidRPr="00C61FAB">
        <w:rPr>
          <w:rFonts w:ascii="Times New Roman" w:hAnsi="Times New Roman" w:cs="Times New Roman"/>
          <w:sz w:val="16"/>
          <w:szCs w:val="16"/>
        </w:rPr>
        <w:t xml:space="preserve"> </w:t>
      </w:r>
    </w:p>
    <w:p w:rsidR="004B56E3" w:rsidRPr="00C61FAB" w:rsidRDefault="004B56E3" w:rsidP="00B174FE">
      <w:pPr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  <w:r w:rsidRPr="00C61FAB">
        <w:rPr>
          <w:rFonts w:ascii="Times New Roman" w:hAnsi="Times New Roman" w:cs="Times New Roman"/>
          <w:i/>
          <w:iCs/>
          <w:sz w:val="16"/>
          <w:szCs w:val="16"/>
        </w:rPr>
        <w:t xml:space="preserve">Научный руководитель – </w:t>
      </w:r>
      <w:r w:rsidR="00B174FE" w:rsidRPr="00C61FAB">
        <w:rPr>
          <w:rFonts w:ascii="Times New Roman" w:hAnsi="Times New Roman" w:cs="Times New Roman"/>
          <w:i/>
          <w:iCs/>
          <w:sz w:val="16"/>
          <w:szCs w:val="16"/>
        </w:rPr>
        <w:t>ГРОМОВ</w:t>
      </w:r>
      <w:r w:rsidRPr="00C61FAB">
        <w:rPr>
          <w:rFonts w:ascii="Times New Roman" w:hAnsi="Times New Roman" w:cs="Times New Roman"/>
          <w:i/>
          <w:iCs/>
          <w:sz w:val="16"/>
          <w:szCs w:val="16"/>
        </w:rPr>
        <w:t xml:space="preserve"> И.</w:t>
      </w:r>
      <w:r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i/>
          <w:iCs/>
          <w:sz w:val="16"/>
          <w:szCs w:val="16"/>
        </w:rPr>
        <w:t>Н., канд</w:t>
      </w:r>
      <w:r>
        <w:rPr>
          <w:rFonts w:ascii="Times New Roman" w:hAnsi="Times New Roman" w:cs="Times New Roman"/>
          <w:i/>
          <w:iCs/>
          <w:sz w:val="16"/>
          <w:szCs w:val="16"/>
        </w:rPr>
        <w:t>.</w:t>
      </w:r>
      <w:r w:rsidRPr="00C61FAB">
        <w:rPr>
          <w:rFonts w:ascii="Times New Roman" w:hAnsi="Times New Roman" w:cs="Times New Roman"/>
          <w:i/>
          <w:iCs/>
          <w:sz w:val="16"/>
          <w:szCs w:val="16"/>
        </w:rPr>
        <w:t xml:space="preserve"> вет. наук, доцент</w:t>
      </w:r>
    </w:p>
    <w:p w:rsidR="004B56E3" w:rsidRPr="00C61FAB" w:rsidRDefault="004B56E3" w:rsidP="00B174F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B56E3" w:rsidRPr="00B174FE" w:rsidRDefault="004B56E3" w:rsidP="00B174FE">
      <w:pPr>
        <w:spacing w:after="0" w:line="240" w:lineRule="auto"/>
        <w:rPr>
          <w:rFonts w:ascii="Times New Roman" w:hAnsi="Times New Roman" w:cs="Times New Roman"/>
          <w:spacing w:val="-4"/>
          <w:sz w:val="16"/>
          <w:szCs w:val="16"/>
        </w:rPr>
      </w:pPr>
      <w:r w:rsidRPr="00B174FE">
        <w:rPr>
          <w:rFonts w:ascii="Times New Roman" w:hAnsi="Times New Roman" w:cs="Times New Roman"/>
          <w:spacing w:val="-4"/>
          <w:sz w:val="16"/>
          <w:szCs w:val="16"/>
        </w:rPr>
        <w:t>УО «Витебская ордена «Знак Почета» государственная академия ветеринарной медицины»,</w:t>
      </w:r>
    </w:p>
    <w:p w:rsidR="004B56E3" w:rsidRPr="00C61FAB" w:rsidRDefault="004B56E3" w:rsidP="00B174F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61FAB">
        <w:rPr>
          <w:rFonts w:ascii="Times New Roman" w:hAnsi="Times New Roman" w:cs="Times New Roman"/>
          <w:sz w:val="16"/>
          <w:szCs w:val="16"/>
        </w:rPr>
        <w:t>г. Витебск, Республика Беларусь</w:t>
      </w:r>
    </w:p>
    <w:p w:rsidR="004B56E3" w:rsidRDefault="004B56E3" w:rsidP="004B56E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B56E3" w:rsidRDefault="004B56E3" w:rsidP="004B56E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Инфекционная анемия цыплят (ИАЦ) – контагиозная вирусная б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лезнь птиц раннего возраста, сопровождающаяся поражением системы кроветворения и иммунитета, а также серозными отеками подкожной клетчатки, некрозами кожи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 ИАЦ наносит значительный ущерб птиц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е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фабрикам стран СНГ. В 2017 году сотрудниками ООО «Биовет-К» (Ро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с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сийская Федерация) был разработан экспериментальный образец вакц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ны из штамма «ИК-4» против ИАЦ.</w:t>
      </w:r>
    </w:p>
    <w:p w:rsidR="004B56E3" w:rsidRDefault="004B56E3" w:rsidP="004B56E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Целью нашего исследования стало изучение органометрических и гистологических показателей бурсы Фабрициуса и селезнки иммун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зированной птицы</w:t>
      </w:r>
      <w:r w:rsidR="00B174F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леофилизированной вирус-вакциной из штамма «ИК-4» против ИАЦ.</w:t>
      </w:r>
    </w:p>
    <w:p w:rsidR="004B56E3" w:rsidRDefault="004B56E3" w:rsidP="004B56E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Исследования проводились на 44 цыплятах яичного кросса «Хай Лайн» 60-дневного возраста, подобранных по принципу аналогов и разде</w:t>
      </w:r>
      <w:r w:rsidR="00B174FE">
        <w:rPr>
          <w:rFonts w:ascii="Times New Roman" w:hAnsi="Times New Roman" w:cs="Times New Roman"/>
          <w:sz w:val="20"/>
          <w:szCs w:val="20"/>
        </w:rPr>
        <w:t>ленных на 2 группы</w:t>
      </w:r>
      <w:r>
        <w:rPr>
          <w:rFonts w:ascii="Times New Roman" w:hAnsi="Times New Roman" w:cs="Times New Roman"/>
          <w:sz w:val="20"/>
          <w:szCs w:val="20"/>
        </w:rPr>
        <w:t xml:space="preserve"> по 22 птицы в каждой. В 60-дневном возра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те (до проведения вакцинации) по 2 цыпленка из каждой группы уб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вали для изучения фоновых органометрических и гистологических показателей. Цыплят 1-й (опытной) группы в 60-дневном возрасте и</w:t>
      </w:r>
      <w:r>
        <w:rPr>
          <w:rFonts w:ascii="Times New Roman" w:hAnsi="Times New Roman" w:cs="Times New Roman"/>
          <w:sz w:val="20"/>
          <w:szCs w:val="20"/>
        </w:rPr>
        <w:t>м</w:t>
      </w:r>
      <w:r>
        <w:rPr>
          <w:rFonts w:ascii="Times New Roman" w:hAnsi="Times New Roman" w:cs="Times New Roman"/>
          <w:sz w:val="20"/>
          <w:szCs w:val="20"/>
        </w:rPr>
        <w:t>мунизировали вирус-вакциной из штамма «ИК-4» против ИАЦ согла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 xml:space="preserve">но Инструкции по ее применению, </w:t>
      </w:r>
      <w:r w:rsidR="00B174FE">
        <w:rPr>
          <w:rFonts w:ascii="Times New Roman" w:hAnsi="Times New Roman" w:cs="Times New Roman"/>
          <w:sz w:val="20"/>
          <w:szCs w:val="20"/>
        </w:rPr>
        <w:t>одно</w:t>
      </w:r>
      <w:r>
        <w:rPr>
          <w:rFonts w:ascii="Times New Roman" w:hAnsi="Times New Roman" w:cs="Times New Roman"/>
          <w:sz w:val="20"/>
          <w:szCs w:val="20"/>
        </w:rPr>
        <w:t xml:space="preserve">кратно, внутримышечно, в область бедра, в дозе 0,2 мл. Цыплятам 2-й группы (контроль) в эти же сроки вводили 0,2 мл стерильного изотонического раствора натрия хлорида </w:t>
      </w:r>
      <w:r w:rsidR="00B174FE">
        <w:rPr>
          <w:rFonts w:ascii="Times New Roman" w:hAnsi="Times New Roman" w:cs="Times New Roman"/>
          <w:sz w:val="20"/>
          <w:szCs w:val="20"/>
        </w:rPr>
        <w:t>одно</w:t>
      </w:r>
      <w:r>
        <w:rPr>
          <w:rFonts w:ascii="Times New Roman" w:hAnsi="Times New Roman" w:cs="Times New Roman"/>
          <w:sz w:val="20"/>
          <w:szCs w:val="20"/>
        </w:rPr>
        <w:t>кратно, внутримышечно, в область бедра. На 3-й, 7-й, 14-й, 21-й и 35-й дни после вакцинации по 4 цыпленка из каждой группы убивали для изучения фабрициевой бурсы и селезенки.</w:t>
      </w:r>
    </w:p>
    <w:p w:rsidR="004B56E3" w:rsidRDefault="004B56E3" w:rsidP="004B56E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Установлено, что на 3-й, 7-й и 14-й дни после вакцинации орган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метрические показатели фабрициевой бурсы цыплят 1-й и 2-й групп были примерно одинаковыми. На 21-й и 35-й дни эксперимента у по</w:t>
      </w:r>
      <w:r>
        <w:rPr>
          <w:rFonts w:ascii="Times New Roman" w:hAnsi="Times New Roman" w:cs="Times New Roman"/>
          <w:sz w:val="20"/>
          <w:szCs w:val="20"/>
        </w:rPr>
        <w:t>д</w:t>
      </w:r>
      <w:r>
        <w:rPr>
          <w:rFonts w:ascii="Times New Roman" w:hAnsi="Times New Roman" w:cs="Times New Roman"/>
          <w:sz w:val="20"/>
          <w:szCs w:val="20"/>
        </w:rPr>
        <w:t xml:space="preserve">опытных цыплят </w:t>
      </w:r>
      <w:r w:rsidR="00B174FE">
        <w:rPr>
          <w:rFonts w:ascii="Times New Roman" w:hAnsi="Times New Roman" w:cs="Times New Roman"/>
          <w:sz w:val="20"/>
          <w:szCs w:val="20"/>
        </w:rPr>
        <w:t xml:space="preserve">наблюдалось </w:t>
      </w:r>
      <w:r>
        <w:rPr>
          <w:rFonts w:ascii="Times New Roman" w:hAnsi="Times New Roman" w:cs="Times New Roman"/>
          <w:sz w:val="20"/>
          <w:szCs w:val="20"/>
        </w:rPr>
        <w:t xml:space="preserve">достоверное увеличение абсолютной </w:t>
      </w:r>
      <w:r>
        <w:rPr>
          <w:rFonts w:ascii="Times New Roman" w:hAnsi="Times New Roman" w:cs="Times New Roman"/>
          <w:sz w:val="20"/>
          <w:szCs w:val="20"/>
        </w:rPr>
        <w:lastRenderedPageBreak/>
        <w:t>массы и индекса фабрициевой бурсы в 1,3</w:t>
      </w:r>
      <w:r w:rsidR="00B174FE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1,7 раза по сравнению с контрольными значениями. Линейные размеры органа также возраст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ли.</w:t>
      </w:r>
    </w:p>
    <w:p w:rsidR="004B56E3" w:rsidRDefault="004B56E3" w:rsidP="004B56E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Гистологическое исследование фабрициевой бурсы интактных ц</w:t>
      </w:r>
      <w:r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>плят в течение эксперимента показало, что стенка органа состоит из слизистой, мышечной и серозной оболочек. Слизистая оболочка имела первичные и вторичные складки, покрытые многорядным призматич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ским эпителием. В складках слизистой оболочки визуализировались многочисленные лимфоидные узелки, состоящие из корковой и мозг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вой зон. Корковая зона, расположенная на периферии лимфоидного узелка, представляла собой ретикулярную ткань, заполненную малыми и средними лимфоцитами. Мозговая зона, занимающая центральную зону узелка, была образована эпителиальной тканью и содержала пр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имущественно средние и большие лимфоциты. В собственной пл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стинке слизистой оболочки выявлялись микро- и макрофаги, бластные и зрелые формы лимфоцитов. У птиц опытной группы на 14-й и 21-й дни после иммунизации отмечено увеличение размеров лимфоидных узелков, сопровождающееся расширением их корковой зоны.</w:t>
      </w:r>
    </w:p>
    <w:p w:rsidR="004B56E3" w:rsidRDefault="004B56E3" w:rsidP="004B56E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3-й и 7-й дни эксперимента абсолютная масса, индекс и лине</w:t>
      </w:r>
      <w:r>
        <w:rPr>
          <w:rFonts w:ascii="Times New Roman" w:hAnsi="Times New Roman" w:cs="Times New Roman"/>
          <w:sz w:val="20"/>
          <w:szCs w:val="20"/>
        </w:rPr>
        <w:t>й</w:t>
      </w:r>
      <w:r>
        <w:rPr>
          <w:rFonts w:ascii="Times New Roman" w:hAnsi="Times New Roman" w:cs="Times New Roman"/>
          <w:sz w:val="20"/>
          <w:szCs w:val="20"/>
        </w:rPr>
        <w:t>ные размеры селезенки птиц 1</w:t>
      </w:r>
      <w:r w:rsidR="00B174FE">
        <w:rPr>
          <w:rFonts w:ascii="Times New Roman" w:hAnsi="Times New Roman" w:cs="Times New Roman"/>
          <w:sz w:val="20"/>
          <w:szCs w:val="20"/>
        </w:rPr>
        <w:t>-й</w:t>
      </w:r>
      <w:r>
        <w:rPr>
          <w:rFonts w:ascii="Times New Roman" w:hAnsi="Times New Roman" w:cs="Times New Roman"/>
          <w:sz w:val="20"/>
          <w:szCs w:val="20"/>
        </w:rPr>
        <w:t xml:space="preserve"> и 2</w:t>
      </w:r>
      <w:r w:rsidR="00B174FE">
        <w:rPr>
          <w:rFonts w:ascii="Times New Roman" w:hAnsi="Times New Roman" w:cs="Times New Roman"/>
          <w:sz w:val="20"/>
          <w:szCs w:val="20"/>
        </w:rPr>
        <w:t>-й</w:t>
      </w:r>
      <w:r>
        <w:rPr>
          <w:rFonts w:ascii="Times New Roman" w:hAnsi="Times New Roman" w:cs="Times New Roman"/>
          <w:sz w:val="20"/>
          <w:szCs w:val="20"/>
        </w:rPr>
        <w:t xml:space="preserve"> групп были примерно одинак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выми. На 14-й день после введения вакцины у подопытных цыплят абсолютная масса селезенки достоверно возрастала по сравнению с контролем в 1,6 раза. На 21-й и 35-й дни эксперимента органометрич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ские показатели селезенки птиц 1-й группы превышали контрольные значения на 60–80 % (</w:t>
      </w:r>
      <w:r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B174FE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B174FE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0,05).</w:t>
      </w:r>
    </w:p>
    <w:p w:rsidR="004B56E3" w:rsidRDefault="004B56E3" w:rsidP="004B56E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гистологическом исследовании селезенки цыплят контрольной группы во все сроки исследований выявлен</w:t>
      </w:r>
      <w:r w:rsidR="00B174FE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однотипность строения. Орган был покрыт соединительнотканной капсулой, от которой вглубь отходили трабекулы. Паренхима селезенки образована белой и кра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ной пульпой. Белая пульпа представлена диффузной лимфоидной тк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нью, а также лимфоидными узелками, расположенными около артерий среднего калибра. Красная пульпа образована пульпарными синусами и пульпарными тяжами. На 14-й и 21-й дни эксперимента у птиц опытной группы отмечено увеличение числа лимфоцитов и плазмат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ческих клеток различной степени зрелости в пульпарных тяжах и п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риартериальных муфтах. Одновременно происходило увеличение ра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меров лимфоидных узелков.</w:t>
      </w:r>
    </w:p>
    <w:p w:rsidR="004B56E3" w:rsidRDefault="004B56E3" w:rsidP="004B56E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Анализ полученных результатов исследований позволяет сделать вывод о том, что иммунизация цыплят против ИАЦ вирус-вакциной из </w:t>
      </w:r>
      <w:r>
        <w:rPr>
          <w:rFonts w:ascii="Times New Roman" w:hAnsi="Times New Roman" w:cs="Times New Roman"/>
          <w:sz w:val="20"/>
          <w:szCs w:val="20"/>
        </w:rPr>
        <w:lastRenderedPageBreak/>
        <w:t>штамма «ИК-4» вызывает существенные изменения органометрич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ских и гистологических показателей фабрициевой бурсы и селезенки, что свидетельствует о создании напряженного поствакцинального и</w:t>
      </w:r>
      <w:r>
        <w:rPr>
          <w:rFonts w:ascii="Times New Roman" w:hAnsi="Times New Roman" w:cs="Times New Roman"/>
          <w:sz w:val="20"/>
          <w:szCs w:val="20"/>
        </w:rPr>
        <w:t>м</w:t>
      </w:r>
      <w:r>
        <w:rPr>
          <w:rFonts w:ascii="Times New Roman" w:hAnsi="Times New Roman" w:cs="Times New Roman"/>
          <w:sz w:val="20"/>
          <w:szCs w:val="20"/>
        </w:rPr>
        <w:t xml:space="preserve">мунитета. </w:t>
      </w:r>
    </w:p>
    <w:p w:rsidR="004B56E3" w:rsidRPr="00C61FAB" w:rsidRDefault="004B56E3" w:rsidP="004B56E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B174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636.082.13: 639.3.03</w:t>
      </w:r>
    </w:p>
    <w:p w:rsidR="004517EB" w:rsidRDefault="004517EB" w:rsidP="00B174F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МОРФО-БИОЛОГИЧЕСКАЯ ХАРАКТЕРИСТИКА </w:t>
      </w:r>
    </w:p>
    <w:p w:rsidR="004517EB" w:rsidRDefault="004517EB" w:rsidP="00B174F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САМОК ЗОЛОТОЙ ФОРЕЛИ </w:t>
      </w:r>
    </w:p>
    <w:p w:rsidR="004517EB" w:rsidRDefault="004517EB" w:rsidP="00B174F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4517EB" w:rsidRPr="00A76A7D" w:rsidRDefault="004517EB" w:rsidP="00B174FE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A76A7D">
        <w:rPr>
          <w:rFonts w:ascii="Times New Roman" w:hAnsi="Times New Roman" w:cs="Times New Roman"/>
          <w:bCs/>
          <w:sz w:val="16"/>
          <w:szCs w:val="16"/>
        </w:rPr>
        <w:t>КОСТРОВСКАЯ Е.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bCs/>
          <w:sz w:val="16"/>
          <w:szCs w:val="16"/>
        </w:rPr>
        <w:t>А.</w:t>
      </w:r>
      <w:r w:rsidR="00B174FE">
        <w:rPr>
          <w:rFonts w:ascii="Times New Roman" w:hAnsi="Times New Roman" w:cs="Times New Roman"/>
          <w:bCs/>
          <w:sz w:val="16"/>
          <w:szCs w:val="16"/>
        </w:rPr>
        <w:t>,</w:t>
      </w:r>
      <w:r w:rsidRPr="00A76A7D">
        <w:rPr>
          <w:rFonts w:ascii="Times New Roman" w:hAnsi="Times New Roman" w:cs="Times New Roman"/>
          <w:bCs/>
          <w:sz w:val="16"/>
          <w:szCs w:val="16"/>
        </w:rPr>
        <w:t xml:space="preserve"> магистрант</w:t>
      </w:r>
      <w:r w:rsidR="00B174FE">
        <w:rPr>
          <w:rFonts w:ascii="Times New Roman" w:hAnsi="Times New Roman" w:cs="Times New Roman"/>
          <w:bCs/>
          <w:sz w:val="16"/>
          <w:szCs w:val="16"/>
        </w:rPr>
        <w:t>ка</w:t>
      </w:r>
    </w:p>
    <w:p w:rsidR="004517EB" w:rsidRPr="00A76A7D" w:rsidRDefault="004517EB" w:rsidP="00B174FE">
      <w:pPr>
        <w:spacing w:after="0" w:line="240" w:lineRule="auto"/>
        <w:rPr>
          <w:rFonts w:ascii="Times New Roman" w:hAnsi="Times New Roman" w:cs="Times New Roman"/>
          <w:bCs/>
          <w:i/>
          <w:sz w:val="16"/>
          <w:szCs w:val="16"/>
        </w:rPr>
      </w:pPr>
      <w:r w:rsidRPr="00A76A7D">
        <w:rPr>
          <w:rFonts w:ascii="Times New Roman" w:hAnsi="Times New Roman" w:cs="Times New Roman"/>
          <w:bCs/>
          <w:i/>
          <w:sz w:val="16"/>
          <w:szCs w:val="16"/>
        </w:rPr>
        <w:t xml:space="preserve">Научный руководитель – </w:t>
      </w:r>
      <w:r w:rsidR="00B174FE" w:rsidRPr="00A76A7D">
        <w:rPr>
          <w:rFonts w:ascii="Times New Roman" w:hAnsi="Times New Roman" w:cs="Times New Roman"/>
          <w:bCs/>
          <w:i/>
          <w:sz w:val="16"/>
          <w:szCs w:val="16"/>
        </w:rPr>
        <w:t>МИТЮТЬКО</w:t>
      </w:r>
      <w:r w:rsidRPr="00A76A7D">
        <w:rPr>
          <w:rFonts w:ascii="Times New Roman" w:hAnsi="Times New Roman" w:cs="Times New Roman"/>
          <w:bCs/>
          <w:i/>
          <w:sz w:val="16"/>
          <w:szCs w:val="16"/>
        </w:rPr>
        <w:t xml:space="preserve"> В.</w:t>
      </w:r>
      <w:r>
        <w:rPr>
          <w:rFonts w:ascii="Times New Roman" w:hAnsi="Times New Roman" w:cs="Times New Roman"/>
          <w:bCs/>
          <w:i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bCs/>
          <w:i/>
          <w:sz w:val="16"/>
          <w:szCs w:val="16"/>
        </w:rPr>
        <w:t>И., канд. биол. наук, доцент</w:t>
      </w:r>
    </w:p>
    <w:p w:rsidR="004517EB" w:rsidRPr="00A76A7D" w:rsidRDefault="004517EB" w:rsidP="00B174FE">
      <w:pPr>
        <w:spacing w:after="0" w:line="240" w:lineRule="auto"/>
        <w:rPr>
          <w:rFonts w:ascii="Times New Roman" w:hAnsi="Times New Roman" w:cs="Times New Roman"/>
          <w:bCs/>
          <w:i/>
          <w:sz w:val="16"/>
          <w:szCs w:val="16"/>
        </w:rPr>
      </w:pPr>
    </w:p>
    <w:p w:rsidR="004517EB" w:rsidRDefault="004517EB" w:rsidP="00B174FE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A76A7D">
        <w:rPr>
          <w:rFonts w:ascii="Times New Roman" w:hAnsi="Times New Roman" w:cs="Times New Roman"/>
          <w:bCs/>
          <w:sz w:val="16"/>
          <w:szCs w:val="16"/>
        </w:rPr>
        <w:t xml:space="preserve">ФГБОУ ВО «Санкт-Петербургский государственный аграрный университет», </w:t>
      </w:r>
    </w:p>
    <w:p w:rsidR="004517EB" w:rsidRPr="00A76A7D" w:rsidRDefault="004517EB" w:rsidP="00B174FE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A76A7D">
        <w:rPr>
          <w:rFonts w:ascii="Times New Roman" w:hAnsi="Times New Roman" w:cs="Times New Roman"/>
          <w:bCs/>
          <w:sz w:val="16"/>
          <w:szCs w:val="16"/>
        </w:rPr>
        <w:t>г. Пушкин, г. Санкт-Петербург, Россия</w:t>
      </w:r>
    </w:p>
    <w:p w:rsidR="004517EB" w:rsidRDefault="004517EB" w:rsidP="004517EB">
      <w:pPr>
        <w:spacing w:after="0" w:line="240" w:lineRule="auto"/>
        <w:ind w:firstLine="284"/>
        <w:rPr>
          <w:rFonts w:ascii="Times New Roman" w:hAnsi="Times New Roman" w:cs="Times New Roman"/>
          <w:color w:val="244061" w:themeColor="accent1" w:themeShade="80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244061" w:themeColor="accent1" w:themeShade="80"/>
          <w:sz w:val="20"/>
          <w:szCs w:val="20"/>
        </w:rPr>
      </w:pPr>
      <w:r w:rsidRPr="00A76A7D"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Цветовые мутации характерны для большинства видов рыб. У радужной форели (</w:t>
      </w:r>
      <w:r>
        <w:rPr>
          <w:rFonts w:ascii="Times New Roman" w:hAnsi="Times New Roman" w:cs="Times New Roman"/>
          <w:i/>
          <w:iCs/>
          <w:sz w:val="20"/>
          <w:szCs w:val="20"/>
        </w:rPr>
        <w:t>Oncorhynchus mykiss</w:t>
      </w:r>
      <w:r>
        <w:rPr>
          <w:rFonts w:ascii="Times New Roman" w:hAnsi="Times New Roman" w:cs="Times New Roman"/>
          <w:sz w:val="20"/>
          <w:szCs w:val="20"/>
        </w:rPr>
        <w:t> Walbaum 1792) извес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ны следующие варианты окраски: альбино, альбино-золотой, желтый, паломино, синий и зеленый с золотым и желтым, металлическая синяя, кобальтовая. Во многих случаях изменения в окраске тела связаны с проявлением других фенотипических особенностей у рыб. Так, напр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мер,</w:t>
      </w:r>
      <w:r w:rsidR="00B174FE">
        <w:rPr>
          <w:rFonts w:ascii="Times New Roman" w:hAnsi="Times New Roman" w:cs="Times New Roman"/>
          <w:sz w:val="20"/>
          <w:szCs w:val="20"/>
        </w:rPr>
        <w:t xml:space="preserve"> у форели золотистой окраски и а</w:t>
      </w:r>
      <w:r>
        <w:rPr>
          <w:rFonts w:ascii="Times New Roman" w:hAnsi="Times New Roman" w:cs="Times New Roman"/>
          <w:sz w:val="20"/>
          <w:szCs w:val="20"/>
        </w:rPr>
        <w:t>длерской янтарной наблюдали меньшую двигательную активность и отрицательный фототаксис, р</w:t>
      </w:r>
      <w:r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>бы металлически-синего оттенка отличаются повышенной скоростью роста, для кобальтовой форели установлено отсутствие сформирова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ного гипофиза [6, 7]. По-прежнему остается открытым вопрос о пр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чинах возникновения цветовых мутаций среди рыб, и каждый случай их появления привлекает внимание с точки зрения теоретических и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следований и практического использования в рыбоводстве [5].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настоящее время в России существует только одна зарегистрир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ванная порода радужной форели с мутантной окраской – </w:t>
      </w:r>
      <w:r w:rsidR="00B174FE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длерская янтарная (Племзавод «Адлер»). А в ФСГЦР филиала ФГБУ «Главры</w:t>
      </w:r>
      <w:r>
        <w:rPr>
          <w:rFonts w:ascii="Times New Roman" w:hAnsi="Times New Roman" w:cs="Times New Roman"/>
          <w:sz w:val="20"/>
          <w:szCs w:val="20"/>
        </w:rPr>
        <w:t>б</w:t>
      </w:r>
      <w:r>
        <w:rPr>
          <w:rFonts w:ascii="Times New Roman" w:hAnsi="Times New Roman" w:cs="Times New Roman"/>
          <w:sz w:val="20"/>
          <w:szCs w:val="20"/>
        </w:rPr>
        <w:t>вод» с 1997 года ведется работа по выведению новой породы форели с золотисто-желтой окраской кожных покровов, происходящая от фор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ли Рофор [2].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Актуальность выведения породы обусловлена товарным спросом на золотую форель, которая отличается показателями по цвету мяса, содержащего большее количество каротиноидов.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Цель работы – дать морфо-биологическую характеристику двухг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довалых самок ремонтно-маточного стада золотой форели.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Материалы и методика исследований. </w:t>
      </w:r>
      <w:r>
        <w:rPr>
          <w:rFonts w:ascii="Times New Roman" w:hAnsi="Times New Roman" w:cs="Times New Roman"/>
          <w:sz w:val="20"/>
          <w:szCs w:val="20"/>
        </w:rPr>
        <w:t>Исследования провод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лись в «Федеральном селекционно-генетическом центре рыбоводства» филиала ФГБУ «Главрыбвод».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Для двухгодовалых самок золотой форели перед нерестом была проведена визуальная оценка по цвету, бонитировка по морфо-биологическим показателям, и на основе бонитировки и визуальной оценки </w:t>
      </w:r>
      <w:r w:rsidR="00B174FE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сортировка на племенную и товарную рыбу.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ходе бонитировки были измерены следующие показатели: масса тела, длина рыбы по Смитту, длина рыбы до окончания чешуйчатого покрова, длина головы, высота тела, толщина тела. На основе данных бонитировки были рассчитаны показатели индексов тела [3].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анализа репродуктивных качеств самок были отобраны и з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фиксированы в 4 % растворе формалина контрольные пробы икры (55 икринок) для дальнейшего исследования (взвешивание, измерени</w:t>
      </w:r>
      <w:r w:rsidR="00B174FE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, статистический анализ) [4].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Лабораторные исследования проб икры проводились при помощи бинокуляра, торсионных весов, пинцета, препаровальных игл, чашек Петри, фильтровальной бумаги, линейки.</w:t>
      </w:r>
    </w:p>
    <w:p w:rsidR="004517EB" w:rsidRPr="00B174FE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B174FE">
        <w:rPr>
          <w:rFonts w:ascii="Times New Roman" w:hAnsi="Times New Roman" w:cs="Times New Roman"/>
          <w:spacing w:val="-2"/>
          <w:sz w:val="20"/>
          <w:szCs w:val="20"/>
        </w:rPr>
        <w:t>Результаты исследований заносили в бонитировочный журнал. Для статистической обработки данных применяли программу Microsoft Exel.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Результаты исследований и их обсуждение. </w:t>
      </w:r>
      <w:r>
        <w:rPr>
          <w:rFonts w:ascii="Times New Roman" w:hAnsi="Times New Roman" w:cs="Times New Roman"/>
          <w:sz w:val="20"/>
          <w:szCs w:val="20"/>
        </w:rPr>
        <w:t>Анализ данных,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лученных при бонитировке самок золотой форели, позволяет дать х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рактеристику морфометрических параметров этой популяции рыб (табл. 1).</w:t>
      </w:r>
    </w:p>
    <w:p w:rsidR="00B174FE" w:rsidRDefault="00B174FE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A76A7D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76A7D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 xml:space="preserve"> 1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A76A7D">
        <w:rPr>
          <w:rFonts w:ascii="Times New Roman" w:hAnsi="Times New Roman" w:cs="Times New Roman"/>
          <w:b/>
          <w:sz w:val="16"/>
          <w:szCs w:val="16"/>
        </w:rPr>
        <w:t xml:space="preserve"> Характеристика двухгодовалых самок золотой форели (</w:t>
      </w:r>
      <w:r w:rsidRPr="00A76A7D">
        <w:rPr>
          <w:rFonts w:ascii="Times New Roman" w:hAnsi="Times New Roman" w:cs="Times New Roman"/>
          <w:b/>
          <w:sz w:val="16"/>
          <w:szCs w:val="16"/>
          <w:lang w:val="en-US"/>
        </w:rPr>
        <w:t>n</w:t>
      </w:r>
      <w:r w:rsidR="00B174FE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b/>
          <w:sz w:val="16"/>
          <w:szCs w:val="16"/>
        </w:rPr>
        <w:t>=</w:t>
      </w:r>
      <w:r w:rsidR="00B174FE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b/>
          <w:sz w:val="16"/>
          <w:szCs w:val="16"/>
        </w:rPr>
        <w:t>33)</w:t>
      </w:r>
    </w:p>
    <w:p w:rsidR="004517EB" w:rsidRPr="00A76A7D" w:rsidRDefault="004517EB" w:rsidP="004517E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6196" w:type="dxa"/>
        <w:jc w:val="center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2446"/>
        <w:gridCol w:w="567"/>
        <w:gridCol w:w="709"/>
        <w:gridCol w:w="709"/>
        <w:gridCol w:w="567"/>
        <w:gridCol w:w="618"/>
        <w:gridCol w:w="580"/>
      </w:tblGrid>
      <w:tr w:rsidR="004517EB" w:rsidRPr="00A76A7D" w:rsidTr="00B174FE">
        <w:trPr>
          <w:trHeight w:val="217"/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FD3FB7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FD3FB7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B174FE" w:rsidRDefault="00B174FE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</w:rPr>
                  <m:t>σ</m:t>
                </m:r>
              </m:oMath>
            </m:oMathPara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CV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, %</w:t>
            </w:r>
          </w:p>
        </w:tc>
      </w:tr>
      <w:tr w:rsidR="004517EB" w:rsidRPr="00A76A7D" w:rsidTr="00701256">
        <w:trPr>
          <w:jc w:val="center"/>
        </w:trPr>
        <w:tc>
          <w:tcPr>
            <w:tcW w:w="61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B174FE" w:rsidRDefault="004517EB" w:rsidP="00B174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174FE">
              <w:rPr>
                <w:rFonts w:ascii="Times New Roman" w:hAnsi="Times New Roman" w:cs="Times New Roman"/>
                <w:b/>
                <w:sz w:val="16"/>
                <w:szCs w:val="16"/>
              </w:rPr>
              <w:t>Пластические признаки</w:t>
            </w:r>
          </w:p>
        </w:tc>
      </w:tr>
      <w:tr w:rsidR="004517EB" w:rsidRPr="00A76A7D" w:rsidTr="00B174F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B174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Масса тела, 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705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930,76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22,92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131,66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14,15</w:t>
            </w:r>
          </w:p>
        </w:tc>
      </w:tr>
      <w:tr w:rsidR="004517EB" w:rsidRPr="00A76A7D" w:rsidTr="00B174F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B174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Длина по Смитту, см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0,3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4,6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4517EB" w:rsidRPr="00A76A7D" w:rsidTr="00B174FE">
        <w:trPr>
          <w:trHeight w:val="79"/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4FE" w:rsidRDefault="004517EB" w:rsidP="00B174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 xml:space="preserve">Длина до конца чешуйчатого </w:t>
            </w:r>
          </w:p>
          <w:p w:rsidR="004517EB" w:rsidRPr="00A76A7D" w:rsidRDefault="004517EB" w:rsidP="00B174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покрова, см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37,4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0,3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1,7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4,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4517EB" w:rsidRPr="00A76A7D" w:rsidTr="00B174F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B174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Длина головы, см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7,2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0,0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0,4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5,8</w:t>
            </w:r>
          </w:p>
        </w:tc>
      </w:tr>
      <w:tr w:rsidR="004517EB" w:rsidRPr="00A76A7D" w:rsidTr="00B174F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B174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Высота тела, см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10,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0,5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5,0</w:t>
            </w:r>
          </w:p>
        </w:tc>
      </w:tr>
      <w:tr w:rsidR="004517EB" w:rsidRPr="00A76A7D" w:rsidTr="00B174F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B174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Толщина тела, см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5,5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0,0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0,4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7,7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4517EB" w:rsidRPr="00A76A7D" w:rsidTr="00A42185">
        <w:trPr>
          <w:trHeight w:val="43"/>
          <w:jc w:val="center"/>
        </w:trPr>
        <w:tc>
          <w:tcPr>
            <w:tcW w:w="61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B174FE" w:rsidRDefault="004517EB" w:rsidP="00B174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174FE">
              <w:rPr>
                <w:rFonts w:ascii="Times New Roman" w:hAnsi="Times New Roman" w:cs="Times New Roman"/>
                <w:b/>
                <w:sz w:val="16"/>
                <w:szCs w:val="16"/>
              </w:rPr>
              <w:t>Индексы тела</w:t>
            </w:r>
          </w:p>
        </w:tc>
      </w:tr>
      <w:tr w:rsidR="004517EB" w:rsidRPr="00A76A7D" w:rsidTr="00B174FE">
        <w:trPr>
          <w:trHeight w:val="273"/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B174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Относительная длина головы,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16,34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18,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0,13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0,76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</w:tr>
      <w:tr w:rsidR="004517EB" w:rsidRPr="00A76A7D" w:rsidTr="00B174F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B174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Относительная толщина тела,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13,84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0,96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6,92</w:t>
            </w:r>
          </w:p>
        </w:tc>
      </w:tr>
      <w:tr w:rsidR="004517EB" w:rsidRPr="00A76A7D" w:rsidTr="00B174F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B174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Индекс прогонистости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4,32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3,87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0,17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4,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</w:tr>
      <w:tr w:rsidR="004517EB" w:rsidRPr="00A76A7D" w:rsidTr="00B174F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B174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Коэффициент упитанности,</w:t>
            </w:r>
            <w:r w:rsidR="00B174F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1,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0,02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5,9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</w:tr>
    </w:tbl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Наибольшая изменчивость проявляется по массе тела (14,15 %) и толщине тела (7,71 %). Коэффициент вариаций (CV) по остальным экстерьерным показателям и индексам тела колеблется от 4,2 % до 6,92 %, что свидетельствует о консолидированности популяции зол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той форели по этим показателям в ФСГЦР.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Анализ репродуктивных признаков двухгодовалых самок золотой форели представлен в табл. 2.</w:t>
      </w:r>
    </w:p>
    <w:p w:rsidR="004517EB" w:rsidRPr="000E7D53" w:rsidRDefault="004517EB" w:rsidP="004517EB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76A7D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 xml:space="preserve"> 2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A76A7D"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b/>
          <w:sz w:val="16"/>
          <w:szCs w:val="16"/>
        </w:rPr>
        <w:t xml:space="preserve">Характеристика двухгодовалых самок золотой форели </w:t>
      </w: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76A7D">
        <w:rPr>
          <w:rFonts w:ascii="Times New Roman" w:hAnsi="Times New Roman" w:cs="Times New Roman"/>
          <w:b/>
          <w:sz w:val="16"/>
          <w:szCs w:val="16"/>
        </w:rPr>
        <w:t>(n</w:t>
      </w:r>
      <w:r w:rsidR="00B174FE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b/>
          <w:sz w:val="16"/>
          <w:szCs w:val="16"/>
        </w:rPr>
        <w:t>=</w:t>
      </w:r>
      <w:r w:rsidR="00B174FE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b/>
          <w:sz w:val="16"/>
          <w:szCs w:val="16"/>
        </w:rPr>
        <w:t>33) по репродуктивным показателям</w:t>
      </w:r>
    </w:p>
    <w:p w:rsidR="004517EB" w:rsidRPr="00A76A7D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6164" w:type="dxa"/>
        <w:jc w:val="center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1985"/>
        <w:gridCol w:w="709"/>
        <w:gridCol w:w="590"/>
        <w:gridCol w:w="709"/>
        <w:gridCol w:w="709"/>
        <w:gridCol w:w="709"/>
        <w:gridCol w:w="753"/>
      </w:tblGrid>
      <w:tr w:rsidR="004517EB" w:rsidRPr="00A76A7D" w:rsidTr="000E7D53">
        <w:trPr>
          <w:trHeight w:val="13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Min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FD3FB7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FD3FB7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0E7D53" w:rsidRDefault="000E7D53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</w:rPr>
                  <m:t>σ</m:t>
                </m:r>
              </m:oMath>
            </m:oMathPara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CV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, %</w:t>
            </w:r>
          </w:p>
        </w:tc>
      </w:tr>
      <w:tr w:rsidR="000E7D53" w:rsidRPr="00A76A7D" w:rsidTr="00100EE8">
        <w:trPr>
          <w:trHeight w:val="134"/>
          <w:jc w:val="center"/>
        </w:trPr>
        <w:tc>
          <w:tcPr>
            <w:tcW w:w="61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D53" w:rsidRPr="00A76A7D" w:rsidRDefault="000E7D53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Репродуктивные показатели</w:t>
            </w:r>
          </w:p>
        </w:tc>
      </w:tr>
      <w:tr w:rsidR="004517EB" w:rsidRPr="00A76A7D" w:rsidTr="000E7D53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0E7D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Масса икры, 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125,5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85,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3,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19,5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22,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</w:tr>
      <w:tr w:rsidR="004517EB" w:rsidRPr="00A76A7D" w:rsidTr="000E7D53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0E7D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Масса одной икринки, мг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36,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5,96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16,47</w:t>
            </w:r>
          </w:p>
        </w:tc>
      </w:tr>
      <w:tr w:rsidR="004517EB" w:rsidRPr="00A76A7D" w:rsidTr="000E7D53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0E7D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 xml:space="preserve">Диаметр одной икринки, мм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4,72</w:t>
            </w:r>
          </w:p>
        </w:tc>
      </w:tr>
      <w:tr w:rsidR="004517EB" w:rsidRPr="00A76A7D" w:rsidTr="000E7D53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0E7D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Рабочая плодовитость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, 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,6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6275,8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2486,7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168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967,38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38,9</w:t>
            </w:r>
          </w:p>
        </w:tc>
      </w:tr>
      <w:tr w:rsidR="004517EB" w:rsidRPr="00A76A7D" w:rsidTr="000E7D53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0E7D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Относительная плодов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0E7D53">
              <w:rPr>
                <w:rFonts w:ascii="Times New Roman" w:hAnsi="Times New Roman" w:cs="Times New Roman"/>
                <w:sz w:val="16"/>
                <w:szCs w:val="16"/>
              </w:rPr>
              <w:t>тость, шт</w:t>
            </w: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/кг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1389,5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5433,6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2686,1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168,86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970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A76A7D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6A7D">
              <w:rPr>
                <w:rFonts w:ascii="Times New Roman" w:hAnsi="Times New Roman" w:cs="Times New Roman"/>
                <w:sz w:val="16"/>
                <w:szCs w:val="16"/>
              </w:rPr>
              <w:t>36,1</w:t>
            </w:r>
            <w:r w:rsidRPr="00A76A7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</w:tr>
    </w:tbl>
    <w:p w:rsidR="004517EB" w:rsidRDefault="004517EB" w:rsidP="004517EB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репродуктивным признакам проявляется наибольшее разноо</w:t>
      </w:r>
      <w:r>
        <w:rPr>
          <w:rFonts w:ascii="Times New Roman" w:hAnsi="Times New Roman" w:cs="Times New Roman"/>
          <w:sz w:val="20"/>
          <w:szCs w:val="20"/>
        </w:rPr>
        <w:t>б</w:t>
      </w:r>
      <w:r>
        <w:rPr>
          <w:rFonts w:ascii="Times New Roman" w:hAnsi="Times New Roman" w:cs="Times New Roman"/>
          <w:sz w:val="20"/>
          <w:szCs w:val="20"/>
        </w:rPr>
        <w:t>разие, чем по морфометрическим параметрам. Самыми высокими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казателями изменчивости характеризуются рабочая и относительная плодовитость – 38,9 % и 36,11 % соответственно. Коэффициент</w:t>
      </w:r>
      <w:r w:rsidR="000E7D53"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 xml:space="preserve"> 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риации (С</w:t>
      </w:r>
      <w:r>
        <w:rPr>
          <w:rFonts w:ascii="Times New Roman" w:hAnsi="Times New Roman" w:cs="Times New Roman"/>
          <w:sz w:val="20"/>
          <w:szCs w:val="20"/>
          <w:lang w:val="en-US"/>
        </w:rPr>
        <w:t>V</w:t>
      </w:r>
      <w:r>
        <w:rPr>
          <w:rFonts w:ascii="Times New Roman" w:hAnsi="Times New Roman" w:cs="Times New Roman"/>
          <w:sz w:val="20"/>
          <w:szCs w:val="20"/>
        </w:rPr>
        <w:t>) по массе икры от одной рыбы и массе одной икринки н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сколько ниже, составляют 22,87 % и 16,47 % соответственно.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Наиболее стабильным признаком является размер или диаметр о</w:t>
      </w:r>
      <w:r>
        <w:rPr>
          <w:rFonts w:ascii="Times New Roman" w:hAnsi="Times New Roman" w:cs="Times New Roman"/>
          <w:sz w:val="20"/>
          <w:szCs w:val="20"/>
        </w:rPr>
        <w:t>д</w:t>
      </w:r>
      <w:r>
        <w:rPr>
          <w:rFonts w:ascii="Times New Roman" w:hAnsi="Times New Roman" w:cs="Times New Roman"/>
          <w:sz w:val="20"/>
          <w:szCs w:val="20"/>
        </w:rPr>
        <w:t>ной икринки (</w:t>
      </w:r>
      <w:r>
        <w:rPr>
          <w:rFonts w:ascii="Times New Roman" w:hAnsi="Times New Roman" w:cs="Times New Roman"/>
          <w:sz w:val="20"/>
          <w:szCs w:val="20"/>
          <w:lang w:val="en-US"/>
        </w:rPr>
        <w:t>CV</w:t>
      </w:r>
      <w:r w:rsidR="000E7D5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=</w:t>
      </w:r>
      <w:r w:rsidR="000E7D5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4,72%).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Исследования В. М. Голода и К. Ю. Домбровского на модельной популяции самок ропшинской форели о связи длины и массы тела с плодовитостью показали, что более крупные особи имеют высокую воспроизводительную продуктивность [1].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Представленные результаты свидетельствуют о больших резервах в изменчивости массы тела и репродуктивных показателей самок зол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той форели. Это дает возможность выбора высокопродуктивных самок для совершенствования селекционной работы в популяции с целью повышения количества и качества продукции.</w:t>
      </w:r>
    </w:p>
    <w:p w:rsidR="000E7D53" w:rsidRDefault="000E7D53" w:rsidP="004517EB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E7D53" w:rsidRDefault="000E7D53" w:rsidP="004517EB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E7D53" w:rsidRDefault="000E7D53" w:rsidP="004517EB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E7D53" w:rsidRDefault="000E7D53" w:rsidP="004517EB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E7D53" w:rsidRDefault="000E7D53" w:rsidP="004517EB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4517EB" w:rsidRPr="00A76A7D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A76A7D">
        <w:rPr>
          <w:rFonts w:ascii="Times New Roman" w:hAnsi="Times New Roman" w:cs="Times New Roman"/>
          <w:bCs/>
          <w:sz w:val="16"/>
          <w:szCs w:val="16"/>
        </w:rPr>
        <w:lastRenderedPageBreak/>
        <w:t>ЛИТЕРАТУРА</w:t>
      </w: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A42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A76A7D">
        <w:rPr>
          <w:rFonts w:ascii="Times New Roman" w:hAnsi="Times New Roman" w:cs="Times New Roman"/>
          <w:sz w:val="16"/>
          <w:szCs w:val="16"/>
        </w:rPr>
        <w:t>Г</w:t>
      </w:r>
      <w:r w:rsidR="000E7D53"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о</w:t>
      </w:r>
      <w:r w:rsidR="000E7D53"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л</w:t>
      </w:r>
      <w:r w:rsidR="000E7D53"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о</w:t>
      </w:r>
      <w:r w:rsidR="000E7D53"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д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A76A7D">
        <w:rPr>
          <w:rFonts w:ascii="Times New Roman" w:hAnsi="Times New Roman" w:cs="Times New Roman"/>
          <w:sz w:val="16"/>
          <w:szCs w:val="16"/>
        </w:rPr>
        <w:t xml:space="preserve">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М.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Динамика развития ропшинской форели</w:t>
      </w:r>
      <w:r>
        <w:rPr>
          <w:rFonts w:ascii="Times New Roman" w:hAnsi="Times New Roman" w:cs="Times New Roman"/>
          <w:sz w:val="16"/>
          <w:szCs w:val="16"/>
        </w:rPr>
        <w:t xml:space="preserve"> / В. М. Голод, К. Ю. </w:t>
      </w:r>
      <w:r w:rsidRPr="00A76A7D">
        <w:rPr>
          <w:rFonts w:ascii="Times New Roman" w:hAnsi="Times New Roman" w:cs="Times New Roman"/>
          <w:sz w:val="16"/>
          <w:szCs w:val="16"/>
        </w:rPr>
        <w:t>До</w:t>
      </w:r>
      <w:r w:rsidRPr="00A76A7D">
        <w:rPr>
          <w:rFonts w:ascii="Times New Roman" w:hAnsi="Times New Roman" w:cs="Times New Roman"/>
          <w:sz w:val="16"/>
          <w:szCs w:val="16"/>
        </w:rPr>
        <w:t>м</w:t>
      </w:r>
      <w:r w:rsidRPr="00A76A7D">
        <w:rPr>
          <w:rFonts w:ascii="Times New Roman" w:hAnsi="Times New Roman" w:cs="Times New Roman"/>
          <w:sz w:val="16"/>
          <w:szCs w:val="16"/>
        </w:rPr>
        <w:t>бровский // Генетика, селекция и племенное дело в аквакультуре России. – М.: ФГНУ «Росинформагротех», 2005.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153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A76A7D">
        <w:rPr>
          <w:rFonts w:ascii="Times New Roman" w:hAnsi="Times New Roman" w:cs="Times New Roman"/>
          <w:sz w:val="16"/>
          <w:szCs w:val="16"/>
        </w:rPr>
        <w:t>182.</w:t>
      </w:r>
    </w:p>
    <w:p w:rsidR="004517EB" w:rsidRDefault="004517EB" w:rsidP="00A42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A76A7D">
        <w:rPr>
          <w:rFonts w:ascii="Times New Roman" w:hAnsi="Times New Roman" w:cs="Times New Roman"/>
          <w:sz w:val="16"/>
          <w:szCs w:val="16"/>
        </w:rPr>
        <w:t>Вариант светлой окраски у радужной форели</w:t>
      </w:r>
      <w:r>
        <w:rPr>
          <w:rFonts w:ascii="Times New Roman" w:hAnsi="Times New Roman" w:cs="Times New Roman"/>
          <w:sz w:val="16"/>
          <w:szCs w:val="16"/>
        </w:rPr>
        <w:t xml:space="preserve"> / В. М. Голод, </w:t>
      </w:r>
      <w:r w:rsidRPr="00A76A7D">
        <w:rPr>
          <w:rFonts w:ascii="Times New Roman" w:hAnsi="Times New Roman" w:cs="Times New Roman"/>
          <w:sz w:val="16"/>
          <w:szCs w:val="16"/>
        </w:rPr>
        <w:t>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И. Шиндавина,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Е.</w:t>
      </w:r>
      <w:r w:rsidR="000E7D53">
        <w:rPr>
          <w:rFonts w:ascii="Times New Roman" w:hAnsi="Times New Roman" w:cs="Times New Roman"/>
          <w:sz w:val="16"/>
          <w:szCs w:val="16"/>
        </w:rPr>
        <w:t> </w:t>
      </w:r>
      <w:r w:rsidRPr="00A76A7D">
        <w:rPr>
          <w:rFonts w:ascii="Times New Roman" w:hAnsi="Times New Roman" w:cs="Times New Roman"/>
          <w:sz w:val="16"/>
          <w:szCs w:val="16"/>
        </w:rPr>
        <w:t>Г.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Терентьева,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Я.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Никандров,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Костиков,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 xml:space="preserve">Ефимова </w:t>
      </w:r>
      <w:r>
        <w:rPr>
          <w:rFonts w:ascii="Times New Roman" w:hAnsi="Times New Roman" w:cs="Times New Roman"/>
          <w:sz w:val="16"/>
          <w:szCs w:val="16"/>
        </w:rPr>
        <w:t xml:space="preserve">// </w:t>
      </w:r>
      <w:r w:rsidRPr="00A76A7D">
        <w:rPr>
          <w:rFonts w:ascii="Times New Roman" w:hAnsi="Times New Roman" w:cs="Times New Roman"/>
          <w:sz w:val="16"/>
          <w:szCs w:val="16"/>
        </w:rPr>
        <w:t>Холодноводная аквакультура: старт в XXI век</w:t>
      </w:r>
      <w:r>
        <w:rPr>
          <w:rFonts w:ascii="Times New Roman" w:hAnsi="Times New Roman" w:cs="Times New Roman"/>
          <w:sz w:val="16"/>
          <w:szCs w:val="16"/>
        </w:rPr>
        <w:t>:</w:t>
      </w:r>
      <w:r w:rsidRPr="00A76A7D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м</w:t>
      </w:r>
      <w:r w:rsidRPr="00A76A7D">
        <w:rPr>
          <w:rFonts w:ascii="Times New Roman" w:hAnsi="Times New Roman" w:cs="Times New Roman"/>
          <w:sz w:val="16"/>
          <w:szCs w:val="16"/>
        </w:rPr>
        <w:t>еждународный симпозиум.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A76A7D">
        <w:rPr>
          <w:rFonts w:ascii="Times New Roman" w:hAnsi="Times New Roman" w:cs="Times New Roman"/>
          <w:sz w:val="16"/>
          <w:szCs w:val="16"/>
        </w:rPr>
        <w:t xml:space="preserve"> Санкт-Петербург, 2003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C82CCC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203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A76A7D">
        <w:rPr>
          <w:rFonts w:ascii="Times New Roman" w:hAnsi="Times New Roman" w:cs="Times New Roman"/>
          <w:sz w:val="16"/>
          <w:szCs w:val="16"/>
        </w:rPr>
        <w:t>204, 143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A76A7D">
        <w:rPr>
          <w:rFonts w:ascii="Times New Roman" w:hAnsi="Times New Roman" w:cs="Times New Roman"/>
          <w:sz w:val="16"/>
          <w:szCs w:val="16"/>
        </w:rPr>
        <w:t>144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4517EB" w:rsidRDefault="004517EB" w:rsidP="00A42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A76A7D">
        <w:rPr>
          <w:rFonts w:ascii="Times New Roman" w:hAnsi="Times New Roman" w:cs="Times New Roman"/>
          <w:sz w:val="16"/>
          <w:szCs w:val="16"/>
        </w:rPr>
        <w:t>П</w:t>
      </w:r>
      <w:r w:rsidR="000E7D53"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р</w:t>
      </w:r>
      <w:r w:rsidR="000E7D53"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а</w:t>
      </w:r>
      <w:r w:rsidR="000E7D53"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в</w:t>
      </w:r>
      <w:r w:rsidR="000E7D53"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д</w:t>
      </w:r>
      <w:r w:rsidR="000E7D53"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и</w:t>
      </w:r>
      <w:r w:rsidR="000E7D53"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н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A76A7D">
        <w:rPr>
          <w:rFonts w:ascii="Times New Roman" w:hAnsi="Times New Roman" w:cs="Times New Roman"/>
          <w:sz w:val="16"/>
          <w:szCs w:val="16"/>
        </w:rPr>
        <w:t xml:space="preserve"> И. Ф. Руководство по изучению рыб (преимущественно пресново</w:t>
      </w:r>
      <w:r w:rsidRPr="00A76A7D">
        <w:rPr>
          <w:rFonts w:ascii="Times New Roman" w:hAnsi="Times New Roman" w:cs="Times New Roman"/>
          <w:sz w:val="16"/>
          <w:szCs w:val="16"/>
        </w:rPr>
        <w:t>д</w:t>
      </w:r>
      <w:r w:rsidRPr="00A76A7D">
        <w:rPr>
          <w:rFonts w:ascii="Times New Roman" w:hAnsi="Times New Roman" w:cs="Times New Roman"/>
          <w:sz w:val="16"/>
          <w:szCs w:val="16"/>
        </w:rPr>
        <w:t>ных).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A76A7D">
        <w:rPr>
          <w:rFonts w:ascii="Times New Roman" w:hAnsi="Times New Roman" w:cs="Times New Roman"/>
          <w:sz w:val="16"/>
          <w:szCs w:val="16"/>
        </w:rPr>
        <w:t xml:space="preserve"> М.: Пищевая промышленность, 1966.</w:t>
      </w:r>
    </w:p>
    <w:p w:rsidR="004517EB" w:rsidRPr="00A42185" w:rsidRDefault="004517EB" w:rsidP="00A42185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16"/>
          <w:szCs w:val="16"/>
        </w:rPr>
      </w:pPr>
      <w:r w:rsidRPr="00A42185">
        <w:rPr>
          <w:rFonts w:ascii="Times New Roman" w:hAnsi="Times New Roman" w:cs="Times New Roman"/>
          <w:spacing w:val="-2"/>
          <w:sz w:val="16"/>
          <w:szCs w:val="16"/>
        </w:rPr>
        <w:t>4. Р</w:t>
      </w:r>
      <w:r w:rsidR="000E7D53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A42185">
        <w:rPr>
          <w:rFonts w:ascii="Times New Roman" w:hAnsi="Times New Roman" w:cs="Times New Roman"/>
          <w:spacing w:val="-2"/>
          <w:sz w:val="16"/>
          <w:szCs w:val="16"/>
        </w:rPr>
        <w:t>о</w:t>
      </w:r>
      <w:r w:rsidR="000E7D53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A42185">
        <w:rPr>
          <w:rFonts w:ascii="Times New Roman" w:hAnsi="Times New Roman" w:cs="Times New Roman"/>
          <w:spacing w:val="-2"/>
          <w:sz w:val="16"/>
          <w:szCs w:val="16"/>
        </w:rPr>
        <w:t>к</w:t>
      </w:r>
      <w:r w:rsidR="000E7D53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A42185">
        <w:rPr>
          <w:rFonts w:ascii="Times New Roman" w:hAnsi="Times New Roman" w:cs="Times New Roman"/>
          <w:spacing w:val="-2"/>
          <w:sz w:val="16"/>
          <w:szCs w:val="16"/>
        </w:rPr>
        <w:t>и</w:t>
      </w:r>
      <w:r w:rsidR="000E7D53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A42185">
        <w:rPr>
          <w:rFonts w:ascii="Times New Roman" w:hAnsi="Times New Roman" w:cs="Times New Roman"/>
          <w:spacing w:val="-2"/>
          <w:sz w:val="16"/>
          <w:szCs w:val="16"/>
        </w:rPr>
        <w:t>ц</w:t>
      </w:r>
      <w:r w:rsidR="000E7D53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A42185">
        <w:rPr>
          <w:rFonts w:ascii="Times New Roman" w:hAnsi="Times New Roman" w:cs="Times New Roman"/>
          <w:spacing w:val="-2"/>
          <w:sz w:val="16"/>
          <w:szCs w:val="16"/>
        </w:rPr>
        <w:t>к</w:t>
      </w:r>
      <w:r w:rsidR="000E7D53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A42185">
        <w:rPr>
          <w:rFonts w:ascii="Times New Roman" w:hAnsi="Times New Roman" w:cs="Times New Roman"/>
          <w:spacing w:val="-2"/>
          <w:sz w:val="16"/>
          <w:szCs w:val="16"/>
        </w:rPr>
        <w:t>и</w:t>
      </w:r>
      <w:r w:rsidR="000E7D53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A42185">
        <w:rPr>
          <w:rFonts w:ascii="Times New Roman" w:hAnsi="Times New Roman" w:cs="Times New Roman"/>
          <w:spacing w:val="-2"/>
          <w:sz w:val="16"/>
          <w:szCs w:val="16"/>
        </w:rPr>
        <w:t xml:space="preserve">й, П. Ф. Биологическая статистика. </w:t>
      </w:r>
      <w:r w:rsidR="000E7D53" w:rsidRPr="00A42185">
        <w:rPr>
          <w:rFonts w:ascii="Times New Roman" w:hAnsi="Times New Roman" w:cs="Times New Roman"/>
          <w:color w:val="000000"/>
          <w:spacing w:val="-4"/>
          <w:sz w:val="16"/>
          <w:szCs w:val="16"/>
        </w:rPr>
        <w:t>–</w:t>
      </w:r>
      <w:r w:rsidRPr="00A42185">
        <w:rPr>
          <w:rFonts w:ascii="Times New Roman" w:hAnsi="Times New Roman" w:cs="Times New Roman"/>
          <w:spacing w:val="-2"/>
          <w:sz w:val="16"/>
          <w:szCs w:val="16"/>
        </w:rPr>
        <w:t xml:space="preserve"> М.: Высшая школа, </w:t>
      </w:r>
      <w:r w:rsidRPr="00A42185">
        <w:rPr>
          <w:rFonts w:ascii="Times New Roman" w:hAnsi="Times New Roman" w:cs="Times New Roman"/>
          <w:spacing w:val="-4"/>
          <w:sz w:val="16"/>
          <w:szCs w:val="16"/>
        </w:rPr>
        <w:t xml:space="preserve">1973. </w:t>
      </w:r>
      <w:r w:rsidRPr="00A42185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– </w:t>
      </w:r>
      <w:r w:rsidRPr="00A42185">
        <w:rPr>
          <w:rFonts w:ascii="Times New Roman" w:hAnsi="Times New Roman" w:cs="Times New Roman"/>
          <w:spacing w:val="-4"/>
          <w:sz w:val="16"/>
          <w:szCs w:val="16"/>
        </w:rPr>
        <w:t>320 с.</w:t>
      </w:r>
    </w:p>
    <w:p w:rsidR="004517EB" w:rsidRDefault="004517EB" w:rsidP="00A42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5. </w:t>
      </w:r>
      <w:r w:rsidRPr="00A76A7D">
        <w:rPr>
          <w:rFonts w:ascii="Times New Roman" w:hAnsi="Times New Roman" w:cs="Times New Roman"/>
          <w:sz w:val="16"/>
          <w:szCs w:val="16"/>
        </w:rPr>
        <w:t xml:space="preserve">Особенности фенотипа золотисто-желтой окраски у радужной форели (Oncorhynchus mykiss Walbaum) </w:t>
      </w:r>
      <w:r>
        <w:rPr>
          <w:rFonts w:ascii="Times New Roman" w:hAnsi="Times New Roman" w:cs="Times New Roman"/>
          <w:sz w:val="16"/>
          <w:szCs w:val="16"/>
        </w:rPr>
        <w:t xml:space="preserve">/ Н. И. Шиндавина, </w:t>
      </w:r>
      <w:r w:rsidRPr="00A76A7D">
        <w:rPr>
          <w:rFonts w:ascii="Times New Roman" w:hAnsi="Times New Roman" w:cs="Times New Roman"/>
          <w:sz w:val="16"/>
          <w:szCs w:val="16"/>
        </w:rPr>
        <w:t>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Я.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Никандров,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Бабий, В.</w:t>
      </w:r>
      <w:r w:rsidR="000E7D53">
        <w:rPr>
          <w:rFonts w:ascii="Times New Roman" w:hAnsi="Times New Roman" w:cs="Times New Roman"/>
          <w:sz w:val="16"/>
          <w:szCs w:val="16"/>
        </w:rPr>
        <w:t> </w:t>
      </w:r>
      <w:r w:rsidRPr="00A76A7D">
        <w:rPr>
          <w:rFonts w:ascii="Times New Roman" w:hAnsi="Times New Roman" w:cs="Times New Roman"/>
          <w:sz w:val="16"/>
          <w:szCs w:val="16"/>
        </w:rPr>
        <w:t>А.</w:t>
      </w:r>
      <w:r w:rsidR="000E7D53">
        <w:rPr>
          <w:rFonts w:ascii="Times New Roman" w:hAnsi="Times New Roman" w:cs="Times New Roman"/>
          <w:sz w:val="16"/>
          <w:szCs w:val="16"/>
        </w:rPr>
        <w:t> </w:t>
      </w:r>
      <w:r w:rsidRPr="00A76A7D">
        <w:rPr>
          <w:rFonts w:ascii="Times New Roman" w:hAnsi="Times New Roman" w:cs="Times New Roman"/>
          <w:sz w:val="16"/>
          <w:szCs w:val="16"/>
        </w:rPr>
        <w:t>Янковская // Рыбн</w:t>
      </w:r>
      <w:r>
        <w:rPr>
          <w:rFonts w:ascii="Times New Roman" w:hAnsi="Times New Roman" w:cs="Times New Roman"/>
          <w:sz w:val="16"/>
          <w:szCs w:val="16"/>
        </w:rPr>
        <w:t>ое</w:t>
      </w:r>
      <w:r w:rsidRPr="00A76A7D">
        <w:rPr>
          <w:rFonts w:ascii="Times New Roman" w:hAnsi="Times New Roman" w:cs="Times New Roman"/>
          <w:sz w:val="16"/>
          <w:szCs w:val="16"/>
        </w:rPr>
        <w:t xml:space="preserve"> хоз</w:t>
      </w:r>
      <w:r>
        <w:rPr>
          <w:rFonts w:ascii="Times New Roman" w:hAnsi="Times New Roman" w:cs="Times New Roman"/>
          <w:sz w:val="16"/>
          <w:szCs w:val="16"/>
        </w:rPr>
        <w:t>яйст</w:t>
      </w:r>
      <w:r w:rsidRPr="00A76A7D">
        <w:rPr>
          <w:rFonts w:ascii="Times New Roman" w:hAnsi="Times New Roman" w:cs="Times New Roman"/>
          <w:sz w:val="16"/>
          <w:szCs w:val="16"/>
        </w:rPr>
        <w:t>во. Сер. Актуальные научно-технические проблемы отрас</w:t>
      </w:r>
      <w:r>
        <w:rPr>
          <w:rFonts w:ascii="Times New Roman" w:hAnsi="Times New Roman" w:cs="Times New Roman"/>
          <w:sz w:val="16"/>
          <w:szCs w:val="16"/>
        </w:rPr>
        <w:t>ли: с</w:t>
      </w:r>
      <w:r w:rsidRPr="00A76A7D">
        <w:rPr>
          <w:rFonts w:ascii="Times New Roman" w:hAnsi="Times New Roman" w:cs="Times New Roman"/>
          <w:sz w:val="16"/>
          <w:szCs w:val="16"/>
        </w:rPr>
        <w:t>б. ста</w:t>
      </w:r>
      <w:r>
        <w:rPr>
          <w:rFonts w:ascii="Times New Roman" w:hAnsi="Times New Roman" w:cs="Times New Roman"/>
          <w:sz w:val="16"/>
          <w:szCs w:val="16"/>
        </w:rPr>
        <w:t xml:space="preserve">тей.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ВНИЭРХ</w:t>
      </w:r>
      <w:r>
        <w:rPr>
          <w:rFonts w:ascii="Times New Roman" w:hAnsi="Times New Roman" w:cs="Times New Roman"/>
          <w:sz w:val="16"/>
          <w:szCs w:val="16"/>
        </w:rPr>
        <w:t xml:space="preserve">, </w:t>
      </w:r>
      <w:r w:rsidRPr="00A76A7D">
        <w:rPr>
          <w:rFonts w:ascii="Times New Roman" w:hAnsi="Times New Roman" w:cs="Times New Roman"/>
          <w:sz w:val="16"/>
          <w:szCs w:val="16"/>
        </w:rPr>
        <w:t>2002.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11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A76A7D">
        <w:rPr>
          <w:rFonts w:ascii="Times New Roman" w:hAnsi="Times New Roman" w:cs="Times New Roman"/>
          <w:sz w:val="16"/>
          <w:szCs w:val="16"/>
        </w:rPr>
        <w:t>32.</w:t>
      </w:r>
    </w:p>
    <w:p w:rsidR="004517EB" w:rsidRPr="00EB169A" w:rsidRDefault="004517EB" w:rsidP="00A42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6.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C</w:t>
      </w:r>
      <w:r w:rsidR="000E7D53" w:rsidRPr="000E7D5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l</w:t>
      </w:r>
      <w:r w:rsidR="000E7D53" w:rsidRPr="000E7D5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a</w:t>
      </w:r>
      <w:r w:rsidR="000E7D53" w:rsidRPr="000E7D5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r</w:t>
      </w:r>
      <w:r w:rsidR="000E7D53" w:rsidRPr="000E7D5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k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,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F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H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Pleiotropic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effects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on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the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gene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for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goldencolor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in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rainbow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trout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 xml:space="preserve"> //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J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Hered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C82CCC">
        <w:rPr>
          <w:rFonts w:ascii="Times New Roman" w:hAnsi="Times New Roman" w:cs="Times New Roman"/>
          <w:color w:val="000000"/>
          <w:sz w:val="16"/>
          <w:szCs w:val="16"/>
          <w:lang w:val="en-US"/>
        </w:rPr>
        <w:t>–</w:t>
      </w:r>
      <w:r w:rsidRPr="00EB169A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>1970.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EB169A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–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V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C82CCC">
        <w:rPr>
          <w:rFonts w:ascii="Times New Roman" w:hAnsi="Times New Roman" w:cs="Times New Roman"/>
          <w:sz w:val="16"/>
          <w:szCs w:val="16"/>
          <w:lang w:val="en-US"/>
        </w:rPr>
        <w:t>6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1.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EB169A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–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P.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8</w:t>
      </w:r>
      <w:r w:rsidRPr="00EB169A">
        <w:rPr>
          <w:rFonts w:ascii="Times New Roman" w:hAnsi="Times New Roman" w:cs="Times New Roman"/>
          <w:color w:val="000000"/>
          <w:sz w:val="16"/>
          <w:szCs w:val="16"/>
          <w:lang w:val="en-US"/>
        </w:rPr>
        <w:t>–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10.</w:t>
      </w:r>
    </w:p>
    <w:p w:rsidR="004517EB" w:rsidRPr="00EB169A" w:rsidRDefault="004517EB" w:rsidP="00A42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EB169A">
        <w:rPr>
          <w:rFonts w:ascii="Times New Roman" w:hAnsi="Times New Roman" w:cs="Times New Roman"/>
          <w:sz w:val="16"/>
          <w:szCs w:val="16"/>
          <w:lang w:val="en-US"/>
        </w:rPr>
        <w:t xml:space="preserve">7.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D</w:t>
      </w:r>
      <w:r w:rsidR="000E7D53" w:rsidRPr="000E7D5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o</w:t>
      </w:r>
      <w:r w:rsidR="000E7D53" w:rsidRPr="000E7D5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b</w:t>
      </w:r>
      <w:r w:rsidR="000E7D53" w:rsidRPr="000E7D5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o</w:t>
      </w:r>
      <w:r w:rsidR="000E7D53" w:rsidRPr="000E7D5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s</w:t>
      </w:r>
      <w:r w:rsidR="000E7D53" w:rsidRPr="000E7D5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z S., Kohlmann K., Goryczko K. and H. Kuzminski Growth and vitality in ye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l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low forms of rainbow trout // J.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Appl.Ichthyol.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EB169A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–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2000.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EB169A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–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V.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16.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EB169A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– №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3.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EB169A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–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P.</w:t>
      </w:r>
      <w:r w:rsidRPr="00EB169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117</w:t>
      </w:r>
      <w:r w:rsidRPr="00EB169A">
        <w:rPr>
          <w:rFonts w:ascii="Times New Roman" w:hAnsi="Times New Roman" w:cs="Times New Roman"/>
          <w:color w:val="000000"/>
          <w:sz w:val="16"/>
          <w:szCs w:val="16"/>
          <w:lang w:val="en-US"/>
        </w:rPr>
        <w:t>–</w:t>
      </w:r>
      <w:r w:rsidRPr="00A76A7D">
        <w:rPr>
          <w:rFonts w:ascii="Times New Roman" w:hAnsi="Times New Roman" w:cs="Times New Roman"/>
          <w:sz w:val="16"/>
          <w:szCs w:val="16"/>
          <w:lang w:val="en-US"/>
        </w:rPr>
        <w:t>120.</w:t>
      </w:r>
    </w:p>
    <w:p w:rsidR="004517EB" w:rsidRPr="00FC34B2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517EB" w:rsidRDefault="004517EB" w:rsidP="000E7D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636.082.13: 639.3.03</w:t>
      </w:r>
    </w:p>
    <w:p w:rsidR="004517EB" w:rsidRDefault="004517EB" w:rsidP="000E7D5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СРАВНИТЕЛЬНЫЙ АНАЛИЗ ЗОЛОТОЙ ФОРЕЛИ </w:t>
      </w:r>
    </w:p>
    <w:p w:rsidR="004517EB" w:rsidRDefault="004517EB" w:rsidP="000E7D5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И ФОРЕЛИ ПОРОДЫ РОФОР </w:t>
      </w:r>
    </w:p>
    <w:p w:rsidR="004517EB" w:rsidRPr="000E7D53" w:rsidRDefault="004517EB" w:rsidP="000E7D5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4517EB" w:rsidRPr="00EB169A" w:rsidRDefault="004517EB" w:rsidP="000E7D53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EB169A">
        <w:rPr>
          <w:rFonts w:ascii="Times New Roman" w:hAnsi="Times New Roman" w:cs="Times New Roman"/>
          <w:bCs/>
          <w:sz w:val="16"/>
          <w:szCs w:val="16"/>
        </w:rPr>
        <w:t>КОСТРОВСКАЯ Е.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B169A">
        <w:rPr>
          <w:rFonts w:ascii="Times New Roman" w:hAnsi="Times New Roman" w:cs="Times New Roman"/>
          <w:bCs/>
          <w:sz w:val="16"/>
          <w:szCs w:val="16"/>
        </w:rPr>
        <w:t>А.</w:t>
      </w:r>
      <w:r w:rsidR="000E7D53">
        <w:rPr>
          <w:rFonts w:ascii="Times New Roman" w:hAnsi="Times New Roman" w:cs="Times New Roman"/>
          <w:bCs/>
          <w:sz w:val="16"/>
          <w:szCs w:val="16"/>
        </w:rPr>
        <w:t>,</w:t>
      </w:r>
      <w:r w:rsidRPr="00EB169A">
        <w:rPr>
          <w:rFonts w:ascii="Times New Roman" w:hAnsi="Times New Roman" w:cs="Times New Roman"/>
          <w:bCs/>
          <w:sz w:val="16"/>
          <w:szCs w:val="16"/>
        </w:rPr>
        <w:t xml:space="preserve"> магистрант</w:t>
      </w:r>
      <w:r w:rsidR="000E7D53">
        <w:rPr>
          <w:rFonts w:ascii="Times New Roman" w:hAnsi="Times New Roman" w:cs="Times New Roman"/>
          <w:bCs/>
          <w:sz w:val="16"/>
          <w:szCs w:val="16"/>
        </w:rPr>
        <w:t>ка</w:t>
      </w:r>
    </w:p>
    <w:p w:rsidR="004517EB" w:rsidRPr="00EB169A" w:rsidRDefault="004517EB" w:rsidP="000E7D53">
      <w:pPr>
        <w:spacing w:after="0" w:line="240" w:lineRule="auto"/>
        <w:rPr>
          <w:rFonts w:ascii="Times New Roman" w:hAnsi="Times New Roman" w:cs="Times New Roman"/>
          <w:bCs/>
          <w:i/>
          <w:sz w:val="16"/>
          <w:szCs w:val="16"/>
        </w:rPr>
      </w:pPr>
      <w:r w:rsidRPr="00EB169A">
        <w:rPr>
          <w:rFonts w:ascii="Times New Roman" w:hAnsi="Times New Roman" w:cs="Times New Roman"/>
          <w:bCs/>
          <w:i/>
          <w:sz w:val="16"/>
          <w:szCs w:val="16"/>
        </w:rPr>
        <w:t xml:space="preserve">Научный руководитель – </w:t>
      </w:r>
      <w:r w:rsidR="000E7D53" w:rsidRPr="00EB169A">
        <w:rPr>
          <w:rFonts w:ascii="Times New Roman" w:hAnsi="Times New Roman" w:cs="Times New Roman"/>
          <w:bCs/>
          <w:i/>
          <w:sz w:val="16"/>
          <w:szCs w:val="16"/>
        </w:rPr>
        <w:t>МИТЮТЬКО</w:t>
      </w:r>
      <w:r w:rsidRPr="00EB169A">
        <w:rPr>
          <w:rFonts w:ascii="Times New Roman" w:hAnsi="Times New Roman" w:cs="Times New Roman"/>
          <w:bCs/>
          <w:i/>
          <w:sz w:val="16"/>
          <w:szCs w:val="16"/>
        </w:rPr>
        <w:t xml:space="preserve"> В.</w:t>
      </w:r>
      <w:r>
        <w:rPr>
          <w:rFonts w:ascii="Times New Roman" w:hAnsi="Times New Roman" w:cs="Times New Roman"/>
          <w:bCs/>
          <w:i/>
          <w:sz w:val="16"/>
          <w:szCs w:val="16"/>
        </w:rPr>
        <w:t xml:space="preserve"> </w:t>
      </w:r>
      <w:r w:rsidRPr="00EB169A">
        <w:rPr>
          <w:rFonts w:ascii="Times New Roman" w:hAnsi="Times New Roman" w:cs="Times New Roman"/>
          <w:bCs/>
          <w:i/>
          <w:sz w:val="16"/>
          <w:szCs w:val="16"/>
        </w:rPr>
        <w:t>И., канд. биол. наук, доцент</w:t>
      </w:r>
    </w:p>
    <w:p w:rsidR="004517EB" w:rsidRPr="000E7D53" w:rsidRDefault="004517EB" w:rsidP="000E7D53">
      <w:pPr>
        <w:spacing w:after="0" w:line="240" w:lineRule="auto"/>
        <w:rPr>
          <w:rFonts w:ascii="Times New Roman" w:hAnsi="Times New Roman" w:cs="Times New Roman"/>
          <w:bCs/>
          <w:i/>
          <w:sz w:val="20"/>
          <w:szCs w:val="20"/>
        </w:rPr>
      </w:pPr>
    </w:p>
    <w:p w:rsidR="004517EB" w:rsidRDefault="004517EB" w:rsidP="000E7D53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EB169A">
        <w:rPr>
          <w:rFonts w:ascii="Times New Roman" w:hAnsi="Times New Roman" w:cs="Times New Roman"/>
          <w:bCs/>
          <w:sz w:val="16"/>
          <w:szCs w:val="16"/>
        </w:rPr>
        <w:t xml:space="preserve">ФГБОУ ВО «Санкт-Петербургский государственный аграрный университет», </w:t>
      </w:r>
    </w:p>
    <w:p w:rsidR="004517EB" w:rsidRPr="00EB169A" w:rsidRDefault="004517EB" w:rsidP="000E7D53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EB169A">
        <w:rPr>
          <w:rFonts w:ascii="Times New Roman" w:hAnsi="Times New Roman" w:cs="Times New Roman"/>
          <w:bCs/>
          <w:sz w:val="16"/>
          <w:szCs w:val="16"/>
        </w:rPr>
        <w:t>г. Пушкин, г. Санкт-Петербург, Россия</w:t>
      </w:r>
    </w:p>
    <w:p w:rsidR="004517EB" w:rsidRPr="000E7D53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169A"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В Федеральном селекционно-генетическом центре р</w:t>
      </w:r>
      <w:r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>боводства филиала ФГБУ «Главрыбвод» (ранее ФГБУ «ФСГЦР») ра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водят несколько пород рыб: радужн</w:t>
      </w:r>
      <w:r w:rsidR="000E7D53">
        <w:rPr>
          <w:rFonts w:ascii="Times New Roman" w:hAnsi="Times New Roman" w:cs="Times New Roman"/>
          <w:sz w:val="20"/>
          <w:szCs w:val="20"/>
        </w:rPr>
        <w:t>ую</w:t>
      </w:r>
      <w:r>
        <w:rPr>
          <w:rFonts w:ascii="Times New Roman" w:hAnsi="Times New Roman" w:cs="Times New Roman"/>
          <w:sz w:val="20"/>
          <w:szCs w:val="20"/>
        </w:rPr>
        <w:t xml:space="preserve"> форель Рофор, стальноголовый лосось Росталь, каспийский лосось (каспийская кумжа), арктический голец (ладожская палия), ропшинский карп. С 1997 года ведется раб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та по выведению новой породы форели с золотисто-желтой (золотой) окраской кожных покровов.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365F91" w:themeColor="accent1" w:themeShade="BF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Генетически золотая форель происходит от форели породы Рофор.</w:t>
      </w:r>
      <w:r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Эта порода предназначена для разведения в сильно колеблющихся абиотических условиях</w:t>
      </w:r>
      <w:r w:rsidR="000E7D53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и селекция е</w:t>
      </w:r>
      <w:r w:rsidR="000E7D53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 была направлена на создание высокой гетерогенности.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365F91" w:themeColor="accent1" w:themeShade="BF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Ропшинская золотая форель отличается от породы Рофор не только окраской тела, но и способностью аккумулировать каротиноиды в б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lastRenderedPageBreak/>
        <w:t>лее высоких концентрациях, что обуславливает лучшие диетические свойства товарной продукции.</w:t>
      </w:r>
      <w:r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Поэтому естественная привлекател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ность золотистой форели среди потребителей является одним из ва</w:t>
      </w:r>
      <w:r>
        <w:rPr>
          <w:rFonts w:ascii="Times New Roman" w:hAnsi="Times New Roman" w:cs="Times New Roman"/>
          <w:sz w:val="20"/>
          <w:szCs w:val="20"/>
        </w:rPr>
        <w:t>ж</w:t>
      </w:r>
      <w:r>
        <w:rPr>
          <w:rFonts w:ascii="Times New Roman" w:hAnsi="Times New Roman" w:cs="Times New Roman"/>
          <w:sz w:val="20"/>
          <w:szCs w:val="20"/>
        </w:rPr>
        <w:t>нейших факторов в получении дополнительной прибыли и распр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странения на рынке товаров и услуг [1, 4].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365F91" w:themeColor="accent1" w:themeShade="BF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Сравнительный анализ рыбоводно-биологических показателей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роды Рофор и золотистой форели позволит дать обоснованные рек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мендации по улучшению селекционных качеств.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Материалы и методика исследований. </w:t>
      </w:r>
      <w:r>
        <w:rPr>
          <w:rFonts w:ascii="Times New Roman" w:hAnsi="Times New Roman" w:cs="Times New Roman"/>
          <w:sz w:val="20"/>
          <w:szCs w:val="20"/>
        </w:rPr>
        <w:t>Исследования провод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лись в ФСГЦР филиал ФГБУ «Главрыбвод». Объекты исследования: двухгодовалые самки золотой форели (</w:t>
      </w:r>
      <w:r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0E7D5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=</w:t>
      </w:r>
      <w:r w:rsidR="000E7D5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33) и двухгодовалые самки форел</w:t>
      </w:r>
      <w:r w:rsidR="000E7D53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породы Рофор (</w:t>
      </w:r>
      <w:r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0E7D5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=</w:t>
      </w:r>
      <w:r w:rsidR="000E7D5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99), выращивавшиеся в одинаковых усл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виях.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двухгодовалых самок форели перед нерестом была проведена бонитировка и на основе бонитировки – сортировка на племенную и товарную рыбы.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ходе бонитировки были измерены следующие показатели: масса тела, длина рыбы по Смиту, длина рыбы до окончания чешуйчатого покрова, длина головы, высота тела, толщина тела [2]. Результаты б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нитировки приведены в табл.</w:t>
      </w:r>
      <w:r w:rsidR="000E7D5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1. На основе данных бонитировки были рассчитаны показатели индексов тела (табл. 2) [2].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анализа репродуктивных качеств были отобраны и зафиксир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ваны в 4 % растворе формалина контрольные пробы икры (55 икр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нок) для дальнейшего исследования (взвешивание, измерени</w:t>
      </w:r>
      <w:r w:rsidR="000E7D53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, стат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стический анализ) [3].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Лабораторные исследования проб икры проводили при помощи б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нокуляра, торсионных весов, пинцета, препаровальных игл, чашек Петри, фильтровальной бумаги, линейки.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Результаты исследований заносили в бонитировочный журнал. Статистическая обработка данных проводилась в программе Microsoft Exel.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Результаты исследований и их обсуждение. </w:t>
      </w:r>
      <w:r>
        <w:rPr>
          <w:rFonts w:ascii="Times New Roman" w:hAnsi="Times New Roman" w:cs="Times New Roman"/>
          <w:sz w:val="20"/>
          <w:szCs w:val="20"/>
        </w:rPr>
        <w:t>Сравнительный ан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лиз золотой форели и форели Рофор по рыбоводно-биологическим показателям показал следующее: в обеих породах коэффициент вари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ции (CV) по всем измеренным признакам низкий.</w:t>
      </w:r>
    </w:p>
    <w:p w:rsidR="004517EB" w:rsidRDefault="000E7D53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Наибольшая изменчивость по массе тела </w:t>
      </w:r>
      <w:r w:rsidR="0016728E">
        <w:rPr>
          <w:rFonts w:ascii="Times New Roman" w:hAnsi="Times New Roman" w:cs="Times New Roman"/>
          <w:sz w:val="20"/>
          <w:szCs w:val="20"/>
        </w:rPr>
        <w:t xml:space="preserve">отмечена </w:t>
      </w:r>
      <w:r>
        <w:rPr>
          <w:rFonts w:ascii="Times New Roman" w:hAnsi="Times New Roman" w:cs="Times New Roman"/>
          <w:sz w:val="20"/>
          <w:szCs w:val="20"/>
        </w:rPr>
        <w:t>у породы Рофор (18,05 %); несколько ниже – у золотой форели (14,15 %).</w:t>
      </w:r>
    </w:p>
    <w:p w:rsidR="000E7D53" w:rsidRDefault="000E7D53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E7D53" w:rsidRPr="000E7D53" w:rsidRDefault="000E7D53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517EB" w:rsidRPr="00EB169A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B169A">
        <w:rPr>
          <w:rFonts w:ascii="Times New Roman" w:hAnsi="Times New Roman" w:cs="Times New Roman"/>
          <w:sz w:val="16"/>
          <w:szCs w:val="16"/>
        </w:rPr>
        <w:lastRenderedPageBreak/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hAnsi="Times New Roman" w:cs="Times New Roman"/>
          <w:sz w:val="16"/>
          <w:szCs w:val="16"/>
        </w:rPr>
        <w:t xml:space="preserve"> 1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EB169A">
        <w:rPr>
          <w:rFonts w:ascii="Times New Roman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hAnsi="Times New Roman" w:cs="Times New Roman"/>
          <w:b/>
          <w:sz w:val="16"/>
          <w:szCs w:val="16"/>
        </w:rPr>
        <w:t>Пластические признаки золотой форели и форели породы Рофор</w:t>
      </w:r>
    </w:p>
    <w:p w:rsidR="004517EB" w:rsidRPr="00EB169A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60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1"/>
        <w:gridCol w:w="658"/>
        <w:gridCol w:w="587"/>
        <w:gridCol w:w="658"/>
        <w:gridCol w:w="588"/>
        <w:gridCol w:w="672"/>
        <w:gridCol w:w="588"/>
        <w:gridCol w:w="672"/>
        <w:gridCol w:w="601"/>
      </w:tblGrid>
      <w:tr w:rsidR="004517EB" w:rsidRPr="00EB169A" w:rsidTr="00701256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  <w:tc>
          <w:tcPr>
            <w:tcW w:w="2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Золотая форель (</w:t>
            </w: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</w:t>
            </w:r>
            <w:r w:rsidR="000E7D5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=</w:t>
            </w:r>
            <w:r w:rsidR="000E7D5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33)</w:t>
            </w:r>
          </w:p>
        </w:tc>
        <w:tc>
          <w:tcPr>
            <w:tcW w:w="2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Рофор</w:t>
            </w: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(n</w:t>
            </w:r>
            <w:r w:rsidR="000E7D5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=</w:t>
            </w:r>
            <w:r w:rsidR="000E7D5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90)</w:t>
            </w:r>
          </w:p>
        </w:tc>
      </w:tr>
      <w:tr w:rsidR="004517EB" w:rsidRPr="00EB169A" w:rsidTr="00701256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0E7D53" w:rsidRDefault="00FD3FB7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Χ</m:t>
                    </m:r>
                  </m:e>
                </m:acc>
              </m:oMath>
            </m:oMathPara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FD3FB7" w:rsidP="001672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0E7D53" w:rsidRDefault="000E7D53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</w:rPr>
                  <m:t>σ</m:t>
                </m:r>
              </m:oMath>
            </m:oMathPara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CV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, %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0E7D53" w:rsidRDefault="00FD3FB7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Χ</m:t>
                    </m:r>
                  </m:e>
                </m:acc>
              </m:oMath>
            </m:oMathPara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FD3FB7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0E7D53" w:rsidRDefault="000E7D53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</w:rPr>
                  <m:t>σ</m:t>
                </m:r>
              </m:oMath>
            </m:oMathPara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CV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, %</w:t>
            </w:r>
          </w:p>
        </w:tc>
      </w:tr>
      <w:tr w:rsidR="004517EB" w:rsidRPr="00EB169A" w:rsidTr="007012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Масса тела, г**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930,</w:t>
            </w: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22,92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131,66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14,</w:t>
            </w: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839,63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15,98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151,58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,05</w:t>
            </w:r>
          </w:p>
        </w:tc>
      </w:tr>
      <w:tr w:rsidR="004517EB" w:rsidRPr="00EB169A" w:rsidTr="007012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Длина по Смитту, см***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40,</w:t>
            </w: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0,3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4,64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38,69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2,34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6,06</w:t>
            </w:r>
          </w:p>
        </w:tc>
      </w:tr>
      <w:tr w:rsidR="004517EB" w:rsidRPr="00EB169A" w:rsidTr="007012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Длина до конца чешуйч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того п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крова, см**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37,42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0,3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1,7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4,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36,14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2,29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6,34</w:t>
            </w:r>
          </w:p>
        </w:tc>
      </w:tr>
      <w:tr w:rsidR="004517EB" w:rsidRPr="00EB169A" w:rsidTr="007012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Длина головы, см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7,23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0,0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0,4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7,07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0,07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0,63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8,91</w:t>
            </w:r>
          </w:p>
        </w:tc>
      </w:tr>
      <w:tr w:rsidR="004517EB" w:rsidRPr="00EB169A" w:rsidTr="007012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Высота тела, см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10,35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0,5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10,19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0,07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0,62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6,05</w:t>
            </w:r>
          </w:p>
        </w:tc>
      </w:tr>
      <w:tr w:rsidR="004517EB" w:rsidRPr="00EB169A" w:rsidTr="007012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Толщина тела, см***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5,54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0,0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0,4</w:t>
            </w: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7,71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5,17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0,04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EB169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,37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hAnsi="Times New Roman" w:cs="Times New Roman"/>
                <w:sz w:val="16"/>
                <w:szCs w:val="16"/>
              </w:rPr>
              <w:t>7,12</w:t>
            </w:r>
          </w:p>
        </w:tc>
      </w:tr>
    </w:tbl>
    <w:p w:rsidR="0016728E" w:rsidRDefault="0016728E" w:rsidP="004517EB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4517EB" w:rsidRDefault="0016728E" w:rsidP="004517E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6"/>
          <w:szCs w:val="16"/>
        </w:rPr>
        <w:t>П р и м е ч а н и е.</w:t>
      </w:r>
      <w:r w:rsidRPr="0016728E">
        <w:rPr>
          <w:rFonts w:ascii="Times New Roman" w:hAnsi="Times New Roman" w:cs="Times New Roman"/>
          <w:sz w:val="16"/>
          <w:szCs w:val="16"/>
        </w:rPr>
        <w:t xml:space="preserve"> </w:t>
      </w:r>
      <w:r w:rsidR="004517EB" w:rsidRPr="00EB169A">
        <w:rPr>
          <w:rFonts w:ascii="Times New Roman" w:hAnsi="Times New Roman" w:cs="Times New Roman"/>
          <w:sz w:val="16"/>
          <w:szCs w:val="16"/>
        </w:rPr>
        <w:t>Достоверность различий: ***Р</w:t>
      </w:r>
      <w:r>
        <w:rPr>
          <w:rFonts w:ascii="Times New Roman" w:hAnsi="Times New Roman" w:cs="Times New Roman"/>
          <w:sz w:val="16"/>
          <w:szCs w:val="16"/>
        </w:rPr>
        <w:t> </w:t>
      </w:r>
      <w:r w:rsidR="004517EB" w:rsidRPr="00EB169A">
        <w:rPr>
          <w:rFonts w:ascii="Times New Roman" w:hAnsi="Times New Roman" w:cs="Times New Roman"/>
          <w:sz w:val="16"/>
          <w:szCs w:val="16"/>
        </w:rPr>
        <w:t>≥ 0,999, ** Р</w:t>
      </w:r>
      <w:r>
        <w:rPr>
          <w:rFonts w:ascii="Times New Roman" w:hAnsi="Times New Roman" w:cs="Times New Roman"/>
          <w:sz w:val="16"/>
          <w:szCs w:val="16"/>
        </w:rPr>
        <w:t> </w:t>
      </w:r>
      <w:r w:rsidR="004517EB" w:rsidRPr="00EB169A">
        <w:rPr>
          <w:rFonts w:ascii="Times New Roman" w:hAnsi="Times New Roman" w:cs="Times New Roman"/>
          <w:sz w:val="16"/>
          <w:szCs w:val="16"/>
        </w:rPr>
        <w:t>≥ 0,99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данным оценки не установлено достоверных отличий между з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лотой форелью и форелью породы Рофор по длине головы и высоте тела. Масса тела и длина тела рыбы без хвостового плав</w:t>
      </w:r>
      <w:r w:rsidR="0016728E"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ика у самок золотой форели выше, чем у самок породы Рофор. Разница отличий по массе тела и длине тела до конца чешуйчатого покрова достоверна на уровне Р ≥ 0,99. Также золотая форель достоверно превосходит породу Рофор по длине тела по Смитту и по толщине тела (Р ≥ 0,999).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более объективной оценки пластических признаков были ра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считаны относительные показатели промеров и основные индексы (табл. 2).</w:t>
      </w:r>
    </w:p>
    <w:p w:rsidR="004517EB" w:rsidRDefault="00A42185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По относительной длине головы достоверных отличий между дв</w:t>
      </w:r>
      <w:r>
        <w:rPr>
          <w:rFonts w:ascii="Times New Roman" w:eastAsia="Calibri" w:hAnsi="Times New Roman" w:cs="Times New Roman"/>
          <w:sz w:val="20"/>
          <w:szCs w:val="20"/>
        </w:rPr>
        <w:t>у</w:t>
      </w:r>
      <w:r>
        <w:rPr>
          <w:rFonts w:ascii="Times New Roman" w:eastAsia="Calibri" w:hAnsi="Times New Roman" w:cs="Times New Roman"/>
          <w:sz w:val="20"/>
          <w:szCs w:val="20"/>
        </w:rPr>
        <w:t xml:space="preserve">мя породными типами нет. По всем остальным индексам тела самки желтой форели превышают показатели индексов самок породы Рофор. </w:t>
      </w:r>
    </w:p>
    <w:p w:rsidR="00A42185" w:rsidRDefault="0016728E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Разница отличий по относительной толщине тела достоверна на уровне Р</w:t>
      </w:r>
      <m:oMath>
        <m:r>
          <w:rPr>
            <w:rFonts w:ascii="Cambria Math" w:eastAsia="Calibri" w:hAnsi="Cambria Math" w:cs="Times New Roman"/>
            <w:sz w:val="20"/>
            <w:szCs w:val="20"/>
          </w:rPr>
          <m:t xml:space="preserve"> </m:t>
        </m:r>
        <m:r>
          <w:rPr>
            <w:rFonts w:ascii="Cambria Math" w:eastAsia="Times New Roman" w:hAnsi="Cambria Math" w:cs="Times New Roman"/>
            <w:sz w:val="20"/>
            <w:szCs w:val="20"/>
          </w:rPr>
          <m:t xml:space="preserve">≥ </m:t>
        </m:r>
      </m:oMath>
      <w:r>
        <w:rPr>
          <w:rFonts w:ascii="Times New Roman" w:eastAsia="Calibri" w:hAnsi="Times New Roman" w:cs="Times New Roman"/>
          <w:sz w:val="20"/>
          <w:szCs w:val="20"/>
        </w:rPr>
        <w:t>0,98, разница по индексу прогонистости на уровне Р</w:t>
      </w:r>
      <m:oMath>
        <m:r>
          <w:rPr>
            <w:rFonts w:ascii="Cambria Math" w:eastAsia="Calibri" w:hAnsi="Cambria Math" w:cs="Times New Roman"/>
            <w:sz w:val="20"/>
            <w:szCs w:val="20"/>
          </w:rPr>
          <m:t xml:space="preserve"> </m:t>
        </m:r>
        <m:r>
          <w:rPr>
            <w:rFonts w:ascii="Cambria Math" w:eastAsia="Times New Roman" w:hAnsi="Cambria Math" w:cs="Times New Roman"/>
            <w:sz w:val="20"/>
            <w:szCs w:val="20"/>
          </w:rPr>
          <m:t xml:space="preserve">≥ </m:t>
        </m:r>
      </m:oMath>
      <w:r>
        <w:rPr>
          <w:rFonts w:ascii="Times New Roman" w:eastAsia="Calibri" w:hAnsi="Times New Roman" w:cs="Times New Roman"/>
          <w:sz w:val="20"/>
          <w:szCs w:val="20"/>
        </w:rPr>
        <w:t>0,99.</w:t>
      </w:r>
    </w:p>
    <w:p w:rsidR="0016728E" w:rsidRDefault="0016728E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6728E" w:rsidRDefault="0016728E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6728E" w:rsidRDefault="0016728E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EB169A" w:rsidRDefault="004517EB" w:rsidP="004517EB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EB169A">
        <w:rPr>
          <w:rFonts w:ascii="Times New Roman" w:eastAsia="Calibri" w:hAnsi="Times New Roman" w:cs="Times New Roman"/>
          <w:sz w:val="16"/>
          <w:szCs w:val="16"/>
        </w:rPr>
        <w:lastRenderedPageBreak/>
        <w:t>Т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>а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>б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>л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>и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>ц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>а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 xml:space="preserve"> 2</w:t>
      </w:r>
      <w:r>
        <w:rPr>
          <w:rFonts w:ascii="Times New Roman" w:eastAsia="Calibri" w:hAnsi="Times New Roman" w:cs="Times New Roman"/>
          <w:sz w:val="16"/>
          <w:szCs w:val="16"/>
        </w:rPr>
        <w:t>.</w:t>
      </w:r>
      <w:r w:rsidRPr="00EB169A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b/>
          <w:sz w:val="16"/>
          <w:szCs w:val="16"/>
        </w:rPr>
        <w:t>Индексы тела золотой форели и форели породы Рофор</w:t>
      </w:r>
    </w:p>
    <w:p w:rsidR="004517EB" w:rsidRPr="00EB169A" w:rsidRDefault="004517EB" w:rsidP="004517E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61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709"/>
        <w:gridCol w:w="567"/>
        <w:gridCol w:w="568"/>
        <w:gridCol w:w="568"/>
        <w:gridCol w:w="710"/>
        <w:gridCol w:w="568"/>
        <w:gridCol w:w="568"/>
        <w:gridCol w:w="568"/>
      </w:tblGrid>
      <w:tr w:rsidR="004517EB" w:rsidRPr="00EB169A" w:rsidTr="0016728E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2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Золотая форель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 xml:space="preserve"> (n</w:t>
            </w:r>
            <w:r w:rsidR="0016728E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=</w:t>
            </w:r>
            <w:r w:rsidR="0016728E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33)</w:t>
            </w:r>
          </w:p>
        </w:tc>
        <w:tc>
          <w:tcPr>
            <w:tcW w:w="2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Рофор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 xml:space="preserve"> (n</w:t>
            </w:r>
            <w:r w:rsidR="0016728E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=</w:t>
            </w:r>
            <w:r w:rsidR="0016728E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90)</w:t>
            </w:r>
          </w:p>
        </w:tc>
      </w:tr>
      <w:tr w:rsidR="004517EB" w:rsidRPr="00EB169A" w:rsidTr="001672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6728E" w:rsidRDefault="00FD3FB7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16"/>
                        <w:szCs w:val="16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Χ</m:t>
                    </m: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e>
                </m:acc>
              </m:oMath>
            </m:oMathPara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FD3FB7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6728E" w:rsidRDefault="0016728E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6"/>
                    <w:szCs w:val="16"/>
                  </w:rPr>
                  <m:t>σ</m:t>
                </m:r>
              </m:oMath>
            </m:oMathPara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CV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</w:rPr>
              <w:t>, 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6728E" w:rsidRDefault="00FD3FB7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16"/>
                        <w:szCs w:val="16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Χ</m:t>
                    </m: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e>
                </m:acc>
              </m:oMath>
            </m:oMathPara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FD3FB7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6728E" w:rsidRDefault="0016728E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6"/>
                    <w:szCs w:val="16"/>
                  </w:rPr>
                  <m:t>σ</m:t>
                </m:r>
              </m:oMath>
            </m:oMathPara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CV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</w:rPr>
              <w:t>, %</w:t>
            </w:r>
          </w:p>
        </w:tc>
      </w:tr>
      <w:tr w:rsidR="004517EB" w:rsidRPr="00EB169A" w:rsidTr="001672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6728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Относительная длина головы,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18,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0,1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18,29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0,15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1,44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7,87</w:t>
            </w:r>
          </w:p>
        </w:tc>
      </w:tr>
      <w:tr w:rsidR="004517EB" w:rsidRPr="00EB169A" w:rsidTr="001672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6728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Относительная толщина тела, %*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13,84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17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0,96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6,92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13,39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0,09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0,83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6,17</w:t>
            </w:r>
          </w:p>
        </w:tc>
      </w:tr>
      <w:tr w:rsidR="004517EB" w:rsidRPr="00EB169A" w:rsidTr="001672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6728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Индекс прог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нистости**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3,87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0,0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0,17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4,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3,8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0,02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0,14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3,81</w:t>
            </w:r>
          </w:p>
        </w:tc>
      </w:tr>
      <w:tr w:rsidR="004517EB" w:rsidRPr="00EB169A" w:rsidTr="001672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6728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Коэффициент упитанн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сти,%***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1,7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5,91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1,44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0,01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0,1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7,26</w:t>
            </w:r>
          </w:p>
        </w:tc>
      </w:tr>
    </w:tbl>
    <w:p w:rsidR="0016728E" w:rsidRDefault="0016728E" w:rsidP="004517EB">
      <w:pPr>
        <w:spacing w:after="0" w:line="240" w:lineRule="auto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4517EB" w:rsidRPr="00EB169A" w:rsidRDefault="0016728E" w:rsidP="004517EB">
      <w:pPr>
        <w:spacing w:after="0" w:line="240" w:lineRule="auto"/>
        <w:rPr>
          <w:rFonts w:ascii="Times New Roman" w:eastAsia="Calibri" w:hAnsi="Times New Roman" w:cs="Times New Roman"/>
          <w:color w:val="000000"/>
          <w:sz w:val="16"/>
          <w:szCs w:val="16"/>
        </w:rPr>
      </w:pPr>
      <w:r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П р и м е ч а н и е.  </w:t>
      </w:r>
      <w:r w:rsidR="004517EB" w:rsidRPr="00EB169A">
        <w:rPr>
          <w:rFonts w:ascii="Times New Roman" w:eastAsia="Calibri" w:hAnsi="Times New Roman" w:cs="Times New Roman"/>
          <w:color w:val="000000"/>
          <w:sz w:val="16"/>
          <w:szCs w:val="16"/>
        </w:rPr>
        <w:t>Достоверность различий: ***Р</w:t>
      </w:r>
      <w:r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</w:t>
      </w:r>
      <w:r w:rsidR="004517EB" w:rsidRPr="00EB169A">
        <w:rPr>
          <w:rFonts w:ascii="Times New Roman" w:eastAsia="Calibri" w:hAnsi="Times New Roman" w:cs="Times New Roman"/>
          <w:color w:val="000000"/>
          <w:sz w:val="16"/>
          <w:szCs w:val="16"/>
        </w:rPr>
        <w:t>≥ 0,999, ** Р</w:t>
      </w:r>
      <w:r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</w:t>
      </w:r>
      <w:r w:rsidR="004517EB" w:rsidRPr="00EB169A">
        <w:rPr>
          <w:rFonts w:ascii="Times New Roman" w:eastAsia="Calibri" w:hAnsi="Times New Roman" w:cs="Times New Roman"/>
          <w:color w:val="000000"/>
          <w:sz w:val="16"/>
          <w:szCs w:val="16"/>
        </w:rPr>
        <w:t>≥ 0,99,*</w:t>
      </w:r>
      <w:r w:rsidR="004517EB" w:rsidRPr="00EB169A">
        <w:rPr>
          <w:rFonts w:ascii="Times New Roman" w:eastAsia="Calibri" w:hAnsi="Times New Roman" w:cs="Times New Roman"/>
          <w:color w:val="000000"/>
          <w:sz w:val="16"/>
          <w:szCs w:val="16"/>
          <w:lang w:val="en-US"/>
        </w:rPr>
        <w:t>P</w:t>
      </w:r>
      <w:r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</w:t>
      </w:r>
      <w:r w:rsidR="004517EB" w:rsidRPr="00EB169A">
        <w:rPr>
          <w:rFonts w:ascii="Times New Roman" w:eastAsia="Calibri" w:hAnsi="Times New Roman" w:cs="Times New Roman"/>
          <w:color w:val="000000"/>
          <w:sz w:val="16"/>
          <w:szCs w:val="16"/>
        </w:rPr>
        <w:t>≥0,98</w:t>
      </w:r>
      <w:r>
        <w:rPr>
          <w:rFonts w:ascii="Times New Roman" w:eastAsia="Calibri" w:hAnsi="Times New Roman" w:cs="Times New Roman"/>
          <w:color w:val="000000"/>
          <w:sz w:val="16"/>
          <w:szCs w:val="16"/>
        </w:rPr>
        <w:t>.</w:t>
      </w:r>
    </w:p>
    <w:p w:rsidR="00A42185" w:rsidRDefault="00A42185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Самки желтой форели достоверно более упитанные, чем самки п</w:t>
      </w:r>
      <w:r>
        <w:rPr>
          <w:rFonts w:ascii="Times New Roman" w:eastAsia="Calibri" w:hAnsi="Times New Roman" w:cs="Times New Roman"/>
          <w:sz w:val="20"/>
          <w:szCs w:val="20"/>
        </w:rPr>
        <w:t>о</w:t>
      </w:r>
      <w:r>
        <w:rPr>
          <w:rFonts w:ascii="Times New Roman" w:eastAsia="Calibri" w:hAnsi="Times New Roman" w:cs="Times New Roman"/>
          <w:sz w:val="20"/>
          <w:szCs w:val="20"/>
        </w:rPr>
        <w:t>роды Рофор. (Р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≥</m:t>
        </m:r>
      </m:oMath>
      <w:r>
        <w:rPr>
          <w:rFonts w:ascii="Times New Roman" w:eastAsia="Calibri" w:hAnsi="Times New Roman" w:cs="Times New Roman"/>
          <w:sz w:val="20"/>
          <w:szCs w:val="20"/>
        </w:rPr>
        <w:t>0,999)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517EB" w:rsidRPr="00EB169A" w:rsidRDefault="004517EB" w:rsidP="004517E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EB169A">
        <w:rPr>
          <w:rFonts w:ascii="Times New Roman" w:eastAsia="Calibri" w:hAnsi="Times New Roman" w:cs="Times New Roman"/>
          <w:sz w:val="16"/>
          <w:szCs w:val="16"/>
        </w:rPr>
        <w:t>Т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>а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>б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>л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>и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>ц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>а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sz w:val="16"/>
          <w:szCs w:val="16"/>
        </w:rPr>
        <w:t xml:space="preserve"> 3</w:t>
      </w:r>
      <w:r>
        <w:rPr>
          <w:rFonts w:ascii="Times New Roman" w:eastAsia="Calibri" w:hAnsi="Times New Roman" w:cs="Times New Roman"/>
          <w:sz w:val="16"/>
          <w:szCs w:val="16"/>
        </w:rPr>
        <w:t>.</w:t>
      </w:r>
      <w:r w:rsidRPr="00EB169A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B169A">
        <w:rPr>
          <w:rFonts w:ascii="Times New Roman" w:eastAsia="Calibri" w:hAnsi="Times New Roman" w:cs="Times New Roman"/>
          <w:b/>
          <w:sz w:val="16"/>
          <w:szCs w:val="16"/>
        </w:rPr>
        <w:t>Репродуктивные показатели золотой форели и форели породы Рофор</w:t>
      </w:r>
    </w:p>
    <w:p w:rsidR="004517EB" w:rsidRPr="00EB169A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709"/>
        <w:gridCol w:w="567"/>
        <w:gridCol w:w="567"/>
        <w:gridCol w:w="567"/>
        <w:gridCol w:w="709"/>
        <w:gridCol w:w="567"/>
        <w:gridCol w:w="567"/>
        <w:gridCol w:w="567"/>
      </w:tblGrid>
      <w:tr w:rsidR="004517EB" w:rsidRPr="00EB169A" w:rsidTr="00964E5B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Золотая форель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 xml:space="preserve"> (n</w:t>
            </w:r>
            <w:r w:rsidR="0016728E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=</w:t>
            </w:r>
            <w:r w:rsidR="0016728E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33)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Рофор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 xml:space="preserve"> (n</w:t>
            </w:r>
            <w:r w:rsidR="0016728E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=</w:t>
            </w:r>
            <w:r w:rsidR="0016728E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90)</w:t>
            </w:r>
          </w:p>
        </w:tc>
      </w:tr>
      <w:tr w:rsidR="004517EB" w:rsidRPr="00EB169A" w:rsidTr="00964E5B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6728E" w:rsidRDefault="00FD3FB7" w:rsidP="0070125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val="en-US"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16"/>
                        <w:szCs w:val="16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Χ</m:t>
                    </m: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e>
                </m:acc>
              </m:oMath>
            </m:oMathPara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FD3FB7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6728E" w:rsidRDefault="0016728E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6"/>
                    <w:szCs w:val="16"/>
                  </w:rPr>
                  <m:t>σ</m:t>
                </m:r>
              </m:oMath>
            </m:oMathPara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CV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</w:rPr>
              <w:t>,</w:t>
            </w:r>
          </w:p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6728E" w:rsidRDefault="00FD3FB7" w:rsidP="0070125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16"/>
                        <w:szCs w:val="16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Χ</m:t>
                    </m: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e>
                </m:acc>
              </m:oMath>
            </m:oMathPara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FD3FB7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6728E" w:rsidRDefault="0016728E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6"/>
                    <w:szCs w:val="16"/>
                  </w:rPr>
                  <m:t>σ</m:t>
                </m:r>
              </m:oMath>
            </m:oMathPara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6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CV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</w:rPr>
              <w:t>, %</w:t>
            </w:r>
          </w:p>
        </w:tc>
      </w:tr>
      <w:tr w:rsidR="004517EB" w:rsidRPr="00EB169A" w:rsidTr="00964E5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EB169A" w:rsidRDefault="004517EB" w:rsidP="0016728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Масса икри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н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ки, мг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36,19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5,96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37,84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6,00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964E5B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15,86</w:t>
            </w:r>
          </w:p>
        </w:tc>
      </w:tr>
      <w:tr w:rsidR="004517EB" w:rsidRPr="00EB169A" w:rsidTr="00964E5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EB169A" w:rsidRDefault="004517EB" w:rsidP="0016728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Диаметр и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ринки, 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4,72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964E5B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5,37</w:t>
            </w:r>
          </w:p>
        </w:tc>
      </w:tr>
      <w:tr w:rsidR="004517EB" w:rsidRPr="00EB169A" w:rsidTr="00964E5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EB169A" w:rsidRDefault="004517EB" w:rsidP="0016728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Плодовитость рабочая, 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2486,7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00EE8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color w:val="FFC000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</w:rPr>
              <w:t>168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964E5B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967,38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38,9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6728E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2343,88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6728E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49,49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6728E">
            <w:pPr>
              <w:spacing w:after="0" w:line="240" w:lineRule="auto"/>
              <w:ind w:right="-109"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469,46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964E5B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20,03</w:t>
            </w:r>
          </w:p>
        </w:tc>
      </w:tr>
      <w:tr w:rsidR="004517EB" w:rsidRPr="00EB169A" w:rsidTr="00964E5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EB169A" w:rsidRDefault="004517EB" w:rsidP="0016728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Плодовитость относительная, шт/кг**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2686,1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00EE8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color w:val="FFC000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168,86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6728E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36,1</w:t>
            </w: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6728E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3185,23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6728E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72,37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16728E">
            <w:pPr>
              <w:spacing w:after="0" w:line="240" w:lineRule="auto"/>
              <w:ind w:right="-109"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686,55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B169A" w:rsidRDefault="004517EB" w:rsidP="00964E5B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B169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21,55</w:t>
            </w:r>
          </w:p>
        </w:tc>
      </w:tr>
    </w:tbl>
    <w:p w:rsidR="00100EE8" w:rsidRDefault="00100EE8" w:rsidP="004517EB">
      <w:pPr>
        <w:spacing w:after="0" w:line="240" w:lineRule="auto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4517EB" w:rsidRPr="000F0F89" w:rsidRDefault="00100EE8" w:rsidP="004517EB">
      <w:pPr>
        <w:spacing w:after="0" w:line="240" w:lineRule="auto"/>
        <w:rPr>
          <w:rFonts w:ascii="Times New Roman" w:eastAsia="Calibri" w:hAnsi="Times New Roman" w:cs="Times New Roman"/>
          <w:color w:val="000000"/>
          <w:sz w:val="16"/>
          <w:szCs w:val="16"/>
        </w:rPr>
      </w:pPr>
      <w:r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П р и м е ч а н и е.  </w:t>
      </w:r>
      <w:r w:rsidR="004517EB" w:rsidRPr="000F0F89">
        <w:rPr>
          <w:rFonts w:ascii="Times New Roman" w:eastAsia="Calibri" w:hAnsi="Times New Roman" w:cs="Times New Roman"/>
          <w:color w:val="000000"/>
          <w:sz w:val="16"/>
          <w:szCs w:val="16"/>
        </w:rPr>
        <w:t>Достоверность различий: ** Р</w:t>
      </w:r>
      <w:r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</w:t>
      </w:r>
      <w:r w:rsidR="004517EB" w:rsidRPr="000F0F89">
        <w:rPr>
          <w:rFonts w:ascii="Times New Roman" w:eastAsia="Calibri" w:hAnsi="Times New Roman" w:cs="Times New Roman"/>
          <w:color w:val="000000"/>
          <w:sz w:val="16"/>
          <w:szCs w:val="16"/>
        </w:rPr>
        <w:t>≥ 0,99, *</w:t>
      </w:r>
      <w:r w:rsidR="004517EB" w:rsidRPr="000F0F89">
        <w:rPr>
          <w:rFonts w:ascii="Times New Roman" w:eastAsia="Calibri" w:hAnsi="Times New Roman" w:cs="Times New Roman"/>
          <w:color w:val="000000"/>
          <w:sz w:val="16"/>
          <w:szCs w:val="16"/>
          <w:lang w:val="en-US"/>
        </w:rPr>
        <w:t>P</w:t>
      </w:r>
      <w:r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</w:t>
      </w:r>
      <w:r w:rsidR="004517EB" w:rsidRPr="000F0F89">
        <w:rPr>
          <w:rFonts w:ascii="Times New Roman" w:eastAsia="Calibri" w:hAnsi="Times New Roman" w:cs="Times New Roman"/>
          <w:color w:val="000000"/>
          <w:sz w:val="16"/>
          <w:szCs w:val="16"/>
        </w:rPr>
        <w:t>≥</w:t>
      </w:r>
      <w:r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</w:t>
      </w:r>
      <w:r w:rsidR="004517EB" w:rsidRPr="000F0F89">
        <w:rPr>
          <w:rFonts w:ascii="Times New Roman" w:eastAsia="Calibri" w:hAnsi="Times New Roman" w:cs="Times New Roman"/>
          <w:color w:val="000000"/>
          <w:sz w:val="16"/>
          <w:szCs w:val="16"/>
        </w:rPr>
        <w:t>0,95</w:t>
      </w:r>
      <w:r>
        <w:rPr>
          <w:rFonts w:ascii="Times New Roman" w:eastAsia="Calibri" w:hAnsi="Times New Roman" w:cs="Times New Roman"/>
          <w:color w:val="000000"/>
          <w:sz w:val="16"/>
          <w:szCs w:val="16"/>
        </w:rPr>
        <w:t>.</w:t>
      </w:r>
    </w:p>
    <w:p w:rsidR="004517EB" w:rsidRDefault="004517EB" w:rsidP="004517EB">
      <w:pPr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Самки золотой форели достоверно не отличаются от самок породы Рофор по массе икринки, по рабочей плодовитости. Разнообразие пр</w:t>
      </w:r>
      <w:r>
        <w:rPr>
          <w:rFonts w:ascii="Times New Roman" w:eastAsia="Calibri" w:hAnsi="Times New Roman" w:cs="Times New Roman"/>
          <w:sz w:val="20"/>
          <w:szCs w:val="20"/>
        </w:rPr>
        <w:t>и</w:t>
      </w:r>
      <w:r>
        <w:rPr>
          <w:rFonts w:ascii="Times New Roman" w:eastAsia="Calibri" w:hAnsi="Times New Roman" w:cs="Times New Roman"/>
          <w:sz w:val="20"/>
          <w:szCs w:val="20"/>
        </w:rPr>
        <w:t>знака рабочей плодовитости находится на достаточно высоком уровне (C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V</w:t>
      </w:r>
      <w:r>
        <w:rPr>
          <w:rFonts w:ascii="Times New Roman" w:eastAsia="Calibri" w:hAnsi="Times New Roman" w:cs="Times New Roman"/>
          <w:sz w:val="20"/>
          <w:szCs w:val="20"/>
        </w:rPr>
        <w:t>=39 % и C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V</w:t>
      </w:r>
      <w:r>
        <w:rPr>
          <w:rFonts w:ascii="Times New Roman" w:eastAsia="Calibri" w:hAnsi="Times New Roman" w:cs="Times New Roman"/>
          <w:sz w:val="20"/>
          <w:szCs w:val="20"/>
        </w:rPr>
        <w:t>= 20 %).</w:t>
      </w:r>
      <w:r w:rsidR="00100EE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>Различия между максимальными и минимал</w:t>
      </w:r>
      <w:r>
        <w:rPr>
          <w:rFonts w:ascii="Times New Roman" w:eastAsia="Calibri" w:hAnsi="Times New Roman" w:cs="Times New Roman"/>
          <w:sz w:val="20"/>
          <w:szCs w:val="20"/>
        </w:rPr>
        <w:t>ь</w:t>
      </w:r>
      <w:r>
        <w:rPr>
          <w:rFonts w:ascii="Times New Roman" w:eastAsia="Calibri" w:hAnsi="Times New Roman" w:cs="Times New Roman"/>
          <w:sz w:val="20"/>
          <w:szCs w:val="20"/>
        </w:rPr>
        <w:t xml:space="preserve">ными показателями рабочей плодовитости у желтой форели составляет 5032 икринок, соответственно у породы Рофор </w:t>
      </w:r>
      <w:r w:rsidR="00100EE8">
        <w:rPr>
          <w:rFonts w:ascii="Times New Roman" w:hAnsi="Times New Roman" w:cs="Times New Roman"/>
          <w:sz w:val="20"/>
          <w:szCs w:val="20"/>
        </w:rPr>
        <w:t xml:space="preserve">– </w:t>
      </w:r>
      <w:r>
        <w:rPr>
          <w:rFonts w:ascii="Times New Roman" w:eastAsia="Calibri" w:hAnsi="Times New Roman" w:cs="Times New Roman"/>
          <w:sz w:val="20"/>
          <w:szCs w:val="20"/>
        </w:rPr>
        <w:t>2412 икринок.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Коэффициент вариации по относительной плодовитости составляет 36,11 % у желтой форели и 21,55 % у Рофор. Желтая форель по отн</w:t>
      </w:r>
      <w:r>
        <w:rPr>
          <w:rFonts w:ascii="Times New Roman" w:eastAsia="Calibri" w:hAnsi="Times New Roman" w:cs="Times New Roman"/>
          <w:sz w:val="20"/>
          <w:szCs w:val="20"/>
        </w:rPr>
        <w:t>о</w:t>
      </w:r>
      <w:r>
        <w:rPr>
          <w:rFonts w:ascii="Times New Roman" w:eastAsia="Calibri" w:hAnsi="Times New Roman" w:cs="Times New Roman"/>
          <w:sz w:val="20"/>
          <w:szCs w:val="20"/>
        </w:rPr>
        <w:t>сительной плодовитости уступает самкам породы Рофор (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P</w:t>
      </w:r>
      <w:r>
        <w:rPr>
          <w:rFonts w:ascii="Times New Roman" w:eastAsia="Calibri" w:hAnsi="Times New Roman" w:cs="Times New Roman"/>
          <w:sz w:val="20"/>
          <w:szCs w:val="20"/>
        </w:rPr>
        <w:t>≥0,99). Также диаметр икринок у самок желтой форели меньше, чем у самок породы Рофор</w:t>
      </w:r>
      <w:r w:rsidR="00100EE8">
        <w:rPr>
          <w:rFonts w:ascii="Times New Roman" w:eastAsia="Calibri" w:hAnsi="Times New Roman" w:cs="Times New Roman"/>
          <w:sz w:val="20"/>
          <w:szCs w:val="20"/>
        </w:rPr>
        <w:t>,</w:t>
      </w:r>
      <w:r>
        <w:rPr>
          <w:rFonts w:ascii="Times New Roman" w:eastAsia="Calibri" w:hAnsi="Times New Roman" w:cs="Times New Roman"/>
          <w:sz w:val="20"/>
          <w:szCs w:val="20"/>
        </w:rPr>
        <w:t xml:space="preserve"> с достоверным отличием Р≥0,95.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Заключение. </w:t>
      </w:r>
      <w:r>
        <w:rPr>
          <w:rFonts w:ascii="Times New Roman" w:hAnsi="Times New Roman" w:cs="Times New Roman"/>
          <w:sz w:val="20"/>
          <w:szCs w:val="20"/>
        </w:rPr>
        <w:t>Следует отметить, что мутантным формам обычно свойственно отставание в росте, массе. Желтая форель, являясь м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тантной формой, в целом не уступает форели Рофор по морфо-биологическим показателям, а по некоторым и превосходит ее. Уст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новлено превосходство желтой форели в сравнение с форелью породы Рофор с разной степенью достоверности почти по всем показателям, кроме относительной плодовитости и диаметра икринки.</w:t>
      </w:r>
    </w:p>
    <w:p w:rsidR="004517EB" w:rsidRPr="000F0F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0F0F89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0F0F89"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Pr="000F0F89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A76A7D">
        <w:rPr>
          <w:rFonts w:ascii="Times New Roman" w:hAnsi="Times New Roman" w:cs="Times New Roman"/>
          <w:sz w:val="16"/>
          <w:szCs w:val="16"/>
        </w:rPr>
        <w:t>Вариант светлой окраски у радужной форели</w:t>
      </w:r>
      <w:r>
        <w:rPr>
          <w:rFonts w:ascii="Times New Roman" w:hAnsi="Times New Roman" w:cs="Times New Roman"/>
          <w:sz w:val="16"/>
          <w:szCs w:val="16"/>
        </w:rPr>
        <w:t xml:space="preserve"> / В. М. Голод, </w:t>
      </w:r>
      <w:r w:rsidRPr="00A76A7D">
        <w:rPr>
          <w:rFonts w:ascii="Times New Roman" w:hAnsi="Times New Roman" w:cs="Times New Roman"/>
          <w:sz w:val="16"/>
          <w:szCs w:val="16"/>
        </w:rPr>
        <w:t>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И. Шиндавина,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Е.</w:t>
      </w:r>
      <w:r w:rsidR="00100EE8">
        <w:rPr>
          <w:rFonts w:ascii="Times New Roman" w:hAnsi="Times New Roman" w:cs="Times New Roman"/>
          <w:sz w:val="16"/>
          <w:szCs w:val="16"/>
        </w:rPr>
        <w:t> </w:t>
      </w:r>
      <w:r w:rsidRPr="00A76A7D">
        <w:rPr>
          <w:rFonts w:ascii="Times New Roman" w:hAnsi="Times New Roman" w:cs="Times New Roman"/>
          <w:sz w:val="16"/>
          <w:szCs w:val="16"/>
        </w:rPr>
        <w:t>Г.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Терентьева,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Я.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Никандров,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Костиков,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 xml:space="preserve">Ефимова </w:t>
      </w:r>
      <w:r>
        <w:rPr>
          <w:rFonts w:ascii="Times New Roman" w:hAnsi="Times New Roman" w:cs="Times New Roman"/>
          <w:sz w:val="16"/>
          <w:szCs w:val="16"/>
        </w:rPr>
        <w:t xml:space="preserve">// </w:t>
      </w:r>
      <w:r w:rsidRPr="00A76A7D">
        <w:rPr>
          <w:rFonts w:ascii="Times New Roman" w:hAnsi="Times New Roman" w:cs="Times New Roman"/>
          <w:sz w:val="16"/>
          <w:szCs w:val="16"/>
        </w:rPr>
        <w:t>Холодноводная аквакультура: старт в XXI век</w:t>
      </w:r>
      <w:r>
        <w:rPr>
          <w:rFonts w:ascii="Times New Roman" w:hAnsi="Times New Roman" w:cs="Times New Roman"/>
          <w:sz w:val="16"/>
          <w:szCs w:val="16"/>
        </w:rPr>
        <w:t>:</w:t>
      </w:r>
      <w:r w:rsidRPr="00A76A7D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м</w:t>
      </w:r>
      <w:r w:rsidRPr="00A76A7D">
        <w:rPr>
          <w:rFonts w:ascii="Times New Roman" w:hAnsi="Times New Roman" w:cs="Times New Roman"/>
          <w:sz w:val="16"/>
          <w:szCs w:val="16"/>
        </w:rPr>
        <w:t>еждународный симпозиум.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A76A7D">
        <w:rPr>
          <w:rFonts w:ascii="Times New Roman" w:hAnsi="Times New Roman" w:cs="Times New Roman"/>
          <w:sz w:val="16"/>
          <w:szCs w:val="16"/>
        </w:rPr>
        <w:t xml:space="preserve"> Санкт-Петербург, 2003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C82CCC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203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A76A7D">
        <w:rPr>
          <w:rFonts w:ascii="Times New Roman" w:hAnsi="Times New Roman" w:cs="Times New Roman"/>
          <w:sz w:val="16"/>
          <w:szCs w:val="16"/>
        </w:rPr>
        <w:t>204, 143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A76A7D">
        <w:rPr>
          <w:rFonts w:ascii="Times New Roman" w:hAnsi="Times New Roman" w:cs="Times New Roman"/>
          <w:sz w:val="16"/>
          <w:szCs w:val="16"/>
        </w:rPr>
        <w:t>144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A76A7D">
        <w:rPr>
          <w:rFonts w:ascii="Times New Roman" w:hAnsi="Times New Roman" w:cs="Times New Roman"/>
          <w:sz w:val="16"/>
          <w:szCs w:val="16"/>
        </w:rPr>
        <w:t>Правдин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A76A7D">
        <w:rPr>
          <w:rFonts w:ascii="Times New Roman" w:hAnsi="Times New Roman" w:cs="Times New Roman"/>
          <w:sz w:val="16"/>
          <w:szCs w:val="16"/>
        </w:rPr>
        <w:t xml:space="preserve"> И. Ф. Руководство по изучению рыб (преимущественно пресново</w:t>
      </w:r>
      <w:r w:rsidRPr="00A76A7D">
        <w:rPr>
          <w:rFonts w:ascii="Times New Roman" w:hAnsi="Times New Roman" w:cs="Times New Roman"/>
          <w:sz w:val="16"/>
          <w:szCs w:val="16"/>
        </w:rPr>
        <w:t>д</w:t>
      </w:r>
      <w:r w:rsidRPr="00A76A7D">
        <w:rPr>
          <w:rFonts w:ascii="Times New Roman" w:hAnsi="Times New Roman" w:cs="Times New Roman"/>
          <w:sz w:val="16"/>
          <w:szCs w:val="16"/>
        </w:rPr>
        <w:t>ных).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A76A7D">
        <w:rPr>
          <w:rFonts w:ascii="Times New Roman" w:hAnsi="Times New Roman" w:cs="Times New Roman"/>
          <w:sz w:val="16"/>
          <w:szCs w:val="16"/>
        </w:rPr>
        <w:t xml:space="preserve"> М.: Пищевая промышленность, 1966.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A76A7D">
        <w:rPr>
          <w:rFonts w:ascii="Times New Roman" w:hAnsi="Times New Roman" w:cs="Times New Roman"/>
          <w:sz w:val="16"/>
          <w:szCs w:val="16"/>
        </w:rPr>
        <w:t>Рокицкий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A76A7D">
        <w:rPr>
          <w:rFonts w:ascii="Times New Roman" w:hAnsi="Times New Roman" w:cs="Times New Roman"/>
          <w:sz w:val="16"/>
          <w:szCs w:val="16"/>
        </w:rPr>
        <w:t xml:space="preserve"> П.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 xml:space="preserve">Ф. Биологическая статистика. </w:t>
      </w:r>
      <w:r w:rsidR="00100EE8">
        <w:rPr>
          <w:rFonts w:ascii="Times New Roman" w:hAnsi="Times New Roman" w:cs="Times New Roman"/>
          <w:sz w:val="16"/>
          <w:szCs w:val="16"/>
        </w:rPr>
        <w:t>–</w:t>
      </w:r>
      <w:r w:rsidRPr="00A76A7D">
        <w:rPr>
          <w:rFonts w:ascii="Times New Roman" w:hAnsi="Times New Roman" w:cs="Times New Roman"/>
          <w:sz w:val="16"/>
          <w:szCs w:val="16"/>
        </w:rPr>
        <w:t xml:space="preserve"> М.: Высшая шко</w:t>
      </w:r>
      <w:r>
        <w:rPr>
          <w:rFonts w:ascii="Times New Roman" w:hAnsi="Times New Roman" w:cs="Times New Roman"/>
          <w:sz w:val="16"/>
          <w:szCs w:val="16"/>
        </w:rPr>
        <w:t xml:space="preserve">ла, 1973.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320</w:t>
      </w:r>
      <w:r>
        <w:rPr>
          <w:rFonts w:ascii="Times New Roman" w:hAnsi="Times New Roman" w:cs="Times New Roman"/>
          <w:sz w:val="16"/>
          <w:szCs w:val="16"/>
        </w:rPr>
        <w:t xml:space="preserve"> 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4. </w:t>
      </w:r>
      <w:r w:rsidRPr="00A76A7D">
        <w:rPr>
          <w:rFonts w:ascii="Times New Roman" w:hAnsi="Times New Roman" w:cs="Times New Roman"/>
          <w:sz w:val="16"/>
          <w:szCs w:val="16"/>
        </w:rPr>
        <w:t xml:space="preserve">Особенности фенотипа золотисто-желтой окраски у радужной форели (Oncorhynchus mykiss Walbaum) </w:t>
      </w:r>
      <w:r>
        <w:rPr>
          <w:rFonts w:ascii="Times New Roman" w:hAnsi="Times New Roman" w:cs="Times New Roman"/>
          <w:sz w:val="16"/>
          <w:szCs w:val="16"/>
        </w:rPr>
        <w:t xml:space="preserve">/ Н. И. Шиндавина, </w:t>
      </w:r>
      <w:r w:rsidRPr="00A76A7D">
        <w:rPr>
          <w:rFonts w:ascii="Times New Roman" w:hAnsi="Times New Roman" w:cs="Times New Roman"/>
          <w:sz w:val="16"/>
          <w:szCs w:val="16"/>
        </w:rPr>
        <w:t>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Я.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Никандров,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Бабий, В.</w:t>
      </w:r>
      <w:r w:rsidR="00100EE8">
        <w:rPr>
          <w:rFonts w:ascii="Times New Roman" w:hAnsi="Times New Roman" w:cs="Times New Roman"/>
          <w:sz w:val="16"/>
          <w:szCs w:val="16"/>
        </w:rPr>
        <w:t> </w:t>
      </w:r>
      <w:r w:rsidRPr="00A76A7D">
        <w:rPr>
          <w:rFonts w:ascii="Times New Roman" w:hAnsi="Times New Roman" w:cs="Times New Roman"/>
          <w:sz w:val="16"/>
          <w:szCs w:val="16"/>
        </w:rPr>
        <w:t>А.</w:t>
      </w:r>
      <w:r w:rsidR="00100EE8">
        <w:rPr>
          <w:rFonts w:ascii="Times New Roman" w:hAnsi="Times New Roman" w:cs="Times New Roman"/>
          <w:sz w:val="16"/>
          <w:szCs w:val="16"/>
        </w:rPr>
        <w:t> </w:t>
      </w:r>
      <w:r w:rsidRPr="00A76A7D">
        <w:rPr>
          <w:rFonts w:ascii="Times New Roman" w:hAnsi="Times New Roman" w:cs="Times New Roman"/>
          <w:sz w:val="16"/>
          <w:szCs w:val="16"/>
        </w:rPr>
        <w:t>Янковская // Рыбн</w:t>
      </w:r>
      <w:r>
        <w:rPr>
          <w:rFonts w:ascii="Times New Roman" w:hAnsi="Times New Roman" w:cs="Times New Roman"/>
          <w:sz w:val="16"/>
          <w:szCs w:val="16"/>
        </w:rPr>
        <w:t>ое</w:t>
      </w:r>
      <w:r w:rsidRPr="00A76A7D">
        <w:rPr>
          <w:rFonts w:ascii="Times New Roman" w:hAnsi="Times New Roman" w:cs="Times New Roman"/>
          <w:sz w:val="16"/>
          <w:szCs w:val="16"/>
        </w:rPr>
        <w:t xml:space="preserve"> хоз</w:t>
      </w:r>
      <w:r>
        <w:rPr>
          <w:rFonts w:ascii="Times New Roman" w:hAnsi="Times New Roman" w:cs="Times New Roman"/>
          <w:sz w:val="16"/>
          <w:szCs w:val="16"/>
        </w:rPr>
        <w:t>яйст</w:t>
      </w:r>
      <w:r w:rsidRPr="00A76A7D">
        <w:rPr>
          <w:rFonts w:ascii="Times New Roman" w:hAnsi="Times New Roman" w:cs="Times New Roman"/>
          <w:sz w:val="16"/>
          <w:szCs w:val="16"/>
        </w:rPr>
        <w:t>во. Сер. Актуальные научно-технические проблемы отрас</w:t>
      </w:r>
      <w:r>
        <w:rPr>
          <w:rFonts w:ascii="Times New Roman" w:hAnsi="Times New Roman" w:cs="Times New Roman"/>
          <w:sz w:val="16"/>
          <w:szCs w:val="16"/>
        </w:rPr>
        <w:t>ли: с</w:t>
      </w:r>
      <w:r w:rsidRPr="00A76A7D">
        <w:rPr>
          <w:rFonts w:ascii="Times New Roman" w:hAnsi="Times New Roman" w:cs="Times New Roman"/>
          <w:sz w:val="16"/>
          <w:szCs w:val="16"/>
        </w:rPr>
        <w:t>б. ста</w:t>
      </w:r>
      <w:r>
        <w:rPr>
          <w:rFonts w:ascii="Times New Roman" w:hAnsi="Times New Roman" w:cs="Times New Roman"/>
          <w:sz w:val="16"/>
          <w:szCs w:val="16"/>
        </w:rPr>
        <w:t xml:space="preserve">тей.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ВНИЭРХ</w:t>
      </w:r>
      <w:r>
        <w:rPr>
          <w:rFonts w:ascii="Times New Roman" w:hAnsi="Times New Roman" w:cs="Times New Roman"/>
          <w:sz w:val="16"/>
          <w:szCs w:val="16"/>
        </w:rPr>
        <w:t xml:space="preserve">, </w:t>
      </w:r>
      <w:r w:rsidRPr="00A76A7D">
        <w:rPr>
          <w:rFonts w:ascii="Times New Roman" w:hAnsi="Times New Roman" w:cs="Times New Roman"/>
          <w:sz w:val="16"/>
          <w:szCs w:val="16"/>
        </w:rPr>
        <w:t>2002.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76A7D">
        <w:rPr>
          <w:rFonts w:ascii="Times New Roman" w:hAnsi="Times New Roman" w:cs="Times New Roman"/>
          <w:sz w:val="16"/>
          <w:szCs w:val="16"/>
        </w:rPr>
        <w:t>11</w:t>
      </w:r>
      <w:r w:rsidRPr="00C61FAB"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A76A7D">
        <w:rPr>
          <w:rFonts w:ascii="Times New Roman" w:hAnsi="Times New Roman" w:cs="Times New Roman"/>
          <w:sz w:val="16"/>
          <w:szCs w:val="16"/>
        </w:rPr>
        <w:t>32.</w:t>
      </w:r>
    </w:p>
    <w:p w:rsidR="00ED6215" w:rsidRDefault="00ED6215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100E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636:619:637.61</w:t>
      </w:r>
    </w:p>
    <w:p w:rsidR="004517EB" w:rsidRDefault="004517EB" w:rsidP="00100EE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ОПРЕДЕЛЕНИЕ ЭФФЕКТИВНОСТИ АДСОРБЕНТА </w:t>
      </w:r>
    </w:p>
    <w:p w:rsidR="004517EB" w:rsidRDefault="004517EB" w:rsidP="00100EE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КОРМОВОГО «СОРБОВИТ» В РАЦИОНАХ КУР-НЕСУШЕК</w:t>
      </w:r>
    </w:p>
    <w:p w:rsidR="004517EB" w:rsidRDefault="004517EB" w:rsidP="00100EE8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4517EB" w:rsidRPr="007C2280" w:rsidRDefault="004517EB" w:rsidP="00100E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C2280">
        <w:rPr>
          <w:rFonts w:ascii="Times New Roman" w:hAnsi="Times New Roman" w:cs="Times New Roman"/>
          <w:sz w:val="16"/>
          <w:szCs w:val="16"/>
        </w:rPr>
        <w:t>КОСЯК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П.</w:t>
      </w:r>
      <w:r w:rsidR="00100EE8">
        <w:rPr>
          <w:rFonts w:ascii="Times New Roman" w:hAnsi="Times New Roman" w:cs="Times New Roman"/>
          <w:sz w:val="16"/>
          <w:szCs w:val="16"/>
        </w:rPr>
        <w:t>,</w:t>
      </w:r>
      <w:r w:rsidRPr="007C2280">
        <w:rPr>
          <w:rFonts w:ascii="Times New Roman" w:hAnsi="Times New Roman" w:cs="Times New Roman"/>
          <w:sz w:val="16"/>
          <w:szCs w:val="16"/>
        </w:rPr>
        <w:t xml:space="preserve"> студентка </w:t>
      </w:r>
    </w:p>
    <w:p w:rsidR="004517EB" w:rsidRPr="007C2280" w:rsidRDefault="004517EB" w:rsidP="00100EE8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 w:rsidRPr="007C2280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100EE8" w:rsidRPr="007C2280">
        <w:rPr>
          <w:rFonts w:ascii="Times New Roman" w:hAnsi="Times New Roman" w:cs="Times New Roman"/>
          <w:i/>
          <w:sz w:val="16"/>
          <w:szCs w:val="16"/>
        </w:rPr>
        <w:t>МЕДВЕДСКИЙ</w:t>
      </w:r>
      <w:r w:rsidRPr="007C2280">
        <w:rPr>
          <w:rFonts w:ascii="Times New Roman" w:hAnsi="Times New Roman" w:cs="Times New Roman"/>
          <w:i/>
          <w:sz w:val="16"/>
          <w:szCs w:val="16"/>
        </w:rPr>
        <w:t xml:space="preserve"> В.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i/>
          <w:sz w:val="16"/>
          <w:szCs w:val="16"/>
        </w:rPr>
        <w:t>А., д</w:t>
      </w:r>
      <w:r w:rsidR="00100EE8">
        <w:rPr>
          <w:rFonts w:ascii="Times New Roman" w:hAnsi="Times New Roman" w:cs="Times New Roman"/>
          <w:i/>
          <w:sz w:val="16"/>
          <w:szCs w:val="16"/>
        </w:rPr>
        <w:t>-р</w:t>
      </w:r>
      <w:r w:rsidRPr="007C2280">
        <w:rPr>
          <w:rFonts w:ascii="Times New Roman" w:hAnsi="Times New Roman" w:cs="Times New Roman"/>
          <w:i/>
          <w:sz w:val="16"/>
          <w:szCs w:val="16"/>
        </w:rPr>
        <w:t xml:space="preserve"> с.-х. наук, профессор</w:t>
      </w:r>
    </w:p>
    <w:p w:rsidR="004517EB" w:rsidRPr="007C2280" w:rsidRDefault="004517EB" w:rsidP="00100E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100E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C2280">
        <w:rPr>
          <w:rFonts w:ascii="Times New Roman" w:hAnsi="Times New Roman" w:cs="Times New Roman"/>
          <w:sz w:val="16"/>
          <w:szCs w:val="16"/>
        </w:rPr>
        <w:t xml:space="preserve">УО «Витебская государственная академия ветеринарной медицины», </w:t>
      </w:r>
    </w:p>
    <w:p w:rsidR="004517EB" w:rsidRPr="007C2280" w:rsidRDefault="004517EB" w:rsidP="00100E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C2280">
        <w:rPr>
          <w:rFonts w:ascii="Times New Roman" w:hAnsi="Times New Roman" w:cs="Times New Roman"/>
          <w:sz w:val="16"/>
          <w:szCs w:val="16"/>
        </w:rPr>
        <w:t>г. Витебск, Республика Беларусь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Яйценоскость кур и качество яиц примерно на две трети зависят от факторов внешней среды, а на одну треть – от наследстве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ности. Полностью реализовать генетический потенциал современных пород и кроссов птицы можно путем создания определенных внешних условий. От микроклимата в птицеводческих помещениях  и их кор</w:t>
      </w:r>
      <w:r>
        <w:rPr>
          <w:rFonts w:ascii="Times New Roman" w:hAnsi="Times New Roman" w:cs="Times New Roman"/>
          <w:sz w:val="20"/>
          <w:szCs w:val="20"/>
        </w:rPr>
        <w:t>м</w:t>
      </w:r>
      <w:r>
        <w:rPr>
          <w:rFonts w:ascii="Times New Roman" w:hAnsi="Times New Roman" w:cs="Times New Roman"/>
          <w:sz w:val="20"/>
          <w:szCs w:val="20"/>
        </w:rPr>
        <w:lastRenderedPageBreak/>
        <w:t>ления зависит благополучие птицы, а значит</w:t>
      </w:r>
      <w:r w:rsidR="00100EE8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и все производственные и экономические показатели [1, 3].</w:t>
      </w:r>
    </w:p>
    <w:p w:rsidR="004517EB" w:rsidRDefault="004517EB" w:rsidP="004517EB">
      <w:pPr>
        <w:pStyle w:val="aa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В настоящее время растет спрос на продукты птицеводства, обог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щенные ценными питательными веществами. Для этого в </w:t>
      </w:r>
      <w:r>
        <w:rPr>
          <w:rStyle w:val="hl"/>
          <w:sz w:val="20"/>
          <w:szCs w:val="20"/>
        </w:rPr>
        <w:t>кормлении</w:t>
      </w:r>
      <w:r>
        <w:rPr>
          <w:sz w:val="20"/>
          <w:szCs w:val="20"/>
        </w:rPr>
        <w:t xml:space="preserve"> птицы применяют различного рода добавки, способствующие пов</w:t>
      </w:r>
      <w:r>
        <w:rPr>
          <w:sz w:val="20"/>
          <w:szCs w:val="20"/>
        </w:rPr>
        <w:t>ы</w:t>
      </w:r>
      <w:r>
        <w:rPr>
          <w:sz w:val="20"/>
          <w:szCs w:val="20"/>
        </w:rPr>
        <w:t>шению качества и питательной ценности птицеводческой продукции. В связи с этим использование в кормлении птицы кормовых добавок, богатых биологически активными веществами, с целью повышения качества яиц</w:t>
      </w:r>
      <w:r w:rsidR="00100EE8">
        <w:rPr>
          <w:sz w:val="20"/>
          <w:szCs w:val="20"/>
        </w:rPr>
        <w:t>,</w:t>
      </w:r>
      <w:r>
        <w:rPr>
          <w:sz w:val="20"/>
          <w:szCs w:val="20"/>
        </w:rPr>
        <w:t xml:space="preserve"> мяса птицы, представляет практический интерес как для производителей, так и потребителей продукции птицеводства [2].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Цель работы </w:t>
      </w:r>
      <w:r w:rsidRPr="007C2280">
        <w:rPr>
          <w:rFonts w:ascii="Times New Roman" w:hAnsi="Times New Roman" w:cs="Times New Roman"/>
          <w:bCs/>
          <w:sz w:val="20"/>
          <w:szCs w:val="20"/>
        </w:rPr>
        <w:t>–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bookmarkStart w:id="2" w:name="_Hlk480455391"/>
      <w:r>
        <w:rPr>
          <w:rFonts w:ascii="Times New Roman" w:hAnsi="Times New Roman" w:cs="Times New Roman"/>
          <w:sz w:val="20"/>
          <w:szCs w:val="20"/>
        </w:rPr>
        <w:t>определить эффективность использования адсо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бента кормового «Сорбовит»</w:t>
      </w:r>
      <w:bookmarkEnd w:id="2"/>
      <w:r>
        <w:rPr>
          <w:rFonts w:ascii="Times New Roman" w:hAnsi="Times New Roman" w:cs="Times New Roman"/>
          <w:sz w:val="20"/>
          <w:szCs w:val="20"/>
        </w:rPr>
        <w:t xml:space="preserve"> в рационах кур-несушек.</w:t>
      </w:r>
    </w:p>
    <w:p w:rsidR="004517EB" w:rsidRDefault="004517EB" w:rsidP="004517EB">
      <w:pPr>
        <w:pStyle w:val="af2"/>
        <w:ind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Материал и методика исследований.</w:t>
      </w:r>
      <w:r>
        <w:rPr>
          <w:sz w:val="20"/>
          <w:szCs w:val="20"/>
        </w:rPr>
        <w:t xml:space="preserve"> Для проведения опытов по принципу аналогов подбирались куры-несушки одной породы, кросса, пола, возраста, живой массы и продуктивности. </w:t>
      </w:r>
    </w:p>
    <w:p w:rsidR="004517EB" w:rsidRDefault="004517EB" w:rsidP="004517EB">
      <w:pPr>
        <w:pStyle w:val="af2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В опыте формировалось 3 группы кур-несушек в возрасте 5 мес</w:t>
      </w:r>
      <w:r>
        <w:rPr>
          <w:sz w:val="20"/>
          <w:szCs w:val="20"/>
        </w:rPr>
        <w:t>я</w:t>
      </w:r>
      <w:r>
        <w:rPr>
          <w:sz w:val="20"/>
          <w:szCs w:val="20"/>
        </w:rPr>
        <w:t xml:space="preserve">цев по 10 голов в каждой. </w:t>
      </w:r>
    </w:p>
    <w:p w:rsidR="004517EB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Изучаемая добавка «Сорбовит» вводилась непосредственно в корм перед раздачей птице. Равномерное распределение добавки в комб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кормах производили путем ступенчатого перемешивания.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рацион кур-несушек вводили адсорбент кормовой «Сорбовит» в дозе 3 и 5 % к сухому веществу корма.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Результаты исследований и их обсуждение.</w:t>
      </w:r>
      <w:r>
        <w:rPr>
          <w:rFonts w:ascii="Times New Roman" w:hAnsi="Times New Roman" w:cs="Times New Roman"/>
          <w:sz w:val="20"/>
          <w:szCs w:val="20"/>
        </w:rPr>
        <w:t xml:space="preserve"> Установлено, что и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 xml:space="preserve">тенсивность яйценоскости кур-несушек, получавших в рационе 3,0 % добавки «Сорбовит», была на 6,7 п. п., а 5,0 % адсорбента кормового «Сорбовит» на 10,1 п. п. выше, чем в контрольной группе. При этом расход кормов на 10 яиц у кур-несушек, в рацион которых вводили 3,0 % и 5,0 % «Сорбовит», был на 9,3 % и 12,9 % ниже, чем в контроле.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Нами установлено, что в начале опыта у птицы всех подопытных групп масса яиц была в пределах 57,9–58,4 г.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30-тый день опыта у кур-несушек контрольной группы масса яйца была 59,8 г, в то время как в опытных – 59,9–62,5 г.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Содержание воды в яйце в начале опыта было в пределах 65,0–66,6 % без достоверных различий между группами. В середине опыта наблюдалась аналогичная ситуация и содержание воды составляло 65,5–66,8 % от массы яйца. В конце опыта содержание воды в яйце в контрольной группе кур-несушек было 67,5, а в опытных – 68,2–68,5 %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(Р</w:t>
      </w:r>
      <w:r w:rsidR="00100EE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&lt;</w:t>
      </w:r>
      <w:r w:rsidR="00100EE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0,05). Содержание сухих веществ в яйце в начале опыта </w:t>
      </w:r>
      <w:r>
        <w:rPr>
          <w:rFonts w:ascii="Times New Roman" w:hAnsi="Times New Roman" w:cs="Times New Roman"/>
          <w:sz w:val="20"/>
          <w:szCs w:val="20"/>
        </w:rPr>
        <w:lastRenderedPageBreak/>
        <w:t>находилось в пределах 31,5–32,5 %, в середине и в конце опыта этот показатель оставался примерно на таком же уровне.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содержанию золы в яйце в начале и середине опыта достове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ных различий между группами не отмечено, этот показатель находился в пределах 0,9–1,1 %. Однако в конце опыта в группах, где в рацион птице вводили изучаемую добавку, содержание золы при сжигании яйца было выше на 22,2 п. п. по сравнению контролем.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разделении яйца на белок и желток нами установлено, что 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держание белка в начале опыта было в пределах 52,3–52,7 % в яйце от птиц всех подопытных групп. Несколько изменилось соотношение белка и желтка в середине опыта. Так, в этот период исследований в контрольной группе содержание белка в яйце составляло 53,0 %, а в опытных – на 3,9–4,3 п. п. больше. При этом в группах кур-несушек, в рацион которых вводили 5,0 % адсорбента «Сорбовит», количество белка в яйце было достоверно (Р&lt;0,05) выше, чем в яйце птиц ко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трольной группы. В конце опыта достоверных различий между гру</w:t>
      </w:r>
      <w:r>
        <w:rPr>
          <w:rFonts w:ascii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sz w:val="20"/>
          <w:szCs w:val="20"/>
        </w:rPr>
        <w:t>пами по этому показателю не установлено, он находился в пределах 56,7–57,3 %.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Содержание желтка в яйце подопытной птицы в начале опыта 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ставляло 35,5–35,7 %, а в середине опыта – 30,4–35,0 %. По массе скорлупы яйца значительных различий между группами не установл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но, и этот показатель составлял 11,7–12,7 % от массы всего яйца.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определении продольного диаметра яиц установлено, что м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лодые куры-несушки в возрасте 240 дней несли небольшие яйца дл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ной 57,02–57,48 мм. С возрастом продольный диаметр яиц увелич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вался, а этот показатель у птицы, получавшей адсорбент кормовой, был примерно на 0,3–1,5 % выше, чем в контроле.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Использование адсорбента кормового «Сорбовит» в рацион кур-несушек на протяжении 30 дней способствовало незначительному ув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личению продольного диаметра яиц у птицы всех опытных групп.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Аналогичная картина наблюдалась и по поперечному диаметру яиц. Установлено, что с возрастом кур-несушек этот показатель увел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чивался. В начале опыта он составлял 41,07–41,28 мм, через 30 дней опыта – 42,02–42,35 мм без достоверных различий между группами.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Интересным, на наш взгляд, было изучение толщины скорлупы яиц при включении в рацион кур-несушек изучаемого адсорбента корм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вого «Сорбовит». В начале опыта этот показатель находился в пред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лах 394,2–401,0 мкм. Однако уже через 30 дней опыта толщина ско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lastRenderedPageBreak/>
        <w:t xml:space="preserve">лупы яиц у кур, получавших адсорбент кормовой, была на 1,03–4,4 % выше, чем в контроле.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Введение в рацион кур-несушек адсорбента кормового «Сорбовит» способствовало увеличению толщины скорлупы яиц в конце опыта на 1,03–4,4 % у птицы опытных групп и содержание кальция в скорлупе яиц на </w:t>
      </w:r>
      <w:r w:rsidR="00100EE8">
        <w:rPr>
          <w:rFonts w:ascii="Times New Roman" w:hAnsi="Times New Roman" w:cs="Times New Roman"/>
          <w:sz w:val="20"/>
          <w:szCs w:val="20"/>
        </w:rPr>
        <w:t xml:space="preserve">– </w:t>
      </w:r>
      <w:r>
        <w:rPr>
          <w:rFonts w:ascii="Times New Roman" w:hAnsi="Times New Roman" w:cs="Times New Roman"/>
          <w:sz w:val="20"/>
          <w:szCs w:val="20"/>
        </w:rPr>
        <w:t xml:space="preserve">2,5–4,6 % по сравнению с контрольной группой.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Заключение. </w:t>
      </w:r>
      <w:r>
        <w:rPr>
          <w:rFonts w:ascii="Times New Roman" w:hAnsi="Times New Roman" w:cs="Times New Roman"/>
          <w:sz w:val="20"/>
          <w:szCs w:val="20"/>
        </w:rPr>
        <w:t>1. Введение в рацион кур-несушек адсорбента корм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вого «Сорбовит» позволяет повысить интенсивность яйцекладки по сравнению с контролем: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- 3 % адсорбента – на 6,7 п. п.;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- 5 % адсорбента – на 10,1 п. п.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Использование изучаемого адсорбента позволяет повысить массу яиц на 1,8–2,5 %, а толщину скорлупы на 1,03–4,40 %.</w:t>
      </w:r>
    </w:p>
    <w:p w:rsidR="004517EB" w:rsidRDefault="004517EB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517EB" w:rsidRPr="007C2280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C2280"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Pr="007C2280" w:rsidRDefault="004517EB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517EB" w:rsidRPr="007C2280" w:rsidRDefault="004517EB" w:rsidP="004517EB">
      <w:pPr>
        <w:tabs>
          <w:tab w:val="left" w:pos="709"/>
        </w:tabs>
        <w:spacing w:after="0" w:line="240" w:lineRule="auto"/>
        <w:ind w:firstLine="284"/>
        <w:jc w:val="both"/>
        <w:rPr>
          <w:rStyle w:val="FontStyle12"/>
          <w:rFonts w:ascii="Times New Roman" w:hAnsi="Times New Roman" w:cs="Times New Roman"/>
          <w:i w:val="0"/>
        </w:rPr>
      </w:pPr>
      <w:r w:rsidRPr="007C2280">
        <w:rPr>
          <w:rFonts w:ascii="Times New Roman" w:hAnsi="Times New Roman" w:cs="Times New Roman"/>
          <w:sz w:val="16"/>
          <w:szCs w:val="16"/>
        </w:rPr>
        <w:t>1. М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е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д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в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е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д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с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к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и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й,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 xml:space="preserve">А. </w:t>
      </w:r>
      <w:r w:rsidRPr="007C2280">
        <w:rPr>
          <w:rStyle w:val="FontStyle12"/>
          <w:rFonts w:ascii="Times New Roman" w:hAnsi="Times New Roman" w:cs="Times New Roman"/>
          <w:i w:val="0"/>
        </w:rPr>
        <w:t>Животноводство, зоогигиена и ветеринарная санитария: учебник для ссузов</w:t>
      </w:r>
      <w:r>
        <w:rPr>
          <w:rStyle w:val="FontStyle12"/>
          <w:rFonts w:ascii="Times New Roman" w:hAnsi="Times New Roman" w:cs="Times New Roman"/>
          <w:i w:val="0"/>
        </w:rPr>
        <w:t xml:space="preserve"> </w:t>
      </w:r>
      <w:r w:rsidRPr="007C2280">
        <w:rPr>
          <w:rStyle w:val="FontStyle12"/>
          <w:rFonts w:ascii="Times New Roman" w:hAnsi="Times New Roman" w:cs="Times New Roman"/>
          <w:i w:val="0"/>
        </w:rPr>
        <w:t>/ В.</w:t>
      </w:r>
      <w:r>
        <w:rPr>
          <w:rStyle w:val="FontStyle12"/>
          <w:rFonts w:ascii="Times New Roman" w:hAnsi="Times New Roman" w:cs="Times New Roman"/>
          <w:i w:val="0"/>
        </w:rPr>
        <w:t xml:space="preserve"> </w:t>
      </w:r>
      <w:r w:rsidRPr="007C2280">
        <w:rPr>
          <w:rStyle w:val="FontStyle12"/>
          <w:rFonts w:ascii="Times New Roman" w:hAnsi="Times New Roman" w:cs="Times New Roman"/>
          <w:i w:val="0"/>
        </w:rPr>
        <w:t>А. Медведский [и др.]; под общ. ред. В.</w:t>
      </w:r>
      <w:r>
        <w:rPr>
          <w:rStyle w:val="FontStyle12"/>
          <w:rFonts w:ascii="Times New Roman" w:hAnsi="Times New Roman" w:cs="Times New Roman"/>
          <w:i w:val="0"/>
        </w:rPr>
        <w:t xml:space="preserve"> </w:t>
      </w:r>
      <w:r w:rsidRPr="007C2280">
        <w:rPr>
          <w:rStyle w:val="FontStyle12"/>
          <w:rFonts w:ascii="Times New Roman" w:hAnsi="Times New Roman" w:cs="Times New Roman"/>
          <w:i w:val="0"/>
        </w:rPr>
        <w:t>А. Медведского.</w:t>
      </w:r>
      <w:r>
        <w:rPr>
          <w:rStyle w:val="FontStyle12"/>
          <w:rFonts w:ascii="Times New Roman" w:hAnsi="Times New Roman" w:cs="Times New Roman"/>
          <w:i w:val="0"/>
        </w:rPr>
        <w:t xml:space="preserve"> </w:t>
      </w:r>
      <w:r w:rsidRPr="007C2280">
        <w:rPr>
          <w:rFonts w:ascii="Times New Roman" w:hAnsi="Times New Roman" w:cs="Times New Roman"/>
          <w:spacing w:val="-2"/>
          <w:sz w:val="16"/>
          <w:szCs w:val="16"/>
        </w:rPr>
        <w:t>–</w:t>
      </w:r>
      <w:r w:rsidRPr="007C2280">
        <w:rPr>
          <w:rStyle w:val="FontStyle12"/>
          <w:rFonts w:ascii="Times New Roman" w:hAnsi="Times New Roman" w:cs="Times New Roman"/>
          <w:i w:val="0"/>
        </w:rPr>
        <w:t xml:space="preserve"> В</w:t>
      </w:r>
      <w:r w:rsidRPr="007C2280">
        <w:rPr>
          <w:rStyle w:val="FontStyle12"/>
          <w:rFonts w:ascii="Times New Roman" w:hAnsi="Times New Roman" w:cs="Times New Roman"/>
          <w:i w:val="0"/>
        </w:rPr>
        <w:t>и</w:t>
      </w:r>
      <w:r w:rsidRPr="007C2280">
        <w:rPr>
          <w:rStyle w:val="FontStyle12"/>
          <w:rFonts w:ascii="Times New Roman" w:hAnsi="Times New Roman" w:cs="Times New Roman"/>
          <w:i w:val="0"/>
        </w:rPr>
        <w:t>тебск, 2006.</w:t>
      </w:r>
      <w:r>
        <w:rPr>
          <w:rStyle w:val="FontStyle12"/>
          <w:rFonts w:ascii="Times New Roman" w:hAnsi="Times New Roman" w:cs="Times New Roman"/>
          <w:i w:val="0"/>
        </w:rPr>
        <w:t xml:space="preserve"> </w:t>
      </w:r>
      <w:r w:rsidRPr="007C2280">
        <w:rPr>
          <w:rFonts w:ascii="Times New Roman" w:hAnsi="Times New Roman" w:cs="Times New Roman"/>
          <w:spacing w:val="-2"/>
          <w:sz w:val="16"/>
          <w:szCs w:val="16"/>
        </w:rPr>
        <w:t>–</w:t>
      </w:r>
      <w:r w:rsidRPr="007C2280">
        <w:rPr>
          <w:rStyle w:val="FontStyle12"/>
          <w:rFonts w:ascii="Times New Roman" w:hAnsi="Times New Roman" w:cs="Times New Roman"/>
          <w:i w:val="0"/>
        </w:rPr>
        <w:t xml:space="preserve"> 322 с.</w:t>
      </w:r>
    </w:p>
    <w:p w:rsidR="004517EB" w:rsidRPr="007C2280" w:rsidRDefault="004517EB" w:rsidP="004517EB">
      <w:pPr>
        <w:pStyle w:val="aa"/>
        <w:widowControl w:val="0"/>
        <w:tabs>
          <w:tab w:val="left" w:pos="709"/>
        </w:tabs>
        <w:spacing w:before="0" w:beforeAutospacing="0" w:after="0" w:afterAutospacing="0"/>
        <w:ind w:firstLine="284"/>
        <w:jc w:val="both"/>
        <w:rPr>
          <w:spacing w:val="-2"/>
          <w:sz w:val="16"/>
          <w:szCs w:val="16"/>
        </w:rPr>
      </w:pPr>
      <w:r w:rsidRPr="00100EE8">
        <w:rPr>
          <w:rStyle w:val="FontStyle12"/>
          <w:rFonts w:ascii="Times New Roman" w:hAnsi="Times New Roman" w:cs="Times New Roman"/>
          <w:i w:val="0"/>
        </w:rPr>
        <w:t xml:space="preserve">2. </w:t>
      </w:r>
      <w:r w:rsidRPr="007C2280">
        <w:rPr>
          <w:spacing w:val="-2"/>
          <w:sz w:val="16"/>
          <w:szCs w:val="16"/>
        </w:rPr>
        <w:t>Зоогигиена с основами проектирования животноводческих объектов</w:t>
      </w:r>
      <w:r w:rsidRPr="007C2280">
        <w:rPr>
          <w:bCs/>
          <w:spacing w:val="-2"/>
          <w:sz w:val="16"/>
          <w:szCs w:val="16"/>
        </w:rPr>
        <w:t>: учебник / В.</w:t>
      </w:r>
      <w:r>
        <w:rPr>
          <w:bCs/>
          <w:spacing w:val="-2"/>
          <w:sz w:val="16"/>
          <w:szCs w:val="16"/>
        </w:rPr>
        <w:t xml:space="preserve"> </w:t>
      </w:r>
      <w:r w:rsidRPr="007C2280">
        <w:rPr>
          <w:bCs/>
          <w:spacing w:val="-2"/>
          <w:sz w:val="16"/>
          <w:szCs w:val="16"/>
        </w:rPr>
        <w:t xml:space="preserve">А. Медведский, </w:t>
      </w:r>
      <w:r w:rsidRPr="007C2280">
        <w:rPr>
          <w:spacing w:val="-2"/>
          <w:sz w:val="16"/>
          <w:szCs w:val="16"/>
        </w:rPr>
        <w:t>Н.</w:t>
      </w:r>
      <w:r>
        <w:rPr>
          <w:spacing w:val="-2"/>
          <w:sz w:val="16"/>
          <w:szCs w:val="16"/>
        </w:rPr>
        <w:t xml:space="preserve"> </w:t>
      </w:r>
      <w:r w:rsidRPr="007C2280">
        <w:rPr>
          <w:spacing w:val="-2"/>
          <w:sz w:val="16"/>
          <w:szCs w:val="16"/>
        </w:rPr>
        <w:t xml:space="preserve">А. Садомов </w:t>
      </w:r>
      <w:r w:rsidRPr="007C2280">
        <w:rPr>
          <w:rStyle w:val="FontStyle12"/>
          <w:rFonts w:ascii="Times New Roman" w:hAnsi="Times New Roman" w:cs="Times New Roman"/>
          <w:i w:val="0"/>
        </w:rPr>
        <w:t>[и др.]</w:t>
      </w:r>
      <w:r w:rsidRPr="007C2280">
        <w:rPr>
          <w:bCs/>
          <w:spacing w:val="-2"/>
          <w:sz w:val="16"/>
          <w:szCs w:val="16"/>
        </w:rPr>
        <w:t xml:space="preserve"> // </w:t>
      </w:r>
      <w:r w:rsidRPr="007C2280">
        <w:rPr>
          <w:spacing w:val="-2"/>
          <w:sz w:val="16"/>
          <w:szCs w:val="16"/>
        </w:rPr>
        <w:t>Минск</w:t>
      </w:r>
      <w:r>
        <w:rPr>
          <w:spacing w:val="-2"/>
          <w:sz w:val="16"/>
          <w:szCs w:val="16"/>
        </w:rPr>
        <w:t>: Новое знание</w:t>
      </w:r>
      <w:r w:rsidR="00100EE8">
        <w:rPr>
          <w:spacing w:val="-2"/>
          <w:sz w:val="16"/>
          <w:szCs w:val="16"/>
        </w:rPr>
        <w:t>. –</w:t>
      </w:r>
      <w:r w:rsidRPr="007C2280">
        <w:rPr>
          <w:spacing w:val="-2"/>
          <w:sz w:val="16"/>
          <w:szCs w:val="16"/>
        </w:rPr>
        <w:t xml:space="preserve"> М.: ИНФА-М, 2015. – 736 с.</w:t>
      </w:r>
    </w:p>
    <w:p w:rsidR="004517EB" w:rsidRPr="007C2280" w:rsidRDefault="004517EB" w:rsidP="004517EB">
      <w:pPr>
        <w:widowControl w:val="0"/>
        <w:tabs>
          <w:tab w:val="left" w:pos="0"/>
          <w:tab w:val="left" w:pos="426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7C2280">
        <w:rPr>
          <w:rFonts w:ascii="Times New Roman" w:hAnsi="Times New Roman" w:cs="Times New Roman"/>
          <w:sz w:val="16"/>
          <w:szCs w:val="16"/>
        </w:rPr>
        <w:t>3. Ш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е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й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к</w:t>
      </w:r>
      <w:r w:rsidR="00100EE8"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о, 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C2280">
        <w:rPr>
          <w:rFonts w:ascii="Times New Roman" w:hAnsi="Times New Roman" w:cs="Times New Roman"/>
          <w:sz w:val="16"/>
          <w:szCs w:val="16"/>
        </w:rPr>
        <w:t>П. Основные направления развития животноводства Беларуси // И</w:t>
      </w:r>
      <w:r w:rsidRPr="007C2280">
        <w:rPr>
          <w:rFonts w:ascii="Times New Roman" w:hAnsi="Times New Roman" w:cs="Times New Roman"/>
          <w:sz w:val="16"/>
          <w:szCs w:val="16"/>
        </w:rPr>
        <w:t>н</w:t>
      </w:r>
      <w:r w:rsidRPr="007C2280">
        <w:rPr>
          <w:rFonts w:ascii="Times New Roman" w:hAnsi="Times New Roman" w:cs="Times New Roman"/>
          <w:sz w:val="16"/>
          <w:szCs w:val="16"/>
        </w:rPr>
        <w:t>тенсификация производства продуктов животноводства: Матер. Международной</w:t>
      </w:r>
      <w:r>
        <w:rPr>
          <w:rFonts w:ascii="Times New Roman" w:hAnsi="Times New Roman" w:cs="Times New Roman"/>
          <w:sz w:val="16"/>
          <w:szCs w:val="16"/>
        </w:rPr>
        <w:t xml:space="preserve"> науч.-практ. конф., Жодино, 30</w:t>
      </w:r>
      <w:r w:rsidRPr="007C2280">
        <w:rPr>
          <w:rFonts w:ascii="Times New Roman" w:hAnsi="Times New Roman" w:cs="Times New Roman"/>
          <w:spacing w:val="-2"/>
          <w:sz w:val="16"/>
          <w:szCs w:val="16"/>
        </w:rPr>
        <w:t>–</w:t>
      </w:r>
      <w:r w:rsidRPr="007C2280">
        <w:rPr>
          <w:rFonts w:ascii="Times New Roman" w:hAnsi="Times New Roman" w:cs="Times New Roman"/>
          <w:sz w:val="16"/>
          <w:szCs w:val="16"/>
        </w:rPr>
        <w:t>31 октября 2002 г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Pr="007C2280">
        <w:rPr>
          <w:rFonts w:ascii="Times New Roman" w:hAnsi="Times New Roman" w:cs="Times New Roman"/>
          <w:spacing w:val="-2"/>
          <w:sz w:val="16"/>
          <w:szCs w:val="16"/>
        </w:rPr>
        <w:t>–</w:t>
      </w:r>
      <w:r w:rsidRPr="007C2280">
        <w:rPr>
          <w:rFonts w:ascii="Times New Roman" w:hAnsi="Times New Roman" w:cs="Times New Roman"/>
          <w:sz w:val="16"/>
          <w:szCs w:val="16"/>
        </w:rPr>
        <w:t xml:space="preserve"> Минск, 2002. </w:t>
      </w:r>
      <w:r w:rsidRPr="007C2280">
        <w:rPr>
          <w:rFonts w:ascii="Times New Roman" w:hAnsi="Times New Roman" w:cs="Times New Roman"/>
          <w:spacing w:val="-2"/>
          <w:sz w:val="16"/>
          <w:szCs w:val="16"/>
        </w:rPr>
        <w:t>–</w:t>
      </w:r>
      <w:r>
        <w:rPr>
          <w:rFonts w:ascii="Times New Roman" w:hAnsi="Times New Roman" w:cs="Times New Roman"/>
          <w:sz w:val="16"/>
          <w:szCs w:val="16"/>
        </w:rPr>
        <w:t xml:space="preserve"> С. 3</w:t>
      </w:r>
      <w:r w:rsidRPr="007C2280">
        <w:rPr>
          <w:rFonts w:ascii="Times New Roman" w:hAnsi="Times New Roman" w:cs="Times New Roman"/>
          <w:spacing w:val="-2"/>
          <w:sz w:val="16"/>
          <w:szCs w:val="16"/>
        </w:rPr>
        <w:t>–</w:t>
      </w:r>
      <w:r w:rsidRPr="007C2280">
        <w:rPr>
          <w:rFonts w:ascii="Times New Roman" w:hAnsi="Times New Roman" w:cs="Times New Roman"/>
          <w:sz w:val="16"/>
          <w:szCs w:val="16"/>
        </w:rPr>
        <w:t xml:space="preserve">5. </w:t>
      </w:r>
    </w:p>
    <w:p w:rsidR="004517EB" w:rsidRDefault="004517EB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100E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636:612.126</w:t>
      </w:r>
    </w:p>
    <w:p w:rsidR="004517EB" w:rsidRDefault="004517EB" w:rsidP="00100EE8">
      <w:pPr>
        <w:spacing w:after="0" w:line="240" w:lineRule="auto"/>
        <w:rPr>
          <w:rFonts w:ascii="Times New Roman" w:hAnsi="Times New Roman" w:cs="Times New Roman"/>
          <w:b/>
          <w:caps/>
          <w:color w:val="000000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caps/>
          <w:color w:val="000000"/>
          <w:sz w:val="20"/>
          <w:szCs w:val="20"/>
        </w:rPr>
        <w:t>Т</w:t>
      </w:r>
      <w:r>
        <w:rPr>
          <w:rFonts w:ascii="Times New Roman" w:hAnsi="Times New Roman" w:cs="Times New Roman"/>
          <w:b/>
          <w:caps/>
          <w:color w:val="000000"/>
          <w:sz w:val="20"/>
          <w:szCs w:val="20"/>
          <w:lang w:val="uk-UA"/>
        </w:rPr>
        <w:t xml:space="preserve">ерапевтическая эффективность </w:t>
      </w:r>
    </w:p>
    <w:p w:rsidR="004517EB" w:rsidRDefault="004517EB" w:rsidP="00100EE8">
      <w:pPr>
        <w:spacing w:after="0" w:line="240" w:lineRule="auto"/>
        <w:rPr>
          <w:rFonts w:ascii="Times New Roman" w:hAnsi="Times New Roman" w:cs="Times New Roman"/>
          <w:b/>
          <w:caps/>
          <w:color w:val="000000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caps/>
          <w:color w:val="000000"/>
          <w:sz w:val="20"/>
          <w:szCs w:val="20"/>
          <w:lang w:val="uk-UA"/>
        </w:rPr>
        <w:t xml:space="preserve">железосодержащих препаратов при </w:t>
      </w:r>
    </w:p>
    <w:p w:rsidR="004517EB" w:rsidRDefault="004517EB" w:rsidP="00100EE8">
      <w:pPr>
        <w:spacing w:after="0" w:line="240" w:lineRule="auto"/>
        <w:rPr>
          <w:rFonts w:ascii="Times New Roman" w:hAnsi="Times New Roman" w:cs="Times New Roman"/>
          <w:b/>
          <w:caps/>
          <w:snapToGrid w:val="0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caps/>
          <w:color w:val="000000"/>
          <w:sz w:val="20"/>
          <w:szCs w:val="20"/>
          <w:lang w:val="uk-UA"/>
        </w:rPr>
        <w:t xml:space="preserve">алиментарной анемии поросят </w:t>
      </w:r>
      <w:r>
        <w:rPr>
          <w:rFonts w:ascii="Times New Roman" w:hAnsi="Times New Roman" w:cs="Times New Roman"/>
          <w:b/>
          <w:caps/>
          <w:snapToGrid w:val="0"/>
          <w:sz w:val="20"/>
          <w:szCs w:val="20"/>
          <w:lang w:val="uk-UA"/>
        </w:rPr>
        <w:t xml:space="preserve">в условиях </w:t>
      </w:r>
    </w:p>
    <w:p w:rsidR="004517EB" w:rsidRDefault="004517EB" w:rsidP="00100EE8">
      <w:pPr>
        <w:spacing w:after="0" w:line="240" w:lineRule="auto"/>
        <w:rPr>
          <w:rFonts w:ascii="Times New Roman" w:hAnsi="Times New Roman" w:cs="Times New Roman"/>
          <w:b/>
          <w:caps/>
          <w:snapToGrid w:val="0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caps/>
          <w:snapToGrid w:val="0"/>
          <w:sz w:val="20"/>
          <w:szCs w:val="20"/>
          <w:lang w:val="uk-UA"/>
        </w:rPr>
        <w:t xml:space="preserve">фермерского хозяйства «Валерия 2007» </w:t>
      </w:r>
    </w:p>
    <w:p w:rsidR="004517EB" w:rsidRDefault="004517EB" w:rsidP="00100EE8">
      <w:pPr>
        <w:spacing w:after="0" w:line="240" w:lineRule="auto"/>
        <w:rPr>
          <w:rFonts w:ascii="Times New Roman" w:hAnsi="Times New Roman" w:cs="Times New Roman"/>
          <w:b/>
          <w:caps/>
          <w:snapToGrid w:val="0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caps/>
          <w:snapToGrid w:val="0"/>
          <w:sz w:val="20"/>
          <w:szCs w:val="20"/>
          <w:lang w:val="uk-UA"/>
        </w:rPr>
        <w:t>Приазовского района Запорожской области</w:t>
      </w:r>
    </w:p>
    <w:p w:rsidR="004517EB" w:rsidRDefault="004517EB" w:rsidP="00100EE8">
      <w:pPr>
        <w:spacing w:after="0" w:line="240" w:lineRule="auto"/>
        <w:rPr>
          <w:rFonts w:ascii="Times New Roman" w:hAnsi="Times New Roman" w:cs="Times New Roman"/>
          <w:b/>
          <w:caps/>
          <w:snapToGrid w:val="0"/>
          <w:sz w:val="20"/>
          <w:szCs w:val="20"/>
          <w:lang w:val="uk-UA"/>
        </w:rPr>
      </w:pPr>
    </w:p>
    <w:p w:rsidR="004517EB" w:rsidRPr="00BF51F6" w:rsidRDefault="004517EB" w:rsidP="00100E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F51F6">
        <w:rPr>
          <w:rFonts w:ascii="Times New Roman" w:hAnsi="Times New Roman" w:cs="Times New Roman"/>
          <w:sz w:val="16"/>
          <w:szCs w:val="16"/>
        </w:rPr>
        <w:t>КРАВЧУК Е. О.</w:t>
      </w:r>
      <w:r w:rsidR="00100EE8">
        <w:rPr>
          <w:rFonts w:ascii="Times New Roman" w:hAnsi="Times New Roman" w:cs="Times New Roman"/>
          <w:sz w:val="16"/>
          <w:szCs w:val="16"/>
        </w:rPr>
        <w:t>,</w:t>
      </w:r>
      <w:r w:rsidRPr="00BF51F6">
        <w:rPr>
          <w:rFonts w:ascii="Times New Roman" w:hAnsi="Times New Roman" w:cs="Times New Roman"/>
          <w:sz w:val="16"/>
          <w:szCs w:val="16"/>
        </w:rPr>
        <w:t xml:space="preserve"> студентка </w:t>
      </w:r>
    </w:p>
    <w:p w:rsidR="004517EB" w:rsidRPr="00BF51F6" w:rsidRDefault="004517EB" w:rsidP="00100EE8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BF51F6">
        <w:rPr>
          <w:rFonts w:ascii="Times New Roman" w:hAnsi="Times New Roman" w:cs="Times New Roman"/>
          <w:i/>
          <w:sz w:val="16"/>
          <w:szCs w:val="16"/>
        </w:rPr>
        <w:t>Научный руководитель</w:t>
      </w:r>
      <w:r w:rsidRPr="00BF51F6">
        <w:rPr>
          <w:rFonts w:ascii="Times New Roman" w:hAnsi="Times New Roman" w:cs="Times New Roman"/>
          <w:sz w:val="16"/>
          <w:szCs w:val="16"/>
        </w:rPr>
        <w:t xml:space="preserve"> – </w:t>
      </w:r>
      <w:r w:rsidR="00100EE8" w:rsidRPr="00BF51F6">
        <w:rPr>
          <w:rFonts w:ascii="Times New Roman" w:hAnsi="Times New Roman" w:cs="Times New Roman"/>
          <w:i/>
          <w:sz w:val="16"/>
          <w:szCs w:val="16"/>
        </w:rPr>
        <w:t>ТИШКИНА</w:t>
      </w:r>
      <w:r w:rsidRPr="00BF51F6">
        <w:rPr>
          <w:rFonts w:ascii="Times New Roman" w:hAnsi="Times New Roman" w:cs="Times New Roman"/>
          <w:i/>
          <w:sz w:val="16"/>
          <w:szCs w:val="16"/>
        </w:rPr>
        <w:t xml:space="preserve"> Н. Н., канд. вет. наук, доцент</w:t>
      </w:r>
    </w:p>
    <w:p w:rsidR="004517EB" w:rsidRPr="00BF51F6" w:rsidRDefault="004517EB" w:rsidP="00100E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17EB" w:rsidRPr="00BF51F6" w:rsidRDefault="004517EB" w:rsidP="00100E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F51F6">
        <w:rPr>
          <w:rFonts w:ascii="Times New Roman" w:hAnsi="Times New Roman" w:cs="Times New Roman"/>
          <w:sz w:val="16"/>
          <w:szCs w:val="16"/>
        </w:rPr>
        <w:t>Днепровский государственный аграрно-экономический университет</w:t>
      </w:r>
    </w:p>
    <w:p w:rsidR="004517EB" w:rsidRPr="00BF51F6" w:rsidRDefault="004517EB" w:rsidP="00100E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F51F6">
        <w:rPr>
          <w:rFonts w:ascii="Times New Roman" w:hAnsi="Times New Roman" w:cs="Times New Roman"/>
          <w:sz w:val="16"/>
          <w:szCs w:val="16"/>
        </w:rPr>
        <w:t xml:space="preserve">г. Днепр, Украина </w:t>
      </w:r>
    </w:p>
    <w:p w:rsidR="004517EB" w:rsidRPr="00BF51F6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Алиментарная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анемия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поросят </w:t>
      </w:r>
      <w:r>
        <w:rPr>
          <w:rFonts w:ascii="Times New Roman" w:hAnsi="Times New Roman" w:cs="Times New Roman"/>
          <w:sz w:val="20"/>
          <w:szCs w:val="20"/>
        </w:rPr>
        <w:t>является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самым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распр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страненным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видом </w:t>
      </w:r>
      <w:r>
        <w:rPr>
          <w:rFonts w:ascii="Times New Roman" w:hAnsi="Times New Roman" w:cs="Times New Roman"/>
          <w:sz w:val="20"/>
          <w:szCs w:val="20"/>
        </w:rPr>
        <w:t>заболеваний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незаразной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этиологии [1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  <w:lang w:val="uk-UA"/>
        </w:rPr>
        <w:t>3]. Причин</w:t>
      </w:r>
      <w:r>
        <w:rPr>
          <w:rFonts w:ascii="Times New Roman" w:hAnsi="Times New Roman" w:cs="Times New Roman"/>
          <w:sz w:val="20"/>
          <w:szCs w:val="20"/>
          <w:lang w:val="uk-UA"/>
        </w:rPr>
        <w:t>а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ми ее возникновения у животных </w:t>
      </w:r>
      <w:r w:rsidR="00100EE8">
        <w:rPr>
          <w:rFonts w:ascii="Times New Roman" w:hAnsi="Times New Roman" w:cs="Times New Roman"/>
          <w:sz w:val="20"/>
          <w:szCs w:val="20"/>
          <w:lang w:val="uk-UA"/>
        </w:rPr>
        <w:t>может быть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недостаток </w:t>
      </w:r>
      <w:r w:rsidR="00100EE8">
        <w:rPr>
          <w:rFonts w:ascii="Times New Roman" w:hAnsi="Times New Roman" w:cs="Times New Roman"/>
          <w:sz w:val="20"/>
          <w:szCs w:val="20"/>
          <w:lang w:val="uk-UA"/>
        </w:rPr>
        <w:t xml:space="preserve">не только </w:t>
      </w:r>
      <w:r>
        <w:rPr>
          <w:rFonts w:ascii="Times New Roman" w:hAnsi="Times New Roman" w:cs="Times New Roman"/>
          <w:sz w:val="20"/>
          <w:szCs w:val="20"/>
          <w:lang w:val="uk-UA"/>
        </w:rPr>
        <w:t>железа, но и других макро-</w:t>
      </w:r>
      <w:r w:rsidR="00100EE8">
        <w:rPr>
          <w:rFonts w:ascii="Times New Roman" w:hAnsi="Times New Roman" w:cs="Times New Roman"/>
          <w:sz w:val="20"/>
          <w:szCs w:val="20"/>
          <w:lang w:val="uk-UA"/>
        </w:rPr>
        <w:t xml:space="preserve"> и </w:t>
      </w:r>
      <w:r>
        <w:rPr>
          <w:rFonts w:ascii="Times New Roman" w:hAnsi="Times New Roman" w:cs="Times New Roman"/>
          <w:sz w:val="20"/>
          <w:szCs w:val="20"/>
          <w:lang w:val="uk-UA"/>
        </w:rPr>
        <w:t>микроэлементов, а также некоторых в</w:t>
      </w:r>
      <w:r>
        <w:rPr>
          <w:rFonts w:ascii="Times New Roman" w:hAnsi="Times New Roman" w:cs="Times New Roman"/>
          <w:sz w:val="20"/>
          <w:szCs w:val="20"/>
          <w:lang w:val="uk-UA"/>
        </w:rPr>
        <w:t>и</w:t>
      </w:r>
      <w:r>
        <w:rPr>
          <w:rFonts w:ascii="Times New Roman" w:hAnsi="Times New Roman" w:cs="Times New Roman"/>
          <w:sz w:val="20"/>
          <w:szCs w:val="20"/>
          <w:lang w:val="uk-UA"/>
        </w:rPr>
        <w:t>таминов группы В [9].</w:t>
      </w:r>
    </w:p>
    <w:p w:rsidR="004517EB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lastRenderedPageBreak/>
        <w:t>Развитие анемии сопровождается снижением сопротивляемости о</w:t>
      </w:r>
      <w:r>
        <w:rPr>
          <w:rFonts w:ascii="Times New Roman" w:hAnsi="Times New Roman" w:cs="Times New Roman"/>
          <w:sz w:val="20"/>
          <w:szCs w:val="20"/>
          <w:lang w:val="uk-UA"/>
        </w:rPr>
        <w:t>р</w:t>
      </w:r>
      <w:r>
        <w:rPr>
          <w:rFonts w:ascii="Times New Roman" w:hAnsi="Times New Roman" w:cs="Times New Roman"/>
          <w:sz w:val="20"/>
          <w:szCs w:val="20"/>
          <w:lang w:val="uk-UA"/>
        </w:rPr>
        <w:t>ганизма поросят к инфекционным возбудителям, что приводит к ра</w:t>
      </w:r>
      <w:r>
        <w:rPr>
          <w:rFonts w:ascii="Times New Roman" w:hAnsi="Times New Roman" w:cs="Times New Roman"/>
          <w:sz w:val="20"/>
          <w:szCs w:val="20"/>
          <w:lang w:val="uk-UA"/>
        </w:rPr>
        <w:t>з</w:t>
      </w:r>
      <w:r>
        <w:rPr>
          <w:rFonts w:ascii="Times New Roman" w:hAnsi="Times New Roman" w:cs="Times New Roman"/>
          <w:sz w:val="20"/>
          <w:szCs w:val="20"/>
          <w:lang w:val="uk-UA"/>
        </w:rPr>
        <w:t>витию вторичной иммунной недостаточности, которая усиливает во</w:t>
      </w:r>
      <w:r>
        <w:rPr>
          <w:rFonts w:ascii="Times New Roman" w:hAnsi="Times New Roman" w:cs="Times New Roman"/>
          <w:sz w:val="20"/>
          <w:szCs w:val="20"/>
          <w:lang w:val="uk-UA"/>
        </w:rPr>
        <w:t>з</w:t>
      </w:r>
      <w:r>
        <w:rPr>
          <w:rFonts w:ascii="Times New Roman" w:hAnsi="Times New Roman" w:cs="Times New Roman"/>
          <w:sz w:val="20"/>
          <w:szCs w:val="20"/>
          <w:lang w:val="uk-UA"/>
        </w:rPr>
        <w:t>растной иммунный дефицит [5, 8].</w:t>
      </w:r>
    </w:p>
    <w:p w:rsidR="004517EB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На фоне снижения иммунного статуса у животных возникают вт</w:t>
      </w:r>
      <w:r>
        <w:rPr>
          <w:rFonts w:ascii="Times New Roman" w:hAnsi="Times New Roman" w:cs="Times New Roman"/>
          <w:sz w:val="20"/>
          <w:szCs w:val="20"/>
          <w:lang w:val="uk-UA"/>
        </w:rPr>
        <w:t>о</w:t>
      </w:r>
      <w:r>
        <w:rPr>
          <w:rFonts w:ascii="Times New Roman" w:hAnsi="Times New Roman" w:cs="Times New Roman"/>
          <w:sz w:val="20"/>
          <w:szCs w:val="20"/>
          <w:lang w:val="uk-UA"/>
        </w:rPr>
        <w:t>ричные болезни органов пищеварительной и дыхательной систем, к</w:t>
      </w:r>
      <w:r>
        <w:rPr>
          <w:rFonts w:ascii="Times New Roman" w:hAnsi="Times New Roman" w:cs="Times New Roman"/>
          <w:sz w:val="20"/>
          <w:szCs w:val="20"/>
          <w:lang w:val="uk-UA"/>
        </w:rPr>
        <w:t>о</w:t>
      </w:r>
      <w:r>
        <w:rPr>
          <w:rFonts w:ascii="Times New Roman" w:hAnsi="Times New Roman" w:cs="Times New Roman"/>
          <w:sz w:val="20"/>
          <w:szCs w:val="20"/>
          <w:lang w:val="uk-UA"/>
        </w:rPr>
        <w:t>торые наносят значительный экономический ущерб как крупным, так и мелким хозяйствам, что связан</w:t>
      </w:r>
      <w:r w:rsidR="00100EE8">
        <w:rPr>
          <w:rFonts w:ascii="Times New Roman" w:hAnsi="Times New Roman" w:cs="Times New Roman"/>
          <w:sz w:val="20"/>
          <w:szCs w:val="20"/>
          <w:lang w:val="uk-UA"/>
        </w:rPr>
        <w:t>о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с гибелью животных, замедлением роста, потерей их племенных качеств, снижением окупаемости кормов и ухудшением качества мясной продукции [6, 9].</w:t>
      </w:r>
    </w:p>
    <w:p w:rsidR="004517EB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</w:rPr>
        <w:t>Поэтому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особую актуальность приобретает поиск дополнительных средств комплексной профилактики алиментарной анемии, возрастных и приобретенных </w:t>
      </w:r>
      <w:r>
        <w:rPr>
          <w:rFonts w:ascii="Times New Roman" w:hAnsi="Times New Roman" w:cs="Times New Roman"/>
          <w:sz w:val="20"/>
          <w:szCs w:val="20"/>
        </w:rPr>
        <w:t>иммунодефицитов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[3, 4, 7, 8].</w:t>
      </w: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Цель исследования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– определение наиболее эффективных средств профилактики алиментарной железодефицитной анемии поросят.</w:t>
      </w: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Материал и методика исследования</w:t>
      </w:r>
      <w:r w:rsidR="00100EE8">
        <w:rPr>
          <w:rFonts w:ascii="Times New Roman" w:hAnsi="Times New Roman" w:cs="Times New Roman"/>
          <w:b/>
          <w:sz w:val="20"/>
          <w:szCs w:val="20"/>
          <w:lang w:val="uk-UA"/>
        </w:rPr>
        <w:t>.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Исследования проводились в производственных условиях фермерского хозяйства «Валерия 2007» Приазовского района Запорожской области, лабораторные исследов</w:t>
      </w:r>
      <w:r>
        <w:rPr>
          <w:rFonts w:ascii="Times New Roman" w:hAnsi="Times New Roman" w:cs="Times New Roman"/>
          <w:sz w:val="20"/>
          <w:szCs w:val="20"/>
          <w:lang w:val="uk-UA"/>
        </w:rPr>
        <w:t>а</w:t>
      </w:r>
      <w:r>
        <w:rPr>
          <w:rFonts w:ascii="Times New Roman" w:hAnsi="Times New Roman" w:cs="Times New Roman"/>
          <w:sz w:val="20"/>
          <w:szCs w:val="20"/>
          <w:lang w:val="uk-UA"/>
        </w:rPr>
        <w:t>ния − в условиях Приазовской межрайонной государственной лабор</w:t>
      </w:r>
      <w:r>
        <w:rPr>
          <w:rFonts w:ascii="Times New Roman" w:hAnsi="Times New Roman" w:cs="Times New Roman"/>
          <w:sz w:val="20"/>
          <w:szCs w:val="20"/>
          <w:lang w:val="uk-UA"/>
        </w:rPr>
        <w:t>а</w:t>
      </w:r>
      <w:r>
        <w:rPr>
          <w:rFonts w:ascii="Times New Roman" w:hAnsi="Times New Roman" w:cs="Times New Roman"/>
          <w:sz w:val="20"/>
          <w:szCs w:val="20"/>
          <w:lang w:val="uk-UA"/>
        </w:rPr>
        <w:t>тории ветеринарной медицины.</w:t>
      </w: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Для изучения терапевтического эффекта железосодержащих преп</w:t>
      </w:r>
      <w:r>
        <w:rPr>
          <w:rFonts w:ascii="Times New Roman" w:hAnsi="Times New Roman" w:cs="Times New Roman"/>
          <w:sz w:val="20"/>
          <w:szCs w:val="20"/>
          <w:lang w:val="uk-UA"/>
        </w:rPr>
        <w:t>а</w:t>
      </w:r>
      <w:r>
        <w:rPr>
          <w:rFonts w:ascii="Times New Roman" w:hAnsi="Times New Roman" w:cs="Times New Roman"/>
          <w:sz w:val="20"/>
          <w:szCs w:val="20"/>
          <w:lang w:val="uk-UA"/>
        </w:rPr>
        <w:t>ратов, их влияния на показатели кроветворения, иммунитета, обмена веществ, возможности совместного применения препаратов «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Фер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о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фарм Мультивит + Гамалайф» и витаминного препарата «Пиггибуст» использовали 28 поросят 2</w:t>
      </w:r>
      <w:r w:rsidR="00100EE8">
        <w:rPr>
          <w:rFonts w:ascii="Times New Roman" w:hAnsi="Times New Roman" w:cs="Times New Roman"/>
          <w:spacing w:val="-2"/>
          <w:sz w:val="20"/>
          <w:szCs w:val="20"/>
          <w:lang w:val="uk-UA"/>
        </w:rPr>
        <w:t>-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суточного возраста, отобранных по принц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и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пу условных аналогов с признаками алиментарной анемии, которых разделили на 3 группы: 2 опытных и 1 контрольную. Поросятам контр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о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льной группы вводили «Ферроглюкин-75» в дозе 2,0 см</w:t>
      </w:r>
      <w:r w:rsidRPr="009C3979">
        <w:rPr>
          <w:rFonts w:ascii="Times New Roman" w:hAnsi="Times New Roman" w:cs="Times New Roman"/>
          <w:spacing w:val="-2"/>
          <w:sz w:val="20"/>
          <w:szCs w:val="20"/>
          <w:vertAlign w:val="superscript"/>
          <w:lang w:val="uk-UA"/>
        </w:rPr>
        <w:t>3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 xml:space="preserve"> на животное внутримышечно, двукратно с интервалом 7 дней (в 4</w:t>
      </w:r>
      <w:r w:rsidR="00100EE8">
        <w:rPr>
          <w:rFonts w:ascii="Times New Roman" w:hAnsi="Times New Roman" w:cs="Times New Roman"/>
          <w:spacing w:val="-2"/>
          <w:sz w:val="20"/>
          <w:szCs w:val="20"/>
          <w:lang w:val="uk-UA"/>
        </w:rPr>
        <w:t>-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 xml:space="preserve"> и 11-суточном воз</w:t>
      </w:r>
      <w:r w:rsidR="00100EE8">
        <w:rPr>
          <w:rFonts w:ascii="Times New Roman" w:hAnsi="Times New Roman" w:cs="Times New Roman"/>
          <w:spacing w:val="-2"/>
          <w:sz w:val="20"/>
          <w:szCs w:val="20"/>
          <w:lang w:val="uk-UA"/>
        </w:rPr>
        <w:t>р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асте) по схеме</w:t>
      </w:r>
      <w:r w:rsidR="00100EE8">
        <w:rPr>
          <w:rFonts w:ascii="Times New Roman" w:hAnsi="Times New Roman" w:cs="Times New Roman"/>
          <w:spacing w:val="-2"/>
          <w:sz w:val="20"/>
          <w:szCs w:val="20"/>
          <w:lang w:val="uk-UA"/>
        </w:rPr>
        <w:t>,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 xml:space="preserve"> принятой в хозяйстве. Поросятам первой опытной группы применяли препарат «Ферровет + В12» в дозе 1,0 см</w:t>
      </w:r>
      <w:r w:rsidRPr="009C3979">
        <w:rPr>
          <w:rFonts w:ascii="Times New Roman" w:hAnsi="Times New Roman" w:cs="Times New Roman"/>
          <w:spacing w:val="-2"/>
          <w:sz w:val="20"/>
          <w:szCs w:val="20"/>
          <w:vertAlign w:val="superscript"/>
          <w:lang w:val="uk-UA"/>
        </w:rPr>
        <w:t>3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 xml:space="preserve"> на 1 кг массы тела внутримышечно. Животным второй опытной группы на ф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о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 xml:space="preserve">не внутримышечного применения препаратов «Ферофарм Мультивит + </w:t>
      </w:r>
      <w:r w:rsidR="007447B8">
        <w:rPr>
          <w:rFonts w:ascii="Times New Roman" w:hAnsi="Times New Roman" w:cs="Times New Roman"/>
          <w:spacing w:val="-2"/>
          <w:sz w:val="20"/>
          <w:szCs w:val="20"/>
          <w:lang w:val="uk-UA"/>
        </w:rPr>
        <w:t>+ 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Гамалайф» (2,0 см</w:t>
      </w:r>
      <w:r w:rsidRPr="009C3979">
        <w:rPr>
          <w:rFonts w:ascii="Times New Roman" w:hAnsi="Times New Roman" w:cs="Times New Roman"/>
          <w:spacing w:val="-2"/>
          <w:sz w:val="20"/>
          <w:szCs w:val="20"/>
          <w:vertAlign w:val="superscript"/>
          <w:lang w:val="uk-UA"/>
        </w:rPr>
        <w:t>3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 xml:space="preserve"> на 1 кг массы и 1,0 см</w:t>
      </w:r>
      <w:r w:rsidRPr="009C3979">
        <w:rPr>
          <w:rFonts w:ascii="Times New Roman" w:hAnsi="Times New Roman" w:cs="Times New Roman"/>
          <w:spacing w:val="-2"/>
          <w:sz w:val="20"/>
          <w:szCs w:val="20"/>
          <w:vertAlign w:val="superscript"/>
          <w:lang w:val="uk-UA"/>
        </w:rPr>
        <w:t>3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 xml:space="preserve"> соответственно) двукратно с интервалом 7 дней перорально вводили пасту для новорожденных п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о</w:t>
      </w:r>
      <w:r w:rsidRPr="009C3979">
        <w:rPr>
          <w:rFonts w:ascii="Times New Roman" w:hAnsi="Times New Roman" w:cs="Times New Roman"/>
          <w:spacing w:val="-2"/>
          <w:sz w:val="20"/>
          <w:szCs w:val="20"/>
          <w:lang w:val="uk-UA"/>
        </w:rPr>
        <w:t>росят «Пиггибуст» в дозе 2 мг на голову, 10 суток один раз в сутки.</w:t>
      </w: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Результаты исследований и их обсуждение.</w:t>
      </w:r>
      <w:r>
        <w:rPr>
          <w:sz w:val="20"/>
          <w:szCs w:val="20"/>
          <w:lang w:val="uk-UA"/>
        </w:rPr>
        <w:t xml:space="preserve"> П</w:t>
      </w:r>
      <w:r>
        <w:rPr>
          <w:color w:val="000000"/>
          <w:sz w:val="20"/>
          <w:szCs w:val="20"/>
          <w:lang w:val="uk-UA"/>
        </w:rPr>
        <w:t>еред началом опыта установили, что морфологические показатели крови поросят (соде</w:t>
      </w:r>
      <w:r>
        <w:rPr>
          <w:color w:val="000000"/>
          <w:sz w:val="20"/>
          <w:szCs w:val="20"/>
          <w:lang w:val="uk-UA"/>
        </w:rPr>
        <w:t>р</w:t>
      </w:r>
      <w:r>
        <w:rPr>
          <w:color w:val="000000"/>
          <w:sz w:val="20"/>
          <w:szCs w:val="20"/>
          <w:lang w:val="uk-UA"/>
        </w:rPr>
        <w:t xml:space="preserve">жание гемоглобина, гематокрита, количество эритроцитов и цветной </w:t>
      </w:r>
      <w:r>
        <w:rPr>
          <w:color w:val="000000"/>
          <w:sz w:val="20"/>
          <w:szCs w:val="20"/>
          <w:lang w:val="uk-UA"/>
        </w:rPr>
        <w:lastRenderedPageBreak/>
        <w:t xml:space="preserve">показатель) были или ниже нормы, или находились на нижней границе нормы (табл. 1). </w:t>
      </w: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  <w:lang w:val="uk-UA"/>
        </w:rPr>
      </w:pPr>
    </w:p>
    <w:p w:rsidR="004517EB" w:rsidRDefault="004517EB" w:rsidP="004517EB">
      <w:pPr>
        <w:pStyle w:val="aa"/>
        <w:tabs>
          <w:tab w:val="left" w:pos="1767"/>
        </w:tabs>
        <w:autoSpaceDE w:val="0"/>
        <w:autoSpaceDN w:val="0"/>
        <w:spacing w:before="0" w:beforeAutospacing="0" w:after="0" w:afterAutospacing="0"/>
        <w:jc w:val="center"/>
        <w:rPr>
          <w:b/>
          <w:color w:val="000000"/>
          <w:sz w:val="16"/>
          <w:szCs w:val="16"/>
          <w:lang w:val="uk-UA"/>
        </w:rPr>
      </w:pPr>
      <w:r>
        <w:rPr>
          <w:color w:val="000000"/>
          <w:sz w:val="16"/>
          <w:szCs w:val="16"/>
          <w:lang w:val="uk-UA"/>
        </w:rPr>
        <w:t xml:space="preserve">Т а б л и ц а  1.  </w:t>
      </w:r>
      <w:r>
        <w:rPr>
          <w:b/>
          <w:color w:val="000000"/>
          <w:sz w:val="16"/>
          <w:szCs w:val="16"/>
          <w:lang w:val="uk-UA"/>
        </w:rPr>
        <w:t>Гематологические показатели при диагностике</w:t>
      </w:r>
      <w:r w:rsidR="009C3979">
        <w:rPr>
          <w:b/>
          <w:color w:val="000000"/>
          <w:sz w:val="16"/>
          <w:szCs w:val="16"/>
          <w:lang w:val="uk-UA"/>
        </w:rPr>
        <w:t xml:space="preserve"> </w:t>
      </w:r>
    </w:p>
    <w:p w:rsidR="004517EB" w:rsidRDefault="004517EB" w:rsidP="004517EB">
      <w:pPr>
        <w:pStyle w:val="aa"/>
        <w:tabs>
          <w:tab w:val="left" w:pos="1767"/>
        </w:tabs>
        <w:autoSpaceDE w:val="0"/>
        <w:autoSpaceDN w:val="0"/>
        <w:spacing w:before="0" w:beforeAutospacing="0" w:after="0" w:afterAutospacing="0"/>
        <w:jc w:val="center"/>
        <w:rPr>
          <w:b/>
          <w:color w:val="000000"/>
          <w:sz w:val="16"/>
          <w:szCs w:val="16"/>
          <w:lang w:val="uk-UA"/>
        </w:rPr>
      </w:pPr>
      <w:r>
        <w:rPr>
          <w:b/>
          <w:color w:val="000000"/>
          <w:sz w:val="16"/>
          <w:szCs w:val="16"/>
          <w:lang w:val="uk-UA"/>
        </w:rPr>
        <w:t>алиментарной анемии</w:t>
      </w:r>
    </w:p>
    <w:p w:rsidR="004517EB" w:rsidRDefault="004517EB" w:rsidP="004517EB">
      <w:pPr>
        <w:pStyle w:val="aa"/>
        <w:tabs>
          <w:tab w:val="left" w:pos="1767"/>
        </w:tabs>
        <w:autoSpaceDE w:val="0"/>
        <w:autoSpaceDN w:val="0"/>
        <w:spacing w:before="0" w:beforeAutospacing="0" w:after="0" w:afterAutospacing="0"/>
        <w:jc w:val="center"/>
        <w:rPr>
          <w:b/>
          <w:color w:val="000000"/>
          <w:sz w:val="16"/>
          <w:szCs w:val="16"/>
          <w:lang w:val="uk-UA"/>
        </w:rPr>
      </w:pPr>
    </w:p>
    <w:tbl>
      <w:tblPr>
        <w:tblW w:w="609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58"/>
        <w:gridCol w:w="1416"/>
        <w:gridCol w:w="1417"/>
        <w:gridCol w:w="1699"/>
      </w:tblGrid>
      <w:tr w:rsidR="004517EB" w:rsidTr="00701256">
        <w:trPr>
          <w:trHeight w:val="35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Пока</w:t>
            </w: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затели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Больные поросята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Здоровые</w:t>
            </w: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 поросята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Нормативные </w:t>
            </w:r>
          </w:p>
          <w:p w:rsidR="004517EB" w:rsidRPr="00912062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показатели</w:t>
            </w:r>
          </w:p>
        </w:tc>
      </w:tr>
      <w:tr w:rsidR="004517EB" w:rsidTr="00701256">
        <w:trPr>
          <w:trHeight w:val="1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100E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Гемоглобин, г/л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9±0,93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97,1+1,23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91</w:t>
            </w: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103</w:t>
            </w:r>
          </w:p>
        </w:tc>
      </w:tr>
      <w:tr w:rsidR="004517EB" w:rsidTr="00701256">
        <w:trPr>
          <w:trHeight w:val="21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100E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Гематокрит, 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26,1±0,5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37,4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±0,6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35</w:t>
            </w: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45</w:t>
            </w:r>
          </w:p>
        </w:tc>
      </w:tr>
      <w:tr w:rsidR="004517EB" w:rsidTr="00701256">
        <w:trPr>
          <w:trHeight w:val="13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100E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Эритроциты, 10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uk-UA"/>
              </w:rPr>
              <w:t>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/л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4,20±0,048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5,11+0,04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</w:t>
            </w: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8</w:t>
            </w:r>
          </w:p>
        </w:tc>
      </w:tr>
      <w:tr w:rsidR="004517EB" w:rsidTr="00701256">
        <w:trPr>
          <w:trHeight w:val="26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100E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Лейкоциты, 10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/л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6,63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10,4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0,68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7</w:t>
            </w: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11</w:t>
            </w:r>
          </w:p>
        </w:tc>
      </w:tr>
      <w:tr w:rsidR="004517EB" w:rsidTr="00701256">
        <w:trPr>
          <w:trHeight w:val="21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100E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Лимфоциты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10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/л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3,71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6,15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0,45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</w:t>
            </w: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8</w:t>
            </w:r>
          </w:p>
        </w:tc>
      </w:tr>
      <w:tr w:rsidR="004517EB" w:rsidTr="009C3979">
        <w:trPr>
          <w:trHeight w:val="38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100E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Общий белок, г/л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66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,8±1,7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65</w:t>
            </w: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80</w:t>
            </w:r>
          </w:p>
        </w:tc>
      </w:tr>
    </w:tbl>
    <w:p w:rsidR="00100EE8" w:rsidRDefault="00100EE8" w:rsidP="004517EB">
      <w:pPr>
        <w:pStyle w:val="aa"/>
        <w:tabs>
          <w:tab w:val="left" w:pos="0"/>
          <w:tab w:val="left" w:pos="1767"/>
        </w:tabs>
        <w:autoSpaceDE w:val="0"/>
        <w:autoSpaceDN w:val="0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  <w:lang w:val="uk-UA"/>
        </w:rPr>
      </w:pPr>
    </w:p>
    <w:p w:rsidR="004517EB" w:rsidRDefault="004517EB" w:rsidP="004517EB">
      <w:pPr>
        <w:pStyle w:val="aa"/>
        <w:tabs>
          <w:tab w:val="left" w:pos="0"/>
          <w:tab w:val="left" w:pos="1767"/>
        </w:tabs>
        <w:autoSpaceDE w:val="0"/>
        <w:autoSpaceDN w:val="0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  <w:lang w:val="uk-UA"/>
        </w:rPr>
      </w:pPr>
      <w:r>
        <w:rPr>
          <w:color w:val="000000"/>
          <w:sz w:val="20"/>
          <w:szCs w:val="20"/>
          <w:lang w:val="uk-UA"/>
        </w:rPr>
        <w:t>Низкие показатели концентрации гемоглобина, количества эритр</w:t>
      </w:r>
      <w:r>
        <w:rPr>
          <w:color w:val="000000"/>
          <w:sz w:val="20"/>
          <w:szCs w:val="20"/>
          <w:lang w:val="uk-UA"/>
        </w:rPr>
        <w:t>о</w:t>
      </w:r>
      <w:r>
        <w:rPr>
          <w:color w:val="000000"/>
          <w:sz w:val="20"/>
          <w:szCs w:val="20"/>
          <w:lang w:val="uk-UA"/>
        </w:rPr>
        <w:t>цитов и гематокрита наблюдались в контрольной группе животных в 15-суточном возрасте, где применялся препарат фероглюкин-75. Лу</w:t>
      </w:r>
      <w:r>
        <w:rPr>
          <w:color w:val="000000"/>
          <w:sz w:val="20"/>
          <w:szCs w:val="20"/>
          <w:lang w:val="uk-UA"/>
        </w:rPr>
        <w:t>ч</w:t>
      </w:r>
      <w:r>
        <w:rPr>
          <w:color w:val="000000"/>
          <w:sz w:val="20"/>
          <w:szCs w:val="20"/>
          <w:lang w:val="uk-UA"/>
        </w:rPr>
        <w:t>шие результаты были получены во второй группе, где показатели, н</w:t>
      </w:r>
      <w:r>
        <w:rPr>
          <w:color w:val="000000"/>
          <w:sz w:val="20"/>
          <w:szCs w:val="20"/>
          <w:lang w:val="uk-UA"/>
        </w:rPr>
        <w:t>а</w:t>
      </w:r>
      <w:r>
        <w:rPr>
          <w:color w:val="000000"/>
          <w:sz w:val="20"/>
          <w:szCs w:val="20"/>
          <w:lang w:val="uk-UA"/>
        </w:rPr>
        <w:t xml:space="preserve">ходясь в пределах нормы, превышали контрольные: по содержанию гемоглобина на 8,4 %, </w:t>
      </w:r>
      <w:r w:rsidR="00100EE8">
        <w:rPr>
          <w:color w:val="000000"/>
          <w:sz w:val="20"/>
          <w:szCs w:val="20"/>
          <w:lang w:val="uk-UA"/>
        </w:rPr>
        <w:t xml:space="preserve">по </w:t>
      </w:r>
      <w:r>
        <w:rPr>
          <w:color w:val="000000"/>
          <w:sz w:val="20"/>
          <w:szCs w:val="20"/>
          <w:lang w:val="uk-UA"/>
        </w:rPr>
        <w:t>количеств</w:t>
      </w:r>
      <w:r w:rsidR="00100EE8">
        <w:rPr>
          <w:color w:val="000000"/>
          <w:sz w:val="20"/>
          <w:szCs w:val="20"/>
          <w:lang w:val="uk-UA"/>
        </w:rPr>
        <w:t>у</w:t>
      </w:r>
      <w:r>
        <w:rPr>
          <w:color w:val="000000"/>
          <w:sz w:val="20"/>
          <w:szCs w:val="20"/>
          <w:lang w:val="uk-UA"/>
        </w:rPr>
        <w:t xml:space="preserve"> эритроцитов – на 12,9 %, </w:t>
      </w:r>
      <w:r w:rsidR="00100EE8">
        <w:rPr>
          <w:color w:val="000000"/>
          <w:sz w:val="20"/>
          <w:szCs w:val="20"/>
          <w:lang w:val="uk-UA"/>
        </w:rPr>
        <w:t xml:space="preserve">по </w:t>
      </w:r>
      <w:r>
        <w:rPr>
          <w:color w:val="000000"/>
          <w:sz w:val="20"/>
          <w:szCs w:val="20"/>
          <w:lang w:val="uk-UA"/>
        </w:rPr>
        <w:t>п</w:t>
      </w:r>
      <w:r>
        <w:rPr>
          <w:color w:val="000000"/>
          <w:sz w:val="20"/>
          <w:szCs w:val="20"/>
          <w:lang w:val="uk-UA"/>
        </w:rPr>
        <w:t>о</w:t>
      </w:r>
      <w:r>
        <w:rPr>
          <w:color w:val="000000"/>
          <w:sz w:val="20"/>
          <w:szCs w:val="20"/>
          <w:lang w:val="uk-UA"/>
        </w:rPr>
        <w:t>казател</w:t>
      </w:r>
      <w:r w:rsidR="00100EE8">
        <w:rPr>
          <w:color w:val="000000"/>
          <w:sz w:val="20"/>
          <w:szCs w:val="20"/>
          <w:lang w:val="uk-UA"/>
        </w:rPr>
        <w:t>ю</w:t>
      </w:r>
      <w:r>
        <w:rPr>
          <w:color w:val="000000"/>
          <w:sz w:val="20"/>
          <w:szCs w:val="20"/>
          <w:lang w:val="uk-UA"/>
        </w:rPr>
        <w:t xml:space="preserve"> гематокрита – на 19,2 % и </w:t>
      </w:r>
      <w:r w:rsidR="00100EE8">
        <w:rPr>
          <w:color w:val="000000"/>
          <w:sz w:val="20"/>
          <w:szCs w:val="20"/>
          <w:lang w:val="uk-UA"/>
        </w:rPr>
        <w:t xml:space="preserve">по </w:t>
      </w:r>
      <w:r>
        <w:rPr>
          <w:color w:val="000000"/>
          <w:sz w:val="20"/>
          <w:szCs w:val="20"/>
          <w:lang w:val="uk-UA"/>
        </w:rPr>
        <w:t>цветн</w:t>
      </w:r>
      <w:r w:rsidR="00100EE8">
        <w:rPr>
          <w:color w:val="000000"/>
          <w:sz w:val="20"/>
          <w:szCs w:val="20"/>
          <w:lang w:val="uk-UA"/>
        </w:rPr>
        <w:t>ому</w:t>
      </w:r>
      <w:r>
        <w:rPr>
          <w:color w:val="000000"/>
          <w:sz w:val="20"/>
          <w:szCs w:val="20"/>
          <w:lang w:val="uk-UA"/>
        </w:rPr>
        <w:t xml:space="preserve"> показател</w:t>
      </w:r>
      <w:r w:rsidR="00100EE8">
        <w:rPr>
          <w:color w:val="000000"/>
          <w:sz w:val="20"/>
          <w:szCs w:val="20"/>
          <w:lang w:val="uk-UA"/>
        </w:rPr>
        <w:t>ю</w:t>
      </w:r>
      <w:r>
        <w:rPr>
          <w:color w:val="000000"/>
          <w:sz w:val="20"/>
          <w:szCs w:val="20"/>
          <w:lang w:val="uk-UA"/>
        </w:rPr>
        <w:t xml:space="preserve"> крови на 21,1 %. Немного ниже показатели были зафиксированы в первой гру</w:t>
      </w:r>
      <w:r>
        <w:rPr>
          <w:color w:val="000000"/>
          <w:sz w:val="20"/>
          <w:szCs w:val="20"/>
          <w:lang w:val="uk-UA"/>
        </w:rPr>
        <w:t>п</w:t>
      </w:r>
      <w:r>
        <w:rPr>
          <w:color w:val="000000"/>
          <w:sz w:val="20"/>
          <w:szCs w:val="20"/>
          <w:lang w:val="uk-UA"/>
        </w:rPr>
        <w:t xml:space="preserve">пе (табл. 2). </w:t>
      </w: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jc w:val="right"/>
        <w:rPr>
          <w:color w:val="000000"/>
          <w:sz w:val="16"/>
          <w:szCs w:val="16"/>
          <w:lang w:val="uk-UA"/>
        </w:rPr>
      </w:pP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jc w:val="center"/>
        <w:rPr>
          <w:b/>
          <w:color w:val="000000"/>
          <w:sz w:val="16"/>
          <w:szCs w:val="16"/>
          <w:lang w:val="uk-UA"/>
        </w:rPr>
      </w:pPr>
      <w:r>
        <w:rPr>
          <w:color w:val="000000"/>
          <w:sz w:val="16"/>
          <w:szCs w:val="16"/>
          <w:lang w:val="uk-UA"/>
        </w:rPr>
        <w:t xml:space="preserve">Т а б л и ц а  2. </w:t>
      </w:r>
      <w:r>
        <w:rPr>
          <w:b/>
          <w:color w:val="000000"/>
          <w:sz w:val="16"/>
          <w:szCs w:val="16"/>
          <w:lang w:val="uk-UA"/>
        </w:rPr>
        <w:t xml:space="preserve">Гематологические показатели у поросят при использовании </w:t>
      </w: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jc w:val="center"/>
        <w:rPr>
          <w:b/>
          <w:color w:val="000000"/>
          <w:sz w:val="16"/>
          <w:szCs w:val="16"/>
          <w:lang w:val="uk-UA"/>
        </w:rPr>
      </w:pPr>
      <w:r>
        <w:rPr>
          <w:b/>
          <w:color w:val="000000"/>
          <w:sz w:val="16"/>
          <w:szCs w:val="16"/>
          <w:lang w:val="uk-UA"/>
        </w:rPr>
        <w:t>профилактических схем препаратов</w:t>
      </w: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jc w:val="center"/>
        <w:rPr>
          <w:b/>
          <w:color w:val="000000"/>
          <w:sz w:val="16"/>
          <w:szCs w:val="16"/>
          <w:lang w:val="uk-UA"/>
        </w:rPr>
      </w:pPr>
    </w:p>
    <w:tbl>
      <w:tblPr>
        <w:tblW w:w="6015" w:type="dxa"/>
        <w:jc w:val="center"/>
        <w:tblInd w:w="12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289"/>
        <w:gridCol w:w="759"/>
        <w:gridCol w:w="1133"/>
        <w:gridCol w:w="942"/>
        <w:gridCol w:w="1183"/>
        <w:gridCol w:w="709"/>
      </w:tblGrid>
      <w:tr w:rsidR="004517EB" w:rsidTr="007447B8">
        <w:trPr>
          <w:trHeight w:val="526"/>
          <w:jc w:val="center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Пока</w:t>
            </w: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затели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Возраст поросят, сутки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Контрольная группа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Первая группа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Вторая</w:t>
            </w:r>
          </w:p>
          <w:p w:rsidR="004517EB" w:rsidRPr="00912062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группа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Норма</w:t>
            </w:r>
          </w:p>
        </w:tc>
      </w:tr>
      <w:tr w:rsidR="007447B8" w:rsidTr="007447B8">
        <w:trPr>
          <w:trHeight w:val="76"/>
          <w:jc w:val="center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447B8" w:rsidRPr="00912062" w:rsidRDefault="007447B8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447B8" w:rsidRPr="00912062" w:rsidRDefault="007447B8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447B8" w:rsidRPr="00912062" w:rsidRDefault="007447B8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447B8" w:rsidRPr="00912062" w:rsidRDefault="007447B8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447B8" w:rsidRPr="00912062" w:rsidRDefault="007447B8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447B8" w:rsidRPr="00912062" w:rsidRDefault="007447B8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6</w:t>
            </w:r>
          </w:p>
        </w:tc>
      </w:tr>
      <w:tr w:rsidR="004517EB" w:rsidTr="007447B8">
        <w:trPr>
          <w:trHeight w:val="256"/>
          <w:jc w:val="center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Количество, гол</w:t>
            </w:r>
            <w:r w:rsidR="007447B8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х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9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х</w:t>
            </w:r>
          </w:p>
        </w:tc>
      </w:tr>
      <w:tr w:rsidR="004517EB" w:rsidTr="007447B8">
        <w:trPr>
          <w:trHeight w:val="195"/>
          <w:jc w:val="center"/>
        </w:trPr>
        <w:tc>
          <w:tcPr>
            <w:tcW w:w="12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Гемо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глоб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н, г/л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83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9±0,93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87,3+1,11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84,1+1,62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91</w:t>
            </w: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103</w:t>
            </w:r>
          </w:p>
        </w:tc>
      </w:tr>
      <w:tr w:rsidR="004517EB" w:rsidTr="007447B8">
        <w:trPr>
          <w:trHeight w:val="165"/>
          <w:jc w:val="center"/>
        </w:trPr>
        <w:tc>
          <w:tcPr>
            <w:tcW w:w="12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86,4±2,3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,3±4,6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92,5±1,9*</w:t>
            </w: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4517EB" w:rsidTr="007447B8">
        <w:trPr>
          <w:trHeight w:val="53"/>
          <w:jc w:val="center"/>
        </w:trPr>
        <w:tc>
          <w:tcPr>
            <w:tcW w:w="12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91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,3±5,1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7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4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±15,1*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99,0±2,2*</w:t>
            </w: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4517EB" w:rsidTr="007447B8">
        <w:trPr>
          <w:trHeight w:val="165"/>
          <w:jc w:val="center"/>
        </w:trPr>
        <w:tc>
          <w:tcPr>
            <w:tcW w:w="12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Гематокрит, %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34,2±0,58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35,1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±0,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34,8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±0,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39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35</w:t>
            </w: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45</w:t>
            </w:r>
          </w:p>
        </w:tc>
      </w:tr>
      <w:tr w:rsidR="004517EB" w:rsidTr="007447B8">
        <w:trPr>
          <w:trHeight w:val="150"/>
          <w:jc w:val="center"/>
        </w:trPr>
        <w:tc>
          <w:tcPr>
            <w:tcW w:w="12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32,8±0,32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37,1±0,73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39,2±0,61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4517EB" w:rsidTr="007447B8">
        <w:trPr>
          <w:trHeight w:val="157"/>
          <w:jc w:val="center"/>
        </w:trPr>
        <w:tc>
          <w:tcPr>
            <w:tcW w:w="12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35,4±0,47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39,3±0,71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42,2±0,48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4517EB" w:rsidTr="007447B8">
        <w:trPr>
          <w:trHeight w:val="210"/>
          <w:jc w:val="center"/>
        </w:trPr>
        <w:tc>
          <w:tcPr>
            <w:tcW w:w="12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Э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ритроцит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10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uk-UA"/>
              </w:rPr>
              <w:t>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/л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4,20±0,25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4,81+0,11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4,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4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7±0,55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</w:t>
            </w: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8</w:t>
            </w:r>
          </w:p>
        </w:tc>
      </w:tr>
      <w:tr w:rsidR="004517EB" w:rsidTr="007447B8">
        <w:trPr>
          <w:trHeight w:val="195"/>
          <w:jc w:val="center"/>
        </w:trPr>
        <w:tc>
          <w:tcPr>
            <w:tcW w:w="12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4,75±0,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5,08±0,22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5,30±0,39*</w:t>
            </w: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4517EB" w:rsidTr="007447B8">
        <w:trPr>
          <w:trHeight w:val="195"/>
          <w:jc w:val="center"/>
        </w:trPr>
        <w:tc>
          <w:tcPr>
            <w:tcW w:w="12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4,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9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6±0,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2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5,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8±0,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6*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5,60±0,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2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9*</w:t>
            </w: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</w:tbl>
    <w:p w:rsidR="007447B8" w:rsidRDefault="007447B8" w:rsidP="007447B8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7447B8" w:rsidRDefault="007447B8" w:rsidP="007447B8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О к о н ч а н и е  т а б л.  2</w:t>
      </w:r>
    </w:p>
    <w:p w:rsidR="007447B8" w:rsidRDefault="007447B8" w:rsidP="007447B8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6015" w:type="dxa"/>
        <w:jc w:val="center"/>
        <w:tblInd w:w="12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289"/>
        <w:gridCol w:w="759"/>
        <w:gridCol w:w="1133"/>
        <w:gridCol w:w="942"/>
        <w:gridCol w:w="1183"/>
        <w:gridCol w:w="709"/>
      </w:tblGrid>
      <w:tr w:rsidR="007447B8" w:rsidTr="007447B8">
        <w:trPr>
          <w:trHeight w:val="195"/>
          <w:jc w:val="center"/>
        </w:trPr>
        <w:tc>
          <w:tcPr>
            <w:tcW w:w="128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7B8" w:rsidRPr="00912062" w:rsidRDefault="007447B8" w:rsidP="00C13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7B8" w:rsidRPr="00912062" w:rsidRDefault="007447B8" w:rsidP="00C13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47B8" w:rsidRPr="007447B8" w:rsidRDefault="007447B8" w:rsidP="00C13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 w:rsidRPr="007447B8"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47B8" w:rsidRPr="007447B8" w:rsidRDefault="007447B8" w:rsidP="00C13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 w:rsidRPr="007447B8"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47B8" w:rsidRPr="00912062" w:rsidRDefault="007447B8" w:rsidP="00C13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7B8" w:rsidRPr="00912062" w:rsidRDefault="007447B8" w:rsidP="00C13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6</w:t>
            </w:r>
          </w:p>
        </w:tc>
      </w:tr>
      <w:tr w:rsidR="004517EB" w:rsidTr="007447B8">
        <w:trPr>
          <w:trHeight w:val="195"/>
          <w:jc w:val="center"/>
        </w:trPr>
        <w:tc>
          <w:tcPr>
            <w:tcW w:w="128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Лейкоцит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4517EB" w:rsidRDefault="004517EB" w:rsidP="007447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10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/л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7,13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0,31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7,01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0,28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7,09±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0,31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7</w:t>
            </w: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11</w:t>
            </w:r>
          </w:p>
        </w:tc>
      </w:tr>
      <w:tr w:rsidR="004517EB" w:rsidTr="007447B8">
        <w:trPr>
          <w:trHeight w:val="165"/>
          <w:jc w:val="center"/>
        </w:trPr>
        <w:tc>
          <w:tcPr>
            <w:tcW w:w="128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7,52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0,52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8,28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0,62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8,84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0,71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4517EB" w:rsidTr="007447B8">
        <w:trPr>
          <w:trHeight w:val="210"/>
          <w:jc w:val="center"/>
        </w:trPr>
        <w:tc>
          <w:tcPr>
            <w:tcW w:w="128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7,73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0,48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8,93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0,45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8,73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0,59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4517EB" w:rsidTr="007447B8">
        <w:trPr>
          <w:trHeight w:val="210"/>
          <w:jc w:val="center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Цветной показ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тель крови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0,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7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9±0,06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0,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73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±0,15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0,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7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8±0,08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0,9</w:t>
            </w:r>
            <w:r w:rsidRPr="0091206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1,1</w:t>
            </w:r>
          </w:p>
        </w:tc>
      </w:tr>
      <w:tr w:rsidR="004517EB" w:rsidTr="007447B8">
        <w:trPr>
          <w:trHeight w:val="210"/>
          <w:jc w:val="center"/>
        </w:trPr>
        <w:tc>
          <w:tcPr>
            <w:tcW w:w="1289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0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8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8±0,10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1,01±0,11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1,03±0,17*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</w:p>
        </w:tc>
      </w:tr>
      <w:tr w:rsidR="004517EB" w:rsidTr="007447B8">
        <w:trPr>
          <w:trHeight w:val="210"/>
          <w:jc w:val="center"/>
        </w:trPr>
        <w:tc>
          <w:tcPr>
            <w:tcW w:w="1289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0,90±0,21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1,07±0,05*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1,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  <w:lang w:val="uk-UA"/>
              </w:rPr>
              <w:t>09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±0,10*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</w:p>
        </w:tc>
      </w:tr>
    </w:tbl>
    <w:p w:rsidR="007447B8" w:rsidRDefault="007447B8" w:rsidP="007447B8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rPr>
          <w:color w:val="000000"/>
          <w:sz w:val="16"/>
          <w:szCs w:val="16"/>
          <w:lang w:val="uk-UA"/>
        </w:rPr>
      </w:pPr>
    </w:p>
    <w:p w:rsidR="004517EB" w:rsidRDefault="004517EB" w:rsidP="007447B8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rPr>
          <w:color w:val="000000"/>
          <w:sz w:val="16"/>
          <w:szCs w:val="16"/>
          <w:lang w:val="uk-UA"/>
        </w:rPr>
      </w:pPr>
      <w:r>
        <w:rPr>
          <w:color w:val="000000"/>
          <w:sz w:val="16"/>
          <w:szCs w:val="16"/>
          <w:lang w:val="uk-UA"/>
        </w:rPr>
        <w:t>*Р</w:t>
      </w:r>
      <w:r w:rsidR="007447B8">
        <w:rPr>
          <w:color w:val="000000"/>
          <w:sz w:val="16"/>
          <w:szCs w:val="16"/>
          <w:lang w:val="uk-UA"/>
        </w:rPr>
        <w:t xml:space="preserve"> </w:t>
      </w:r>
      <w:r>
        <w:rPr>
          <w:color w:val="000000"/>
          <w:sz w:val="16"/>
          <w:szCs w:val="16"/>
          <w:lang w:val="uk-UA"/>
        </w:rPr>
        <w:t>&lt;</w:t>
      </w:r>
      <w:r w:rsidR="007447B8">
        <w:rPr>
          <w:color w:val="000000"/>
          <w:sz w:val="16"/>
          <w:szCs w:val="16"/>
          <w:lang w:val="uk-UA"/>
        </w:rPr>
        <w:t xml:space="preserve"> </w:t>
      </w:r>
      <w:r>
        <w:rPr>
          <w:color w:val="000000"/>
          <w:sz w:val="16"/>
          <w:szCs w:val="16"/>
          <w:lang w:val="uk-UA"/>
        </w:rPr>
        <w:t>0,05</w:t>
      </w:r>
      <w:r w:rsidR="007447B8">
        <w:rPr>
          <w:color w:val="000000"/>
          <w:sz w:val="16"/>
          <w:szCs w:val="16"/>
          <w:lang w:val="uk-UA"/>
        </w:rPr>
        <w:t>.</w:t>
      </w:r>
    </w:p>
    <w:p w:rsidR="004517EB" w:rsidRDefault="004517EB" w:rsidP="004517EB">
      <w:pPr>
        <w:shd w:val="clear" w:color="auto" w:fill="FFFFFF"/>
        <w:tabs>
          <w:tab w:val="left" w:pos="916"/>
          <w:tab w:val="num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40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100EE8" w:rsidRDefault="00100EE8" w:rsidP="00100EE8">
      <w:pPr>
        <w:pStyle w:val="aa"/>
        <w:tabs>
          <w:tab w:val="left" w:pos="1767"/>
        </w:tabs>
        <w:autoSpaceDE w:val="0"/>
        <w:autoSpaceDN w:val="0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  <w:lang w:val="uk-UA"/>
        </w:rPr>
      </w:pPr>
      <w:r>
        <w:rPr>
          <w:color w:val="000000"/>
          <w:sz w:val="20"/>
          <w:szCs w:val="20"/>
        </w:rPr>
        <w:t>Данные</w:t>
      </w:r>
      <w:r>
        <w:rPr>
          <w:color w:val="000000"/>
          <w:sz w:val="20"/>
          <w:szCs w:val="20"/>
          <w:lang w:val="uk-UA"/>
        </w:rPr>
        <w:t xml:space="preserve"> таблицы свидетельствуют о том, что биохимические пок</w:t>
      </w:r>
      <w:r>
        <w:rPr>
          <w:color w:val="000000"/>
          <w:sz w:val="20"/>
          <w:szCs w:val="20"/>
          <w:lang w:val="uk-UA"/>
        </w:rPr>
        <w:t>а</w:t>
      </w:r>
      <w:r>
        <w:rPr>
          <w:color w:val="000000"/>
          <w:sz w:val="20"/>
          <w:szCs w:val="20"/>
          <w:lang w:val="uk-UA"/>
        </w:rPr>
        <w:t>затели у животных опытной и контрольной групп находились в пред</w:t>
      </w:r>
      <w:r>
        <w:rPr>
          <w:color w:val="000000"/>
          <w:sz w:val="20"/>
          <w:szCs w:val="20"/>
          <w:lang w:val="uk-UA"/>
        </w:rPr>
        <w:t>е</w:t>
      </w:r>
      <w:r>
        <w:rPr>
          <w:color w:val="000000"/>
          <w:sz w:val="20"/>
          <w:szCs w:val="20"/>
          <w:lang w:val="uk-UA"/>
        </w:rPr>
        <w:t>лах физиологической нормы.</w:t>
      </w:r>
    </w:p>
    <w:p w:rsidR="004517EB" w:rsidRDefault="004517EB" w:rsidP="004517EB">
      <w:pPr>
        <w:shd w:val="clear" w:color="auto" w:fill="FFFFFF"/>
        <w:tabs>
          <w:tab w:val="left" w:pos="916"/>
          <w:tab w:val="num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lang w:val="uk-UA"/>
        </w:rPr>
      </w:pPr>
      <w:r w:rsidRPr="00912062">
        <w:rPr>
          <w:rFonts w:ascii="Times New Roman" w:hAnsi="Times New Roman" w:cs="Times New Roman"/>
          <w:color w:val="000000"/>
          <w:sz w:val="20"/>
          <w:szCs w:val="20"/>
          <w:lang w:val="uk-UA"/>
        </w:rPr>
        <w:t>Результаты биохимических исследований, которые были провед</w:t>
      </w:r>
      <w:r w:rsidRPr="00912062">
        <w:rPr>
          <w:rFonts w:ascii="Times New Roman" w:hAnsi="Times New Roman" w:cs="Times New Roman"/>
          <w:color w:val="000000"/>
          <w:sz w:val="20"/>
          <w:szCs w:val="20"/>
          <w:lang w:val="uk-UA"/>
        </w:rPr>
        <w:t>е</w:t>
      </w:r>
      <w:r w:rsidRPr="00912062">
        <w:rPr>
          <w:rFonts w:ascii="Times New Roman" w:hAnsi="Times New Roman" w:cs="Times New Roman"/>
          <w:color w:val="000000"/>
          <w:sz w:val="20"/>
          <w:szCs w:val="20"/>
          <w:lang w:val="uk-UA"/>
        </w:rPr>
        <w:t>ны после окончания опыта, приведены в табл. 3.</w:t>
      </w:r>
    </w:p>
    <w:p w:rsidR="009C3979" w:rsidRPr="009C3979" w:rsidRDefault="009C3979" w:rsidP="004517EB">
      <w:pPr>
        <w:shd w:val="clear" w:color="auto" w:fill="FFFFFF"/>
        <w:tabs>
          <w:tab w:val="left" w:pos="916"/>
          <w:tab w:val="num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9C3979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При этом показатели содержания общего белка, общего кальция, неорганического фосфора и магния у поросят первой и второй групп были несколько выше, чем </w:t>
      </w:r>
      <w:r w:rsidR="007447B8">
        <w:rPr>
          <w:rFonts w:ascii="Times New Roman" w:hAnsi="Times New Roman" w:cs="Times New Roman"/>
          <w:color w:val="000000"/>
          <w:sz w:val="20"/>
          <w:szCs w:val="20"/>
          <w:lang w:val="uk-UA"/>
        </w:rPr>
        <w:t>в</w:t>
      </w:r>
      <w:r w:rsidRPr="009C3979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 контрольн</w:t>
      </w:r>
      <w:r w:rsidR="007447B8">
        <w:rPr>
          <w:rFonts w:ascii="Times New Roman" w:hAnsi="Times New Roman" w:cs="Times New Roman"/>
          <w:color w:val="000000"/>
          <w:sz w:val="20"/>
          <w:szCs w:val="20"/>
          <w:lang w:val="uk-UA"/>
        </w:rPr>
        <w:t>ой</w:t>
      </w:r>
      <w:r w:rsidRPr="009C3979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 </w:t>
      </w:r>
      <w:r w:rsidR="007447B8">
        <w:rPr>
          <w:rFonts w:ascii="Times New Roman" w:hAnsi="Times New Roman" w:cs="Times New Roman"/>
          <w:color w:val="000000"/>
          <w:sz w:val="20"/>
          <w:szCs w:val="20"/>
          <w:lang w:val="uk-UA"/>
        </w:rPr>
        <w:t>группе</w:t>
      </w:r>
      <w:r w:rsidRPr="009C3979">
        <w:rPr>
          <w:rFonts w:ascii="Times New Roman" w:hAnsi="Times New Roman" w:cs="Times New Roman"/>
          <w:color w:val="000000"/>
          <w:sz w:val="20"/>
          <w:szCs w:val="20"/>
          <w:lang w:val="uk-UA"/>
        </w:rPr>
        <w:t>. Активность щело</w:t>
      </w:r>
      <w:r w:rsidRPr="009C3979">
        <w:rPr>
          <w:rFonts w:ascii="Times New Roman" w:hAnsi="Times New Roman" w:cs="Times New Roman"/>
          <w:color w:val="000000"/>
          <w:sz w:val="20"/>
          <w:szCs w:val="20"/>
          <w:lang w:val="uk-UA"/>
        </w:rPr>
        <w:t>ч</w:t>
      </w:r>
      <w:r w:rsidRPr="009C3979">
        <w:rPr>
          <w:rFonts w:ascii="Times New Roman" w:hAnsi="Times New Roman" w:cs="Times New Roman"/>
          <w:color w:val="000000"/>
          <w:sz w:val="20"/>
          <w:szCs w:val="20"/>
          <w:lang w:val="uk-UA"/>
        </w:rPr>
        <w:t>ной фосфатазы во всех группах практически не отличалась.</w:t>
      </w:r>
    </w:p>
    <w:p w:rsidR="004517EB" w:rsidRDefault="004517EB" w:rsidP="004517EB">
      <w:pPr>
        <w:shd w:val="clear" w:color="auto" w:fill="FFFFFF"/>
        <w:tabs>
          <w:tab w:val="left" w:pos="916"/>
          <w:tab w:val="num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40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4517EB" w:rsidRDefault="004517EB" w:rsidP="004517EB">
      <w:pPr>
        <w:shd w:val="clear" w:color="auto" w:fill="FFFFFF"/>
        <w:tabs>
          <w:tab w:val="left" w:pos="916"/>
          <w:tab w:val="num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40"/>
        <w:jc w:val="center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Т а б л и ц а  3. </w:t>
      </w:r>
      <w:r>
        <w:rPr>
          <w:rFonts w:ascii="Times New Roman" w:hAnsi="Times New Roman" w:cs="Times New Roman"/>
          <w:b/>
          <w:bCs/>
          <w:sz w:val="16"/>
          <w:szCs w:val="16"/>
          <w:lang w:val="uk-UA"/>
        </w:rPr>
        <w:t>Результаты биохимических исследований сыворотки крови поросят после использования профилактических мероприятий</w:t>
      </w:r>
    </w:p>
    <w:p w:rsidR="004517EB" w:rsidRDefault="004517EB" w:rsidP="004517EB">
      <w:pPr>
        <w:shd w:val="clear" w:color="auto" w:fill="FFFFFF"/>
        <w:tabs>
          <w:tab w:val="left" w:pos="916"/>
          <w:tab w:val="num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40"/>
        <w:jc w:val="center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</w:p>
    <w:tbl>
      <w:tblPr>
        <w:tblW w:w="60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135"/>
        <w:gridCol w:w="992"/>
        <w:gridCol w:w="992"/>
        <w:gridCol w:w="851"/>
      </w:tblGrid>
      <w:tr w:rsidR="004517EB" w:rsidTr="007447B8">
        <w:trPr>
          <w:trHeight w:val="46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 w:rsidRPr="00912062">
              <w:rPr>
                <w:sz w:val="16"/>
                <w:szCs w:val="16"/>
                <w:lang w:val="uk-UA"/>
              </w:rPr>
              <w:t>Показатель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 w:rsidRPr="00912062">
              <w:rPr>
                <w:sz w:val="16"/>
                <w:szCs w:val="16"/>
                <w:lang w:val="uk-UA"/>
              </w:rPr>
              <w:t>Контрольная 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 w:rsidRPr="00912062">
              <w:rPr>
                <w:sz w:val="16"/>
                <w:szCs w:val="16"/>
                <w:lang w:val="uk-UA"/>
              </w:rPr>
              <w:t>Первая 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jc w:val="center"/>
              <w:rPr>
                <w:sz w:val="16"/>
                <w:szCs w:val="16"/>
                <w:lang w:val="uk-UA"/>
              </w:rPr>
            </w:pPr>
            <w:r w:rsidRPr="00912062">
              <w:rPr>
                <w:sz w:val="16"/>
                <w:szCs w:val="16"/>
                <w:lang w:val="uk-UA"/>
              </w:rPr>
              <w:t>Вторая</w:t>
            </w:r>
          </w:p>
          <w:p w:rsidR="004517EB" w:rsidRPr="00912062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jc w:val="center"/>
              <w:rPr>
                <w:sz w:val="16"/>
                <w:szCs w:val="16"/>
                <w:lang w:val="uk-UA" w:eastAsia="en-US"/>
              </w:rPr>
            </w:pPr>
            <w:r w:rsidRPr="00912062">
              <w:rPr>
                <w:sz w:val="16"/>
                <w:szCs w:val="16"/>
                <w:lang w:val="uk-UA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jc w:val="center"/>
              <w:rPr>
                <w:sz w:val="16"/>
                <w:szCs w:val="16"/>
                <w:lang w:val="uk-UA" w:eastAsia="en-US"/>
              </w:rPr>
            </w:pPr>
            <w:r w:rsidRPr="00912062">
              <w:rPr>
                <w:sz w:val="16"/>
                <w:szCs w:val="16"/>
                <w:lang w:val="uk-UA"/>
              </w:rPr>
              <w:t>Норма</w:t>
            </w:r>
          </w:p>
        </w:tc>
      </w:tr>
      <w:tr w:rsidR="004517EB" w:rsidTr="007447B8">
        <w:trPr>
          <w:trHeight w:val="13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  <w:lang w:val="uk-UA"/>
              </w:rPr>
              <w:t>Общий  белок г/л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pacing w:val="11"/>
                <w:sz w:val="16"/>
                <w:szCs w:val="16"/>
                <w:lang w:val="uk-UA"/>
              </w:rPr>
              <w:t>77,1</w:t>
            </w:r>
            <w:r>
              <w:rPr>
                <w:spacing w:val="-6"/>
                <w:sz w:val="16"/>
                <w:szCs w:val="16"/>
                <w:lang w:val="uk-UA"/>
              </w:rPr>
              <w:t>±</w:t>
            </w:r>
            <w:r>
              <w:rPr>
                <w:spacing w:val="11"/>
                <w:sz w:val="16"/>
                <w:szCs w:val="16"/>
                <w:lang w:val="uk-UA"/>
              </w:rPr>
              <w:t>1,94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pacing w:val="11"/>
                <w:sz w:val="16"/>
                <w:szCs w:val="16"/>
                <w:lang w:val="uk-UA"/>
              </w:rPr>
              <w:t>83,4</w:t>
            </w:r>
            <w:r>
              <w:rPr>
                <w:spacing w:val="-6"/>
                <w:sz w:val="16"/>
                <w:szCs w:val="16"/>
                <w:lang w:val="uk-UA"/>
              </w:rPr>
              <w:t>±</w:t>
            </w:r>
            <w:r>
              <w:rPr>
                <w:spacing w:val="11"/>
                <w:sz w:val="16"/>
                <w:szCs w:val="16"/>
                <w:lang w:val="uk-UA"/>
              </w:rPr>
              <w:t>2,27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pacing w:val="11"/>
                <w:sz w:val="16"/>
                <w:szCs w:val="16"/>
                <w:lang w:val="uk-UA"/>
              </w:rPr>
              <w:t>88,8</w:t>
            </w:r>
            <w:r>
              <w:rPr>
                <w:spacing w:val="-6"/>
                <w:sz w:val="16"/>
                <w:szCs w:val="16"/>
                <w:lang w:val="uk-UA"/>
              </w:rPr>
              <w:t>±</w:t>
            </w:r>
            <w:r>
              <w:rPr>
                <w:spacing w:val="11"/>
                <w:sz w:val="16"/>
                <w:szCs w:val="16"/>
                <w:lang w:val="uk-UA"/>
              </w:rPr>
              <w:t>1,96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color w:val="000000"/>
                <w:spacing w:val="13"/>
                <w:sz w:val="16"/>
                <w:szCs w:val="16"/>
                <w:lang w:val="uk-UA"/>
              </w:rPr>
              <w:t>75</w:t>
            </w:r>
            <w:r w:rsidRPr="00912062">
              <w:rPr>
                <w:sz w:val="16"/>
                <w:szCs w:val="16"/>
              </w:rPr>
              <w:t>–</w:t>
            </w:r>
            <w:r>
              <w:rPr>
                <w:color w:val="000000"/>
                <w:spacing w:val="-6"/>
                <w:sz w:val="16"/>
                <w:szCs w:val="16"/>
                <w:lang w:val="uk-UA"/>
              </w:rPr>
              <w:t>95</w:t>
            </w:r>
          </w:p>
        </w:tc>
      </w:tr>
      <w:tr w:rsidR="004517EB" w:rsidTr="007447B8">
        <w:trPr>
          <w:trHeight w:val="36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  <w:lang w:val="uk-UA"/>
              </w:rPr>
              <w:t>Щелочная фосфатаза, ед. Боданского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pacing w:val="1"/>
                <w:sz w:val="16"/>
                <w:szCs w:val="16"/>
                <w:lang w:val="uk-UA"/>
              </w:rPr>
              <w:t>12,0</w:t>
            </w:r>
            <w:r>
              <w:rPr>
                <w:spacing w:val="-6"/>
                <w:sz w:val="16"/>
                <w:szCs w:val="16"/>
                <w:lang w:val="uk-UA"/>
              </w:rPr>
              <w:t>±</w:t>
            </w:r>
            <w:r>
              <w:rPr>
                <w:spacing w:val="1"/>
                <w:sz w:val="16"/>
                <w:szCs w:val="16"/>
                <w:lang w:val="uk-UA"/>
              </w:rPr>
              <w:t>0,48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pacing w:val="1"/>
                <w:sz w:val="16"/>
                <w:szCs w:val="16"/>
                <w:lang w:val="uk-UA"/>
              </w:rPr>
              <w:t>11,2</w:t>
            </w:r>
            <w:r>
              <w:rPr>
                <w:spacing w:val="-6"/>
                <w:sz w:val="16"/>
                <w:szCs w:val="16"/>
                <w:lang w:val="uk-UA"/>
              </w:rPr>
              <w:t>±</w:t>
            </w:r>
            <w:r>
              <w:rPr>
                <w:spacing w:val="1"/>
                <w:sz w:val="16"/>
                <w:szCs w:val="16"/>
                <w:lang w:val="uk-UA"/>
              </w:rPr>
              <w:t>0,61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pacing w:val="1"/>
                <w:sz w:val="16"/>
                <w:szCs w:val="16"/>
                <w:lang w:val="uk-UA"/>
              </w:rPr>
              <w:t>11,0</w:t>
            </w:r>
            <w:r>
              <w:rPr>
                <w:spacing w:val="-6"/>
                <w:sz w:val="16"/>
                <w:szCs w:val="16"/>
                <w:lang w:val="uk-UA"/>
              </w:rPr>
              <w:t>±</w:t>
            </w:r>
            <w:r>
              <w:rPr>
                <w:spacing w:val="1"/>
                <w:sz w:val="16"/>
                <w:szCs w:val="16"/>
                <w:lang w:val="uk-UA"/>
              </w:rPr>
              <w:t>0,42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right="-107" w:hanging="4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color w:val="000000"/>
                <w:spacing w:val="8"/>
                <w:sz w:val="16"/>
                <w:szCs w:val="16"/>
                <w:lang w:val="uk-UA"/>
              </w:rPr>
              <w:t>10,4</w:t>
            </w:r>
            <w:r w:rsidRPr="00912062">
              <w:rPr>
                <w:sz w:val="16"/>
                <w:szCs w:val="16"/>
              </w:rPr>
              <w:t>–</w:t>
            </w:r>
            <w:r>
              <w:rPr>
                <w:color w:val="000000"/>
                <w:spacing w:val="8"/>
                <w:sz w:val="16"/>
                <w:szCs w:val="16"/>
                <w:lang w:val="uk-UA"/>
              </w:rPr>
              <w:t>12,2</w:t>
            </w:r>
          </w:p>
        </w:tc>
      </w:tr>
      <w:tr w:rsidR="004517EB" w:rsidTr="007447B8">
        <w:trPr>
          <w:trHeight w:val="12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  <w:lang w:val="uk-UA"/>
              </w:rPr>
              <w:t>Общий кальций,  ммоль/л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z w:val="16"/>
                <w:szCs w:val="16"/>
                <w:lang w:val="uk-UA"/>
              </w:rPr>
              <w:t>1,98±0,36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z w:val="16"/>
                <w:szCs w:val="16"/>
                <w:lang w:val="uk-UA"/>
              </w:rPr>
              <w:t>2,16±0,51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z w:val="16"/>
                <w:szCs w:val="16"/>
                <w:lang w:val="uk-UA"/>
              </w:rPr>
              <w:t>2,32±0,62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1,9</w:t>
            </w:r>
            <w:r w:rsidRPr="00912062">
              <w:rPr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  <w:lang w:val="uk-UA"/>
              </w:rPr>
              <w:t>2,7</w:t>
            </w:r>
          </w:p>
        </w:tc>
      </w:tr>
      <w:tr w:rsidR="004517EB" w:rsidTr="007447B8">
        <w:trPr>
          <w:trHeight w:val="27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  <w:lang w:val="uk-UA"/>
              </w:rPr>
              <w:t>Неорганический фосфор, ммоль/л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z w:val="16"/>
                <w:szCs w:val="16"/>
                <w:lang w:val="uk-UA"/>
              </w:rPr>
              <w:t>0,97±0,21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z w:val="16"/>
                <w:szCs w:val="16"/>
                <w:lang w:val="uk-UA"/>
              </w:rPr>
              <w:t>1,35±0,31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z w:val="16"/>
                <w:szCs w:val="16"/>
                <w:lang w:val="uk-UA"/>
              </w:rPr>
              <w:t>1,41±0,47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0,9</w:t>
            </w:r>
            <w:r w:rsidRPr="00912062">
              <w:rPr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  <w:lang w:val="uk-UA"/>
              </w:rPr>
              <w:t>1,4</w:t>
            </w:r>
          </w:p>
        </w:tc>
      </w:tr>
      <w:tr w:rsidR="004517EB" w:rsidTr="007447B8">
        <w:trPr>
          <w:trHeight w:val="1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  <w:lang w:val="uk-UA"/>
              </w:rPr>
              <w:t>Магний, мг%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z w:val="16"/>
                <w:szCs w:val="16"/>
                <w:lang w:val="uk-UA" w:eastAsia="en-US"/>
              </w:rPr>
            </w:pPr>
            <w:r>
              <w:rPr>
                <w:sz w:val="16"/>
                <w:szCs w:val="16"/>
                <w:lang w:val="uk-UA"/>
              </w:rPr>
              <w:t xml:space="preserve">2,11 </w:t>
            </w:r>
            <w:r>
              <w:rPr>
                <w:spacing w:val="-10"/>
                <w:sz w:val="16"/>
                <w:szCs w:val="16"/>
                <w:lang w:val="uk-UA"/>
              </w:rPr>
              <w:t>± 0,08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pacing w:val="-10"/>
                <w:sz w:val="16"/>
                <w:szCs w:val="16"/>
                <w:lang w:val="uk-UA" w:eastAsia="en-US"/>
              </w:rPr>
            </w:pPr>
            <w:r>
              <w:rPr>
                <w:spacing w:val="-10"/>
                <w:sz w:val="16"/>
                <w:szCs w:val="16"/>
                <w:lang w:val="uk-UA"/>
              </w:rPr>
              <w:t>2,51 ± 0,11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spacing w:val="-10"/>
                <w:sz w:val="16"/>
                <w:szCs w:val="16"/>
                <w:lang w:val="uk-UA" w:eastAsia="en-US"/>
              </w:rPr>
            </w:pPr>
            <w:r>
              <w:rPr>
                <w:spacing w:val="-10"/>
                <w:sz w:val="16"/>
                <w:szCs w:val="16"/>
                <w:lang w:val="uk-UA"/>
              </w:rPr>
              <w:t>2,41 ± 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autoSpaceDE w:val="0"/>
              <w:autoSpaceDN w:val="0"/>
              <w:spacing w:before="0" w:beforeAutospacing="0" w:after="0" w:afterAutospacing="0"/>
              <w:ind w:hanging="4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2,0</w:t>
            </w:r>
            <w:r w:rsidRPr="00912062">
              <w:rPr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  <w:lang w:val="uk-UA"/>
              </w:rPr>
              <w:t>3,8</w:t>
            </w:r>
          </w:p>
        </w:tc>
      </w:tr>
    </w:tbl>
    <w:p w:rsidR="007447B8" w:rsidRDefault="007447B8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ind w:firstLine="284"/>
        <w:rPr>
          <w:color w:val="000000"/>
          <w:sz w:val="16"/>
          <w:szCs w:val="16"/>
          <w:lang w:val="uk-UA"/>
        </w:rPr>
      </w:pP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ind w:firstLine="284"/>
        <w:rPr>
          <w:color w:val="000000"/>
          <w:sz w:val="16"/>
          <w:szCs w:val="16"/>
          <w:lang w:val="uk-UA"/>
        </w:rPr>
      </w:pPr>
      <w:r>
        <w:rPr>
          <w:color w:val="000000"/>
          <w:sz w:val="16"/>
          <w:szCs w:val="16"/>
          <w:lang w:val="uk-UA"/>
        </w:rPr>
        <w:t>*Р</w:t>
      </w:r>
      <w:r w:rsidR="007447B8">
        <w:rPr>
          <w:color w:val="000000"/>
          <w:sz w:val="16"/>
          <w:szCs w:val="16"/>
          <w:lang w:val="uk-UA"/>
        </w:rPr>
        <w:t xml:space="preserve"> </w:t>
      </w:r>
      <w:r>
        <w:rPr>
          <w:color w:val="000000"/>
          <w:sz w:val="16"/>
          <w:szCs w:val="16"/>
          <w:lang w:val="uk-UA"/>
        </w:rPr>
        <w:t>&lt;</w:t>
      </w:r>
      <w:r w:rsidR="007447B8">
        <w:rPr>
          <w:color w:val="000000"/>
          <w:sz w:val="16"/>
          <w:szCs w:val="16"/>
          <w:lang w:val="uk-UA"/>
        </w:rPr>
        <w:t xml:space="preserve"> </w:t>
      </w:r>
      <w:r>
        <w:rPr>
          <w:color w:val="000000"/>
          <w:sz w:val="16"/>
          <w:szCs w:val="16"/>
          <w:lang w:val="uk-UA"/>
        </w:rPr>
        <w:t>0,05</w:t>
      </w:r>
      <w:r w:rsidR="007447B8">
        <w:rPr>
          <w:color w:val="000000"/>
          <w:sz w:val="16"/>
          <w:szCs w:val="16"/>
          <w:lang w:val="uk-UA"/>
        </w:rPr>
        <w:t>.</w:t>
      </w: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  <w:lang w:val="uk-UA"/>
        </w:rPr>
      </w:pP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  <w:lang w:val="uk-UA"/>
        </w:rPr>
      </w:pPr>
      <w:r>
        <w:rPr>
          <w:color w:val="000000"/>
          <w:sz w:val="20"/>
          <w:szCs w:val="20"/>
          <w:lang w:val="uk-UA"/>
        </w:rPr>
        <w:t xml:space="preserve">При исследовании иммунологического статуса поросят в </w:t>
      </w:r>
      <w:r>
        <w:rPr>
          <w:color w:val="000000"/>
          <w:sz w:val="20"/>
          <w:szCs w:val="20"/>
        </w:rPr>
        <w:t>начале</w:t>
      </w:r>
      <w:r>
        <w:rPr>
          <w:color w:val="000000"/>
          <w:sz w:val="20"/>
          <w:szCs w:val="20"/>
          <w:lang w:val="uk-UA"/>
        </w:rPr>
        <w:t xml:space="preserve"> опыта установлены низкие показатели естественной резистентности, что указывает на наличие у них иммунодефицита: в частности сниж</w:t>
      </w:r>
      <w:r>
        <w:rPr>
          <w:color w:val="000000"/>
          <w:sz w:val="20"/>
          <w:szCs w:val="20"/>
          <w:lang w:val="uk-UA"/>
        </w:rPr>
        <w:t>е</w:t>
      </w:r>
      <w:r>
        <w:rPr>
          <w:color w:val="000000"/>
          <w:sz w:val="20"/>
          <w:szCs w:val="20"/>
          <w:lang w:val="uk-UA"/>
        </w:rPr>
        <w:t>ние фагоцитарной активности нейтрофилов на 3,3–7,2 % и фагоцита</w:t>
      </w:r>
      <w:r>
        <w:rPr>
          <w:color w:val="000000"/>
          <w:sz w:val="20"/>
          <w:szCs w:val="20"/>
          <w:lang w:val="uk-UA"/>
        </w:rPr>
        <w:t>р</w:t>
      </w:r>
      <w:r>
        <w:rPr>
          <w:color w:val="000000"/>
          <w:sz w:val="20"/>
          <w:szCs w:val="20"/>
          <w:lang w:val="uk-UA"/>
        </w:rPr>
        <w:t xml:space="preserve">ного числа на 4,2–10 % по сравнению с минимальными нормативными показателями. После применения препаратов фагоцитарная активность </w:t>
      </w:r>
      <w:r>
        <w:rPr>
          <w:color w:val="000000"/>
          <w:sz w:val="20"/>
          <w:szCs w:val="20"/>
          <w:lang w:val="uk-UA"/>
        </w:rPr>
        <w:lastRenderedPageBreak/>
        <w:t>лейкоцитов у поросят контрольной группы оставалась несколько ниже нормы, а у животных первой и второй групп этот показатель находи</w:t>
      </w:r>
      <w:r>
        <w:rPr>
          <w:color w:val="000000"/>
          <w:sz w:val="20"/>
          <w:szCs w:val="20"/>
          <w:lang w:val="uk-UA"/>
        </w:rPr>
        <w:t>л</w:t>
      </w:r>
      <w:r>
        <w:rPr>
          <w:color w:val="000000"/>
          <w:sz w:val="20"/>
          <w:szCs w:val="20"/>
          <w:lang w:val="uk-UA"/>
        </w:rPr>
        <w:t>ся в пределах нормы и превышал данные контрольной группы соо</w:t>
      </w:r>
      <w:r>
        <w:rPr>
          <w:color w:val="000000"/>
          <w:sz w:val="20"/>
          <w:szCs w:val="20"/>
          <w:lang w:val="uk-UA"/>
        </w:rPr>
        <w:t>т</w:t>
      </w:r>
      <w:r>
        <w:rPr>
          <w:color w:val="000000"/>
          <w:sz w:val="20"/>
          <w:szCs w:val="20"/>
          <w:lang w:val="uk-UA"/>
        </w:rPr>
        <w:t>ветственно на 6,3 и 8,8 %. Также был выше и фагоцитарный индекс у поросят опытной группы, который соответственно в первой и второй групп</w:t>
      </w:r>
      <w:r w:rsidR="007447B8">
        <w:rPr>
          <w:color w:val="000000"/>
          <w:sz w:val="20"/>
          <w:szCs w:val="20"/>
          <w:lang w:val="uk-UA"/>
        </w:rPr>
        <w:t>ах</w:t>
      </w:r>
      <w:r>
        <w:rPr>
          <w:color w:val="000000"/>
          <w:sz w:val="20"/>
          <w:szCs w:val="20"/>
          <w:lang w:val="uk-UA"/>
        </w:rPr>
        <w:t xml:space="preserve"> в 1,12 и в 1,31 раза превышал показатели контрольной (табл.</w:t>
      </w:r>
      <w:r w:rsidR="007447B8">
        <w:rPr>
          <w:color w:val="000000"/>
          <w:sz w:val="20"/>
          <w:szCs w:val="20"/>
          <w:lang w:val="uk-UA"/>
        </w:rPr>
        <w:t> </w:t>
      </w:r>
      <w:r>
        <w:rPr>
          <w:color w:val="000000"/>
          <w:sz w:val="20"/>
          <w:szCs w:val="20"/>
          <w:lang w:val="uk-UA"/>
        </w:rPr>
        <w:t>4).</w:t>
      </w:r>
    </w:p>
    <w:p w:rsidR="004517EB" w:rsidRDefault="004517EB" w:rsidP="004517EB">
      <w:pPr>
        <w:pStyle w:val="aa"/>
        <w:tabs>
          <w:tab w:val="left" w:pos="1767"/>
        </w:tabs>
        <w:autoSpaceDE w:val="0"/>
        <w:autoSpaceDN w:val="0"/>
        <w:spacing w:before="0" w:beforeAutospacing="0" w:after="0" w:afterAutospacing="0"/>
        <w:jc w:val="right"/>
        <w:rPr>
          <w:color w:val="000000"/>
          <w:sz w:val="16"/>
          <w:szCs w:val="16"/>
          <w:lang w:val="uk-UA"/>
        </w:rPr>
      </w:pPr>
    </w:p>
    <w:p w:rsidR="004517EB" w:rsidRDefault="004517EB" w:rsidP="004517EB">
      <w:pPr>
        <w:pStyle w:val="aa"/>
        <w:tabs>
          <w:tab w:val="left" w:pos="1767"/>
        </w:tabs>
        <w:autoSpaceDE w:val="0"/>
        <w:autoSpaceDN w:val="0"/>
        <w:spacing w:before="0" w:beforeAutospacing="0" w:after="0" w:afterAutospacing="0"/>
        <w:jc w:val="center"/>
        <w:rPr>
          <w:b/>
          <w:bCs/>
          <w:color w:val="000000"/>
          <w:sz w:val="16"/>
          <w:szCs w:val="16"/>
          <w:lang w:val="uk-UA"/>
        </w:rPr>
      </w:pPr>
      <w:r>
        <w:rPr>
          <w:color w:val="000000"/>
          <w:sz w:val="16"/>
          <w:szCs w:val="16"/>
          <w:lang w:val="uk-UA"/>
        </w:rPr>
        <w:t xml:space="preserve">Т а б л и ц а  4. </w:t>
      </w:r>
      <w:r>
        <w:rPr>
          <w:b/>
          <w:bCs/>
          <w:color w:val="000000"/>
          <w:sz w:val="16"/>
          <w:szCs w:val="16"/>
          <w:lang w:val="uk-UA"/>
        </w:rPr>
        <w:t>Характеристика некоторых показателей природной резистентности организма поросят при использовании препаратов</w:t>
      </w:r>
    </w:p>
    <w:p w:rsidR="004517EB" w:rsidRDefault="004517EB" w:rsidP="004517EB">
      <w:pPr>
        <w:pStyle w:val="aa"/>
        <w:tabs>
          <w:tab w:val="left" w:pos="1767"/>
        </w:tabs>
        <w:autoSpaceDE w:val="0"/>
        <w:autoSpaceDN w:val="0"/>
        <w:spacing w:before="0" w:beforeAutospacing="0" w:after="0" w:afterAutospacing="0"/>
        <w:jc w:val="center"/>
        <w:rPr>
          <w:color w:val="000000"/>
          <w:sz w:val="16"/>
          <w:szCs w:val="16"/>
        </w:rPr>
      </w:pPr>
    </w:p>
    <w:tbl>
      <w:tblPr>
        <w:tblStyle w:val="ab"/>
        <w:tblW w:w="6096" w:type="dxa"/>
        <w:tblInd w:w="108" w:type="dxa"/>
        <w:tblLayout w:type="fixed"/>
        <w:tblLook w:val="01E0"/>
      </w:tblPr>
      <w:tblGrid>
        <w:gridCol w:w="1276"/>
        <w:gridCol w:w="992"/>
        <w:gridCol w:w="993"/>
        <w:gridCol w:w="992"/>
        <w:gridCol w:w="992"/>
        <w:gridCol w:w="851"/>
      </w:tblGrid>
      <w:tr w:rsidR="004517EB" w:rsidTr="007447B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bCs/>
                <w:color w:val="000000"/>
                <w:sz w:val="16"/>
                <w:szCs w:val="16"/>
                <w:lang w:val="uk-UA"/>
              </w:rPr>
              <w:t>Показатели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9C3979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ind w:right="-108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  <w:lang w:val="uk-UA"/>
              </w:rPr>
              <w:t>Период проведения опытов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  <w:lang w:val="uk-UA"/>
              </w:rPr>
              <w:t>Группы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Норма</w:t>
            </w:r>
          </w:p>
        </w:tc>
      </w:tr>
      <w:tr w:rsidR="004517EB" w:rsidTr="007447B8">
        <w:trPr>
          <w:trHeight w:val="31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Контрол</w:t>
            </w: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ь</w:t>
            </w: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Первая </w:t>
            </w:r>
          </w:p>
          <w:p w:rsidR="004517EB" w:rsidRPr="00912062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опытная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912062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Вторая опытная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uk-UA"/>
              </w:rPr>
            </w:pPr>
          </w:p>
        </w:tc>
      </w:tr>
      <w:tr w:rsidR="004517EB" w:rsidTr="007447B8">
        <w:trPr>
          <w:trHeight w:val="27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Фагоцитарная</w:t>
            </w:r>
          </w:p>
          <w:p w:rsidR="004517EB" w:rsidRDefault="004517EB" w:rsidP="009C3979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ind w:right="-108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активность не</w:t>
            </w:r>
            <w:r>
              <w:rPr>
                <w:bCs/>
                <w:color w:val="000000"/>
                <w:sz w:val="16"/>
                <w:szCs w:val="16"/>
                <w:lang w:val="uk-UA"/>
              </w:rPr>
              <w:t>й</w:t>
            </w:r>
            <w:r>
              <w:rPr>
                <w:bCs/>
                <w:color w:val="000000"/>
                <w:sz w:val="16"/>
                <w:szCs w:val="16"/>
                <w:lang w:val="uk-UA"/>
              </w:rPr>
              <w:t>трофилов,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5 суток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74,3</w:t>
            </w:r>
            <w:r>
              <w:rPr>
                <w:bCs/>
                <w:color w:val="000000"/>
                <w:sz w:val="16"/>
                <w:szCs w:val="16"/>
                <w:lang w:val="uk-UA"/>
              </w:rPr>
              <w:t>±0,88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77,4±1,31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490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75,4±2,01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ind w:right="-2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80,0–8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,0</w:t>
            </w:r>
          </w:p>
        </w:tc>
      </w:tr>
      <w:tr w:rsidR="004517EB" w:rsidTr="007447B8">
        <w:trPr>
          <w:trHeight w:val="278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/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 xml:space="preserve">30 </w:t>
            </w:r>
            <w:r>
              <w:rPr>
                <w:color w:val="000000"/>
                <w:sz w:val="16"/>
                <w:szCs w:val="16"/>
                <w:lang w:val="uk-UA"/>
              </w:rPr>
              <w:t>суток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76,4±0,91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81,2±1,76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490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83,1±2,32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17EB" w:rsidTr="007447B8">
        <w:trPr>
          <w:trHeight w:val="69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Фагоцитарный</w:t>
            </w:r>
          </w:p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индекс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5 суток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5,4±0,21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5,55±0,17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5,75±0,14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6,0–8,0</w:t>
            </w:r>
          </w:p>
        </w:tc>
      </w:tr>
      <w:tr w:rsidR="004517EB" w:rsidTr="007447B8">
        <w:trPr>
          <w:trHeight w:val="4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bCs/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 xml:space="preserve">30 </w:t>
            </w:r>
            <w:r>
              <w:rPr>
                <w:color w:val="000000"/>
                <w:sz w:val="16"/>
                <w:szCs w:val="16"/>
                <w:lang w:val="uk-UA"/>
              </w:rPr>
              <w:t>суток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5,8±0,22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6,5±0,22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>
              <w:rPr>
                <w:bCs/>
                <w:color w:val="000000"/>
                <w:sz w:val="16"/>
                <w:szCs w:val="16"/>
                <w:lang w:val="uk-UA"/>
              </w:rPr>
              <w:t>7,6±0,39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447B8" w:rsidRDefault="007447B8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rPr>
          <w:color w:val="000000"/>
          <w:sz w:val="16"/>
          <w:szCs w:val="16"/>
          <w:lang w:val="uk-UA"/>
        </w:rPr>
      </w:pP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rPr>
          <w:color w:val="000000"/>
          <w:sz w:val="16"/>
          <w:szCs w:val="16"/>
          <w:lang w:val="uk-UA"/>
        </w:rPr>
      </w:pPr>
      <w:r>
        <w:rPr>
          <w:color w:val="000000"/>
          <w:sz w:val="16"/>
          <w:szCs w:val="16"/>
          <w:lang w:val="uk-UA"/>
        </w:rPr>
        <w:t>*Р</w:t>
      </w:r>
      <w:r w:rsidR="007447B8">
        <w:rPr>
          <w:color w:val="000000"/>
          <w:sz w:val="16"/>
          <w:szCs w:val="16"/>
          <w:lang w:val="uk-UA"/>
        </w:rPr>
        <w:t xml:space="preserve"> </w:t>
      </w:r>
      <w:r>
        <w:rPr>
          <w:color w:val="000000"/>
          <w:sz w:val="16"/>
          <w:szCs w:val="16"/>
          <w:lang w:val="uk-UA"/>
        </w:rPr>
        <w:t>&lt;</w:t>
      </w:r>
      <w:r w:rsidR="007447B8">
        <w:rPr>
          <w:color w:val="000000"/>
          <w:sz w:val="16"/>
          <w:szCs w:val="16"/>
          <w:lang w:val="uk-UA"/>
        </w:rPr>
        <w:t xml:space="preserve"> </w:t>
      </w:r>
      <w:r>
        <w:rPr>
          <w:color w:val="000000"/>
          <w:sz w:val="16"/>
          <w:szCs w:val="16"/>
          <w:lang w:val="uk-UA"/>
        </w:rPr>
        <w:t>0,01</w:t>
      </w:r>
      <w:r w:rsidR="007447B8">
        <w:rPr>
          <w:color w:val="000000"/>
          <w:sz w:val="16"/>
          <w:szCs w:val="16"/>
          <w:lang w:val="uk-UA"/>
        </w:rPr>
        <w:t>.</w:t>
      </w:r>
    </w:p>
    <w:p w:rsidR="004517EB" w:rsidRDefault="004517EB" w:rsidP="004517EB">
      <w:pPr>
        <w:pStyle w:val="aa"/>
        <w:tabs>
          <w:tab w:val="left" w:pos="916"/>
          <w:tab w:val="num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hanging="40"/>
        <w:jc w:val="both"/>
        <w:rPr>
          <w:rFonts w:eastAsiaTheme="minorHAnsi"/>
          <w:sz w:val="16"/>
          <w:szCs w:val="16"/>
          <w:lang w:val="uk-UA" w:eastAsia="en-US"/>
        </w:rPr>
      </w:pP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  <w:lang w:val="uk-UA" w:eastAsia="uk-UA"/>
        </w:rPr>
      </w:pPr>
      <w:r>
        <w:rPr>
          <w:color w:val="000000"/>
          <w:sz w:val="20"/>
          <w:szCs w:val="20"/>
          <w:lang w:val="uk-UA" w:eastAsia="uk-UA"/>
        </w:rPr>
        <w:t>Проведенные нами исследования показали, что препараты полож</w:t>
      </w:r>
      <w:r>
        <w:rPr>
          <w:color w:val="000000"/>
          <w:sz w:val="20"/>
          <w:szCs w:val="20"/>
          <w:lang w:val="uk-UA" w:eastAsia="uk-UA"/>
        </w:rPr>
        <w:t>и</w:t>
      </w:r>
      <w:r>
        <w:rPr>
          <w:color w:val="000000"/>
          <w:sz w:val="20"/>
          <w:szCs w:val="20"/>
          <w:lang w:val="uk-UA" w:eastAsia="uk-UA"/>
        </w:rPr>
        <w:t>тельно влияют на уровень бактерицидной (БАСК) и лизоцимной (ЛАСК) активности сыворотки крови (табл. 5).</w:t>
      </w:r>
    </w:p>
    <w:p w:rsidR="004517EB" w:rsidRDefault="004517EB" w:rsidP="004517EB">
      <w:pPr>
        <w:pStyle w:val="aa"/>
        <w:tabs>
          <w:tab w:val="left" w:pos="1767"/>
        </w:tabs>
        <w:autoSpaceDE w:val="0"/>
        <w:autoSpaceDN w:val="0"/>
        <w:spacing w:before="0" w:beforeAutospacing="0" w:after="0" w:afterAutospacing="0"/>
        <w:ind w:firstLine="284"/>
        <w:jc w:val="both"/>
        <w:rPr>
          <w:sz w:val="20"/>
          <w:szCs w:val="20"/>
          <w:lang w:val="uk-UA"/>
        </w:rPr>
      </w:pP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jc w:val="center"/>
        <w:rPr>
          <w:b/>
          <w:color w:val="000000"/>
          <w:sz w:val="16"/>
          <w:szCs w:val="16"/>
          <w:lang w:val="uk-UA" w:eastAsia="uk-UA"/>
        </w:rPr>
      </w:pPr>
      <w:r>
        <w:rPr>
          <w:color w:val="000000"/>
          <w:sz w:val="16"/>
          <w:szCs w:val="16"/>
          <w:lang w:val="uk-UA" w:eastAsia="uk-UA"/>
        </w:rPr>
        <w:t xml:space="preserve">Т а б л и ц а  5. </w:t>
      </w:r>
      <w:r>
        <w:rPr>
          <w:b/>
          <w:color w:val="000000"/>
          <w:sz w:val="16"/>
          <w:szCs w:val="16"/>
          <w:lang w:val="uk-UA" w:eastAsia="uk-UA"/>
        </w:rPr>
        <w:t xml:space="preserve">Динамика бактерицидной и </w:t>
      </w:r>
      <w:r>
        <w:rPr>
          <w:b/>
          <w:sz w:val="16"/>
          <w:szCs w:val="16"/>
          <w:lang w:val="uk-UA"/>
        </w:rPr>
        <w:t>лизоцимной</w:t>
      </w:r>
      <w:r>
        <w:rPr>
          <w:sz w:val="20"/>
          <w:szCs w:val="20"/>
          <w:lang w:val="uk-UA"/>
        </w:rPr>
        <w:t xml:space="preserve"> </w:t>
      </w:r>
      <w:r>
        <w:rPr>
          <w:b/>
          <w:color w:val="000000"/>
          <w:sz w:val="16"/>
          <w:szCs w:val="16"/>
          <w:lang w:val="uk-UA" w:eastAsia="uk-UA"/>
        </w:rPr>
        <w:t xml:space="preserve">активности </w:t>
      </w: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jc w:val="center"/>
        <w:rPr>
          <w:b/>
          <w:color w:val="000000"/>
          <w:sz w:val="16"/>
          <w:szCs w:val="16"/>
          <w:lang w:val="uk-UA" w:eastAsia="uk-UA"/>
        </w:rPr>
      </w:pPr>
      <w:r>
        <w:rPr>
          <w:b/>
          <w:color w:val="000000"/>
          <w:sz w:val="16"/>
          <w:szCs w:val="16"/>
          <w:lang w:val="uk-UA" w:eastAsia="uk-UA"/>
        </w:rPr>
        <w:t>сыворотки крови опытных животных, %</w:t>
      </w:r>
    </w:p>
    <w:p w:rsidR="004517EB" w:rsidRDefault="004517EB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jc w:val="center"/>
        <w:rPr>
          <w:b/>
          <w:color w:val="000000"/>
          <w:sz w:val="16"/>
          <w:szCs w:val="16"/>
          <w:lang w:val="uk-UA"/>
        </w:rPr>
      </w:pPr>
    </w:p>
    <w:tbl>
      <w:tblPr>
        <w:tblStyle w:val="ab"/>
        <w:tblW w:w="0" w:type="auto"/>
        <w:tblInd w:w="108" w:type="dxa"/>
        <w:tblLayout w:type="fixed"/>
        <w:tblLook w:val="01E0"/>
      </w:tblPr>
      <w:tblGrid>
        <w:gridCol w:w="1560"/>
        <w:gridCol w:w="1128"/>
        <w:gridCol w:w="6"/>
        <w:gridCol w:w="1275"/>
        <w:gridCol w:w="15"/>
        <w:gridCol w:w="1261"/>
        <w:gridCol w:w="851"/>
      </w:tblGrid>
      <w:tr w:rsidR="004517EB" w:rsidTr="007447B8">
        <w:trPr>
          <w:trHeight w:val="7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  <w:lang w:val="uk-UA"/>
              </w:rPr>
              <w:t>Группа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</w:rPr>
              <w:t>Возраст</w:t>
            </w:r>
            <w:r w:rsidRPr="00912062">
              <w:rPr>
                <w:color w:val="000000"/>
                <w:sz w:val="16"/>
                <w:szCs w:val="16"/>
                <w:lang w:val="uk-UA"/>
              </w:rPr>
              <w:t xml:space="preserve"> поросят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912062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  <w:lang w:val="uk-UA"/>
              </w:rPr>
              <w:t>Норма</w:t>
            </w:r>
          </w:p>
        </w:tc>
      </w:tr>
      <w:tr w:rsidR="004517EB" w:rsidTr="007447B8">
        <w:trPr>
          <w:trHeight w:val="16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912062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  <w:lang w:val="uk-UA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912062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  <w:lang w:val="uk-UA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912062" w:rsidRDefault="004517EB" w:rsidP="00701256">
            <w:pPr>
              <w:pStyle w:val="aa"/>
              <w:tabs>
                <w:tab w:val="left" w:pos="1767"/>
              </w:tabs>
              <w:autoSpaceDE w:val="0"/>
              <w:autoSpaceDN w:val="0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  <w:lang w:val="uk-UA" w:eastAsia="en-US"/>
              </w:rPr>
            </w:pPr>
            <w:r w:rsidRPr="00912062">
              <w:rPr>
                <w:color w:val="000000"/>
                <w:sz w:val="16"/>
                <w:szCs w:val="16"/>
                <w:lang w:val="uk-UA"/>
              </w:rPr>
              <w:t>30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/>
              </w:rPr>
            </w:pPr>
          </w:p>
        </w:tc>
      </w:tr>
      <w:tr w:rsidR="004517EB" w:rsidTr="007447B8">
        <w:trPr>
          <w:trHeight w:val="140"/>
        </w:trPr>
        <w:tc>
          <w:tcPr>
            <w:tcW w:w="6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uk-UA" w:eastAsia="uk-UA"/>
              </w:rPr>
              <w:t xml:space="preserve">Бактерицидная активность сыворотки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uk-UA" w:eastAsia="uk-UA"/>
              </w:rPr>
              <w:t>крови</w:t>
            </w:r>
          </w:p>
        </w:tc>
      </w:tr>
      <w:tr w:rsidR="004517EB" w:rsidTr="007447B8">
        <w:trPr>
          <w:trHeight w:val="1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Контрольная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,20±0,95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,80±1,09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52,28±1,16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65,0–74,5</w:t>
            </w:r>
          </w:p>
        </w:tc>
      </w:tr>
      <w:tr w:rsidR="004517EB" w:rsidTr="007447B8">
        <w:trPr>
          <w:trHeight w:val="1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Первая опытная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,13±0,89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,58±1,22**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6,34±1,13*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17EB" w:rsidTr="007447B8">
        <w:trPr>
          <w:trHeight w:val="1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Вторая опытная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,87±1,02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7,73±1,80**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,14±0,78**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17EB" w:rsidTr="007447B8">
        <w:trPr>
          <w:trHeight w:val="190"/>
        </w:trPr>
        <w:tc>
          <w:tcPr>
            <w:tcW w:w="6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uk-UA"/>
              </w:rPr>
              <w:t>Лизоцимная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uk-UA" w:eastAsia="uk-UA"/>
              </w:rPr>
              <w:t xml:space="preserve"> активность сыворотки крови</w:t>
            </w:r>
          </w:p>
        </w:tc>
      </w:tr>
      <w:tr w:rsidR="004517EB" w:rsidTr="007447B8">
        <w:trPr>
          <w:trHeight w:val="1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Контрольная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,29±1,33</w:t>
            </w:r>
          </w:p>
        </w:tc>
        <w:tc>
          <w:tcPr>
            <w:tcW w:w="1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,28±1,01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,90±1,18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ind w:right="-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21,0–22,5</w:t>
            </w:r>
          </w:p>
        </w:tc>
      </w:tr>
      <w:tr w:rsidR="004517EB" w:rsidTr="007447B8">
        <w:trPr>
          <w:trHeight w:val="1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Первая опытная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,17±1,05</w:t>
            </w:r>
          </w:p>
        </w:tc>
        <w:tc>
          <w:tcPr>
            <w:tcW w:w="1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,83±2,16*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,97±1,64*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17EB" w:rsidTr="007447B8">
        <w:trPr>
          <w:trHeight w:val="1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Вторая опытная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8±1,27</w:t>
            </w:r>
          </w:p>
        </w:tc>
        <w:tc>
          <w:tcPr>
            <w:tcW w:w="1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,88±4,74*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447B8">
            <w:pPr>
              <w:tabs>
                <w:tab w:val="left" w:pos="17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,45±0,52***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447B8" w:rsidRDefault="007447B8" w:rsidP="004517EB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ind w:firstLine="284"/>
        <w:rPr>
          <w:color w:val="000000"/>
          <w:sz w:val="16"/>
          <w:szCs w:val="16"/>
          <w:lang w:val="uk-UA"/>
        </w:rPr>
      </w:pPr>
    </w:p>
    <w:p w:rsidR="004517EB" w:rsidRDefault="004517EB" w:rsidP="007447B8">
      <w:pPr>
        <w:pStyle w:val="aa"/>
        <w:tabs>
          <w:tab w:val="left" w:pos="0"/>
        </w:tabs>
        <w:autoSpaceDE w:val="0"/>
        <w:autoSpaceDN w:val="0"/>
        <w:spacing w:before="0" w:beforeAutospacing="0" w:after="0" w:afterAutospacing="0"/>
        <w:rPr>
          <w:color w:val="000000"/>
          <w:sz w:val="16"/>
          <w:szCs w:val="16"/>
          <w:lang w:val="uk-UA"/>
        </w:rPr>
      </w:pPr>
      <w:r>
        <w:rPr>
          <w:color w:val="000000"/>
          <w:sz w:val="16"/>
          <w:szCs w:val="16"/>
          <w:lang w:val="uk-UA"/>
        </w:rPr>
        <w:t>*Р &lt;</w:t>
      </w:r>
      <w:r w:rsidR="007447B8">
        <w:rPr>
          <w:color w:val="000000"/>
          <w:sz w:val="16"/>
          <w:szCs w:val="16"/>
          <w:lang w:val="uk-UA"/>
        </w:rPr>
        <w:t xml:space="preserve"> </w:t>
      </w:r>
      <w:r>
        <w:rPr>
          <w:color w:val="000000"/>
          <w:sz w:val="16"/>
          <w:szCs w:val="16"/>
          <w:lang w:val="uk-UA"/>
        </w:rPr>
        <w:t>0,05</w:t>
      </w:r>
      <w:r w:rsidR="007447B8">
        <w:rPr>
          <w:color w:val="000000"/>
          <w:sz w:val="16"/>
          <w:szCs w:val="16"/>
          <w:lang w:val="uk-UA"/>
        </w:rPr>
        <w:t>;</w:t>
      </w:r>
      <w:r>
        <w:rPr>
          <w:color w:val="000000"/>
          <w:sz w:val="16"/>
          <w:szCs w:val="16"/>
          <w:lang w:val="uk-UA"/>
        </w:rPr>
        <w:t xml:space="preserve"> *Р &lt;</w:t>
      </w:r>
      <w:r w:rsidR="007447B8">
        <w:rPr>
          <w:color w:val="000000"/>
          <w:sz w:val="16"/>
          <w:szCs w:val="16"/>
          <w:lang w:val="uk-UA"/>
        </w:rPr>
        <w:t xml:space="preserve"> </w:t>
      </w:r>
      <w:r>
        <w:rPr>
          <w:color w:val="000000"/>
          <w:sz w:val="16"/>
          <w:szCs w:val="16"/>
          <w:lang w:val="uk-UA"/>
        </w:rPr>
        <w:t>0,01</w:t>
      </w:r>
      <w:r w:rsidR="007447B8">
        <w:rPr>
          <w:color w:val="000000"/>
          <w:sz w:val="16"/>
          <w:szCs w:val="16"/>
          <w:lang w:val="uk-UA"/>
        </w:rPr>
        <w:t>.</w:t>
      </w:r>
    </w:p>
    <w:p w:rsidR="007447B8" w:rsidRDefault="007447B8" w:rsidP="007447B8">
      <w:pPr>
        <w:pStyle w:val="aa"/>
        <w:tabs>
          <w:tab w:val="left" w:pos="1767"/>
        </w:tabs>
        <w:autoSpaceDE w:val="0"/>
        <w:autoSpaceDN w:val="0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  <w:lang w:val="uk-UA" w:eastAsia="uk-UA"/>
        </w:rPr>
      </w:pPr>
    </w:p>
    <w:p w:rsidR="007447B8" w:rsidRDefault="007447B8" w:rsidP="007447B8">
      <w:pPr>
        <w:pStyle w:val="aa"/>
        <w:tabs>
          <w:tab w:val="left" w:pos="1767"/>
        </w:tabs>
        <w:autoSpaceDE w:val="0"/>
        <w:autoSpaceDN w:val="0"/>
        <w:spacing w:before="0" w:beforeAutospacing="0" w:after="0" w:afterAutospacing="0"/>
        <w:ind w:firstLine="284"/>
        <w:jc w:val="both"/>
        <w:rPr>
          <w:sz w:val="20"/>
          <w:szCs w:val="20"/>
          <w:lang w:val="uk-UA"/>
        </w:rPr>
      </w:pPr>
      <w:r>
        <w:rPr>
          <w:color w:val="000000"/>
          <w:sz w:val="20"/>
          <w:szCs w:val="20"/>
          <w:lang w:val="uk-UA" w:eastAsia="uk-UA"/>
        </w:rPr>
        <w:t>На 10 сутки исследования БАСК у поросят первой и второй опы</w:t>
      </w:r>
      <w:r>
        <w:rPr>
          <w:color w:val="000000"/>
          <w:sz w:val="20"/>
          <w:szCs w:val="20"/>
          <w:lang w:val="uk-UA" w:eastAsia="uk-UA"/>
        </w:rPr>
        <w:t>т</w:t>
      </w:r>
      <w:r>
        <w:rPr>
          <w:color w:val="000000"/>
          <w:sz w:val="20"/>
          <w:szCs w:val="20"/>
          <w:lang w:val="uk-UA" w:eastAsia="uk-UA"/>
        </w:rPr>
        <w:t>ных групп была достоверно выше показателей аналогов по контролю соответственно на 24,3 и 29,7 % (Р &lt; 0,05), на 30 сутки соответстве</w:t>
      </w:r>
      <w:r>
        <w:rPr>
          <w:color w:val="000000"/>
          <w:sz w:val="20"/>
          <w:szCs w:val="20"/>
          <w:lang w:val="uk-UA" w:eastAsia="uk-UA"/>
        </w:rPr>
        <w:t>н</w:t>
      </w:r>
      <w:r>
        <w:rPr>
          <w:color w:val="000000"/>
          <w:sz w:val="20"/>
          <w:szCs w:val="20"/>
          <w:lang w:val="uk-UA" w:eastAsia="uk-UA"/>
        </w:rPr>
        <w:lastRenderedPageBreak/>
        <w:t>но – на 23,4 и 26,0 %.</w:t>
      </w:r>
      <w:r>
        <w:rPr>
          <w:sz w:val="20"/>
          <w:szCs w:val="20"/>
          <w:lang w:val="uk-UA"/>
        </w:rPr>
        <w:t xml:space="preserve"> Лизоцимная активность сыворотки крови (ЛАСК) поросят всех групп на </w:t>
      </w:r>
      <w:r>
        <w:rPr>
          <w:sz w:val="20"/>
          <w:szCs w:val="20"/>
        </w:rPr>
        <w:t>протяжении</w:t>
      </w:r>
      <w:r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</w:rPr>
        <w:t>исследования</w:t>
      </w:r>
      <w:r>
        <w:rPr>
          <w:sz w:val="20"/>
          <w:szCs w:val="20"/>
          <w:lang w:val="uk-UA"/>
        </w:rPr>
        <w:t xml:space="preserve"> находилась в границах нормы.</w:t>
      </w:r>
    </w:p>
    <w:p w:rsidR="004517EB" w:rsidRDefault="007447B8" w:rsidP="007447B8">
      <w:pPr>
        <w:pStyle w:val="aa"/>
        <w:tabs>
          <w:tab w:val="left" w:pos="1767"/>
        </w:tabs>
        <w:autoSpaceDE w:val="0"/>
        <w:autoSpaceDN w:val="0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  <w:lang w:val="uk-UA" w:eastAsia="uk-UA"/>
        </w:rPr>
      </w:pPr>
      <w:r>
        <w:rPr>
          <w:sz w:val="20"/>
          <w:szCs w:val="20"/>
          <w:lang w:val="uk-UA"/>
        </w:rPr>
        <w:t>Таким образом, под влиянием применяемых препаратов бактер</w:t>
      </w:r>
      <w:r>
        <w:rPr>
          <w:sz w:val="20"/>
          <w:szCs w:val="20"/>
          <w:lang w:val="uk-UA"/>
        </w:rPr>
        <w:t>и</w:t>
      </w:r>
      <w:r>
        <w:rPr>
          <w:sz w:val="20"/>
          <w:szCs w:val="20"/>
          <w:lang w:val="uk-UA"/>
        </w:rPr>
        <w:t>цидная активность сыворотки крови повышается. Максимальный э</w:t>
      </w:r>
      <w:r>
        <w:rPr>
          <w:sz w:val="20"/>
          <w:szCs w:val="20"/>
          <w:lang w:val="uk-UA"/>
        </w:rPr>
        <w:t>ф</w:t>
      </w:r>
      <w:r>
        <w:rPr>
          <w:sz w:val="20"/>
          <w:szCs w:val="20"/>
          <w:lang w:val="uk-UA"/>
        </w:rPr>
        <w:t>фект достигнут при применении препаратов «Ферофарм Мультивит + + Гамалайф» и «Пиггибуст».</w:t>
      </w:r>
    </w:p>
    <w:p w:rsidR="004517EB" w:rsidRDefault="004517EB" w:rsidP="004517EB">
      <w:pPr>
        <w:pStyle w:val="aa"/>
        <w:tabs>
          <w:tab w:val="left" w:pos="916"/>
          <w:tab w:val="num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284"/>
        <w:jc w:val="both"/>
        <w:rPr>
          <w:rFonts w:eastAsiaTheme="minorHAnsi"/>
          <w:sz w:val="20"/>
          <w:szCs w:val="20"/>
          <w:lang w:val="uk-UA" w:eastAsia="en-US"/>
        </w:rPr>
      </w:pPr>
      <w:r>
        <w:rPr>
          <w:rFonts w:eastAsiaTheme="minorHAnsi"/>
          <w:sz w:val="20"/>
          <w:szCs w:val="20"/>
          <w:lang w:val="uk-UA"/>
        </w:rPr>
        <w:t>При этом эффективность применения препарата «Ферровет + В12» была несколько ниже. Бактерицидная активность крови и е</w:t>
      </w:r>
      <w:r w:rsidR="007447B8">
        <w:rPr>
          <w:rFonts w:eastAsiaTheme="minorHAnsi"/>
          <w:sz w:val="20"/>
          <w:szCs w:val="20"/>
          <w:lang w:val="uk-UA"/>
        </w:rPr>
        <w:t>е</w:t>
      </w:r>
      <w:r>
        <w:rPr>
          <w:rFonts w:eastAsiaTheme="minorHAnsi"/>
          <w:sz w:val="20"/>
          <w:szCs w:val="20"/>
          <w:lang w:val="uk-UA"/>
        </w:rPr>
        <w:t xml:space="preserve"> сыворотки является суммарным показателем неспецифического гуморального иммунитета. Таким образом, применение препарата «Ферофарм Мул</w:t>
      </w:r>
      <w:r>
        <w:rPr>
          <w:rFonts w:eastAsiaTheme="minorHAnsi"/>
          <w:sz w:val="20"/>
          <w:szCs w:val="20"/>
          <w:lang w:val="uk-UA"/>
        </w:rPr>
        <w:t>ь</w:t>
      </w:r>
      <w:r>
        <w:rPr>
          <w:rFonts w:eastAsiaTheme="minorHAnsi"/>
          <w:sz w:val="20"/>
          <w:szCs w:val="20"/>
          <w:lang w:val="uk-UA"/>
        </w:rPr>
        <w:t>тивит + Гамалайф» и витаминного препарата «Пиггибуст» обусловл</w:t>
      </w:r>
      <w:r>
        <w:rPr>
          <w:rFonts w:eastAsiaTheme="minorHAnsi"/>
          <w:sz w:val="20"/>
          <w:szCs w:val="20"/>
          <w:lang w:val="uk-UA"/>
        </w:rPr>
        <w:t>и</w:t>
      </w:r>
      <w:r>
        <w:rPr>
          <w:rFonts w:eastAsiaTheme="minorHAnsi"/>
          <w:sz w:val="20"/>
          <w:szCs w:val="20"/>
          <w:lang w:val="uk-UA"/>
        </w:rPr>
        <w:t>вает устойчивый профилактический эффект в отношении железодеф</w:t>
      </w:r>
      <w:r>
        <w:rPr>
          <w:rFonts w:eastAsiaTheme="minorHAnsi"/>
          <w:sz w:val="20"/>
          <w:szCs w:val="20"/>
          <w:lang w:val="uk-UA"/>
        </w:rPr>
        <w:t>и</w:t>
      </w:r>
      <w:r>
        <w:rPr>
          <w:rFonts w:eastAsiaTheme="minorHAnsi"/>
          <w:sz w:val="20"/>
          <w:szCs w:val="20"/>
          <w:lang w:val="uk-UA"/>
        </w:rPr>
        <w:t xml:space="preserve">цитной анемии и вызывает стимулирующее влияние на показатели естественной резистентности организма поросят, при этом возрастает бактерицидная активность сыворотки крови. </w:t>
      </w: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Заключение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. Результаты исследований позволяют утверждать, что максимальный терапевтический эффект для лечения алиментарной анемии поросят был достигнут при </w:t>
      </w:r>
      <w:r w:rsidR="007447B8">
        <w:rPr>
          <w:rFonts w:ascii="Times New Roman" w:hAnsi="Times New Roman" w:cs="Times New Roman"/>
          <w:sz w:val="20"/>
          <w:szCs w:val="20"/>
          <w:lang w:val="uk-UA"/>
        </w:rPr>
        <w:t>введении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препарата «Ферофарм Мультивит + «Гамалайф» в комплексе с энтеральным применением пасты «Пиггибуст». При этом эффективность применения препарата «Ферровет + В12» была несколько ниже. </w:t>
      </w: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caps/>
          <w:sz w:val="20"/>
          <w:szCs w:val="20"/>
          <w:lang w:val="uk-UA"/>
        </w:rPr>
      </w:pPr>
    </w:p>
    <w:p w:rsidR="004517EB" w:rsidRPr="00741461" w:rsidRDefault="004517EB" w:rsidP="004517EB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aps/>
          <w:sz w:val="16"/>
          <w:szCs w:val="16"/>
          <w:lang w:val="uk-UA"/>
        </w:rPr>
      </w:pPr>
      <w:r w:rsidRPr="00741461">
        <w:rPr>
          <w:rFonts w:ascii="Times New Roman" w:hAnsi="Times New Roman" w:cs="Times New Roman"/>
          <w:caps/>
          <w:sz w:val="16"/>
          <w:szCs w:val="16"/>
          <w:lang w:val="uk-UA"/>
        </w:rPr>
        <w:t>Литература</w:t>
      </w:r>
    </w:p>
    <w:p w:rsidR="004517EB" w:rsidRPr="00741461" w:rsidRDefault="004517EB" w:rsidP="004517EB">
      <w:pPr>
        <w:autoSpaceDE w:val="0"/>
        <w:autoSpaceDN w:val="0"/>
        <w:spacing w:after="0" w:line="240" w:lineRule="auto"/>
        <w:ind w:firstLine="284"/>
        <w:jc w:val="center"/>
        <w:rPr>
          <w:rFonts w:ascii="Times New Roman" w:hAnsi="Times New Roman" w:cs="Times New Roman"/>
          <w:caps/>
          <w:sz w:val="16"/>
          <w:szCs w:val="16"/>
          <w:lang w:val="uk-UA"/>
        </w:rPr>
      </w:pP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741461">
        <w:rPr>
          <w:rFonts w:ascii="Times New Roman" w:hAnsi="Times New Roman" w:cs="Times New Roman"/>
          <w:caps/>
          <w:sz w:val="16"/>
          <w:szCs w:val="16"/>
          <w:lang w:val="uk-UA"/>
        </w:rPr>
        <w:t xml:space="preserve">1.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Болезни поросят в специализированных хозяйствах / В. И. Левченко, В. П. Зая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р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нюк, И. В. Папченко [и др.]. – Белая Церковь, 1994. – 62 с.</w:t>
      </w: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2. </w:t>
      </w:r>
      <w:hyperlink r:id="rId27" w:history="1"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Б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у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ш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о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в</w:t>
        </w:r>
        <w:r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,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А. В.</w:t>
        </w:r>
      </w:hyperlink>
      <w:r>
        <w:rPr>
          <w:rFonts w:ascii="Times New Roman" w:hAnsi="Times New Roman" w:cs="Times New Roman"/>
          <w:sz w:val="16"/>
          <w:szCs w:val="16"/>
          <w:lang w:val="uk-UA"/>
        </w:rPr>
        <w:t xml:space="preserve"> Анемия молодняка свиней / А. В. Бушов, Э. В. Тен // Ветеринария сельскохозяйственных животных. – 2007. – № 10. – С. 45–49.</w:t>
      </w: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3.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Г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а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й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д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у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к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о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в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а</w:t>
      </w:r>
      <w:r>
        <w:rPr>
          <w:rFonts w:ascii="Times New Roman" w:hAnsi="Times New Roman" w:cs="Times New Roman"/>
          <w:sz w:val="16"/>
          <w:szCs w:val="16"/>
          <w:lang w:val="uk-UA"/>
        </w:rPr>
        <w:t>,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 xml:space="preserve"> С. М. Железодефицитная анемия: современные подходы к диа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г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ностике и лечению / С. М. Гайдукова, С. В. Выдыборец, В. А. Сивак. – К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>иев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: Три кра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п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ки, 2003. – С.</w:t>
      </w:r>
      <w:r>
        <w:rPr>
          <w:rFonts w:ascii="Times New Roman" w:hAnsi="Times New Roman" w:cs="Times New Roman"/>
          <w:sz w:val="16"/>
          <w:szCs w:val="16"/>
          <w:lang w:val="uk-UA"/>
        </w:rPr>
        <w:t> 36–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37.</w:t>
      </w: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4.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Г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е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р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а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с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и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м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е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н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к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о</w:t>
      </w:r>
      <w:r>
        <w:rPr>
          <w:rFonts w:ascii="Times New Roman" w:hAnsi="Times New Roman" w:cs="Times New Roman"/>
          <w:sz w:val="16"/>
          <w:szCs w:val="16"/>
          <w:lang w:val="uk-UA"/>
        </w:rPr>
        <w:t>,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 xml:space="preserve"> В. Г. Биотехнология разработки и применения профилактико-лечебных антианемичных препаратов / В. Г. Герасименко, В. С. Битюцкий, О. М. Мел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ь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ниченко // Вет</w:t>
      </w:r>
      <w:r>
        <w:rPr>
          <w:rFonts w:ascii="Times New Roman" w:hAnsi="Times New Roman" w:cs="Times New Roman"/>
          <w:sz w:val="16"/>
          <w:szCs w:val="16"/>
          <w:lang w:val="uk-UA"/>
        </w:rPr>
        <w:t>еринарная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 xml:space="preserve"> медицина: 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>м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ежведом. темат. науч. сб. – Вы</w:t>
      </w:r>
      <w:r>
        <w:rPr>
          <w:rFonts w:ascii="Times New Roman" w:hAnsi="Times New Roman" w:cs="Times New Roman"/>
          <w:sz w:val="16"/>
          <w:szCs w:val="16"/>
          <w:lang w:val="uk-UA"/>
        </w:rPr>
        <w:t>п. 84. – Харьков, 2004. – С. 43–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 xml:space="preserve">52. </w:t>
      </w: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5. </w:t>
      </w:r>
      <w:r w:rsidRPr="00741461">
        <w:rPr>
          <w:rFonts w:ascii="Times New Roman" w:hAnsi="Times New Roman" w:cs="Times New Roman"/>
          <w:sz w:val="16"/>
          <w:szCs w:val="16"/>
        </w:rPr>
        <w:t>К</w:t>
      </w:r>
      <w:r w:rsidR="007447B8">
        <w:rPr>
          <w:rFonts w:ascii="Times New Roman" w:hAnsi="Times New Roman" w:cs="Times New Roman"/>
          <w:sz w:val="16"/>
          <w:szCs w:val="16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</w:rPr>
        <w:t>а</w:t>
      </w:r>
      <w:r w:rsidR="007447B8">
        <w:rPr>
          <w:rFonts w:ascii="Times New Roman" w:hAnsi="Times New Roman" w:cs="Times New Roman"/>
          <w:sz w:val="16"/>
          <w:szCs w:val="16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</w:rPr>
        <w:t>р</w:t>
      </w:r>
      <w:r w:rsidR="007447B8">
        <w:rPr>
          <w:rFonts w:ascii="Times New Roman" w:hAnsi="Times New Roman" w:cs="Times New Roman"/>
          <w:sz w:val="16"/>
          <w:szCs w:val="16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</w:rPr>
        <w:t>п</w:t>
      </w:r>
      <w:r w:rsidR="007447B8">
        <w:rPr>
          <w:rFonts w:ascii="Times New Roman" w:hAnsi="Times New Roman" w:cs="Times New Roman"/>
          <w:sz w:val="16"/>
          <w:szCs w:val="16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</w:rPr>
        <w:t>у</w:t>
      </w:r>
      <w:r w:rsidR="007447B8">
        <w:rPr>
          <w:rFonts w:ascii="Times New Roman" w:hAnsi="Times New Roman" w:cs="Times New Roman"/>
          <w:sz w:val="16"/>
          <w:szCs w:val="16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</w:rPr>
        <w:t>т</w:t>
      </w:r>
      <w:r w:rsidR="007447B8">
        <w:rPr>
          <w:rFonts w:ascii="Times New Roman" w:hAnsi="Times New Roman" w:cs="Times New Roman"/>
          <w:sz w:val="16"/>
          <w:szCs w:val="16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</w:rPr>
        <w:t>ь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741461">
        <w:rPr>
          <w:rFonts w:ascii="Times New Roman" w:hAnsi="Times New Roman" w:cs="Times New Roman"/>
          <w:sz w:val="16"/>
          <w:szCs w:val="16"/>
        </w:rPr>
        <w:t xml:space="preserve"> И.</w:t>
      </w:r>
      <w:r w:rsidR="007447B8">
        <w:rPr>
          <w:rFonts w:ascii="Times New Roman" w:hAnsi="Times New Roman" w:cs="Times New Roman"/>
          <w:sz w:val="16"/>
          <w:szCs w:val="16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</w:rPr>
        <w:t>М. Диагностика и профилактика алиментарной анемии поросят / И.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</w:rPr>
        <w:t>М.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</w:rPr>
        <w:t>Карпуть, М.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</w:rPr>
        <w:t xml:space="preserve">Г. Николадзе // Ветеринария. – 2003.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–</w:t>
      </w:r>
      <w:r w:rsidRPr="00741461">
        <w:rPr>
          <w:rFonts w:ascii="Times New Roman" w:hAnsi="Times New Roman" w:cs="Times New Roman"/>
          <w:sz w:val="16"/>
          <w:szCs w:val="16"/>
        </w:rPr>
        <w:t xml:space="preserve"> № 4. – С. 34–37.</w:t>
      </w: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</w:rPr>
        <w:t xml:space="preserve">6.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О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к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о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л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ы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ш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е</w:t>
      </w:r>
      <w:r w:rsidR="007447B8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в</w:t>
      </w:r>
      <w:r>
        <w:rPr>
          <w:rFonts w:ascii="Times New Roman" w:hAnsi="Times New Roman" w:cs="Times New Roman"/>
          <w:sz w:val="16"/>
          <w:szCs w:val="16"/>
          <w:lang w:val="uk-UA"/>
        </w:rPr>
        <w:t>,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 xml:space="preserve"> С. Железодефицитная анемия поросят / С. Околышев // Животн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о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водство. – 2013. – № 1. – С. 17–19</w:t>
      </w:r>
      <w:r>
        <w:rPr>
          <w:rFonts w:ascii="Times New Roman" w:hAnsi="Times New Roman" w:cs="Times New Roman"/>
          <w:sz w:val="16"/>
          <w:szCs w:val="16"/>
          <w:lang w:val="uk-UA"/>
        </w:rPr>
        <w:t>.</w:t>
      </w: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7. </w:t>
      </w:r>
      <w:hyperlink r:id="rId28" w:history="1"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П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ч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е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л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ь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н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и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к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о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в</w:t>
        </w:r>
        <w:r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,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Д. В.</w:t>
        </w:r>
      </w:hyperlink>
      <w:r w:rsidRPr="00741461">
        <w:rPr>
          <w:rFonts w:ascii="Times New Roman" w:hAnsi="Times New Roman" w:cs="Times New Roman"/>
          <w:sz w:val="16"/>
          <w:szCs w:val="16"/>
          <w:lang w:val="uk-UA"/>
        </w:rPr>
        <w:t xml:space="preserve"> Гемовит-плюс для лечения алиментарной анемии поросят / Д.</w:t>
      </w:r>
      <w:r>
        <w:rPr>
          <w:rFonts w:ascii="Times New Roman" w:hAnsi="Times New Roman" w:cs="Times New Roman"/>
          <w:sz w:val="16"/>
          <w:szCs w:val="16"/>
          <w:lang w:val="uk-UA"/>
        </w:rPr>
        <w:t> 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В.</w:t>
      </w:r>
      <w:r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Пчельников, В.</w:t>
      </w:r>
      <w:r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А. Бабич // Ветеринарная патология. – 2005. – № 2. – C. 84</w:t>
      </w:r>
      <w:r>
        <w:rPr>
          <w:rFonts w:ascii="Times New Roman" w:hAnsi="Times New Roman" w:cs="Times New Roman"/>
          <w:sz w:val="16"/>
          <w:szCs w:val="16"/>
          <w:lang w:val="uk-UA"/>
        </w:rPr>
        <w:t>–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86.</w:t>
      </w:r>
    </w:p>
    <w:p w:rsidR="004517EB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lastRenderedPageBreak/>
        <w:t xml:space="preserve">8. </w:t>
      </w:r>
      <w:hyperlink r:id="rId29" w:history="1"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Ф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и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с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е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н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к</w:t>
        </w:r>
        <w:r w:rsidR="007447B8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о</w:t>
        </w:r>
        <w:r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,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С.</w:t>
        </w:r>
        <w:r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П.</w:t>
        </w:r>
      </w:hyperlink>
      <w:r>
        <w:rPr>
          <w:rFonts w:ascii="Times New Roman" w:hAnsi="Times New Roman" w:cs="Times New Roman"/>
          <w:sz w:val="16"/>
          <w:szCs w:val="16"/>
          <w:lang w:val="uk-UA"/>
        </w:rPr>
        <w:t xml:space="preserve"> Формирование резистентности поросят при применении ави</w:t>
      </w:r>
      <w:r>
        <w:rPr>
          <w:rFonts w:ascii="Times New Roman" w:hAnsi="Times New Roman" w:cs="Times New Roman"/>
          <w:sz w:val="16"/>
          <w:szCs w:val="16"/>
          <w:lang w:val="uk-UA"/>
        </w:rPr>
        <w:t>а</w:t>
      </w:r>
      <w:r>
        <w:rPr>
          <w:rFonts w:ascii="Times New Roman" w:hAnsi="Times New Roman" w:cs="Times New Roman"/>
          <w:sz w:val="16"/>
          <w:szCs w:val="16"/>
          <w:lang w:val="uk-UA"/>
        </w:rPr>
        <w:t>мина и ферроглюкина / С. П. Фисенко, Л. С. Колабская // Ветеринария сельскохозяйс</w:t>
      </w:r>
      <w:r>
        <w:rPr>
          <w:rFonts w:ascii="Times New Roman" w:hAnsi="Times New Roman" w:cs="Times New Roman"/>
          <w:sz w:val="16"/>
          <w:szCs w:val="16"/>
          <w:lang w:val="uk-UA"/>
        </w:rPr>
        <w:t>т</w:t>
      </w:r>
      <w:r>
        <w:rPr>
          <w:rFonts w:ascii="Times New Roman" w:hAnsi="Times New Roman" w:cs="Times New Roman"/>
          <w:sz w:val="16"/>
          <w:szCs w:val="16"/>
          <w:lang w:val="uk-UA"/>
        </w:rPr>
        <w:t>венных животных. – 2005. – № 7. – C. 53–55.</w:t>
      </w:r>
    </w:p>
    <w:p w:rsidR="004517EB" w:rsidRPr="00741461" w:rsidRDefault="004517EB" w:rsidP="004517EB">
      <w:p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caps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9. </w:t>
      </w:r>
      <w:hyperlink r:id="rId30" w:history="1"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Ш</w:t>
        </w:r>
        <w:r w:rsidR="00B20B1C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а</w:t>
        </w:r>
        <w:r w:rsidR="00B20B1C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р</w:t>
        </w:r>
        <w:r w:rsidR="00B20B1C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и</w:t>
        </w:r>
        <w:r w:rsidR="00B20B1C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н</w:t>
        </w:r>
        <w:r w:rsidR="00B20B1C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о</w:t>
        </w:r>
        <w:r w:rsidR="00B20B1C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в</w:t>
        </w:r>
        <w:r w:rsidR="00B20B1C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а</w:t>
        </w:r>
        <w:r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>,</w:t>
        </w:r>
        <w:r w:rsidRPr="0074146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uk-UA"/>
          </w:rPr>
          <w:t xml:space="preserve"> Л. Г.</w:t>
        </w:r>
      </w:hyperlink>
      <w:r w:rsidRPr="00741461">
        <w:rPr>
          <w:rFonts w:ascii="Times New Roman" w:hAnsi="Times New Roman" w:cs="Times New Roman"/>
          <w:sz w:val="16"/>
          <w:szCs w:val="16"/>
          <w:lang w:val="uk-UA"/>
        </w:rPr>
        <w:t xml:space="preserve"> Болезни поросят неонатального периода: алиментарная ан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е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мия поросят / Л. Г. Шаринова // Свиноферма. – 2005. – № 12. – С. 58</w:t>
      </w:r>
      <w:r>
        <w:rPr>
          <w:rFonts w:ascii="Times New Roman" w:hAnsi="Times New Roman" w:cs="Times New Roman"/>
          <w:sz w:val="16"/>
          <w:szCs w:val="16"/>
          <w:lang w:val="uk-UA"/>
        </w:rPr>
        <w:t>–</w:t>
      </w:r>
      <w:r w:rsidRPr="00741461">
        <w:rPr>
          <w:rFonts w:ascii="Times New Roman" w:hAnsi="Times New Roman" w:cs="Times New Roman"/>
          <w:sz w:val="16"/>
          <w:szCs w:val="16"/>
          <w:lang w:val="uk-UA"/>
        </w:rPr>
        <w:t>61</w:t>
      </w:r>
      <w:r>
        <w:rPr>
          <w:rFonts w:ascii="Times New Roman" w:hAnsi="Times New Roman" w:cs="Times New Roman"/>
          <w:sz w:val="16"/>
          <w:szCs w:val="16"/>
          <w:lang w:val="uk-UA"/>
        </w:rPr>
        <w:t>.</w:t>
      </w:r>
    </w:p>
    <w:p w:rsidR="004517EB" w:rsidRDefault="004517EB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4517EB" w:rsidRDefault="004517EB" w:rsidP="00B20B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636.22/.28.034</w:t>
      </w:r>
    </w:p>
    <w:p w:rsidR="004517EB" w:rsidRDefault="004517EB" w:rsidP="00B20B1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ТЕХНОЛОГИЯ ПРОИЗВОДСТВА МОЛОКА </w:t>
      </w:r>
    </w:p>
    <w:p w:rsidR="004517EB" w:rsidRPr="00C76627" w:rsidRDefault="004517EB" w:rsidP="00B20B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ПРИ РАЗЛИЧНЫХ СПОСОБАХ СОДЕРЖАНИЯ КОРОВ</w:t>
      </w:r>
    </w:p>
    <w:p w:rsidR="004517EB" w:rsidRPr="00C76627" w:rsidRDefault="004517EB" w:rsidP="00B20B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517EB" w:rsidRPr="00E27E04" w:rsidRDefault="004517EB" w:rsidP="00B20B1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27E04">
        <w:rPr>
          <w:rFonts w:ascii="Times New Roman" w:hAnsi="Times New Roman" w:cs="Times New Roman"/>
          <w:sz w:val="16"/>
          <w:szCs w:val="16"/>
        </w:rPr>
        <w:t>МАКСИМЕНКО Л. В.</w:t>
      </w:r>
      <w:r w:rsidR="00B20B1C">
        <w:rPr>
          <w:rFonts w:ascii="Times New Roman" w:hAnsi="Times New Roman" w:cs="Times New Roman"/>
          <w:sz w:val="16"/>
          <w:szCs w:val="16"/>
        </w:rPr>
        <w:t>,</w:t>
      </w:r>
      <w:r w:rsidRPr="00E27E04">
        <w:rPr>
          <w:rFonts w:ascii="Times New Roman" w:hAnsi="Times New Roman" w:cs="Times New Roman"/>
          <w:sz w:val="16"/>
          <w:szCs w:val="16"/>
        </w:rPr>
        <w:t xml:space="preserve"> студентка </w:t>
      </w:r>
    </w:p>
    <w:p w:rsidR="004517EB" w:rsidRPr="00E27E04" w:rsidRDefault="004517EB" w:rsidP="00B20B1C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E27E04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B20B1C" w:rsidRPr="00E27E04">
        <w:rPr>
          <w:rFonts w:ascii="Times New Roman" w:hAnsi="Times New Roman" w:cs="Times New Roman"/>
          <w:i/>
          <w:sz w:val="16"/>
          <w:szCs w:val="16"/>
        </w:rPr>
        <w:t>МУРАВЬЕВА</w:t>
      </w:r>
      <w:r w:rsidRPr="00E27E04">
        <w:rPr>
          <w:rFonts w:ascii="Times New Roman" w:hAnsi="Times New Roman" w:cs="Times New Roman"/>
          <w:i/>
          <w:sz w:val="16"/>
          <w:szCs w:val="16"/>
        </w:rPr>
        <w:t xml:space="preserve"> М. И., канд. с.-х. наук, доцент</w:t>
      </w:r>
    </w:p>
    <w:p w:rsidR="004517EB" w:rsidRPr="00E27E04" w:rsidRDefault="004517EB" w:rsidP="00B20B1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17EB" w:rsidRPr="00C76627" w:rsidRDefault="004517EB" w:rsidP="00B20B1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76627">
        <w:rPr>
          <w:rFonts w:ascii="Times New Roman" w:hAnsi="Times New Roman" w:cs="Times New Roman"/>
          <w:sz w:val="16"/>
          <w:szCs w:val="16"/>
        </w:rPr>
        <w:t>УО «Белорусская государственная сельскохозяйственная академия»,</w:t>
      </w:r>
    </w:p>
    <w:p w:rsidR="004517EB" w:rsidRPr="00C76627" w:rsidRDefault="004517EB" w:rsidP="00B20B1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г</w:t>
      </w:r>
      <w:r w:rsidRPr="00C76627">
        <w:rPr>
          <w:rFonts w:ascii="Times New Roman" w:hAnsi="Times New Roman" w:cs="Times New Roman"/>
          <w:sz w:val="16"/>
          <w:szCs w:val="16"/>
        </w:rPr>
        <w:t>. Горки, Республика Беларусь</w:t>
      </w:r>
    </w:p>
    <w:p w:rsidR="004517EB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034A3"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F3B68">
        <w:rPr>
          <w:rFonts w:ascii="Times New Roman" w:hAnsi="Times New Roman" w:cs="Times New Roman"/>
          <w:sz w:val="20"/>
          <w:szCs w:val="20"/>
        </w:rPr>
        <w:t>Одним из основных продуктов скотоводства является молоко, которое представляет собой сложную биологическую жи</w:t>
      </w:r>
      <w:r w:rsidRPr="00CF3B68">
        <w:rPr>
          <w:rFonts w:ascii="Times New Roman" w:hAnsi="Times New Roman" w:cs="Times New Roman"/>
          <w:sz w:val="20"/>
          <w:szCs w:val="20"/>
        </w:rPr>
        <w:t>д</w:t>
      </w:r>
      <w:r w:rsidRPr="00CF3B68">
        <w:rPr>
          <w:rFonts w:ascii="Times New Roman" w:hAnsi="Times New Roman" w:cs="Times New Roman"/>
          <w:sz w:val="20"/>
          <w:szCs w:val="20"/>
        </w:rPr>
        <w:t>кость, образующуюся в молочной железе самок млекопитающих. В</w:t>
      </w:r>
      <w:r w:rsidR="00B20B1C">
        <w:rPr>
          <w:rFonts w:ascii="Times New Roman" w:hAnsi="Times New Roman" w:cs="Times New Roman"/>
          <w:sz w:val="20"/>
          <w:szCs w:val="20"/>
        </w:rPr>
        <w:t> </w:t>
      </w:r>
      <w:r w:rsidRPr="00CF3B68">
        <w:rPr>
          <w:rFonts w:ascii="Times New Roman" w:hAnsi="Times New Roman" w:cs="Times New Roman"/>
          <w:sz w:val="20"/>
          <w:szCs w:val="20"/>
        </w:rPr>
        <w:t>настоящее время население хочет потреблять не просто молоко, а молоко качественное, полезное по своим физико-биологическим сво</w:t>
      </w:r>
      <w:r w:rsidRPr="00CF3B68">
        <w:rPr>
          <w:rFonts w:ascii="Times New Roman" w:hAnsi="Times New Roman" w:cs="Times New Roman"/>
          <w:sz w:val="20"/>
          <w:szCs w:val="20"/>
        </w:rPr>
        <w:t>й</w:t>
      </w:r>
      <w:r w:rsidRPr="00CF3B68">
        <w:rPr>
          <w:rFonts w:ascii="Times New Roman" w:hAnsi="Times New Roman" w:cs="Times New Roman"/>
          <w:sz w:val="20"/>
          <w:szCs w:val="20"/>
        </w:rPr>
        <w:t>ствам для организма человека. Поэтому одн</w:t>
      </w:r>
      <w:r w:rsidR="00B20B1C">
        <w:rPr>
          <w:rFonts w:ascii="Times New Roman" w:hAnsi="Times New Roman" w:cs="Times New Roman"/>
          <w:sz w:val="20"/>
          <w:szCs w:val="20"/>
        </w:rPr>
        <w:t>ой</w:t>
      </w:r>
      <w:r w:rsidRPr="00CF3B68">
        <w:rPr>
          <w:rFonts w:ascii="Times New Roman" w:hAnsi="Times New Roman" w:cs="Times New Roman"/>
          <w:sz w:val="20"/>
          <w:szCs w:val="20"/>
        </w:rPr>
        <w:t xml:space="preserve"> из важнейших задач на современном этапе является увеличение объемов его производства и, самое главное, повышение биологической ценности и санитарного качества [1,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CF3B68">
        <w:rPr>
          <w:rFonts w:ascii="Times New Roman" w:hAnsi="Times New Roman" w:cs="Times New Roman"/>
          <w:sz w:val="20"/>
          <w:szCs w:val="20"/>
        </w:rPr>
        <w:t>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F3B68">
        <w:rPr>
          <w:rFonts w:ascii="Times New Roman" w:hAnsi="Times New Roman" w:cs="Times New Roman"/>
          <w:sz w:val="20"/>
          <w:szCs w:val="20"/>
        </w:rPr>
        <w:t>Одним из важных моментов технологии производства молока явл</w:t>
      </w:r>
      <w:r w:rsidRPr="00CF3B68">
        <w:rPr>
          <w:rFonts w:ascii="Times New Roman" w:hAnsi="Times New Roman" w:cs="Times New Roman"/>
          <w:sz w:val="20"/>
          <w:szCs w:val="20"/>
        </w:rPr>
        <w:t>я</w:t>
      </w:r>
      <w:r w:rsidRPr="00CF3B68">
        <w:rPr>
          <w:rFonts w:ascii="Times New Roman" w:hAnsi="Times New Roman" w:cs="Times New Roman"/>
          <w:sz w:val="20"/>
          <w:szCs w:val="20"/>
        </w:rPr>
        <w:t>ется выбор оптимального способа содержания и доения коров. В н</w:t>
      </w:r>
      <w:r w:rsidRPr="00CF3B68">
        <w:rPr>
          <w:rFonts w:ascii="Times New Roman" w:hAnsi="Times New Roman" w:cs="Times New Roman"/>
          <w:sz w:val="20"/>
          <w:szCs w:val="20"/>
        </w:rPr>
        <w:t>а</w:t>
      </w:r>
      <w:r w:rsidRPr="00CF3B68">
        <w:rPr>
          <w:rFonts w:ascii="Times New Roman" w:hAnsi="Times New Roman" w:cs="Times New Roman"/>
          <w:sz w:val="20"/>
          <w:szCs w:val="20"/>
        </w:rPr>
        <w:t>стоящее время в хозяйствах республики ведется техническое перео</w:t>
      </w:r>
      <w:r w:rsidRPr="00CF3B68">
        <w:rPr>
          <w:rFonts w:ascii="Times New Roman" w:hAnsi="Times New Roman" w:cs="Times New Roman"/>
          <w:sz w:val="20"/>
          <w:szCs w:val="20"/>
        </w:rPr>
        <w:t>с</w:t>
      </w:r>
      <w:r w:rsidRPr="00CF3B68">
        <w:rPr>
          <w:rFonts w:ascii="Times New Roman" w:hAnsi="Times New Roman" w:cs="Times New Roman"/>
          <w:sz w:val="20"/>
          <w:szCs w:val="20"/>
        </w:rPr>
        <w:t>нащение отрасли молочного скотоводства на базе внедрения перспе</w:t>
      </w:r>
      <w:r w:rsidRPr="00CF3B68">
        <w:rPr>
          <w:rFonts w:ascii="Times New Roman" w:hAnsi="Times New Roman" w:cs="Times New Roman"/>
          <w:sz w:val="20"/>
          <w:szCs w:val="20"/>
        </w:rPr>
        <w:t>к</w:t>
      </w:r>
      <w:r w:rsidRPr="00CF3B68">
        <w:rPr>
          <w:rFonts w:ascii="Times New Roman" w:hAnsi="Times New Roman" w:cs="Times New Roman"/>
          <w:sz w:val="20"/>
          <w:szCs w:val="20"/>
        </w:rPr>
        <w:t>тивных технологий. Характерными особенностями проводимого пер</w:t>
      </w:r>
      <w:r w:rsidRPr="00CF3B68">
        <w:rPr>
          <w:rFonts w:ascii="Times New Roman" w:hAnsi="Times New Roman" w:cs="Times New Roman"/>
          <w:sz w:val="20"/>
          <w:szCs w:val="20"/>
        </w:rPr>
        <w:t>е</w:t>
      </w:r>
      <w:r w:rsidRPr="00CF3B68">
        <w:rPr>
          <w:rFonts w:ascii="Times New Roman" w:hAnsi="Times New Roman" w:cs="Times New Roman"/>
          <w:sz w:val="20"/>
          <w:szCs w:val="20"/>
        </w:rPr>
        <w:t>вооружения являются перевод молочного скота на беспривязное с</w:t>
      </w:r>
      <w:r w:rsidRPr="00CF3B68">
        <w:rPr>
          <w:rFonts w:ascii="Times New Roman" w:hAnsi="Times New Roman" w:cs="Times New Roman"/>
          <w:sz w:val="20"/>
          <w:szCs w:val="20"/>
        </w:rPr>
        <w:t>о</w:t>
      </w:r>
      <w:r w:rsidRPr="00CF3B68">
        <w:rPr>
          <w:rFonts w:ascii="Times New Roman" w:hAnsi="Times New Roman" w:cs="Times New Roman"/>
          <w:sz w:val="20"/>
          <w:szCs w:val="20"/>
        </w:rPr>
        <w:t>держание с доением в специальных помещениях (залах). При инте</w:t>
      </w:r>
      <w:r w:rsidRPr="00CF3B68">
        <w:rPr>
          <w:rFonts w:ascii="Times New Roman" w:hAnsi="Times New Roman" w:cs="Times New Roman"/>
          <w:sz w:val="20"/>
          <w:szCs w:val="20"/>
        </w:rPr>
        <w:t>н</w:t>
      </w:r>
      <w:r w:rsidRPr="00CF3B68">
        <w:rPr>
          <w:rFonts w:ascii="Times New Roman" w:hAnsi="Times New Roman" w:cs="Times New Roman"/>
          <w:sz w:val="20"/>
          <w:szCs w:val="20"/>
        </w:rPr>
        <w:t>сивном производстве молока необходима такая организация содерж</w:t>
      </w:r>
      <w:r w:rsidRPr="00CF3B68">
        <w:rPr>
          <w:rFonts w:ascii="Times New Roman" w:hAnsi="Times New Roman" w:cs="Times New Roman"/>
          <w:sz w:val="20"/>
          <w:szCs w:val="20"/>
        </w:rPr>
        <w:t>а</w:t>
      </w:r>
      <w:r w:rsidRPr="00CF3B68">
        <w:rPr>
          <w:rFonts w:ascii="Times New Roman" w:hAnsi="Times New Roman" w:cs="Times New Roman"/>
          <w:sz w:val="20"/>
          <w:szCs w:val="20"/>
        </w:rPr>
        <w:t>ния и доения коров, которая, повышая производительность труда и уровень молочной продуктивности, способствовала бы получению молока высокого санитарного качества [</w:t>
      </w:r>
      <w:r>
        <w:rPr>
          <w:rFonts w:ascii="Times New Roman" w:hAnsi="Times New Roman" w:cs="Times New Roman"/>
          <w:sz w:val="20"/>
          <w:szCs w:val="20"/>
        </w:rPr>
        <w:t xml:space="preserve">3, </w:t>
      </w:r>
      <w:r w:rsidRPr="00CF3B68">
        <w:rPr>
          <w:rFonts w:ascii="Times New Roman" w:hAnsi="Times New Roman" w:cs="Times New Roman"/>
          <w:sz w:val="20"/>
          <w:szCs w:val="20"/>
        </w:rPr>
        <w:t>4].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F3B68">
        <w:rPr>
          <w:rFonts w:ascii="Times New Roman" w:hAnsi="Times New Roman" w:cs="Times New Roman"/>
          <w:sz w:val="20"/>
          <w:szCs w:val="20"/>
        </w:rPr>
        <w:t>Использование различных способов содержание коров и широкого спектра доильного оборудования не может не оказывать влияни</w:t>
      </w:r>
      <w:r w:rsidR="00B20B1C">
        <w:rPr>
          <w:rFonts w:ascii="Times New Roman" w:hAnsi="Times New Roman" w:cs="Times New Roman"/>
          <w:sz w:val="20"/>
          <w:szCs w:val="20"/>
        </w:rPr>
        <w:t>я</w:t>
      </w:r>
      <w:r w:rsidRPr="00CF3B68">
        <w:rPr>
          <w:rFonts w:ascii="Times New Roman" w:hAnsi="Times New Roman" w:cs="Times New Roman"/>
          <w:sz w:val="20"/>
          <w:szCs w:val="20"/>
        </w:rPr>
        <w:t xml:space="preserve"> на состав и свойства молока, что требует их изучения на современном этапе производства.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u w:color="FFFFFF"/>
        </w:rPr>
      </w:pPr>
      <w:r w:rsidRPr="00C034A3">
        <w:rPr>
          <w:rFonts w:ascii="Times New Roman" w:hAnsi="Times New Roman" w:cs="Times New Roman"/>
          <w:b/>
          <w:sz w:val="20"/>
          <w:szCs w:val="20"/>
        </w:rPr>
        <w:lastRenderedPageBreak/>
        <w:t>Цель работы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Pr="001D3E12">
        <w:rPr>
          <w:rFonts w:ascii="Times New Roman" w:eastAsia="Times New Roman" w:hAnsi="Times New Roman" w:cs="Times New Roman"/>
          <w:sz w:val="20"/>
          <w:szCs w:val="20"/>
          <w:u w:color="FFFFFF"/>
        </w:rPr>
        <w:t xml:space="preserve">изучение </w:t>
      </w:r>
      <w:r>
        <w:rPr>
          <w:rFonts w:ascii="Times New Roman" w:eastAsia="Times New Roman" w:hAnsi="Times New Roman" w:cs="Times New Roman"/>
          <w:sz w:val="20"/>
          <w:szCs w:val="20"/>
          <w:u w:color="FFFFFF"/>
        </w:rPr>
        <w:t>технологии производства молока при ра</w:t>
      </w:r>
      <w:r>
        <w:rPr>
          <w:rFonts w:ascii="Times New Roman" w:eastAsia="Times New Roman" w:hAnsi="Times New Roman" w:cs="Times New Roman"/>
          <w:sz w:val="20"/>
          <w:szCs w:val="20"/>
          <w:u w:color="FFFFFF"/>
        </w:rPr>
        <w:t>з</w:t>
      </w:r>
      <w:r>
        <w:rPr>
          <w:rFonts w:ascii="Times New Roman" w:eastAsia="Times New Roman" w:hAnsi="Times New Roman" w:cs="Times New Roman"/>
          <w:sz w:val="20"/>
          <w:szCs w:val="20"/>
          <w:u w:color="FFFFFF"/>
        </w:rPr>
        <w:t xml:space="preserve">личных способах содержания коров в </w:t>
      </w:r>
      <w:r w:rsidRPr="00CF3B68">
        <w:rPr>
          <w:rFonts w:ascii="Times New Roman" w:hAnsi="Times New Roman"/>
          <w:sz w:val="20"/>
          <w:szCs w:val="20"/>
        </w:rPr>
        <w:t xml:space="preserve">ОАО </w:t>
      </w:r>
      <w:r w:rsidRPr="00CF3B68">
        <w:rPr>
          <w:rFonts w:ascii="Times New Roman" w:hAnsi="Times New Roman" w:cs="Times New Roman"/>
          <w:spacing w:val="4"/>
          <w:sz w:val="20"/>
          <w:szCs w:val="20"/>
        </w:rPr>
        <w:t>«Климовичирайагропро</w:t>
      </w:r>
      <w:r w:rsidRPr="00CF3B68">
        <w:rPr>
          <w:rFonts w:ascii="Times New Roman" w:hAnsi="Times New Roman" w:cs="Times New Roman"/>
          <w:spacing w:val="4"/>
          <w:sz w:val="20"/>
          <w:szCs w:val="20"/>
        </w:rPr>
        <w:t>м</w:t>
      </w:r>
      <w:r w:rsidRPr="00CF3B68">
        <w:rPr>
          <w:rFonts w:ascii="Times New Roman" w:hAnsi="Times New Roman" w:cs="Times New Roman"/>
          <w:spacing w:val="4"/>
          <w:sz w:val="20"/>
          <w:szCs w:val="20"/>
        </w:rPr>
        <w:t>техснаб»</w:t>
      </w:r>
      <w:r>
        <w:rPr>
          <w:rFonts w:ascii="Times New Roman" w:eastAsia="Times New Roman" w:hAnsi="Times New Roman" w:cs="Times New Roman"/>
          <w:sz w:val="20"/>
          <w:szCs w:val="20"/>
          <w:u w:color="FFFFFF"/>
        </w:rPr>
        <w:t>.</w:t>
      </w:r>
    </w:p>
    <w:p w:rsidR="004517EB" w:rsidRPr="00CF3B68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034A3">
        <w:rPr>
          <w:rFonts w:ascii="Times New Roman" w:hAnsi="Times New Roman" w:cs="Times New Roman"/>
          <w:b/>
          <w:sz w:val="20"/>
          <w:szCs w:val="20"/>
        </w:rPr>
        <w:t>Материалы и методика исследований.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F3B68">
        <w:rPr>
          <w:rFonts w:ascii="Times New Roman" w:hAnsi="Times New Roman"/>
          <w:sz w:val="20"/>
          <w:szCs w:val="20"/>
        </w:rPr>
        <w:t>Материалом для провед</w:t>
      </w:r>
      <w:r w:rsidRPr="00CF3B68">
        <w:rPr>
          <w:rFonts w:ascii="Times New Roman" w:hAnsi="Times New Roman"/>
          <w:sz w:val="20"/>
          <w:szCs w:val="20"/>
        </w:rPr>
        <w:t>е</w:t>
      </w:r>
      <w:r w:rsidRPr="00CF3B68">
        <w:rPr>
          <w:rFonts w:ascii="Times New Roman" w:hAnsi="Times New Roman"/>
          <w:sz w:val="20"/>
          <w:szCs w:val="20"/>
        </w:rPr>
        <w:t>ния исследований послужили данные годовых отчетов; первичного зоотехнического учета</w:t>
      </w:r>
      <w:r w:rsidRPr="00CF3B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CF3B68">
        <w:rPr>
          <w:rFonts w:ascii="Times New Roman" w:hAnsi="Times New Roman"/>
          <w:sz w:val="20"/>
          <w:szCs w:val="20"/>
        </w:rPr>
        <w:t>по фактическому использованию коров хозя</w:t>
      </w:r>
      <w:r w:rsidRPr="00CF3B68">
        <w:rPr>
          <w:rFonts w:ascii="Times New Roman" w:hAnsi="Times New Roman"/>
          <w:sz w:val="20"/>
          <w:szCs w:val="20"/>
        </w:rPr>
        <w:t>й</w:t>
      </w:r>
      <w:r w:rsidRPr="00CF3B68">
        <w:rPr>
          <w:rFonts w:ascii="Times New Roman" w:hAnsi="Times New Roman"/>
          <w:sz w:val="20"/>
          <w:szCs w:val="20"/>
        </w:rPr>
        <w:t>ства и данные продуктивности этих животных.</w:t>
      </w:r>
    </w:p>
    <w:p w:rsidR="004517EB" w:rsidRPr="00CF3B68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F3B68">
        <w:rPr>
          <w:rFonts w:ascii="Times New Roman" w:hAnsi="Times New Roman"/>
          <w:sz w:val="20"/>
          <w:szCs w:val="20"/>
        </w:rPr>
        <w:t>Исследования проводились на молочно-товарном комплексе «Па</w:t>
      </w:r>
      <w:r w:rsidRPr="00CF3B68">
        <w:rPr>
          <w:rFonts w:ascii="Times New Roman" w:hAnsi="Times New Roman"/>
          <w:sz w:val="20"/>
          <w:szCs w:val="20"/>
        </w:rPr>
        <w:t>в</w:t>
      </w:r>
      <w:r w:rsidRPr="00CF3B68">
        <w:rPr>
          <w:rFonts w:ascii="Times New Roman" w:hAnsi="Times New Roman"/>
          <w:sz w:val="20"/>
          <w:szCs w:val="20"/>
        </w:rPr>
        <w:t>ловичи», который состоит из двух молочно-товарных ферм «Отдел</w:t>
      </w:r>
      <w:r w:rsidRPr="00CF3B68">
        <w:rPr>
          <w:rFonts w:ascii="Times New Roman" w:hAnsi="Times New Roman"/>
          <w:sz w:val="20"/>
          <w:szCs w:val="20"/>
        </w:rPr>
        <w:t>е</w:t>
      </w:r>
      <w:r w:rsidRPr="00CF3B68">
        <w:rPr>
          <w:rFonts w:ascii="Times New Roman" w:hAnsi="Times New Roman"/>
          <w:sz w:val="20"/>
          <w:szCs w:val="20"/>
        </w:rPr>
        <w:t xml:space="preserve">ние 1» и «Отделение 2». </w:t>
      </w:r>
    </w:p>
    <w:p w:rsidR="004517EB" w:rsidRPr="00CF3B68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F3B68">
        <w:rPr>
          <w:rFonts w:ascii="Times New Roman" w:hAnsi="Times New Roman"/>
          <w:sz w:val="20"/>
          <w:szCs w:val="20"/>
        </w:rPr>
        <w:t>Молочно-товарная ферма «Отделение 1» представляет собой ферму на 226 голов с содержанием коров на привязи и осуществлением их доения в стойлах доильной установкой АДМ-8 со сбором молока в общий молокопровод. Система содержания коров стойлово-пастбищная.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F3B68">
        <w:rPr>
          <w:rFonts w:ascii="Times New Roman" w:hAnsi="Times New Roman"/>
          <w:sz w:val="20"/>
          <w:szCs w:val="20"/>
        </w:rPr>
        <w:t>Молочно-товарная ферма «Отделение 2» рассчитана на 288 голов дойного стада. Она была реконструирована и введена в эксплуатацию в 2014 году. Ферма оснащена современным оборудованием. Доение коров осуществляется на доильной установке типа «Елочка». Соде</w:t>
      </w:r>
      <w:r w:rsidRPr="00CF3B68">
        <w:rPr>
          <w:rFonts w:ascii="Times New Roman" w:hAnsi="Times New Roman"/>
          <w:sz w:val="20"/>
          <w:szCs w:val="20"/>
        </w:rPr>
        <w:t>р</w:t>
      </w:r>
      <w:r w:rsidRPr="00CF3B68">
        <w:rPr>
          <w:rFonts w:ascii="Times New Roman" w:hAnsi="Times New Roman"/>
          <w:sz w:val="20"/>
          <w:szCs w:val="20"/>
        </w:rPr>
        <w:t>жание беспривязное в боксах.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D1F87">
        <w:rPr>
          <w:rFonts w:ascii="Times New Roman" w:hAnsi="Times New Roman" w:cs="Times New Roman"/>
          <w:b/>
          <w:sz w:val="20"/>
          <w:szCs w:val="20"/>
        </w:rPr>
        <w:t>Результаты исследований и их обсуждение.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C40E2">
        <w:rPr>
          <w:rFonts w:ascii="Times New Roman" w:hAnsi="Times New Roman" w:cs="Times New Roman"/>
          <w:sz w:val="20"/>
          <w:szCs w:val="20"/>
        </w:rPr>
        <w:t>Анализируя работу животноводческих ферм хозяйства (табл. 1)</w:t>
      </w:r>
      <w:r w:rsidR="00B20B1C">
        <w:rPr>
          <w:rFonts w:ascii="Times New Roman" w:hAnsi="Times New Roman" w:cs="Times New Roman"/>
          <w:sz w:val="20"/>
          <w:szCs w:val="20"/>
        </w:rPr>
        <w:t xml:space="preserve">, мы </w:t>
      </w:r>
      <w:r w:rsidRPr="001C40E2">
        <w:rPr>
          <w:rFonts w:ascii="Times New Roman" w:hAnsi="Times New Roman" w:cs="Times New Roman"/>
          <w:sz w:val="20"/>
          <w:szCs w:val="20"/>
        </w:rPr>
        <w:t>вид</w:t>
      </w:r>
      <w:r w:rsidR="00B20B1C">
        <w:rPr>
          <w:rFonts w:ascii="Times New Roman" w:hAnsi="Times New Roman" w:cs="Times New Roman"/>
          <w:sz w:val="20"/>
          <w:szCs w:val="20"/>
        </w:rPr>
        <w:t>им</w:t>
      </w:r>
      <w:r w:rsidRPr="001C40E2">
        <w:rPr>
          <w:rFonts w:ascii="Times New Roman" w:hAnsi="Times New Roman" w:cs="Times New Roman"/>
          <w:sz w:val="20"/>
          <w:szCs w:val="20"/>
        </w:rPr>
        <w:t xml:space="preserve">, что лучшие результаты </w:t>
      </w:r>
      <w:r>
        <w:rPr>
          <w:rFonts w:ascii="Times New Roman" w:hAnsi="Times New Roman" w:cs="Times New Roman"/>
          <w:sz w:val="20"/>
          <w:szCs w:val="20"/>
        </w:rPr>
        <w:t xml:space="preserve">получены </w:t>
      </w:r>
      <w:r w:rsidRPr="001C40E2">
        <w:rPr>
          <w:rFonts w:ascii="Times New Roman" w:hAnsi="Times New Roman" w:cs="Times New Roman"/>
          <w:sz w:val="20"/>
          <w:szCs w:val="20"/>
        </w:rPr>
        <w:t>на МТФ «Отделение 2», где применено беспр</w:t>
      </w:r>
      <w:r w:rsidRPr="001C40E2">
        <w:rPr>
          <w:rFonts w:ascii="Times New Roman" w:hAnsi="Times New Roman" w:cs="Times New Roman"/>
          <w:sz w:val="20"/>
          <w:szCs w:val="20"/>
        </w:rPr>
        <w:t>и</w:t>
      </w:r>
      <w:r w:rsidRPr="001C40E2">
        <w:rPr>
          <w:rFonts w:ascii="Times New Roman" w:hAnsi="Times New Roman" w:cs="Times New Roman"/>
          <w:sz w:val="20"/>
          <w:szCs w:val="20"/>
        </w:rPr>
        <w:t>вязное содержание коров.</w:t>
      </w:r>
    </w:p>
    <w:p w:rsidR="009C3979" w:rsidRPr="001C40E2" w:rsidRDefault="009C3979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1C40E2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C40E2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C40E2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C40E2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C40E2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C40E2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C40E2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C40E2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C40E2">
        <w:rPr>
          <w:rFonts w:ascii="Times New Roman" w:hAnsi="Times New Roman" w:cs="Times New Roman"/>
          <w:sz w:val="16"/>
          <w:szCs w:val="16"/>
        </w:rPr>
        <w:t xml:space="preserve"> 1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1C40E2">
        <w:rPr>
          <w:rFonts w:ascii="Times New Roman" w:hAnsi="Times New Roman" w:cs="Times New Roman"/>
          <w:sz w:val="16"/>
          <w:szCs w:val="16"/>
        </w:rPr>
        <w:t xml:space="preserve"> </w:t>
      </w:r>
      <w:r w:rsidRPr="001C40E2">
        <w:rPr>
          <w:rFonts w:ascii="Times New Roman" w:hAnsi="Times New Roman" w:cs="Times New Roman"/>
          <w:b/>
          <w:sz w:val="16"/>
          <w:szCs w:val="16"/>
        </w:rPr>
        <w:t>Производство и реализация молока</w:t>
      </w:r>
    </w:p>
    <w:p w:rsidR="004517EB" w:rsidRPr="001C40E2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4916" w:type="pct"/>
        <w:jc w:val="center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0"/>
        <w:gridCol w:w="709"/>
        <w:gridCol w:w="708"/>
        <w:gridCol w:w="709"/>
        <w:gridCol w:w="709"/>
        <w:gridCol w:w="662"/>
        <w:gridCol w:w="696"/>
      </w:tblGrid>
      <w:tr w:rsidR="004517EB" w:rsidRPr="001C40E2" w:rsidTr="009C3979">
        <w:trPr>
          <w:trHeight w:val="345"/>
          <w:jc w:val="center"/>
        </w:trPr>
        <w:tc>
          <w:tcPr>
            <w:tcW w:w="1636" w:type="pct"/>
            <w:vMerge w:val="restar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137" w:type="pct"/>
            <w:gridSpan w:val="2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Отделение 1</w:t>
            </w:r>
          </w:p>
        </w:tc>
        <w:tc>
          <w:tcPr>
            <w:tcW w:w="1137" w:type="pct"/>
            <w:gridSpan w:val="2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Отделение 2</w:t>
            </w:r>
          </w:p>
        </w:tc>
        <w:tc>
          <w:tcPr>
            <w:tcW w:w="1089" w:type="pct"/>
            <w:gridSpan w:val="2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Всего по</w:t>
            </w:r>
          </w:p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предприятию</w:t>
            </w:r>
          </w:p>
        </w:tc>
      </w:tr>
      <w:tr w:rsidR="004517EB" w:rsidRPr="001C40E2" w:rsidTr="009C3979">
        <w:trPr>
          <w:trHeight w:val="118"/>
          <w:jc w:val="center"/>
        </w:trPr>
        <w:tc>
          <w:tcPr>
            <w:tcW w:w="1636" w:type="pct"/>
            <w:vMerge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56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2016 г.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2016 г.</w:t>
            </w:r>
          </w:p>
        </w:tc>
        <w:tc>
          <w:tcPr>
            <w:tcW w:w="531" w:type="pct"/>
            <w:vAlign w:val="center"/>
          </w:tcPr>
          <w:p w:rsidR="004517EB" w:rsidRPr="001C40E2" w:rsidRDefault="004517EB" w:rsidP="00B20B1C">
            <w:pPr>
              <w:spacing w:after="0" w:line="240" w:lineRule="auto"/>
              <w:ind w:right="-155" w:hanging="10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55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2016 г.</w:t>
            </w:r>
          </w:p>
        </w:tc>
      </w:tr>
      <w:tr w:rsidR="004517EB" w:rsidRPr="001C40E2" w:rsidTr="009C3979">
        <w:trPr>
          <w:trHeight w:val="205"/>
          <w:jc w:val="center"/>
        </w:trPr>
        <w:tc>
          <w:tcPr>
            <w:tcW w:w="1636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Производство молока, т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569,4</w:t>
            </w:r>
          </w:p>
        </w:tc>
        <w:tc>
          <w:tcPr>
            <w:tcW w:w="56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463,3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740,9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662,4</w:t>
            </w:r>
          </w:p>
        </w:tc>
        <w:tc>
          <w:tcPr>
            <w:tcW w:w="531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2741</w:t>
            </w:r>
          </w:p>
        </w:tc>
        <w:tc>
          <w:tcPr>
            <w:tcW w:w="55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1946</w:t>
            </w:r>
          </w:p>
        </w:tc>
      </w:tr>
      <w:tr w:rsidR="004517EB" w:rsidRPr="001C40E2" w:rsidTr="009C3979">
        <w:trPr>
          <w:trHeight w:val="112"/>
          <w:jc w:val="center"/>
        </w:trPr>
        <w:tc>
          <w:tcPr>
            <w:tcW w:w="1636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Среднегодовой удой, кг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2190</w:t>
            </w:r>
          </w:p>
        </w:tc>
        <w:tc>
          <w:tcPr>
            <w:tcW w:w="56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2050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2390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2300</w:t>
            </w:r>
          </w:p>
        </w:tc>
        <w:tc>
          <w:tcPr>
            <w:tcW w:w="531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2312</w:t>
            </w:r>
          </w:p>
        </w:tc>
        <w:tc>
          <w:tcPr>
            <w:tcW w:w="55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2211</w:t>
            </w:r>
          </w:p>
        </w:tc>
      </w:tr>
      <w:tr w:rsidR="004517EB" w:rsidRPr="001C40E2" w:rsidTr="009C3979">
        <w:trPr>
          <w:trHeight w:val="159"/>
          <w:jc w:val="center"/>
        </w:trPr>
        <w:tc>
          <w:tcPr>
            <w:tcW w:w="1636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pacing w:val="-4"/>
                <w:sz w:val="16"/>
                <w:szCs w:val="16"/>
              </w:rPr>
              <w:t>Поголовье коров, гол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260</w:t>
            </w:r>
          </w:p>
        </w:tc>
        <w:tc>
          <w:tcPr>
            <w:tcW w:w="56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226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288</w:t>
            </w:r>
          </w:p>
        </w:tc>
        <w:tc>
          <w:tcPr>
            <w:tcW w:w="531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1069</w:t>
            </w:r>
          </w:p>
        </w:tc>
        <w:tc>
          <w:tcPr>
            <w:tcW w:w="55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880</w:t>
            </w:r>
          </w:p>
        </w:tc>
      </w:tr>
      <w:tr w:rsidR="004517EB" w:rsidRPr="001C40E2" w:rsidTr="009C3979">
        <w:trPr>
          <w:trHeight w:val="247"/>
          <w:jc w:val="center"/>
        </w:trPr>
        <w:tc>
          <w:tcPr>
            <w:tcW w:w="1636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Реализовано молока в физическом весе, т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466</w:t>
            </w:r>
          </w:p>
        </w:tc>
        <w:tc>
          <w:tcPr>
            <w:tcW w:w="56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384,5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617,9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596,2</w:t>
            </w:r>
          </w:p>
        </w:tc>
        <w:tc>
          <w:tcPr>
            <w:tcW w:w="531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2041</w:t>
            </w:r>
          </w:p>
        </w:tc>
        <w:tc>
          <w:tcPr>
            <w:tcW w:w="55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1576</w:t>
            </w:r>
          </w:p>
        </w:tc>
      </w:tr>
      <w:tr w:rsidR="004517EB" w:rsidRPr="001C40E2" w:rsidTr="009C3979">
        <w:trPr>
          <w:trHeight w:val="295"/>
          <w:jc w:val="center"/>
        </w:trPr>
        <w:tc>
          <w:tcPr>
            <w:tcW w:w="1636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Реализовано молока в зачетном весе, т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441</w:t>
            </w:r>
          </w:p>
        </w:tc>
        <w:tc>
          <w:tcPr>
            <w:tcW w:w="56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366,3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622,0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604,5</w:t>
            </w:r>
          </w:p>
        </w:tc>
        <w:tc>
          <w:tcPr>
            <w:tcW w:w="531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1980</w:t>
            </w:r>
          </w:p>
        </w:tc>
        <w:tc>
          <w:tcPr>
            <w:tcW w:w="55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1525</w:t>
            </w:r>
          </w:p>
        </w:tc>
      </w:tr>
      <w:tr w:rsidR="004517EB" w:rsidRPr="001C40E2" w:rsidTr="009C3979">
        <w:trPr>
          <w:trHeight w:val="50"/>
          <w:jc w:val="center"/>
        </w:trPr>
        <w:tc>
          <w:tcPr>
            <w:tcW w:w="1636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pacing w:val="-2"/>
                <w:sz w:val="16"/>
                <w:szCs w:val="16"/>
              </w:rPr>
              <w:t>Жирность молока, %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3,41</w:t>
            </w:r>
          </w:p>
        </w:tc>
        <w:tc>
          <w:tcPr>
            <w:tcW w:w="56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3,43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3,62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3,65</w:t>
            </w:r>
          </w:p>
        </w:tc>
        <w:tc>
          <w:tcPr>
            <w:tcW w:w="531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3,49</w:t>
            </w:r>
          </w:p>
        </w:tc>
        <w:tc>
          <w:tcPr>
            <w:tcW w:w="55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3,48</w:t>
            </w:r>
          </w:p>
        </w:tc>
      </w:tr>
      <w:tr w:rsidR="004517EB" w:rsidRPr="001C40E2" w:rsidTr="009C3979">
        <w:trPr>
          <w:trHeight w:val="50"/>
          <w:jc w:val="center"/>
        </w:trPr>
        <w:tc>
          <w:tcPr>
            <w:tcW w:w="1636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ind w:right="-38"/>
              <w:rPr>
                <w:rFonts w:ascii="Times New Roman" w:eastAsia="Calibri" w:hAnsi="Times New Roman" w:cs="Times New Roman"/>
                <w:spacing w:val="-2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pacing w:val="-2"/>
                <w:sz w:val="16"/>
                <w:szCs w:val="16"/>
              </w:rPr>
              <w:t>Товарность молока, %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81,8</w:t>
            </w:r>
          </w:p>
        </w:tc>
        <w:tc>
          <w:tcPr>
            <w:tcW w:w="56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83,4</w:t>
            </w:r>
          </w:p>
        </w:tc>
        <w:tc>
          <w:tcPr>
            <w:tcW w:w="569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eastAsia="Calibri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31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82,6</w:t>
            </w:r>
          </w:p>
        </w:tc>
        <w:tc>
          <w:tcPr>
            <w:tcW w:w="558" w:type="pct"/>
            <w:vAlign w:val="center"/>
          </w:tcPr>
          <w:p w:rsidR="004517EB" w:rsidRPr="001C40E2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2">
              <w:rPr>
                <w:rFonts w:ascii="Times New Roman" w:hAnsi="Times New Roman" w:cs="Times New Roman"/>
                <w:sz w:val="16"/>
                <w:szCs w:val="16"/>
              </w:rPr>
              <w:t>81,0</w:t>
            </w:r>
          </w:p>
        </w:tc>
      </w:tr>
    </w:tbl>
    <w:p w:rsidR="00B20B1C" w:rsidRDefault="00B20B1C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4F26B9" w:rsidRDefault="00B20B1C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F26B9">
        <w:rPr>
          <w:rFonts w:ascii="Times New Roman" w:hAnsi="Times New Roman" w:cs="Times New Roman"/>
          <w:sz w:val="20"/>
          <w:szCs w:val="20"/>
        </w:rPr>
        <w:t>В 2016 году на МТФ «Отделение 2» произведено молока 662,4 т, а в «Отделении 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F26B9">
        <w:rPr>
          <w:rFonts w:ascii="Times New Roman" w:hAnsi="Times New Roman" w:cs="Times New Roman"/>
          <w:sz w:val="20"/>
          <w:szCs w:val="20"/>
        </w:rPr>
        <w:t xml:space="preserve">1» за аналогичный период 463,3 т, что выше на </w:t>
      </w:r>
      <w:r w:rsidRPr="004F26B9">
        <w:rPr>
          <w:rFonts w:ascii="Times New Roman" w:hAnsi="Times New Roman" w:cs="Times New Roman"/>
          <w:sz w:val="20"/>
          <w:szCs w:val="20"/>
        </w:rPr>
        <w:lastRenderedPageBreak/>
        <w:t>199,1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4F26B9">
        <w:rPr>
          <w:rFonts w:ascii="Times New Roman" w:hAnsi="Times New Roman" w:cs="Times New Roman"/>
          <w:sz w:val="20"/>
          <w:szCs w:val="20"/>
        </w:rPr>
        <w:t>т. Среднегодовой удой молока на 1 корову в «Отделени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4F26B9">
        <w:rPr>
          <w:rFonts w:ascii="Times New Roman" w:hAnsi="Times New Roman" w:cs="Times New Roman"/>
          <w:sz w:val="20"/>
          <w:szCs w:val="20"/>
        </w:rPr>
        <w:t xml:space="preserve"> 2» с</w:t>
      </w:r>
      <w:r w:rsidRPr="004F26B9">
        <w:rPr>
          <w:rFonts w:ascii="Times New Roman" w:hAnsi="Times New Roman" w:cs="Times New Roman"/>
          <w:sz w:val="20"/>
          <w:szCs w:val="20"/>
        </w:rPr>
        <w:t>о</w:t>
      </w:r>
      <w:r w:rsidRPr="004F26B9">
        <w:rPr>
          <w:rFonts w:ascii="Times New Roman" w:hAnsi="Times New Roman" w:cs="Times New Roman"/>
          <w:sz w:val="20"/>
          <w:szCs w:val="20"/>
        </w:rPr>
        <w:t>ставил 2300 кг, а в «Отделении 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F26B9">
        <w:rPr>
          <w:rFonts w:ascii="Times New Roman" w:hAnsi="Times New Roman" w:cs="Times New Roman"/>
          <w:sz w:val="20"/>
          <w:szCs w:val="20"/>
        </w:rPr>
        <w:t>1» – 2050 кг, что выше на 250 кг. Среднегодовой удой молока по хозяйству составил за 2016 год 2211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4F26B9">
        <w:rPr>
          <w:rFonts w:ascii="Times New Roman" w:hAnsi="Times New Roman" w:cs="Times New Roman"/>
          <w:sz w:val="20"/>
          <w:szCs w:val="20"/>
        </w:rPr>
        <w:t xml:space="preserve">кг. Качество реализованного молока выше на </w:t>
      </w:r>
      <w:r>
        <w:rPr>
          <w:rFonts w:ascii="Times New Roman" w:hAnsi="Times New Roman" w:cs="Times New Roman"/>
          <w:sz w:val="20"/>
          <w:szCs w:val="20"/>
        </w:rPr>
        <w:t>МТФ</w:t>
      </w:r>
      <w:r w:rsidRPr="004F26B9">
        <w:rPr>
          <w:rFonts w:ascii="Times New Roman" w:hAnsi="Times New Roman" w:cs="Times New Roman"/>
          <w:sz w:val="20"/>
          <w:szCs w:val="20"/>
        </w:rPr>
        <w:t xml:space="preserve"> «Отделени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4F26B9">
        <w:rPr>
          <w:rFonts w:ascii="Times New Roman" w:hAnsi="Times New Roman" w:cs="Times New Roman"/>
          <w:sz w:val="20"/>
          <w:szCs w:val="20"/>
        </w:rPr>
        <w:t xml:space="preserve"> 2», чем </w:t>
      </w:r>
      <w:r>
        <w:rPr>
          <w:rFonts w:ascii="Times New Roman" w:hAnsi="Times New Roman" w:cs="Times New Roman"/>
          <w:sz w:val="20"/>
          <w:szCs w:val="20"/>
        </w:rPr>
        <w:t xml:space="preserve">на МТФ </w:t>
      </w:r>
      <w:r w:rsidRPr="004F26B9">
        <w:rPr>
          <w:rFonts w:ascii="Times New Roman" w:hAnsi="Times New Roman" w:cs="Times New Roman"/>
          <w:sz w:val="20"/>
          <w:szCs w:val="20"/>
        </w:rPr>
        <w:t>«Отделени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4F26B9">
        <w:rPr>
          <w:rFonts w:ascii="Times New Roman" w:hAnsi="Times New Roman" w:cs="Times New Roman"/>
          <w:sz w:val="20"/>
          <w:szCs w:val="20"/>
        </w:rPr>
        <w:t xml:space="preserve"> 1» и в целом по хозяйству.</w:t>
      </w:r>
      <w:r w:rsidRPr="009C3979">
        <w:rPr>
          <w:rFonts w:ascii="Times New Roman" w:hAnsi="Times New Roman" w:cs="Times New Roman"/>
          <w:sz w:val="20"/>
          <w:szCs w:val="20"/>
        </w:rPr>
        <w:t xml:space="preserve"> </w:t>
      </w:r>
      <w:r w:rsidRPr="004F26B9">
        <w:rPr>
          <w:rFonts w:ascii="Times New Roman" w:hAnsi="Times New Roman" w:cs="Times New Roman"/>
          <w:sz w:val="20"/>
          <w:szCs w:val="20"/>
        </w:rPr>
        <w:t>Так, на МТФ «Отделение 2» лучшие показатели и по жирности молока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4F26B9">
        <w:rPr>
          <w:rFonts w:ascii="Times New Roman" w:hAnsi="Times New Roman" w:cs="Times New Roman"/>
          <w:sz w:val="20"/>
          <w:szCs w:val="20"/>
        </w:rPr>
        <w:t xml:space="preserve"> в 2016 г. жирность м</w:t>
      </w:r>
      <w:r w:rsidRPr="004F26B9">
        <w:rPr>
          <w:rFonts w:ascii="Times New Roman" w:hAnsi="Times New Roman" w:cs="Times New Roman"/>
          <w:sz w:val="20"/>
          <w:szCs w:val="20"/>
        </w:rPr>
        <w:t>о</w:t>
      </w:r>
      <w:r w:rsidRPr="004F26B9">
        <w:rPr>
          <w:rFonts w:ascii="Times New Roman" w:hAnsi="Times New Roman" w:cs="Times New Roman"/>
          <w:sz w:val="20"/>
          <w:szCs w:val="20"/>
        </w:rPr>
        <w:t>лока составила 3,65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F26B9">
        <w:rPr>
          <w:rFonts w:ascii="Times New Roman" w:hAnsi="Times New Roman" w:cs="Times New Roman"/>
          <w:sz w:val="20"/>
          <w:szCs w:val="20"/>
        </w:rPr>
        <w:t>%, тогда как на МТФ «Отделение 1» – 3,43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4F26B9">
        <w:rPr>
          <w:rFonts w:ascii="Times New Roman" w:hAnsi="Times New Roman" w:cs="Times New Roman"/>
          <w:sz w:val="20"/>
          <w:szCs w:val="20"/>
        </w:rPr>
        <w:t>%, а в среднем по хозяйству – 3,48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F26B9">
        <w:rPr>
          <w:rFonts w:ascii="Times New Roman" w:hAnsi="Times New Roman" w:cs="Times New Roman"/>
          <w:sz w:val="20"/>
          <w:szCs w:val="20"/>
        </w:rPr>
        <w:t>%.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F26B9">
        <w:rPr>
          <w:rFonts w:ascii="Times New Roman" w:hAnsi="Times New Roman" w:cs="Times New Roman"/>
          <w:sz w:val="20"/>
          <w:szCs w:val="20"/>
        </w:rPr>
        <w:t>Уровень товарности молока на МТФ «Отделение 2» за 2015</w:t>
      </w:r>
      <w:r w:rsidR="00B20B1C" w:rsidRPr="004F26B9">
        <w:rPr>
          <w:rFonts w:ascii="Times New Roman" w:hAnsi="Times New Roman" w:cs="Times New Roman"/>
          <w:sz w:val="20"/>
          <w:szCs w:val="20"/>
        </w:rPr>
        <w:t>–</w:t>
      </w:r>
      <w:r w:rsidRPr="004F26B9">
        <w:rPr>
          <w:rFonts w:ascii="Times New Roman" w:hAnsi="Times New Roman" w:cs="Times New Roman"/>
          <w:sz w:val="20"/>
          <w:szCs w:val="20"/>
        </w:rPr>
        <w:t>2016 годы значительно выше, а именно на 1,6 и 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F26B9">
        <w:rPr>
          <w:rFonts w:ascii="Times New Roman" w:hAnsi="Times New Roman" w:cs="Times New Roman"/>
          <w:sz w:val="20"/>
          <w:szCs w:val="20"/>
        </w:rPr>
        <w:t xml:space="preserve">%, по сравнению с </w:t>
      </w:r>
      <w:r w:rsidR="00B20B1C">
        <w:rPr>
          <w:rFonts w:ascii="Times New Roman" w:hAnsi="Times New Roman" w:cs="Times New Roman"/>
          <w:sz w:val="20"/>
          <w:szCs w:val="20"/>
        </w:rPr>
        <w:t>МТФ</w:t>
      </w:r>
      <w:r w:rsidRPr="004F26B9">
        <w:rPr>
          <w:rFonts w:ascii="Times New Roman" w:hAnsi="Times New Roman" w:cs="Times New Roman"/>
          <w:sz w:val="20"/>
          <w:szCs w:val="20"/>
        </w:rPr>
        <w:t xml:space="preserve"> «Отделение 1».</w:t>
      </w:r>
    </w:p>
    <w:p w:rsidR="004517EB" w:rsidRPr="004F26B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F26B9">
        <w:rPr>
          <w:rFonts w:ascii="Times New Roman" w:hAnsi="Times New Roman" w:cs="Times New Roman"/>
          <w:sz w:val="20"/>
          <w:szCs w:val="20"/>
        </w:rPr>
        <w:t>При расчете экономической эффективности исходили из того, что экономическая эффективность производства и реализации молока на производстве зависит от многих факторов. Это такие факторы</w:t>
      </w:r>
      <w:r w:rsidR="00B20B1C">
        <w:rPr>
          <w:rFonts w:ascii="Times New Roman" w:hAnsi="Times New Roman" w:cs="Times New Roman"/>
          <w:sz w:val="20"/>
          <w:szCs w:val="20"/>
        </w:rPr>
        <w:t>,</w:t>
      </w:r>
      <w:r w:rsidRPr="004F26B9">
        <w:rPr>
          <w:rFonts w:ascii="Times New Roman" w:hAnsi="Times New Roman" w:cs="Times New Roman"/>
          <w:sz w:val="20"/>
          <w:szCs w:val="20"/>
        </w:rPr>
        <w:t xml:space="preserve"> как кормление и содержание животных, заработная плата работников, о</w:t>
      </w:r>
      <w:r w:rsidRPr="004F26B9">
        <w:rPr>
          <w:rFonts w:ascii="Times New Roman" w:hAnsi="Times New Roman" w:cs="Times New Roman"/>
          <w:sz w:val="20"/>
          <w:szCs w:val="20"/>
        </w:rPr>
        <w:t>т</w:t>
      </w:r>
      <w:r w:rsidRPr="004F26B9">
        <w:rPr>
          <w:rFonts w:ascii="Times New Roman" w:hAnsi="Times New Roman" w:cs="Times New Roman"/>
          <w:sz w:val="20"/>
          <w:szCs w:val="20"/>
        </w:rPr>
        <w:t>ношение начальства к подчиненным, отношение работников к своей работе и многие другие. Главное</w:t>
      </w:r>
      <w:r w:rsidR="00B20B1C">
        <w:rPr>
          <w:rFonts w:ascii="Times New Roman" w:hAnsi="Times New Roman" w:cs="Times New Roman"/>
          <w:sz w:val="20"/>
          <w:szCs w:val="20"/>
        </w:rPr>
        <w:t>:</w:t>
      </w:r>
      <w:r w:rsidRPr="004F26B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4F26B9">
        <w:rPr>
          <w:rFonts w:ascii="Times New Roman" w:hAnsi="Times New Roman" w:cs="Times New Roman"/>
          <w:sz w:val="20"/>
          <w:szCs w:val="20"/>
        </w:rPr>
        <w:t>чем выше сортность молока, тем выше его стоимость.</w:t>
      </w:r>
    </w:p>
    <w:p w:rsidR="004517EB" w:rsidRPr="004F26B9" w:rsidRDefault="004517EB" w:rsidP="004517EB">
      <w:pPr>
        <w:tabs>
          <w:tab w:val="center" w:pos="1170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F26B9">
        <w:rPr>
          <w:rFonts w:ascii="Times New Roman" w:hAnsi="Times New Roman" w:cs="Times New Roman"/>
          <w:sz w:val="20"/>
          <w:szCs w:val="20"/>
        </w:rPr>
        <w:t>Сведения о производстве и реализации молока в ОАО «Климов</w:t>
      </w:r>
      <w:r w:rsidRPr="004F26B9">
        <w:rPr>
          <w:rFonts w:ascii="Times New Roman" w:hAnsi="Times New Roman" w:cs="Times New Roman"/>
          <w:sz w:val="20"/>
          <w:szCs w:val="20"/>
        </w:rPr>
        <w:t>и</w:t>
      </w:r>
      <w:r w:rsidRPr="004F26B9">
        <w:rPr>
          <w:rFonts w:ascii="Times New Roman" w:hAnsi="Times New Roman" w:cs="Times New Roman"/>
          <w:sz w:val="20"/>
          <w:szCs w:val="20"/>
        </w:rPr>
        <w:t xml:space="preserve">чирайагропромтехснаб» </w:t>
      </w:r>
      <w:r>
        <w:rPr>
          <w:rFonts w:ascii="Times New Roman" w:hAnsi="Times New Roman" w:cs="Times New Roman"/>
          <w:sz w:val="20"/>
          <w:szCs w:val="20"/>
        </w:rPr>
        <w:t>представлены</w:t>
      </w:r>
      <w:r w:rsidRPr="004F26B9">
        <w:rPr>
          <w:rFonts w:ascii="Times New Roman" w:hAnsi="Times New Roman" w:cs="Times New Roman"/>
          <w:sz w:val="20"/>
          <w:szCs w:val="20"/>
        </w:rPr>
        <w:t xml:space="preserve"> в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4F26B9">
        <w:rPr>
          <w:rFonts w:ascii="Times New Roman" w:hAnsi="Times New Roman" w:cs="Times New Roman"/>
          <w:sz w:val="20"/>
          <w:szCs w:val="20"/>
        </w:rPr>
        <w:t xml:space="preserve"> 2.</w:t>
      </w:r>
    </w:p>
    <w:p w:rsidR="004517EB" w:rsidRPr="004F26B9" w:rsidRDefault="004517EB" w:rsidP="004517EB">
      <w:pPr>
        <w:tabs>
          <w:tab w:val="center" w:pos="1170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4F26B9" w:rsidRDefault="004517EB" w:rsidP="004517EB">
      <w:pPr>
        <w:tabs>
          <w:tab w:val="center" w:pos="11700"/>
        </w:tabs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4F26B9">
        <w:rPr>
          <w:rFonts w:ascii="Times New Roman" w:eastAsia="Calibri" w:hAnsi="Times New Roman" w:cs="Times New Roman"/>
          <w:bCs/>
          <w:sz w:val="16"/>
          <w:szCs w:val="16"/>
        </w:rPr>
        <w:t>Т</w:t>
      </w:r>
      <w:r>
        <w:rPr>
          <w:rFonts w:ascii="Times New Roman" w:eastAsia="Calibri" w:hAnsi="Times New Roman" w:cs="Times New Roman"/>
          <w:bCs/>
          <w:sz w:val="16"/>
          <w:szCs w:val="16"/>
        </w:rPr>
        <w:t xml:space="preserve"> </w:t>
      </w:r>
      <w:r w:rsidRPr="004F26B9">
        <w:rPr>
          <w:rFonts w:ascii="Times New Roman" w:eastAsia="Calibri" w:hAnsi="Times New Roman" w:cs="Times New Roman"/>
          <w:bCs/>
          <w:sz w:val="16"/>
          <w:szCs w:val="16"/>
        </w:rPr>
        <w:t>а</w:t>
      </w:r>
      <w:r>
        <w:rPr>
          <w:rFonts w:ascii="Times New Roman" w:eastAsia="Calibri" w:hAnsi="Times New Roman" w:cs="Times New Roman"/>
          <w:bCs/>
          <w:sz w:val="16"/>
          <w:szCs w:val="16"/>
        </w:rPr>
        <w:t xml:space="preserve"> </w:t>
      </w:r>
      <w:r w:rsidRPr="004F26B9">
        <w:rPr>
          <w:rFonts w:ascii="Times New Roman" w:eastAsia="Calibri" w:hAnsi="Times New Roman" w:cs="Times New Roman"/>
          <w:bCs/>
          <w:sz w:val="16"/>
          <w:szCs w:val="16"/>
        </w:rPr>
        <w:t>б</w:t>
      </w:r>
      <w:r>
        <w:rPr>
          <w:rFonts w:ascii="Times New Roman" w:eastAsia="Calibri" w:hAnsi="Times New Roman" w:cs="Times New Roman"/>
          <w:bCs/>
          <w:sz w:val="16"/>
          <w:szCs w:val="16"/>
        </w:rPr>
        <w:t xml:space="preserve"> </w:t>
      </w:r>
      <w:r w:rsidRPr="004F26B9">
        <w:rPr>
          <w:rFonts w:ascii="Times New Roman" w:eastAsia="Calibri" w:hAnsi="Times New Roman" w:cs="Times New Roman"/>
          <w:bCs/>
          <w:sz w:val="16"/>
          <w:szCs w:val="16"/>
        </w:rPr>
        <w:t>л</w:t>
      </w:r>
      <w:r>
        <w:rPr>
          <w:rFonts w:ascii="Times New Roman" w:eastAsia="Calibri" w:hAnsi="Times New Roman" w:cs="Times New Roman"/>
          <w:bCs/>
          <w:sz w:val="16"/>
          <w:szCs w:val="16"/>
        </w:rPr>
        <w:t xml:space="preserve"> </w:t>
      </w:r>
      <w:r w:rsidRPr="004F26B9">
        <w:rPr>
          <w:rFonts w:ascii="Times New Roman" w:eastAsia="Calibri" w:hAnsi="Times New Roman" w:cs="Times New Roman"/>
          <w:bCs/>
          <w:sz w:val="16"/>
          <w:szCs w:val="16"/>
        </w:rPr>
        <w:t>и</w:t>
      </w:r>
      <w:r>
        <w:rPr>
          <w:rFonts w:ascii="Times New Roman" w:eastAsia="Calibri" w:hAnsi="Times New Roman" w:cs="Times New Roman"/>
          <w:bCs/>
          <w:sz w:val="16"/>
          <w:szCs w:val="16"/>
        </w:rPr>
        <w:t xml:space="preserve"> </w:t>
      </w:r>
      <w:r w:rsidRPr="004F26B9">
        <w:rPr>
          <w:rFonts w:ascii="Times New Roman" w:eastAsia="Calibri" w:hAnsi="Times New Roman" w:cs="Times New Roman"/>
          <w:bCs/>
          <w:sz w:val="16"/>
          <w:szCs w:val="16"/>
        </w:rPr>
        <w:t>ц</w:t>
      </w:r>
      <w:r>
        <w:rPr>
          <w:rFonts w:ascii="Times New Roman" w:eastAsia="Calibri" w:hAnsi="Times New Roman" w:cs="Times New Roman"/>
          <w:bCs/>
          <w:sz w:val="16"/>
          <w:szCs w:val="16"/>
        </w:rPr>
        <w:t xml:space="preserve"> </w:t>
      </w:r>
      <w:r w:rsidRPr="004F26B9">
        <w:rPr>
          <w:rFonts w:ascii="Times New Roman" w:eastAsia="Calibri" w:hAnsi="Times New Roman" w:cs="Times New Roman"/>
          <w:bCs/>
          <w:sz w:val="16"/>
          <w:szCs w:val="16"/>
        </w:rPr>
        <w:t>а</w:t>
      </w:r>
      <w:r>
        <w:rPr>
          <w:rFonts w:ascii="Times New Roman" w:eastAsia="Calibri" w:hAnsi="Times New Roman" w:cs="Times New Roman"/>
          <w:bCs/>
          <w:sz w:val="16"/>
          <w:szCs w:val="16"/>
        </w:rPr>
        <w:t xml:space="preserve"> </w:t>
      </w:r>
      <w:r w:rsidRPr="004F26B9">
        <w:rPr>
          <w:rFonts w:ascii="Times New Roman" w:eastAsia="Calibri" w:hAnsi="Times New Roman" w:cs="Times New Roman"/>
          <w:bCs/>
          <w:sz w:val="16"/>
          <w:szCs w:val="16"/>
        </w:rPr>
        <w:t xml:space="preserve"> 2.</w:t>
      </w:r>
      <w:r w:rsidRPr="004F26B9">
        <w:rPr>
          <w:rFonts w:ascii="Times New Roman" w:eastAsia="Calibri" w:hAnsi="Times New Roman" w:cs="Times New Roman"/>
          <w:b/>
          <w:sz w:val="16"/>
          <w:szCs w:val="16"/>
        </w:rPr>
        <w:t xml:space="preserve"> Экономическая эффективность производства и реализации молока</w:t>
      </w:r>
    </w:p>
    <w:p w:rsidR="004517EB" w:rsidRPr="004F26B9" w:rsidRDefault="004517EB" w:rsidP="004517EB">
      <w:pPr>
        <w:tabs>
          <w:tab w:val="center" w:pos="11700"/>
        </w:tabs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469"/>
        <w:gridCol w:w="1390"/>
        <w:gridCol w:w="1237"/>
      </w:tblGrid>
      <w:tr w:rsidR="004517EB" w:rsidRPr="004F26B9" w:rsidTr="00701256">
        <w:trPr>
          <w:trHeight w:val="122"/>
        </w:trPr>
        <w:tc>
          <w:tcPr>
            <w:tcW w:w="3469" w:type="dxa"/>
            <w:vMerge w:val="restart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2627" w:type="dxa"/>
            <w:gridSpan w:val="2"/>
            <w:tcBorders>
              <w:bottom w:val="single" w:sz="4" w:space="0" w:color="auto"/>
            </w:tcBorders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2016 г.</w:t>
            </w:r>
          </w:p>
        </w:tc>
      </w:tr>
      <w:tr w:rsidR="004517EB" w:rsidRPr="004F26B9" w:rsidTr="00701256">
        <w:trPr>
          <w:trHeight w:val="209"/>
        </w:trPr>
        <w:tc>
          <w:tcPr>
            <w:tcW w:w="3469" w:type="dxa"/>
            <w:vMerge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390" w:type="dxa"/>
            <w:tcBorders>
              <w:top w:val="single" w:sz="4" w:space="0" w:color="auto"/>
            </w:tcBorders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Отделение 1</w:t>
            </w:r>
          </w:p>
        </w:tc>
        <w:tc>
          <w:tcPr>
            <w:tcW w:w="1237" w:type="dxa"/>
            <w:tcBorders>
              <w:top w:val="single" w:sz="4" w:space="0" w:color="auto"/>
            </w:tcBorders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Отделение 2</w:t>
            </w:r>
          </w:p>
        </w:tc>
      </w:tr>
      <w:tr w:rsidR="004517EB" w:rsidRPr="004F26B9" w:rsidTr="00701256">
        <w:trPr>
          <w:trHeight w:val="50"/>
        </w:trPr>
        <w:tc>
          <w:tcPr>
            <w:tcW w:w="3469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Поголовье коров, гол.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226</w:t>
            </w:r>
          </w:p>
        </w:tc>
        <w:tc>
          <w:tcPr>
            <w:tcW w:w="1237" w:type="dxa"/>
            <w:tcBorders>
              <w:top w:val="single" w:sz="4" w:space="0" w:color="auto"/>
            </w:tcBorders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288</w:t>
            </w:r>
          </w:p>
        </w:tc>
      </w:tr>
      <w:tr w:rsidR="004517EB" w:rsidRPr="004F26B9" w:rsidTr="00701256">
        <w:trPr>
          <w:trHeight w:val="50"/>
        </w:trPr>
        <w:tc>
          <w:tcPr>
            <w:tcW w:w="3469" w:type="dxa"/>
          </w:tcPr>
          <w:p w:rsidR="004517EB" w:rsidRPr="004F26B9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Среднегодовой удой на 1 корову, кг</w:t>
            </w:r>
          </w:p>
        </w:tc>
        <w:tc>
          <w:tcPr>
            <w:tcW w:w="1390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2050</w:t>
            </w:r>
          </w:p>
        </w:tc>
        <w:tc>
          <w:tcPr>
            <w:tcW w:w="1237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2300</w:t>
            </w:r>
          </w:p>
        </w:tc>
      </w:tr>
      <w:tr w:rsidR="004517EB" w:rsidRPr="004F26B9" w:rsidTr="00701256">
        <w:trPr>
          <w:trHeight w:val="175"/>
        </w:trPr>
        <w:tc>
          <w:tcPr>
            <w:tcW w:w="3469" w:type="dxa"/>
          </w:tcPr>
          <w:p w:rsidR="004517EB" w:rsidRPr="004F26B9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Жирность молока, %</w:t>
            </w:r>
          </w:p>
        </w:tc>
        <w:tc>
          <w:tcPr>
            <w:tcW w:w="1390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3,43</w:t>
            </w:r>
          </w:p>
        </w:tc>
        <w:tc>
          <w:tcPr>
            <w:tcW w:w="1237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3,65</w:t>
            </w:r>
          </w:p>
        </w:tc>
      </w:tr>
      <w:tr w:rsidR="004517EB" w:rsidRPr="004F26B9" w:rsidTr="00701256">
        <w:trPr>
          <w:trHeight w:val="50"/>
        </w:trPr>
        <w:tc>
          <w:tcPr>
            <w:tcW w:w="3469" w:type="dxa"/>
          </w:tcPr>
          <w:p w:rsidR="004517EB" w:rsidRPr="004F26B9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Удой в пересчете на базисную жирность, кг</w:t>
            </w:r>
          </w:p>
        </w:tc>
        <w:tc>
          <w:tcPr>
            <w:tcW w:w="1390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1953</w:t>
            </w:r>
          </w:p>
        </w:tc>
        <w:tc>
          <w:tcPr>
            <w:tcW w:w="1237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2332</w:t>
            </w:r>
          </w:p>
        </w:tc>
      </w:tr>
      <w:tr w:rsidR="004517EB" w:rsidRPr="004F26B9" w:rsidTr="00701256">
        <w:trPr>
          <w:trHeight w:val="68"/>
        </w:trPr>
        <w:tc>
          <w:tcPr>
            <w:tcW w:w="3469" w:type="dxa"/>
          </w:tcPr>
          <w:p w:rsidR="004517EB" w:rsidRPr="004F26B9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Произведено молока базисной жирностью, т</w:t>
            </w:r>
          </w:p>
        </w:tc>
        <w:tc>
          <w:tcPr>
            <w:tcW w:w="1390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441</w:t>
            </w:r>
          </w:p>
        </w:tc>
        <w:tc>
          <w:tcPr>
            <w:tcW w:w="1237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672</w:t>
            </w:r>
          </w:p>
        </w:tc>
      </w:tr>
      <w:tr w:rsidR="004517EB" w:rsidRPr="004F26B9" w:rsidTr="00701256">
        <w:trPr>
          <w:trHeight w:val="50"/>
        </w:trPr>
        <w:tc>
          <w:tcPr>
            <w:tcW w:w="3469" w:type="dxa"/>
          </w:tcPr>
          <w:p w:rsidR="004517EB" w:rsidRPr="004F26B9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Реализовано молока базисной жирностью, т</w:t>
            </w:r>
          </w:p>
        </w:tc>
        <w:tc>
          <w:tcPr>
            <w:tcW w:w="1390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366,3</w:t>
            </w:r>
          </w:p>
        </w:tc>
        <w:tc>
          <w:tcPr>
            <w:tcW w:w="1237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604,5</w:t>
            </w:r>
          </w:p>
        </w:tc>
      </w:tr>
      <w:tr w:rsidR="004517EB" w:rsidRPr="004F26B9" w:rsidTr="00701256">
        <w:trPr>
          <w:trHeight w:val="101"/>
        </w:trPr>
        <w:tc>
          <w:tcPr>
            <w:tcW w:w="3469" w:type="dxa"/>
            <w:tcBorders>
              <w:bottom w:val="single" w:sz="4" w:space="0" w:color="000000"/>
            </w:tcBorders>
          </w:tcPr>
          <w:p w:rsidR="004517EB" w:rsidRPr="004F26B9" w:rsidRDefault="00B20B1C" w:rsidP="00B20B1C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</w:t>
            </w:r>
            <w:r w:rsidR="004517EB"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т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.ч.:</w:t>
            </w:r>
            <w:r w:rsidR="004517EB"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экстра сортом, т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15,0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526</w:t>
            </w:r>
          </w:p>
        </w:tc>
      </w:tr>
      <w:tr w:rsidR="004517EB" w:rsidRPr="004F26B9" w:rsidTr="00701256">
        <w:trPr>
          <w:trHeight w:val="50"/>
        </w:trPr>
        <w:tc>
          <w:tcPr>
            <w:tcW w:w="3469" w:type="dxa"/>
            <w:tcBorders>
              <w:bottom w:val="single" w:sz="4" w:space="0" w:color="auto"/>
            </w:tcBorders>
          </w:tcPr>
          <w:p w:rsidR="004517EB" w:rsidRPr="004F26B9" w:rsidRDefault="004517EB" w:rsidP="00B20B1C">
            <w:pPr>
              <w:spacing w:after="0" w:line="240" w:lineRule="auto"/>
              <w:ind w:firstLine="45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высшим сортом, т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330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69,5</w:t>
            </w:r>
          </w:p>
        </w:tc>
      </w:tr>
      <w:tr w:rsidR="004517EB" w:rsidRPr="004F26B9" w:rsidTr="00701256">
        <w:trPr>
          <w:trHeight w:val="50"/>
        </w:trPr>
        <w:tc>
          <w:tcPr>
            <w:tcW w:w="3469" w:type="dxa"/>
            <w:tcBorders>
              <w:top w:val="single" w:sz="4" w:space="0" w:color="auto"/>
            </w:tcBorders>
          </w:tcPr>
          <w:p w:rsidR="004517EB" w:rsidRPr="004F26B9" w:rsidRDefault="004517EB" w:rsidP="00B20B1C">
            <w:pPr>
              <w:spacing w:after="0" w:line="240" w:lineRule="auto"/>
              <w:ind w:firstLine="45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первым сортом, т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21,3</w:t>
            </w:r>
          </w:p>
        </w:tc>
        <w:tc>
          <w:tcPr>
            <w:tcW w:w="1237" w:type="dxa"/>
            <w:tcBorders>
              <w:top w:val="single" w:sz="4" w:space="0" w:color="auto"/>
            </w:tcBorders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</w:tr>
      <w:tr w:rsidR="004517EB" w:rsidRPr="004F26B9" w:rsidTr="00701256">
        <w:trPr>
          <w:trHeight w:val="81"/>
        </w:trPr>
        <w:tc>
          <w:tcPr>
            <w:tcW w:w="3469" w:type="dxa"/>
          </w:tcPr>
          <w:p w:rsidR="004517EB" w:rsidRPr="004F26B9" w:rsidRDefault="004517EB" w:rsidP="009C3979">
            <w:pPr>
              <w:spacing w:after="0" w:line="240" w:lineRule="auto"/>
              <w:ind w:right="-183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Стоимость реализованной продукции, всего руб.</w:t>
            </w:r>
          </w:p>
        </w:tc>
        <w:tc>
          <w:tcPr>
            <w:tcW w:w="1390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145078</w:t>
            </w:r>
          </w:p>
        </w:tc>
        <w:tc>
          <w:tcPr>
            <w:tcW w:w="1237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275319</w:t>
            </w:r>
          </w:p>
        </w:tc>
      </w:tr>
      <w:tr w:rsidR="004517EB" w:rsidRPr="004F26B9" w:rsidTr="00701256">
        <w:trPr>
          <w:trHeight w:val="50"/>
        </w:trPr>
        <w:tc>
          <w:tcPr>
            <w:tcW w:w="3469" w:type="dxa"/>
          </w:tcPr>
          <w:p w:rsidR="004517EB" w:rsidRPr="004F26B9" w:rsidRDefault="00B20B1C" w:rsidP="00B20B1C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</w:t>
            </w:r>
            <w:r w:rsidR="004517EB"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т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  <w:r w:rsidR="004517EB"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ч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.:</w:t>
            </w:r>
            <w:r w:rsidR="004517EB"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экстра сортом, руб.</w:t>
            </w:r>
          </w:p>
        </w:tc>
        <w:tc>
          <w:tcPr>
            <w:tcW w:w="1390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6975</w:t>
            </w:r>
          </w:p>
        </w:tc>
        <w:tc>
          <w:tcPr>
            <w:tcW w:w="1237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244590</w:t>
            </w:r>
          </w:p>
        </w:tc>
      </w:tr>
      <w:tr w:rsidR="004517EB" w:rsidRPr="004F26B9" w:rsidTr="00701256">
        <w:trPr>
          <w:trHeight w:val="129"/>
        </w:trPr>
        <w:tc>
          <w:tcPr>
            <w:tcW w:w="3469" w:type="dxa"/>
          </w:tcPr>
          <w:p w:rsidR="004517EB" w:rsidRPr="004F26B9" w:rsidRDefault="004517EB" w:rsidP="00B20B1C">
            <w:pPr>
              <w:spacing w:after="0" w:line="240" w:lineRule="auto"/>
              <w:ind w:firstLine="45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высшим сортом, руб. </w:t>
            </w:r>
          </w:p>
        </w:tc>
        <w:tc>
          <w:tcPr>
            <w:tcW w:w="1390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130350</w:t>
            </w:r>
          </w:p>
        </w:tc>
        <w:tc>
          <w:tcPr>
            <w:tcW w:w="1237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27453</w:t>
            </w:r>
          </w:p>
        </w:tc>
      </w:tr>
      <w:tr w:rsidR="004517EB" w:rsidRPr="004F26B9" w:rsidTr="00701256">
        <w:trPr>
          <w:trHeight w:val="75"/>
        </w:trPr>
        <w:tc>
          <w:tcPr>
            <w:tcW w:w="3469" w:type="dxa"/>
          </w:tcPr>
          <w:p w:rsidR="004517EB" w:rsidRPr="004F26B9" w:rsidRDefault="004517EB" w:rsidP="00B20B1C">
            <w:pPr>
              <w:spacing w:after="0" w:line="240" w:lineRule="auto"/>
              <w:ind w:firstLine="45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первым сортом, руб.</w:t>
            </w:r>
          </w:p>
        </w:tc>
        <w:tc>
          <w:tcPr>
            <w:tcW w:w="1390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7753</w:t>
            </w:r>
          </w:p>
        </w:tc>
        <w:tc>
          <w:tcPr>
            <w:tcW w:w="1237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3276</w:t>
            </w:r>
          </w:p>
        </w:tc>
      </w:tr>
      <w:tr w:rsidR="004517EB" w:rsidRPr="004F26B9" w:rsidTr="00701256">
        <w:trPr>
          <w:trHeight w:val="50"/>
        </w:trPr>
        <w:tc>
          <w:tcPr>
            <w:tcW w:w="3469" w:type="dxa"/>
          </w:tcPr>
          <w:p w:rsidR="004517EB" w:rsidRPr="004F26B9" w:rsidRDefault="004517EB" w:rsidP="0070125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Уровень рентабельности молока, %</w:t>
            </w:r>
          </w:p>
        </w:tc>
        <w:tc>
          <w:tcPr>
            <w:tcW w:w="1390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4,8</w:t>
            </w:r>
          </w:p>
        </w:tc>
        <w:tc>
          <w:tcPr>
            <w:tcW w:w="1237" w:type="dxa"/>
            <w:vAlign w:val="center"/>
          </w:tcPr>
          <w:p w:rsidR="004517EB" w:rsidRPr="004F26B9" w:rsidRDefault="004517EB" w:rsidP="00701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26B9">
              <w:rPr>
                <w:rFonts w:ascii="Times New Roman" w:eastAsia="Calibri" w:hAnsi="Times New Roman" w:cs="Times New Roman"/>
                <w:sz w:val="16"/>
                <w:szCs w:val="16"/>
              </w:rPr>
              <w:t>6,3</w:t>
            </w:r>
          </w:p>
        </w:tc>
      </w:tr>
    </w:tbl>
    <w:p w:rsidR="00B20B1C" w:rsidRDefault="00B20B1C" w:rsidP="004517EB">
      <w:pPr>
        <w:tabs>
          <w:tab w:val="center" w:pos="1170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C7F3D" w:rsidRDefault="004517EB" w:rsidP="004517EB">
      <w:pPr>
        <w:tabs>
          <w:tab w:val="center" w:pos="1170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C7F3D">
        <w:rPr>
          <w:rFonts w:ascii="Times New Roman" w:hAnsi="Times New Roman" w:cs="Times New Roman"/>
          <w:sz w:val="20"/>
          <w:szCs w:val="20"/>
        </w:rPr>
        <w:lastRenderedPageBreak/>
        <w:t>Анализ табл</w:t>
      </w:r>
      <w:r w:rsidR="00B20B1C">
        <w:rPr>
          <w:rFonts w:ascii="Times New Roman" w:hAnsi="Times New Roman" w:cs="Times New Roman"/>
          <w:sz w:val="20"/>
          <w:szCs w:val="20"/>
        </w:rPr>
        <w:t>ицы</w:t>
      </w:r>
      <w:r w:rsidRPr="00DC7F3D">
        <w:rPr>
          <w:rFonts w:ascii="Times New Roman" w:hAnsi="Times New Roman" w:cs="Times New Roman"/>
          <w:sz w:val="20"/>
          <w:szCs w:val="20"/>
        </w:rPr>
        <w:t xml:space="preserve"> 2 показывает, что среднегодовой удой на 1 корову по МТФ «Отделение 2» и МТФ «Отделение 1» составляет 2300 и 2050 кг соответственно. </w:t>
      </w:r>
    </w:p>
    <w:p w:rsidR="004517EB" w:rsidRPr="00DC7F3D" w:rsidRDefault="004517EB" w:rsidP="004517EB">
      <w:pPr>
        <w:tabs>
          <w:tab w:val="center" w:pos="1170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C7F3D">
        <w:rPr>
          <w:rFonts w:ascii="Times New Roman" w:hAnsi="Times New Roman" w:cs="Times New Roman"/>
          <w:sz w:val="20"/>
          <w:szCs w:val="20"/>
        </w:rPr>
        <w:t xml:space="preserve">Расчеты свидетельствуют, что в 2016 году на </w:t>
      </w:r>
      <w:r w:rsidR="00B20B1C">
        <w:rPr>
          <w:rFonts w:ascii="Times New Roman" w:hAnsi="Times New Roman" w:cs="Times New Roman"/>
          <w:sz w:val="20"/>
          <w:szCs w:val="20"/>
        </w:rPr>
        <w:t>МТФ</w:t>
      </w:r>
      <w:r w:rsidRPr="00DC7F3D">
        <w:rPr>
          <w:rFonts w:ascii="Times New Roman" w:hAnsi="Times New Roman" w:cs="Times New Roman"/>
          <w:sz w:val="20"/>
          <w:szCs w:val="20"/>
        </w:rPr>
        <w:t xml:space="preserve"> «Отделение 1» реализовано молока высшим сортом 90,1</w:t>
      </w:r>
      <w:r w:rsidR="00B20B1C">
        <w:rPr>
          <w:rFonts w:ascii="Times New Roman" w:hAnsi="Times New Roman" w:cs="Times New Roman"/>
          <w:sz w:val="20"/>
          <w:szCs w:val="20"/>
        </w:rPr>
        <w:t xml:space="preserve"> </w:t>
      </w:r>
      <w:r w:rsidRPr="00DC7F3D">
        <w:rPr>
          <w:rFonts w:ascii="Times New Roman" w:hAnsi="Times New Roman" w:cs="Times New Roman"/>
          <w:sz w:val="20"/>
          <w:szCs w:val="20"/>
        </w:rPr>
        <w:t>%, когда как на МТФ «Отд</w:t>
      </w:r>
      <w:r w:rsidRPr="00DC7F3D">
        <w:rPr>
          <w:rFonts w:ascii="Times New Roman" w:hAnsi="Times New Roman" w:cs="Times New Roman"/>
          <w:sz w:val="20"/>
          <w:szCs w:val="20"/>
        </w:rPr>
        <w:t>е</w:t>
      </w:r>
      <w:r w:rsidRPr="00DC7F3D">
        <w:rPr>
          <w:rFonts w:ascii="Times New Roman" w:hAnsi="Times New Roman" w:cs="Times New Roman"/>
          <w:sz w:val="20"/>
          <w:szCs w:val="20"/>
        </w:rPr>
        <w:t>ление 2» – 11,5</w:t>
      </w:r>
      <w:r w:rsidR="00B20B1C">
        <w:rPr>
          <w:rFonts w:ascii="Times New Roman" w:hAnsi="Times New Roman" w:cs="Times New Roman"/>
          <w:sz w:val="20"/>
          <w:szCs w:val="20"/>
        </w:rPr>
        <w:t xml:space="preserve"> </w:t>
      </w:r>
      <w:r w:rsidRPr="00DC7F3D">
        <w:rPr>
          <w:rFonts w:ascii="Times New Roman" w:hAnsi="Times New Roman" w:cs="Times New Roman"/>
          <w:sz w:val="20"/>
          <w:szCs w:val="20"/>
        </w:rPr>
        <w:t xml:space="preserve">% и экстра сортом 87 </w:t>
      </w:r>
      <w:r w:rsidR="00B20B1C">
        <w:rPr>
          <w:rFonts w:ascii="Times New Roman" w:hAnsi="Times New Roman" w:cs="Times New Roman"/>
          <w:sz w:val="20"/>
          <w:szCs w:val="20"/>
        </w:rPr>
        <w:t>%</w:t>
      </w:r>
      <w:r w:rsidRPr="00DC7F3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4517EB" w:rsidRPr="00DC7F3D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C7F3D">
        <w:rPr>
          <w:rFonts w:ascii="Times New Roman" w:hAnsi="Times New Roman" w:cs="Times New Roman"/>
          <w:sz w:val="20"/>
          <w:szCs w:val="20"/>
        </w:rPr>
        <w:t xml:space="preserve">Денежная выручка от реализованного молока на МТФ «Отделение 2» в 1,9 раза больше, чем </w:t>
      </w:r>
      <w:r w:rsidR="00B20B1C">
        <w:rPr>
          <w:rFonts w:ascii="Times New Roman" w:hAnsi="Times New Roman" w:cs="Times New Roman"/>
          <w:sz w:val="20"/>
          <w:szCs w:val="20"/>
        </w:rPr>
        <w:t>на</w:t>
      </w:r>
      <w:r w:rsidRPr="00DC7F3D">
        <w:rPr>
          <w:rFonts w:ascii="Times New Roman" w:hAnsi="Times New Roman" w:cs="Times New Roman"/>
          <w:sz w:val="20"/>
          <w:szCs w:val="20"/>
        </w:rPr>
        <w:t xml:space="preserve"> МТФ «Отделение 1» с привязным соде</w:t>
      </w:r>
      <w:r w:rsidRPr="00DC7F3D">
        <w:rPr>
          <w:rFonts w:ascii="Times New Roman" w:hAnsi="Times New Roman" w:cs="Times New Roman"/>
          <w:sz w:val="20"/>
          <w:szCs w:val="20"/>
        </w:rPr>
        <w:t>р</w:t>
      </w:r>
      <w:r w:rsidRPr="00DC7F3D">
        <w:rPr>
          <w:rFonts w:ascii="Times New Roman" w:hAnsi="Times New Roman" w:cs="Times New Roman"/>
          <w:sz w:val="20"/>
          <w:szCs w:val="20"/>
        </w:rPr>
        <w:t>жанием коров.</w:t>
      </w:r>
    </w:p>
    <w:p w:rsidR="004517EB" w:rsidRPr="00DC7F3D" w:rsidRDefault="004517EB" w:rsidP="009C397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C7F3D">
        <w:rPr>
          <w:rFonts w:ascii="Times New Roman" w:eastAsia="Calibri" w:hAnsi="Times New Roman" w:cs="Times New Roman"/>
          <w:sz w:val="20"/>
          <w:szCs w:val="20"/>
        </w:rPr>
        <w:t>Так как качество реализуемой продукции лучше на МТФ «Отдел</w:t>
      </w:r>
      <w:r w:rsidRPr="00DC7F3D">
        <w:rPr>
          <w:rFonts w:ascii="Times New Roman" w:eastAsia="Calibri" w:hAnsi="Times New Roman" w:cs="Times New Roman"/>
          <w:sz w:val="20"/>
          <w:szCs w:val="20"/>
        </w:rPr>
        <w:t>е</w:t>
      </w:r>
      <w:r w:rsidRPr="00DC7F3D">
        <w:rPr>
          <w:rFonts w:ascii="Times New Roman" w:eastAsia="Calibri" w:hAnsi="Times New Roman" w:cs="Times New Roman"/>
          <w:sz w:val="20"/>
          <w:szCs w:val="20"/>
        </w:rPr>
        <w:t>ние 2», чем на МТФ «Отделение 1», то будет выше и среднереализац</w:t>
      </w:r>
      <w:r w:rsidRPr="00DC7F3D">
        <w:rPr>
          <w:rFonts w:ascii="Times New Roman" w:eastAsia="Calibri" w:hAnsi="Times New Roman" w:cs="Times New Roman"/>
          <w:sz w:val="20"/>
          <w:szCs w:val="20"/>
        </w:rPr>
        <w:t>и</w:t>
      </w:r>
      <w:r w:rsidRPr="00DC7F3D">
        <w:rPr>
          <w:rFonts w:ascii="Times New Roman" w:eastAsia="Calibri" w:hAnsi="Times New Roman" w:cs="Times New Roman"/>
          <w:sz w:val="20"/>
          <w:szCs w:val="20"/>
        </w:rPr>
        <w:t xml:space="preserve">онная цена за 1 ц молока (45,5 руб. против 39,6 руб.). Это означает, что на </w:t>
      </w:r>
      <w:r w:rsidRPr="00DC7F3D">
        <w:rPr>
          <w:rFonts w:ascii="Times New Roman" w:hAnsi="Times New Roman" w:cs="Times New Roman"/>
          <w:sz w:val="20"/>
          <w:szCs w:val="20"/>
        </w:rPr>
        <w:t>МТФ «Отделение 2» будет получено больше прибыли.</w:t>
      </w:r>
      <w:r w:rsidR="009C3979" w:rsidRPr="00DC7F3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517EB" w:rsidRPr="00DC7F3D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C7F3D">
        <w:rPr>
          <w:rFonts w:ascii="Times New Roman" w:hAnsi="Times New Roman" w:cs="Times New Roman"/>
          <w:sz w:val="20"/>
          <w:szCs w:val="20"/>
        </w:rPr>
        <w:t>Уровень рентабельности молока на МТФ «Отделение 2» за 2016</w:t>
      </w:r>
      <w:r w:rsidR="00B20B1C">
        <w:rPr>
          <w:rFonts w:ascii="Times New Roman" w:hAnsi="Times New Roman" w:cs="Times New Roman"/>
          <w:sz w:val="20"/>
          <w:szCs w:val="20"/>
        </w:rPr>
        <w:t> </w:t>
      </w:r>
      <w:r w:rsidRPr="00DC7F3D">
        <w:rPr>
          <w:rFonts w:ascii="Times New Roman" w:hAnsi="Times New Roman" w:cs="Times New Roman"/>
          <w:sz w:val="20"/>
          <w:szCs w:val="20"/>
        </w:rPr>
        <w:t xml:space="preserve">год составил 6,3 %, а </w:t>
      </w:r>
      <w:r w:rsidR="00B20B1C">
        <w:rPr>
          <w:rFonts w:ascii="Times New Roman" w:hAnsi="Times New Roman" w:cs="Times New Roman"/>
          <w:sz w:val="20"/>
          <w:szCs w:val="20"/>
        </w:rPr>
        <w:t>на</w:t>
      </w:r>
      <w:r w:rsidRPr="00DC7F3D">
        <w:rPr>
          <w:rFonts w:ascii="Times New Roman" w:hAnsi="Times New Roman" w:cs="Times New Roman"/>
          <w:sz w:val="20"/>
          <w:szCs w:val="20"/>
        </w:rPr>
        <w:t xml:space="preserve"> МТФ «Отделение 1» – только 4,8 %.</w:t>
      </w:r>
    </w:p>
    <w:p w:rsidR="004517EB" w:rsidRPr="00DC7F3D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</w:pPr>
      <w:r w:rsidRPr="00DC7F3D">
        <w:rPr>
          <w:rFonts w:ascii="Times New Roman" w:hAnsi="Times New Roman" w:cs="Times New Roman"/>
          <w:b/>
          <w:sz w:val="20"/>
          <w:szCs w:val="20"/>
        </w:rPr>
        <w:t>Заключение.</w:t>
      </w:r>
      <w:r w:rsidRPr="00DC7F3D">
        <w:rPr>
          <w:rFonts w:ascii="Times New Roman" w:hAnsi="Times New Roman" w:cs="Times New Roman"/>
          <w:sz w:val="20"/>
          <w:szCs w:val="20"/>
        </w:rPr>
        <w:t xml:space="preserve"> Исследованиями установлено, что </w:t>
      </w:r>
      <w:r w:rsidRPr="00DC7F3D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 xml:space="preserve">на </w:t>
      </w:r>
      <w:r w:rsidRPr="00DC7F3D">
        <w:rPr>
          <w:rFonts w:ascii="Times New Roman" w:hAnsi="Times New Roman" w:cs="Times New Roman"/>
          <w:sz w:val="20"/>
          <w:szCs w:val="20"/>
        </w:rPr>
        <w:t>МТФ «Отдел</w:t>
      </w:r>
      <w:r w:rsidRPr="00DC7F3D">
        <w:rPr>
          <w:rFonts w:ascii="Times New Roman" w:hAnsi="Times New Roman" w:cs="Times New Roman"/>
          <w:sz w:val="20"/>
          <w:szCs w:val="20"/>
        </w:rPr>
        <w:t>е</w:t>
      </w:r>
      <w:r w:rsidRPr="00DC7F3D">
        <w:rPr>
          <w:rFonts w:ascii="Times New Roman" w:hAnsi="Times New Roman" w:cs="Times New Roman"/>
          <w:sz w:val="20"/>
          <w:szCs w:val="20"/>
        </w:rPr>
        <w:t>ние 1» необходимо</w:t>
      </w:r>
      <w:r w:rsidRPr="00DC7F3D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 xml:space="preserve"> внедрять </w:t>
      </w:r>
      <w:r w:rsidRPr="00DC7F3D">
        <w:rPr>
          <w:rFonts w:ascii="Times New Roman" w:hAnsi="Times New Roman"/>
          <w:sz w:val="20"/>
          <w:szCs w:val="20"/>
        </w:rPr>
        <w:t>стойлово-пастбищную систему с беспр</w:t>
      </w:r>
      <w:r w:rsidRPr="00DC7F3D">
        <w:rPr>
          <w:rFonts w:ascii="Times New Roman" w:hAnsi="Times New Roman"/>
          <w:sz w:val="20"/>
          <w:szCs w:val="20"/>
        </w:rPr>
        <w:t>и</w:t>
      </w:r>
      <w:r w:rsidRPr="00DC7F3D">
        <w:rPr>
          <w:rFonts w:ascii="Times New Roman" w:hAnsi="Times New Roman"/>
          <w:sz w:val="20"/>
          <w:szCs w:val="20"/>
        </w:rPr>
        <w:t>вязно</w:t>
      </w:r>
      <w:r w:rsidR="008C397B">
        <w:rPr>
          <w:rFonts w:ascii="Times New Roman" w:hAnsi="Times New Roman"/>
          <w:sz w:val="20"/>
          <w:szCs w:val="20"/>
        </w:rPr>
        <w:t>-</w:t>
      </w:r>
      <w:r w:rsidRPr="00DC7F3D">
        <w:rPr>
          <w:rFonts w:ascii="Times New Roman" w:hAnsi="Times New Roman"/>
          <w:sz w:val="20"/>
          <w:szCs w:val="20"/>
        </w:rPr>
        <w:t xml:space="preserve">боксовым содержанием скота и доением </w:t>
      </w:r>
      <w:r w:rsidR="00B20B1C">
        <w:rPr>
          <w:rFonts w:ascii="Times New Roman" w:hAnsi="Times New Roman"/>
          <w:sz w:val="20"/>
          <w:szCs w:val="20"/>
        </w:rPr>
        <w:t>его</w:t>
      </w:r>
      <w:r w:rsidRPr="00DC7F3D">
        <w:rPr>
          <w:rFonts w:ascii="Times New Roman" w:hAnsi="Times New Roman"/>
          <w:sz w:val="20"/>
          <w:szCs w:val="20"/>
        </w:rPr>
        <w:t xml:space="preserve"> на доильной уст</w:t>
      </w:r>
      <w:r w:rsidRPr="00DC7F3D">
        <w:rPr>
          <w:rFonts w:ascii="Times New Roman" w:hAnsi="Times New Roman"/>
          <w:sz w:val="20"/>
          <w:szCs w:val="20"/>
        </w:rPr>
        <w:t>а</w:t>
      </w:r>
      <w:r w:rsidRPr="00DC7F3D">
        <w:rPr>
          <w:rFonts w:ascii="Times New Roman" w:hAnsi="Times New Roman"/>
          <w:sz w:val="20"/>
          <w:szCs w:val="20"/>
        </w:rPr>
        <w:t xml:space="preserve">новке </w:t>
      </w:r>
      <w:r w:rsidRPr="00DC7F3D">
        <w:rPr>
          <w:rFonts w:ascii="Times New Roman" w:eastAsia="Times New Roman" w:hAnsi="Times New Roman"/>
          <w:sz w:val="20"/>
          <w:szCs w:val="20"/>
          <w:lang w:eastAsia="ru-RU"/>
        </w:rPr>
        <w:t xml:space="preserve">типа «Елочка», что позволит </w:t>
      </w:r>
      <w:r w:rsidRPr="00DC7F3D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>увеличить молочную продукти</w:t>
      </w:r>
      <w:r w:rsidRPr="00DC7F3D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>в</w:t>
      </w:r>
      <w:r w:rsidRPr="00DC7F3D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>ность коров; повысить качество получаемого молока; повысить прои</w:t>
      </w:r>
      <w:r w:rsidRPr="00DC7F3D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>з</w:t>
      </w:r>
      <w:r w:rsidRPr="00DC7F3D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>водительность труда; уменьшить себестоимость получаемого молока и повысить рентабельность производства в целом.</w:t>
      </w:r>
    </w:p>
    <w:p w:rsidR="004517EB" w:rsidRPr="00DC7F3D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4517EB" w:rsidRPr="00D23069" w:rsidRDefault="004517EB" w:rsidP="004517E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16"/>
          <w:szCs w:val="16"/>
          <w:shd w:val="clear" w:color="auto" w:fill="FFFFFF"/>
          <w:lang w:eastAsia="ru-RU"/>
        </w:rPr>
        <w:t>ЛИТЕРАТУРА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16"/>
          <w:szCs w:val="16"/>
          <w:shd w:val="clear" w:color="auto" w:fill="FFFFFF"/>
          <w:lang w:eastAsia="ru-RU"/>
        </w:rPr>
      </w:pPr>
    </w:p>
    <w:p w:rsidR="004517EB" w:rsidRPr="00D2306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16"/>
          <w:szCs w:val="16"/>
          <w:shd w:val="clear" w:color="auto" w:fill="FFFFFF"/>
          <w:lang w:eastAsia="ru-RU"/>
        </w:rPr>
        <w:t xml:space="preserve">1. </w:t>
      </w:r>
      <w:r w:rsidRPr="00D23069">
        <w:rPr>
          <w:rFonts w:ascii="Times New Roman" w:hAnsi="Times New Roman" w:cs="Times New Roman"/>
          <w:sz w:val="16"/>
          <w:szCs w:val="16"/>
        </w:rPr>
        <w:t>А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р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с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е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н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т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ь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е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в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а,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Б. Проблемы качества молока и экология: аналит. обзор / Н.</w:t>
      </w:r>
      <w:r w:rsidR="00B20B1C">
        <w:rPr>
          <w:rFonts w:ascii="Times New Roman" w:hAnsi="Times New Roman" w:cs="Times New Roman"/>
          <w:sz w:val="16"/>
          <w:szCs w:val="16"/>
        </w:rPr>
        <w:t> </w:t>
      </w:r>
      <w:r w:rsidRPr="00D23069">
        <w:rPr>
          <w:rFonts w:ascii="Times New Roman" w:hAnsi="Times New Roman" w:cs="Times New Roman"/>
          <w:sz w:val="16"/>
          <w:szCs w:val="16"/>
        </w:rPr>
        <w:t>Б. Арсентьева // Белнаучцентринформмаркетинг АПК. –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Минск, 2000. –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56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с.</w:t>
      </w:r>
    </w:p>
    <w:p w:rsidR="004517EB" w:rsidRPr="00D2306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pacing w:val="-2"/>
          <w:sz w:val="16"/>
          <w:szCs w:val="16"/>
        </w:rPr>
        <w:t xml:space="preserve">2. </w:t>
      </w:r>
      <w:r w:rsidRPr="00D23069">
        <w:rPr>
          <w:rFonts w:ascii="Times New Roman" w:hAnsi="Times New Roman" w:cs="Times New Roman"/>
          <w:spacing w:val="-2"/>
          <w:sz w:val="16"/>
          <w:szCs w:val="16"/>
        </w:rPr>
        <w:t>К</w:t>
      </w:r>
      <w:r w:rsidR="00B20B1C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pacing w:val="-2"/>
          <w:sz w:val="16"/>
          <w:szCs w:val="16"/>
        </w:rPr>
        <w:t>о</w:t>
      </w:r>
      <w:r w:rsidR="00B20B1C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pacing w:val="-2"/>
          <w:sz w:val="16"/>
          <w:szCs w:val="16"/>
        </w:rPr>
        <w:t>р</w:t>
      </w:r>
      <w:r w:rsidR="00B20B1C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pacing w:val="-2"/>
          <w:sz w:val="16"/>
          <w:szCs w:val="16"/>
        </w:rPr>
        <w:t>е</w:t>
      </w:r>
      <w:r w:rsidR="00B20B1C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pacing w:val="-2"/>
          <w:sz w:val="16"/>
          <w:szCs w:val="16"/>
        </w:rPr>
        <w:t>н</w:t>
      </w:r>
      <w:r w:rsidR="00B20B1C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pacing w:val="-2"/>
          <w:sz w:val="16"/>
          <w:szCs w:val="16"/>
        </w:rPr>
        <w:t>н</w:t>
      </w:r>
      <w:r w:rsidR="00B20B1C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pacing w:val="-2"/>
          <w:sz w:val="16"/>
          <w:szCs w:val="16"/>
        </w:rPr>
        <w:t>и</w:t>
      </w:r>
      <w:r w:rsidR="00B20B1C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pacing w:val="-2"/>
          <w:sz w:val="16"/>
          <w:szCs w:val="16"/>
        </w:rPr>
        <w:t>к, И. В. Производство качественного молока / И. В. Коренник //</w:t>
      </w:r>
      <w:r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Вет</w:t>
      </w:r>
      <w:r w:rsidRPr="00D23069">
        <w:rPr>
          <w:rFonts w:ascii="Times New Roman" w:hAnsi="Times New Roman" w:cs="Times New Roman"/>
          <w:sz w:val="16"/>
          <w:szCs w:val="16"/>
        </w:rPr>
        <w:t>е</w:t>
      </w:r>
      <w:r w:rsidRPr="00D23069">
        <w:rPr>
          <w:rFonts w:ascii="Times New Roman" w:hAnsi="Times New Roman" w:cs="Times New Roman"/>
          <w:sz w:val="16"/>
          <w:szCs w:val="16"/>
        </w:rPr>
        <w:t>ринария. –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2009. – №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3 – С. 8–11.</w:t>
      </w:r>
    </w:p>
    <w:p w:rsidR="004517EB" w:rsidRPr="00D2306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D23069">
        <w:rPr>
          <w:rFonts w:ascii="Times New Roman" w:hAnsi="Times New Roman" w:cs="Times New Roman"/>
          <w:sz w:val="16"/>
          <w:szCs w:val="16"/>
        </w:rPr>
        <w:t>М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е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ш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а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р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о</w:t>
      </w:r>
      <w:r w:rsidR="00B20B1C"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ш, Д. В интересах производства молока лучшего качества / Д. Меш</w:t>
      </w:r>
      <w:r w:rsidRPr="00D23069">
        <w:rPr>
          <w:rFonts w:ascii="Times New Roman" w:hAnsi="Times New Roman" w:cs="Times New Roman"/>
          <w:sz w:val="16"/>
          <w:szCs w:val="16"/>
        </w:rPr>
        <w:t>а</w:t>
      </w:r>
      <w:r w:rsidRPr="00D23069">
        <w:rPr>
          <w:rFonts w:ascii="Times New Roman" w:hAnsi="Times New Roman" w:cs="Times New Roman"/>
          <w:sz w:val="16"/>
          <w:szCs w:val="16"/>
        </w:rPr>
        <w:t>рош // Молочное и мясное скотоводство. –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2003.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–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№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3069">
        <w:rPr>
          <w:rFonts w:ascii="Times New Roman" w:hAnsi="Times New Roman" w:cs="Times New Roman"/>
          <w:sz w:val="16"/>
          <w:szCs w:val="16"/>
        </w:rPr>
        <w:t>1. –</w:t>
      </w:r>
      <w:r>
        <w:rPr>
          <w:rFonts w:ascii="Times New Roman" w:hAnsi="Times New Roman" w:cs="Times New Roman"/>
          <w:sz w:val="16"/>
          <w:szCs w:val="16"/>
        </w:rPr>
        <w:t xml:space="preserve"> С. </w:t>
      </w:r>
      <w:r w:rsidRPr="00D23069">
        <w:rPr>
          <w:rFonts w:ascii="Times New Roman" w:hAnsi="Times New Roman" w:cs="Times New Roman"/>
          <w:sz w:val="16"/>
          <w:szCs w:val="16"/>
        </w:rPr>
        <w:t>12–</w:t>
      </w:r>
      <w:r>
        <w:rPr>
          <w:rFonts w:ascii="Times New Roman" w:hAnsi="Times New Roman" w:cs="Times New Roman"/>
          <w:sz w:val="16"/>
          <w:szCs w:val="16"/>
        </w:rPr>
        <w:t>15</w:t>
      </w:r>
      <w:r w:rsidRPr="00D23069">
        <w:rPr>
          <w:rFonts w:ascii="Times New Roman" w:hAnsi="Times New Roman" w:cs="Times New Roman"/>
          <w:sz w:val="16"/>
          <w:szCs w:val="16"/>
        </w:rPr>
        <w:t>.</w:t>
      </w:r>
    </w:p>
    <w:p w:rsidR="004517EB" w:rsidRPr="00D23069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16"/>
          <w:szCs w:val="16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16"/>
          <w:szCs w:val="16"/>
        </w:rPr>
        <w:t xml:space="preserve">4. </w:t>
      </w:r>
      <w:r w:rsidRPr="00D23069">
        <w:rPr>
          <w:rFonts w:ascii="Times New Roman" w:hAnsi="Times New Roman" w:cs="Times New Roman"/>
          <w:sz w:val="16"/>
          <w:szCs w:val="16"/>
        </w:rPr>
        <w:t>Многое зависит от условия содержания животных / А. С. Догель // Наше сельское хозяйство. – 2012. – № 21(56). – С. 57–61.</w:t>
      </w:r>
    </w:p>
    <w:p w:rsidR="00DC7F3D" w:rsidRDefault="00DC7F3D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20B1C" w:rsidRDefault="00B20B1C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20B1C" w:rsidRDefault="00B20B1C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20B1C" w:rsidRDefault="00B20B1C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20B1C" w:rsidRDefault="00B20B1C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20B1C" w:rsidRDefault="00B20B1C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20B1C" w:rsidRDefault="00B20B1C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20B1C" w:rsidRDefault="00B20B1C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C71508" w:rsidRDefault="004517EB" w:rsidP="00C13CA9">
      <w:pPr>
        <w:pStyle w:val="aa"/>
        <w:shd w:val="clear" w:color="auto" w:fill="FFFFFF"/>
        <w:spacing w:before="0" w:beforeAutospacing="0" w:after="0" w:afterAutospacing="0"/>
        <w:rPr>
          <w:color w:val="333333"/>
          <w:sz w:val="20"/>
          <w:szCs w:val="20"/>
          <w:shd w:val="clear" w:color="auto" w:fill="FFFFFF"/>
        </w:rPr>
      </w:pPr>
      <w:r w:rsidRPr="00C71508">
        <w:rPr>
          <w:color w:val="000000"/>
          <w:sz w:val="20"/>
          <w:szCs w:val="20"/>
        </w:rPr>
        <w:lastRenderedPageBreak/>
        <w:t xml:space="preserve">УДК </w:t>
      </w:r>
      <w:r>
        <w:rPr>
          <w:color w:val="333333"/>
          <w:sz w:val="20"/>
          <w:szCs w:val="20"/>
          <w:shd w:val="clear" w:color="auto" w:fill="FFFFFF"/>
        </w:rPr>
        <w:t>614.48:636.4</w:t>
      </w:r>
    </w:p>
    <w:p w:rsidR="004517EB" w:rsidRDefault="004517EB" w:rsidP="00C13CA9">
      <w:pPr>
        <w:pStyle w:val="aa"/>
        <w:shd w:val="clear" w:color="auto" w:fill="FFFFFF"/>
        <w:spacing w:before="0" w:beforeAutospacing="0" w:after="0" w:afterAutospacing="0"/>
        <w:rPr>
          <w:b/>
          <w:bCs/>
          <w:color w:val="000000"/>
          <w:sz w:val="20"/>
          <w:szCs w:val="20"/>
        </w:rPr>
      </w:pPr>
      <w:r w:rsidRPr="00C71508">
        <w:rPr>
          <w:b/>
          <w:bCs/>
          <w:color w:val="000000"/>
          <w:sz w:val="20"/>
          <w:szCs w:val="20"/>
        </w:rPr>
        <w:t xml:space="preserve">ПРОБЛЕМЫ ДЕЗИНФЕКЦИИ ПРИ ИНФЕКЦИОННЫХ </w:t>
      </w:r>
    </w:p>
    <w:p w:rsidR="004517EB" w:rsidRPr="00C71508" w:rsidRDefault="004517EB" w:rsidP="00C13CA9">
      <w:pPr>
        <w:pStyle w:val="aa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71508">
        <w:rPr>
          <w:b/>
          <w:bCs/>
          <w:color w:val="000000"/>
          <w:sz w:val="20"/>
          <w:szCs w:val="20"/>
        </w:rPr>
        <w:t>ПАТОЛОГИЯХ СРЕДИ КРУПНОГО РОГАТОГО СКОТА</w:t>
      </w:r>
    </w:p>
    <w:p w:rsidR="004517EB" w:rsidRPr="00C13CA9" w:rsidRDefault="004517EB" w:rsidP="00C13CA9">
      <w:pPr>
        <w:pStyle w:val="aa"/>
        <w:shd w:val="clear" w:color="auto" w:fill="FFFFFF"/>
        <w:spacing w:before="0" w:beforeAutospacing="0" w:after="0" w:afterAutospacing="0"/>
        <w:rPr>
          <w:b/>
          <w:bCs/>
          <w:color w:val="000000"/>
          <w:sz w:val="20"/>
          <w:szCs w:val="20"/>
        </w:rPr>
      </w:pPr>
    </w:p>
    <w:p w:rsidR="004517EB" w:rsidRPr="00C71508" w:rsidRDefault="004517EB" w:rsidP="00C13CA9">
      <w:pPr>
        <w:pStyle w:val="aa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 w:rsidRPr="00C71508">
        <w:rPr>
          <w:bCs/>
          <w:color w:val="000000"/>
          <w:sz w:val="16"/>
          <w:szCs w:val="16"/>
        </w:rPr>
        <w:t>МАЛЫШЕВА</w:t>
      </w:r>
      <w:r>
        <w:rPr>
          <w:bCs/>
          <w:color w:val="000000"/>
          <w:sz w:val="16"/>
          <w:szCs w:val="16"/>
        </w:rPr>
        <w:t xml:space="preserve"> </w:t>
      </w:r>
      <w:r w:rsidRPr="00C71508">
        <w:rPr>
          <w:bCs/>
          <w:color w:val="000000"/>
          <w:sz w:val="16"/>
          <w:szCs w:val="16"/>
        </w:rPr>
        <w:t>А.</w:t>
      </w:r>
      <w:r>
        <w:rPr>
          <w:bCs/>
          <w:color w:val="000000"/>
          <w:sz w:val="16"/>
          <w:szCs w:val="16"/>
        </w:rPr>
        <w:t xml:space="preserve"> </w:t>
      </w:r>
      <w:r w:rsidRPr="00C71508">
        <w:rPr>
          <w:bCs/>
          <w:color w:val="000000"/>
          <w:sz w:val="16"/>
          <w:szCs w:val="16"/>
        </w:rPr>
        <w:t>И.</w:t>
      </w:r>
      <w:r w:rsidR="00C13CA9">
        <w:rPr>
          <w:bCs/>
          <w:color w:val="000000"/>
          <w:sz w:val="16"/>
          <w:szCs w:val="16"/>
        </w:rPr>
        <w:t>,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 xml:space="preserve">студент </w:t>
      </w:r>
    </w:p>
    <w:p w:rsidR="004517EB" w:rsidRPr="00C71508" w:rsidRDefault="004517EB" w:rsidP="00C13CA9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16"/>
          <w:szCs w:val="16"/>
        </w:rPr>
      </w:pPr>
      <w:r w:rsidRPr="00C71508">
        <w:rPr>
          <w:i/>
          <w:color w:val="000000"/>
          <w:sz w:val="16"/>
          <w:szCs w:val="16"/>
        </w:rPr>
        <w:t>Руководитель –</w:t>
      </w:r>
      <w:r>
        <w:rPr>
          <w:i/>
          <w:color w:val="000000"/>
          <w:sz w:val="16"/>
          <w:szCs w:val="16"/>
        </w:rPr>
        <w:t xml:space="preserve"> </w:t>
      </w:r>
      <w:r w:rsidR="00C13CA9" w:rsidRPr="00C71508">
        <w:rPr>
          <w:i/>
          <w:color w:val="000000"/>
          <w:sz w:val="16"/>
          <w:szCs w:val="16"/>
        </w:rPr>
        <w:t xml:space="preserve">ПЕТРОВА </w:t>
      </w:r>
      <w:r w:rsidRPr="00C71508">
        <w:rPr>
          <w:i/>
          <w:color w:val="000000"/>
          <w:sz w:val="16"/>
          <w:szCs w:val="16"/>
        </w:rPr>
        <w:t>О.</w:t>
      </w:r>
      <w:r>
        <w:rPr>
          <w:i/>
          <w:color w:val="000000"/>
          <w:sz w:val="16"/>
          <w:szCs w:val="16"/>
        </w:rPr>
        <w:t xml:space="preserve"> </w:t>
      </w:r>
      <w:r w:rsidRPr="00C71508">
        <w:rPr>
          <w:i/>
          <w:color w:val="000000"/>
          <w:sz w:val="16"/>
          <w:szCs w:val="16"/>
        </w:rPr>
        <w:t>Г.,</w:t>
      </w:r>
      <w:r>
        <w:rPr>
          <w:i/>
          <w:color w:val="000000"/>
          <w:sz w:val="16"/>
          <w:szCs w:val="16"/>
        </w:rPr>
        <w:t xml:space="preserve"> </w:t>
      </w:r>
      <w:r w:rsidRPr="00C71508">
        <w:rPr>
          <w:i/>
          <w:color w:val="000000"/>
          <w:sz w:val="16"/>
          <w:szCs w:val="16"/>
        </w:rPr>
        <w:t>д</w:t>
      </w:r>
      <w:r>
        <w:rPr>
          <w:i/>
          <w:color w:val="000000"/>
          <w:sz w:val="16"/>
          <w:szCs w:val="16"/>
        </w:rPr>
        <w:t>-</w:t>
      </w:r>
      <w:r w:rsidRPr="00C71508">
        <w:rPr>
          <w:i/>
          <w:color w:val="000000"/>
          <w:sz w:val="16"/>
          <w:szCs w:val="16"/>
        </w:rPr>
        <w:t>р вет</w:t>
      </w:r>
      <w:r>
        <w:rPr>
          <w:i/>
          <w:color w:val="000000"/>
          <w:sz w:val="16"/>
          <w:szCs w:val="16"/>
        </w:rPr>
        <w:t>.</w:t>
      </w:r>
      <w:r w:rsidRPr="00C71508">
        <w:rPr>
          <w:i/>
          <w:color w:val="000000"/>
          <w:sz w:val="16"/>
          <w:szCs w:val="16"/>
        </w:rPr>
        <w:t xml:space="preserve"> наук,</w:t>
      </w:r>
      <w:r>
        <w:rPr>
          <w:i/>
          <w:color w:val="000000"/>
          <w:sz w:val="16"/>
          <w:szCs w:val="16"/>
        </w:rPr>
        <w:t xml:space="preserve"> </w:t>
      </w:r>
      <w:r w:rsidRPr="00C71508">
        <w:rPr>
          <w:i/>
          <w:color w:val="000000"/>
          <w:sz w:val="16"/>
          <w:szCs w:val="16"/>
        </w:rPr>
        <w:t>профессор</w:t>
      </w:r>
    </w:p>
    <w:p w:rsidR="004517EB" w:rsidRPr="00C13CA9" w:rsidRDefault="004517EB" w:rsidP="00C13CA9">
      <w:pPr>
        <w:pStyle w:val="aa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4517EB" w:rsidRPr="00C71508" w:rsidRDefault="00C13CA9" w:rsidP="00C13CA9">
      <w:pPr>
        <w:pStyle w:val="aa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Уральский г</w:t>
      </w:r>
      <w:r w:rsidR="004517EB" w:rsidRPr="00C71508">
        <w:rPr>
          <w:color w:val="000000"/>
          <w:sz w:val="16"/>
          <w:szCs w:val="16"/>
        </w:rPr>
        <w:t xml:space="preserve">осударственный </w:t>
      </w:r>
      <w:r>
        <w:rPr>
          <w:color w:val="000000"/>
          <w:sz w:val="16"/>
          <w:szCs w:val="16"/>
        </w:rPr>
        <w:t>а</w:t>
      </w:r>
      <w:r w:rsidR="004517EB" w:rsidRPr="00C71508">
        <w:rPr>
          <w:color w:val="000000"/>
          <w:sz w:val="16"/>
          <w:szCs w:val="16"/>
        </w:rPr>
        <w:t>грарный университет</w:t>
      </w:r>
      <w:r w:rsidR="004517EB">
        <w:rPr>
          <w:color w:val="000000"/>
          <w:sz w:val="16"/>
          <w:szCs w:val="16"/>
        </w:rPr>
        <w:t>,</w:t>
      </w:r>
    </w:p>
    <w:p w:rsidR="004517EB" w:rsidRPr="00C71508" w:rsidRDefault="004517EB" w:rsidP="00C13CA9">
      <w:pPr>
        <w:pStyle w:val="aa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г. </w:t>
      </w:r>
      <w:r w:rsidRPr="00C71508">
        <w:rPr>
          <w:color w:val="000000"/>
          <w:sz w:val="16"/>
          <w:szCs w:val="16"/>
        </w:rPr>
        <w:t xml:space="preserve">Екатеринбург, </w:t>
      </w:r>
      <w:r w:rsidR="00C13CA9">
        <w:rPr>
          <w:color w:val="000000"/>
          <w:sz w:val="16"/>
          <w:szCs w:val="16"/>
        </w:rPr>
        <w:t>Российская Федерация</w:t>
      </w:r>
    </w:p>
    <w:p w:rsidR="00DC7F3D" w:rsidRPr="00DC7F3D" w:rsidRDefault="00DC7F3D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pacing w:val="-2"/>
          <w:sz w:val="16"/>
          <w:szCs w:val="16"/>
        </w:rPr>
      </w:pPr>
    </w:p>
    <w:p w:rsidR="009C3979" w:rsidRPr="009C3979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pacing w:val="-2"/>
          <w:sz w:val="20"/>
        </w:rPr>
      </w:pPr>
      <w:r w:rsidRPr="009C3979">
        <w:rPr>
          <w:b/>
          <w:color w:val="000000"/>
          <w:spacing w:val="-2"/>
          <w:sz w:val="20"/>
        </w:rPr>
        <w:t>Введение.</w:t>
      </w:r>
      <w:r w:rsidRPr="009C3979">
        <w:rPr>
          <w:color w:val="000000"/>
          <w:spacing w:val="-2"/>
          <w:sz w:val="20"/>
        </w:rPr>
        <w:t xml:space="preserve"> Наиболее острой проблемой современного животноводс</w:t>
      </w:r>
      <w:r w:rsidRPr="009C3979">
        <w:rPr>
          <w:color w:val="000000"/>
          <w:spacing w:val="-2"/>
          <w:sz w:val="20"/>
        </w:rPr>
        <w:t>т</w:t>
      </w:r>
      <w:r w:rsidRPr="009C3979">
        <w:rPr>
          <w:color w:val="000000"/>
          <w:spacing w:val="-2"/>
          <w:sz w:val="20"/>
        </w:rPr>
        <w:t xml:space="preserve">ва являются инфекционные болезни сельскохозяйственных животных. 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С учетом широкого распространения и актуальности инфекцио</w:t>
      </w:r>
      <w:r>
        <w:rPr>
          <w:color w:val="000000"/>
          <w:sz w:val="20"/>
        </w:rPr>
        <w:t>н</w:t>
      </w:r>
      <w:r>
        <w:rPr>
          <w:color w:val="000000"/>
          <w:sz w:val="20"/>
        </w:rPr>
        <w:t>ных заболеваний очень важно грамотно разработать и осуществить комплекс мер по диагностике и профилактике. Важнейшим звеном данного комплекса является дезинфекция, основная цель которой – разрыв эпизоотической цепи посредством воздействия на фактор пер</w:t>
      </w:r>
      <w:r>
        <w:rPr>
          <w:color w:val="000000"/>
          <w:sz w:val="20"/>
        </w:rPr>
        <w:t>е</w:t>
      </w:r>
      <w:r>
        <w:rPr>
          <w:color w:val="000000"/>
          <w:sz w:val="20"/>
        </w:rPr>
        <w:t>дачи возбудителя от источника инфекции к восприимчивому органи</w:t>
      </w:r>
      <w:r>
        <w:rPr>
          <w:color w:val="000000"/>
          <w:sz w:val="20"/>
        </w:rPr>
        <w:t>з</w:t>
      </w:r>
      <w:r>
        <w:rPr>
          <w:color w:val="000000"/>
          <w:sz w:val="20"/>
        </w:rPr>
        <w:t>му.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 w:rsidRPr="00C71508">
        <w:rPr>
          <w:b/>
          <w:bCs/>
          <w:color w:val="000000"/>
          <w:sz w:val="20"/>
          <w:szCs w:val="20"/>
        </w:rPr>
        <w:t>Цель</w:t>
      </w:r>
      <w:r>
        <w:rPr>
          <w:b/>
          <w:bCs/>
          <w:color w:val="000000"/>
          <w:sz w:val="20"/>
          <w:szCs w:val="20"/>
        </w:rPr>
        <w:t xml:space="preserve"> </w:t>
      </w:r>
      <w:r w:rsidRPr="00C71508">
        <w:rPr>
          <w:b/>
          <w:bCs/>
          <w:color w:val="000000"/>
          <w:sz w:val="20"/>
          <w:szCs w:val="20"/>
        </w:rPr>
        <w:t>исследований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</w:rPr>
        <w:t>– изучить методы дезинфекционных мер</w:t>
      </w:r>
      <w:r>
        <w:rPr>
          <w:color w:val="000000"/>
          <w:sz w:val="20"/>
        </w:rPr>
        <w:t>о</w:t>
      </w:r>
      <w:r>
        <w:rPr>
          <w:color w:val="000000"/>
          <w:sz w:val="20"/>
        </w:rPr>
        <w:t xml:space="preserve">приятий при профилактике инфекционных болезней среди крупного рогатого скота в ОАО «Учхоз </w:t>
      </w:r>
      <w:r w:rsidR="00C13CA9">
        <w:rPr>
          <w:color w:val="000000"/>
          <w:sz w:val="20"/>
        </w:rPr>
        <w:t>«</w:t>
      </w:r>
      <w:r>
        <w:rPr>
          <w:color w:val="000000"/>
          <w:sz w:val="20"/>
        </w:rPr>
        <w:t>Уралец», провести тестирование двух современных дезинфекционных средств «Дезилокс», «Дезо-триз», сравнить результаты.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b/>
          <w:sz w:val="20"/>
          <w:szCs w:val="20"/>
          <w:lang w:val="uk-UA"/>
        </w:rPr>
        <w:t>Материал и методика исследования</w:t>
      </w:r>
      <w:r w:rsidR="00C13CA9">
        <w:rPr>
          <w:b/>
          <w:sz w:val="20"/>
          <w:szCs w:val="20"/>
          <w:lang w:val="uk-UA"/>
        </w:rPr>
        <w:t>.</w:t>
      </w:r>
      <w:r>
        <w:rPr>
          <w:color w:val="000000"/>
          <w:sz w:val="20"/>
        </w:rPr>
        <w:t xml:space="preserve"> Проведение грамотно спл</w:t>
      </w:r>
      <w:r>
        <w:rPr>
          <w:color w:val="000000"/>
          <w:sz w:val="20"/>
        </w:rPr>
        <w:t>а</w:t>
      </w:r>
      <w:r>
        <w:rPr>
          <w:color w:val="000000"/>
          <w:sz w:val="20"/>
        </w:rPr>
        <w:t>нированных дезинфекционных мероприятий является неотъемлемой частью работы ветеринарного врача. Качественно осуществленная д</w:t>
      </w:r>
      <w:r>
        <w:rPr>
          <w:color w:val="000000"/>
          <w:sz w:val="20"/>
        </w:rPr>
        <w:t>е</w:t>
      </w:r>
      <w:r>
        <w:rPr>
          <w:color w:val="000000"/>
          <w:sz w:val="20"/>
        </w:rPr>
        <w:t xml:space="preserve">зинфекция </w:t>
      </w:r>
      <w:r w:rsidR="00C13CA9">
        <w:rPr>
          <w:color w:val="000000"/>
          <w:sz w:val="20"/>
        </w:rPr>
        <w:t xml:space="preserve">– </w:t>
      </w:r>
      <w:r>
        <w:rPr>
          <w:color w:val="000000"/>
          <w:sz w:val="20"/>
        </w:rPr>
        <w:t>это один из принципов сохранения благополучия живо</w:t>
      </w:r>
      <w:r>
        <w:rPr>
          <w:color w:val="000000"/>
          <w:sz w:val="20"/>
        </w:rPr>
        <w:t>т</w:t>
      </w:r>
      <w:r>
        <w:rPr>
          <w:color w:val="000000"/>
          <w:sz w:val="20"/>
        </w:rPr>
        <w:t>новодства по заразным болезням, повышения продуктивности живо</w:t>
      </w:r>
      <w:r>
        <w:rPr>
          <w:color w:val="000000"/>
          <w:sz w:val="20"/>
        </w:rPr>
        <w:t>т</w:t>
      </w:r>
      <w:r>
        <w:rPr>
          <w:color w:val="000000"/>
          <w:sz w:val="20"/>
        </w:rPr>
        <w:t>ных и санитарного качества продуктов, сырья, кормов животного пр</w:t>
      </w:r>
      <w:r>
        <w:rPr>
          <w:color w:val="000000"/>
          <w:sz w:val="20"/>
        </w:rPr>
        <w:t>о</w:t>
      </w:r>
      <w:r>
        <w:rPr>
          <w:color w:val="000000"/>
          <w:sz w:val="20"/>
        </w:rPr>
        <w:t>исхождения. Эффективность дезинфекции во многом зависит от ко</w:t>
      </w:r>
      <w:r>
        <w:rPr>
          <w:color w:val="000000"/>
          <w:sz w:val="20"/>
        </w:rPr>
        <w:t>м</w:t>
      </w:r>
      <w:r>
        <w:rPr>
          <w:color w:val="000000"/>
          <w:sz w:val="20"/>
        </w:rPr>
        <w:t>плексности ее проведения, что необходимо учитывать уже на стадии проектирования объектов животноводства. Важно учитывать тот факт, что на качество проводимых дезинфекционных мероприятий</w:t>
      </w:r>
      <w:r w:rsidR="00C13CA9">
        <w:rPr>
          <w:color w:val="000000"/>
          <w:sz w:val="20"/>
        </w:rPr>
        <w:t xml:space="preserve"> </w:t>
      </w:r>
      <w:r>
        <w:rPr>
          <w:color w:val="000000"/>
          <w:sz w:val="20"/>
        </w:rPr>
        <w:t>на их результат большое влияние оказывает химический состав и свойства используемого в хозяйстве дезинфицирующего средства</w:t>
      </w:r>
      <w:r w:rsidR="00C13CA9">
        <w:rPr>
          <w:color w:val="000000"/>
          <w:sz w:val="20"/>
        </w:rPr>
        <w:t xml:space="preserve"> </w:t>
      </w:r>
      <w:r>
        <w:rPr>
          <w:color w:val="000000"/>
          <w:sz w:val="20"/>
        </w:rPr>
        <w:t>[1, 6].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Дезинфекционные мероприятия включаются в план противоэпиз</w:t>
      </w:r>
      <w:r>
        <w:rPr>
          <w:color w:val="000000"/>
          <w:sz w:val="20"/>
        </w:rPr>
        <w:t>о</w:t>
      </w:r>
      <w:r>
        <w:rPr>
          <w:color w:val="000000"/>
          <w:sz w:val="20"/>
        </w:rPr>
        <w:t>отических мероприятий, составляемый на год главным ветеринарным врачом хозяйства. В плане должны быть предусмотрены сроки пров</w:t>
      </w:r>
      <w:r>
        <w:rPr>
          <w:color w:val="000000"/>
          <w:sz w:val="20"/>
        </w:rPr>
        <w:t>е</w:t>
      </w:r>
      <w:r>
        <w:rPr>
          <w:color w:val="000000"/>
          <w:sz w:val="20"/>
        </w:rPr>
        <w:t>дения, методы и режимы дезинфекции объектов, технологии, эпиз</w:t>
      </w:r>
      <w:r>
        <w:rPr>
          <w:color w:val="000000"/>
          <w:sz w:val="20"/>
        </w:rPr>
        <w:t>о</w:t>
      </w:r>
      <w:r>
        <w:rPr>
          <w:color w:val="000000"/>
          <w:sz w:val="20"/>
        </w:rPr>
        <w:lastRenderedPageBreak/>
        <w:t>отическая ситуация в хозяйстве и т.</w:t>
      </w:r>
      <w:r w:rsidR="00C13CA9">
        <w:rPr>
          <w:color w:val="000000"/>
          <w:sz w:val="20"/>
        </w:rPr>
        <w:t xml:space="preserve"> </w:t>
      </w:r>
      <w:r>
        <w:rPr>
          <w:color w:val="000000"/>
          <w:sz w:val="20"/>
        </w:rPr>
        <w:t>д. В хозяйстве необходимо соде</w:t>
      </w:r>
      <w:r>
        <w:rPr>
          <w:color w:val="000000"/>
          <w:sz w:val="20"/>
        </w:rPr>
        <w:t>р</w:t>
      </w:r>
      <w:r>
        <w:rPr>
          <w:color w:val="000000"/>
          <w:sz w:val="20"/>
        </w:rPr>
        <w:t>жать резерв дезинфицирующих средств в количестве 10–15 % от год</w:t>
      </w:r>
      <w:r>
        <w:rPr>
          <w:color w:val="000000"/>
          <w:sz w:val="20"/>
        </w:rPr>
        <w:t>о</w:t>
      </w:r>
      <w:r>
        <w:rPr>
          <w:color w:val="000000"/>
          <w:sz w:val="20"/>
        </w:rPr>
        <w:t>вой потребности.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Как уже было сказано выше, основной вопрос при проведении д</w:t>
      </w:r>
      <w:r>
        <w:rPr>
          <w:color w:val="000000"/>
          <w:sz w:val="20"/>
        </w:rPr>
        <w:t>е</w:t>
      </w:r>
      <w:r>
        <w:rPr>
          <w:color w:val="000000"/>
          <w:sz w:val="20"/>
        </w:rPr>
        <w:t>зинфекционных мероприятий – вопрос выбора соответствующего д</w:t>
      </w:r>
      <w:r>
        <w:rPr>
          <w:color w:val="000000"/>
          <w:sz w:val="20"/>
        </w:rPr>
        <w:t>е</w:t>
      </w:r>
      <w:r>
        <w:rPr>
          <w:color w:val="000000"/>
          <w:sz w:val="20"/>
        </w:rPr>
        <w:t>зинфекционного средства. При его выборе основополагающими фа</w:t>
      </w:r>
      <w:r>
        <w:rPr>
          <w:color w:val="000000"/>
          <w:sz w:val="20"/>
        </w:rPr>
        <w:t>к</w:t>
      </w:r>
      <w:r>
        <w:rPr>
          <w:color w:val="000000"/>
          <w:sz w:val="20"/>
        </w:rPr>
        <w:t>торами являются бактерицидные свойства препарата, его химический состав, уровень финансовых и количественных затрат при его испол</w:t>
      </w:r>
      <w:r>
        <w:rPr>
          <w:color w:val="000000"/>
          <w:sz w:val="20"/>
        </w:rPr>
        <w:t>ь</w:t>
      </w:r>
      <w:r>
        <w:rPr>
          <w:color w:val="000000"/>
          <w:sz w:val="20"/>
        </w:rPr>
        <w:t>зовании, распространенность его воздействия. Также дезинфектант должен обладать хорошей бактерицидной, вирулицидной и микоци</w:t>
      </w:r>
      <w:r>
        <w:rPr>
          <w:color w:val="000000"/>
          <w:sz w:val="20"/>
        </w:rPr>
        <w:t>д</w:t>
      </w:r>
      <w:r>
        <w:rPr>
          <w:color w:val="000000"/>
          <w:sz w:val="20"/>
        </w:rPr>
        <w:t>ной</w:t>
      </w:r>
      <w:r w:rsidR="00C13CA9">
        <w:rPr>
          <w:color w:val="000000"/>
          <w:sz w:val="20"/>
        </w:rPr>
        <w:t xml:space="preserve"> </w:t>
      </w:r>
      <w:r>
        <w:rPr>
          <w:color w:val="000000"/>
          <w:sz w:val="20"/>
        </w:rPr>
        <w:t>активностью, экономичностью, степенью устойчивости к орган</w:t>
      </w:r>
      <w:r>
        <w:rPr>
          <w:color w:val="000000"/>
          <w:sz w:val="20"/>
        </w:rPr>
        <w:t>и</w:t>
      </w:r>
      <w:r>
        <w:rPr>
          <w:color w:val="000000"/>
          <w:sz w:val="20"/>
        </w:rPr>
        <w:t>ческим загрязнениям, отсутствием раздражающего действия или зап</w:t>
      </w:r>
      <w:r>
        <w:rPr>
          <w:color w:val="000000"/>
          <w:sz w:val="20"/>
        </w:rPr>
        <w:t>а</w:t>
      </w:r>
      <w:r>
        <w:rPr>
          <w:color w:val="000000"/>
          <w:sz w:val="20"/>
        </w:rPr>
        <w:t>ха, одновременно должен быть простым в приготовлении, примен</w:t>
      </w:r>
      <w:r>
        <w:rPr>
          <w:color w:val="000000"/>
          <w:sz w:val="20"/>
        </w:rPr>
        <w:t>е</w:t>
      </w:r>
      <w:r>
        <w:rPr>
          <w:color w:val="000000"/>
          <w:sz w:val="20"/>
        </w:rPr>
        <w:t>нии, безопасным при использовании для обслуживающего персонала, животных, экологичным [3, 5].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При проведении дезинфекционных мероприятий важно также уч</w:t>
      </w:r>
      <w:r>
        <w:rPr>
          <w:color w:val="000000"/>
          <w:sz w:val="20"/>
        </w:rPr>
        <w:t>и</w:t>
      </w:r>
      <w:r>
        <w:rPr>
          <w:color w:val="000000"/>
          <w:sz w:val="20"/>
        </w:rPr>
        <w:t>тывать эпизоотическую ситуацию в хозяйстве, эффективность преп</w:t>
      </w:r>
      <w:r>
        <w:rPr>
          <w:color w:val="000000"/>
          <w:sz w:val="20"/>
        </w:rPr>
        <w:t>а</w:t>
      </w:r>
      <w:r>
        <w:rPr>
          <w:color w:val="000000"/>
          <w:sz w:val="20"/>
        </w:rPr>
        <w:t>ратов, используемых при проведении дезинфекции, основываясь на результатах исследования проб воздуха, смывов [2, 4].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b/>
          <w:bCs/>
          <w:color w:val="000000"/>
          <w:sz w:val="20"/>
        </w:rPr>
        <w:t>Результаты исследования и их обсуждение.</w:t>
      </w:r>
      <w:r>
        <w:rPr>
          <w:color w:val="000000"/>
          <w:sz w:val="20"/>
        </w:rPr>
        <w:t> Составление плана дезинфекционных мероприятий входит в должностные обязанности главного ветеринарного врача хозяйства и осуществляется заранее, план составляется на год вперед. При его составлении учитывают эп</w:t>
      </w:r>
      <w:r>
        <w:rPr>
          <w:color w:val="000000"/>
          <w:sz w:val="20"/>
        </w:rPr>
        <w:t>и</w:t>
      </w:r>
      <w:r>
        <w:rPr>
          <w:color w:val="000000"/>
          <w:sz w:val="20"/>
        </w:rPr>
        <w:t>зоотическую обстановку в конкретном хозяйстве, производят анализ информации о возникновении инфекционных болезней за последний год, качество и схему проведения дезинфекции в предыдущие годы.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 xml:space="preserve">В ОАО </w:t>
      </w:r>
      <w:r w:rsidR="00C13CA9">
        <w:rPr>
          <w:color w:val="000000"/>
          <w:sz w:val="20"/>
        </w:rPr>
        <w:t>«</w:t>
      </w:r>
      <w:r>
        <w:rPr>
          <w:color w:val="000000"/>
          <w:sz w:val="20"/>
        </w:rPr>
        <w:t>Учхоз «Уралец» профилактическую дезинфекцию пров</w:t>
      </w:r>
      <w:r>
        <w:rPr>
          <w:color w:val="000000"/>
          <w:sz w:val="20"/>
        </w:rPr>
        <w:t>о</w:t>
      </w:r>
      <w:r>
        <w:rPr>
          <w:color w:val="000000"/>
          <w:sz w:val="20"/>
        </w:rPr>
        <w:t>дят два раза в год (весна и осень). Дезинфекцию в хозяйстве проводят с помощью самой распространенной щелочи – натрия гидроокиси (гидроксид натрия, каустическая сода, каустик, едкий натр, едкая щ</w:t>
      </w:r>
      <w:r>
        <w:rPr>
          <w:color w:val="000000"/>
          <w:sz w:val="20"/>
        </w:rPr>
        <w:t>е</w:t>
      </w:r>
      <w:r>
        <w:rPr>
          <w:color w:val="000000"/>
          <w:sz w:val="20"/>
        </w:rPr>
        <w:t>лочь, натрий гидрат окиси). Средство является достаточно известным, неплохо зарекомендовавшим себя. Одной из причин выбора также я</w:t>
      </w:r>
      <w:r>
        <w:rPr>
          <w:color w:val="000000"/>
          <w:sz w:val="20"/>
        </w:rPr>
        <w:t>в</w:t>
      </w:r>
      <w:r>
        <w:rPr>
          <w:color w:val="000000"/>
          <w:sz w:val="20"/>
        </w:rPr>
        <w:t>ляется его относительная дешевизна.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Бактерицидное действие каустической соды обуславливается ее сильнощелочными свойствами. Добавление поваренной соли до 10 % усиливает спороцидное действие раствора каустической соды. Для дезинфекции применяют горячий раствор (70 °С) технического н</w:t>
      </w:r>
      <w:r>
        <w:rPr>
          <w:color w:val="000000"/>
          <w:sz w:val="20"/>
        </w:rPr>
        <w:t>е</w:t>
      </w:r>
      <w:r>
        <w:rPr>
          <w:color w:val="000000"/>
          <w:sz w:val="20"/>
        </w:rPr>
        <w:t>очищенного едкого натра (каустическую соду): 2–3 % р-р при несп</w:t>
      </w:r>
      <w:r>
        <w:rPr>
          <w:color w:val="000000"/>
          <w:sz w:val="20"/>
        </w:rPr>
        <w:t>о</w:t>
      </w:r>
      <w:r>
        <w:rPr>
          <w:color w:val="000000"/>
          <w:sz w:val="20"/>
        </w:rPr>
        <w:t>ровых и вирусных инфекциях и 10 % р-р – при споровых.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lastRenderedPageBreak/>
        <w:t>Профилактическую дезинфекцию стараются проводить в один из санитарных дней – не менее одного раза в месяц установлен санита</w:t>
      </w:r>
      <w:r>
        <w:rPr>
          <w:color w:val="000000"/>
          <w:sz w:val="20"/>
        </w:rPr>
        <w:t>р</w:t>
      </w:r>
      <w:r>
        <w:rPr>
          <w:color w:val="000000"/>
          <w:sz w:val="20"/>
        </w:rPr>
        <w:t>ный день. В это день подвергают генеральной очистке все помещения и территории фермы: очищают от пыли стены, окна, потолки, полы, кормущки и прочее оборудование; загрязненные места стен, перегор</w:t>
      </w:r>
      <w:r>
        <w:rPr>
          <w:color w:val="000000"/>
          <w:sz w:val="20"/>
        </w:rPr>
        <w:t>о</w:t>
      </w:r>
      <w:r>
        <w:rPr>
          <w:color w:val="000000"/>
          <w:sz w:val="20"/>
        </w:rPr>
        <w:t>док и столбов моют горячей водой. Завершают профилактическую дезинфекцию побелкой стен и перегородок известью, предварительно заделав щели в стенах глиной или цементом.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Дезинфекцию проводят под руководством ветеринарного .врача х</w:t>
      </w:r>
      <w:r>
        <w:rPr>
          <w:color w:val="000000"/>
          <w:sz w:val="20"/>
        </w:rPr>
        <w:t>о</w:t>
      </w:r>
      <w:r>
        <w:rPr>
          <w:color w:val="000000"/>
          <w:sz w:val="20"/>
        </w:rPr>
        <w:t>зяйства, персонал заранее ознакомлен с правилами работы и техникой безопасности при работе с дез</w:t>
      </w:r>
      <w:r w:rsidR="00C13CA9">
        <w:rPr>
          <w:color w:val="000000"/>
          <w:sz w:val="20"/>
        </w:rPr>
        <w:t xml:space="preserve">инфицирующими </w:t>
      </w:r>
      <w:r>
        <w:rPr>
          <w:color w:val="000000"/>
          <w:sz w:val="20"/>
        </w:rPr>
        <w:t>средствами.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На территории всей фермы каждый двор, блок, помещение отдел</w:t>
      </w:r>
      <w:r>
        <w:rPr>
          <w:color w:val="000000"/>
          <w:sz w:val="20"/>
        </w:rPr>
        <w:t>е</w:t>
      </w:r>
      <w:r>
        <w:rPr>
          <w:color w:val="000000"/>
          <w:sz w:val="20"/>
        </w:rPr>
        <w:t>ны дезбарьером, представленным ящиками с опилом.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 xml:space="preserve">Особое внимание уделяется дезинфекции помещений и боксов, где содержатся телята. В ОАО </w:t>
      </w:r>
      <w:r w:rsidR="00C13CA9">
        <w:rPr>
          <w:color w:val="000000"/>
          <w:sz w:val="20"/>
        </w:rPr>
        <w:t>«</w:t>
      </w:r>
      <w:r>
        <w:rPr>
          <w:color w:val="000000"/>
          <w:sz w:val="20"/>
        </w:rPr>
        <w:t>Учхоз «Уралец» новорожденные телята и телята до 1месячного возраста содержатся в блоке родильного отдел</w:t>
      </w:r>
      <w:r>
        <w:rPr>
          <w:color w:val="000000"/>
          <w:sz w:val="20"/>
        </w:rPr>
        <w:t>е</w:t>
      </w:r>
      <w:r>
        <w:rPr>
          <w:color w:val="000000"/>
          <w:sz w:val="20"/>
        </w:rPr>
        <w:t>ния, в отдельных помещениях и боксах. Для каждого теленка пред</w:t>
      </w:r>
      <w:r>
        <w:rPr>
          <w:color w:val="000000"/>
          <w:sz w:val="20"/>
        </w:rPr>
        <w:t>у</w:t>
      </w:r>
      <w:r>
        <w:rPr>
          <w:color w:val="000000"/>
          <w:sz w:val="20"/>
        </w:rPr>
        <w:t>смотрен свой бокс. Дезинфекция данных помещений проводится н</w:t>
      </w:r>
      <w:r>
        <w:rPr>
          <w:color w:val="000000"/>
          <w:sz w:val="20"/>
        </w:rPr>
        <w:t>а</w:t>
      </w:r>
      <w:r>
        <w:rPr>
          <w:color w:val="000000"/>
          <w:sz w:val="20"/>
        </w:rPr>
        <w:t>много чаще</w:t>
      </w:r>
      <w:r w:rsidR="00C13CA9">
        <w:rPr>
          <w:color w:val="000000"/>
          <w:sz w:val="20"/>
        </w:rPr>
        <w:t>:</w:t>
      </w:r>
      <w:r>
        <w:rPr>
          <w:color w:val="000000"/>
          <w:sz w:val="20"/>
        </w:rPr>
        <w:t xml:space="preserve"> в среднем после перевода теленка из бокса в родильном отделении в бокс отделения телятника проводится тщательная дези</w:t>
      </w:r>
      <w:r>
        <w:rPr>
          <w:color w:val="000000"/>
          <w:sz w:val="20"/>
        </w:rPr>
        <w:t>н</w:t>
      </w:r>
      <w:r>
        <w:rPr>
          <w:color w:val="000000"/>
          <w:sz w:val="20"/>
        </w:rPr>
        <w:t>фекция бокса с экспозицией в час, при переводе всех телят из одного помещения родильного корпуса в телятник проводится обработка не только их боксов, но и всего помещения в целом – пол, стены, двери, кормушки и т.</w:t>
      </w:r>
      <w:r w:rsidR="00C13CA9">
        <w:rPr>
          <w:color w:val="000000"/>
          <w:sz w:val="20"/>
        </w:rPr>
        <w:t xml:space="preserve"> </w:t>
      </w:r>
      <w:r>
        <w:rPr>
          <w:color w:val="000000"/>
          <w:sz w:val="20"/>
        </w:rPr>
        <w:t>д. Производится полное удаление подстилки из боксов, орошение боксов, а после дезинфекционных мероприятий застилается новая подстилка.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 xml:space="preserve">На базе ОАО «Учхоз </w:t>
      </w:r>
      <w:r w:rsidR="00C13CA9">
        <w:rPr>
          <w:color w:val="000000"/>
          <w:sz w:val="20"/>
        </w:rPr>
        <w:t>«</w:t>
      </w:r>
      <w:r>
        <w:rPr>
          <w:color w:val="000000"/>
          <w:sz w:val="20"/>
        </w:rPr>
        <w:t>Уралец» были проведены испытания двух новых дезинфицирующих средств, созданных на основе хлора – «Д</w:t>
      </w:r>
      <w:r>
        <w:rPr>
          <w:color w:val="000000"/>
          <w:sz w:val="20"/>
        </w:rPr>
        <w:t>е</w:t>
      </w:r>
      <w:r>
        <w:rPr>
          <w:color w:val="000000"/>
          <w:sz w:val="20"/>
        </w:rPr>
        <w:t>зилокс», «Дезо-триз». Для аэрозольной обработки помещений, где с</w:t>
      </w:r>
      <w:r>
        <w:rPr>
          <w:color w:val="000000"/>
          <w:sz w:val="20"/>
        </w:rPr>
        <w:t>о</w:t>
      </w:r>
      <w:r>
        <w:rPr>
          <w:color w:val="000000"/>
          <w:sz w:val="20"/>
        </w:rPr>
        <w:t>держатся новорожденные телята, был использован 1 % раствор преп</w:t>
      </w:r>
      <w:r>
        <w:rPr>
          <w:color w:val="000000"/>
          <w:sz w:val="20"/>
        </w:rPr>
        <w:t>а</w:t>
      </w:r>
      <w:r>
        <w:rPr>
          <w:color w:val="000000"/>
          <w:sz w:val="20"/>
        </w:rPr>
        <w:t>рата «Дезо-триз», обработка проводилась в отсутствие там животных. Время экспозиции 1 час. Были проведены анализы воздуха в помещ</w:t>
      </w:r>
      <w:r>
        <w:rPr>
          <w:color w:val="000000"/>
          <w:sz w:val="20"/>
        </w:rPr>
        <w:t>е</w:t>
      </w:r>
      <w:r>
        <w:rPr>
          <w:color w:val="000000"/>
          <w:sz w:val="20"/>
        </w:rPr>
        <w:t>ниях родильного отделения после обработки каустической содой, применяемой в хозяйстве, и после аэрозольной обработки препаратом «Дезилокс».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По результатам исследований проб воздуха было установлено, что до обработки помещения для новорожденных телят препаратом «Дезо-триз» КОЕ составляла 72, а после – 61. В родильном же отделении до использования препарата «Дезилокс» КОЕ равнялась 234, а после и</w:t>
      </w:r>
      <w:r>
        <w:rPr>
          <w:color w:val="000000"/>
          <w:sz w:val="20"/>
        </w:rPr>
        <w:t>с</w:t>
      </w:r>
      <w:r>
        <w:rPr>
          <w:color w:val="000000"/>
          <w:sz w:val="20"/>
        </w:rPr>
        <w:lastRenderedPageBreak/>
        <w:t>пользования средства – 124. По результатам проведенных исследов</w:t>
      </w:r>
      <w:r>
        <w:rPr>
          <w:color w:val="000000"/>
          <w:sz w:val="20"/>
        </w:rPr>
        <w:t>а</w:t>
      </w:r>
      <w:r>
        <w:rPr>
          <w:color w:val="000000"/>
          <w:sz w:val="20"/>
        </w:rPr>
        <w:t xml:space="preserve">ний видно, что после использования хлорсодержащих препаратов, КОЕ (колониеобразующая единица) сократилась практически в два раза, что, </w:t>
      </w:r>
      <w:r w:rsidR="00C13CA9">
        <w:rPr>
          <w:color w:val="000000"/>
          <w:sz w:val="20"/>
        </w:rPr>
        <w:t>конечно</w:t>
      </w:r>
      <w:r>
        <w:rPr>
          <w:color w:val="000000"/>
          <w:sz w:val="20"/>
        </w:rPr>
        <w:t>, обеспечивает лучшую защиту поголовья взрослого крупного рогатого скота и молодняка от инфекционных агентов, с</w:t>
      </w:r>
      <w:r>
        <w:rPr>
          <w:color w:val="000000"/>
          <w:sz w:val="20"/>
        </w:rPr>
        <w:t>о</w:t>
      </w:r>
      <w:r>
        <w:rPr>
          <w:color w:val="000000"/>
          <w:sz w:val="20"/>
        </w:rPr>
        <w:t>храняя продуктивность животных и качество продукции.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b/>
          <w:bCs/>
          <w:color w:val="000000"/>
          <w:sz w:val="20"/>
        </w:rPr>
        <w:t>Заключение.</w:t>
      </w:r>
      <w:r>
        <w:rPr>
          <w:color w:val="000000"/>
          <w:sz w:val="20"/>
        </w:rPr>
        <w:t> Противоэпизоотическая работа в ОАО «Учхоз Ур</w:t>
      </w:r>
      <w:r>
        <w:rPr>
          <w:color w:val="000000"/>
          <w:sz w:val="20"/>
        </w:rPr>
        <w:t>а</w:t>
      </w:r>
      <w:r>
        <w:rPr>
          <w:color w:val="000000"/>
          <w:sz w:val="20"/>
        </w:rPr>
        <w:t>лец» осуществляется согласно заранее составленному плану и является достаточно эффективной, поскольку за последнее время, судя по ст</w:t>
      </w:r>
      <w:r>
        <w:rPr>
          <w:color w:val="000000"/>
          <w:sz w:val="20"/>
        </w:rPr>
        <w:t>а</w:t>
      </w:r>
      <w:r>
        <w:rPr>
          <w:color w:val="000000"/>
          <w:sz w:val="20"/>
        </w:rPr>
        <w:t>тистическим данным, в хозяйстве не было зарегистрировано вспышек инфекционных заболеваний. Каждое ветеринарное мероприятие рег</w:t>
      </w:r>
      <w:r>
        <w:rPr>
          <w:color w:val="000000"/>
          <w:sz w:val="20"/>
        </w:rPr>
        <w:t>и</w:t>
      </w:r>
      <w:r>
        <w:rPr>
          <w:color w:val="000000"/>
          <w:sz w:val="20"/>
        </w:rPr>
        <w:t>стрируется в журнале противоэпизоотических мероприятий (форма № 2 вет), дезинфекционные мероприятия регистрируются в журнале дезинфекции.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На данный момент хозяйство благополучно по эпизоотической с</w:t>
      </w:r>
      <w:r>
        <w:rPr>
          <w:color w:val="000000"/>
          <w:sz w:val="20"/>
        </w:rPr>
        <w:t>и</w:t>
      </w:r>
      <w:r>
        <w:rPr>
          <w:color w:val="000000"/>
          <w:sz w:val="20"/>
        </w:rPr>
        <w:t>туации, район, в котором оно расположено, тоже является благополу</w:t>
      </w:r>
      <w:r>
        <w:rPr>
          <w:color w:val="000000"/>
          <w:sz w:val="20"/>
        </w:rPr>
        <w:t>ч</w:t>
      </w:r>
      <w:r>
        <w:rPr>
          <w:color w:val="000000"/>
          <w:sz w:val="20"/>
        </w:rPr>
        <w:t>ным, что подтверждается документами, представленными на сайте государственной ветеринарной станции Белоярского района.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Проанализировав эпизоотическую ситуацию в хозяйстве, получе</w:t>
      </w:r>
      <w:r>
        <w:rPr>
          <w:color w:val="000000"/>
          <w:sz w:val="20"/>
        </w:rPr>
        <w:t>н</w:t>
      </w:r>
      <w:r>
        <w:rPr>
          <w:color w:val="000000"/>
          <w:sz w:val="20"/>
        </w:rPr>
        <w:t xml:space="preserve">ные при проведении исследований данные, </w:t>
      </w:r>
      <w:r w:rsidR="00C13CA9">
        <w:rPr>
          <w:color w:val="000000"/>
          <w:sz w:val="20"/>
        </w:rPr>
        <w:t>мы можем сделать</w:t>
      </w:r>
      <w:r>
        <w:rPr>
          <w:color w:val="000000"/>
          <w:sz w:val="20"/>
        </w:rPr>
        <w:t xml:space="preserve"> выводы и сформирова</w:t>
      </w:r>
      <w:r w:rsidR="00C13CA9">
        <w:rPr>
          <w:color w:val="000000"/>
          <w:sz w:val="20"/>
        </w:rPr>
        <w:t>ть</w:t>
      </w:r>
      <w:r>
        <w:rPr>
          <w:color w:val="000000"/>
          <w:sz w:val="20"/>
        </w:rPr>
        <w:t xml:space="preserve"> несколько предложений по улучшению защиты пог</w:t>
      </w:r>
      <w:r>
        <w:rPr>
          <w:color w:val="000000"/>
          <w:sz w:val="20"/>
        </w:rPr>
        <w:t>о</w:t>
      </w:r>
      <w:r>
        <w:rPr>
          <w:color w:val="000000"/>
          <w:sz w:val="20"/>
        </w:rPr>
        <w:t xml:space="preserve">ловья </w:t>
      </w:r>
      <w:r w:rsidR="00C13CA9">
        <w:rPr>
          <w:color w:val="000000"/>
          <w:sz w:val="20"/>
        </w:rPr>
        <w:t xml:space="preserve">от </w:t>
      </w:r>
      <w:r>
        <w:rPr>
          <w:color w:val="000000"/>
          <w:sz w:val="20"/>
        </w:rPr>
        <w:t>инфекционных болезней: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1 – сменить дезинфицирующее средство на более современные препараты, содержащие в своем химическом составе хлор;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2 – создать для животных санитарно-гигиенические условия при родах и в послеродовой период;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3 – улучшить условия содержания телят, особенно новорожденных;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4 – исключить нахождение на территории хозяйства птиц и кошек как одних из переносчиков инфекционных болезней;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5 – перейти на работу по типу закрытого предприятия – обеспечить территорию хозяйства защитными зонами;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3"/>
        </w:rPr>
      </w:pPr>
      <w:r>
        <w:rPr>
          <w:color w:val="000000"/>
          <w:sz w:val="20"/>
        </w:rPr>
        <w:t>6 – регулярно проводить анализ проб воздуха на определение КОЕ.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rPr>
          <w:b/>
          <w:bCs/>
          <w:color w:val="000000"/>
          <w:sz w:val="20"/>
        </w:rPr>
      </w:pPr>
    </w:p>
    <w:p w:rsidR="004517EB" w:rsidRPr="00C71508" w:rsidRDefault="004517EB" w:rsidP="004517EB">
      <w:pPr>
        <w:pStyle w:val="aa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16"/>
          <w:szCs w:val="16"/>
        </w:rPr>
      </w:pPr>
      <w:r>
        <w:rPr>
          <w:bCs/>
          <w:color w:val="000000"/>
          <w:sz w:val="16"/>
          <w:szCs w:val="16"/>
        </w:rPr>
        <w:t>ЛИТЕРАТУРА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rPr>
          <w:bCs/>
          <w:color w:val="000000"/>
          <w:sz w:val="16"/>
          <w:szCs w:val="16"/>
        </w:rPr>
      </w:pP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>
        <w:rPr>
          <w:bCs/>
          <w:color w:val="000000"/>
          <w:sz w:val="16"/>
          <w:szCs w:val="16"/>
        </w:rPr>
        <w:t xml:space="preserve">1. </w:t>
      </w:r>
      <w:r w:rsidRPr="00C71508">
        <w:rPr>
          <w:color w:val="000000"/>
          <w:sz w:val="16"/>
          <w:szCs w:val="16"/>
        </w:rPr>
        <w:t>А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л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и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е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в</w:t>
      </w:r>
      <w:r>
        <w:rPr>
          <w:color w:val="000000"/>
          <w:sz w:val="16"/>
          <w:szCs w:val="16"/>
        </w:rPr>
        <w:t>,</w:t>
      </w:r>
      <w:r w:rsidRPr="00C71508">
        <w:rPr>
          <w:color w:val="000000"/>
          <w:sz w:val="16"/>
          <w:szCs w:val="16"/>
        </w:rPr>
        <w:t xml:space="preserve"> А.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С. Эпизоотология с микробиологией [Электронный ресурс]: учебник / А.</w:t>
      </w:r>
      <w:r>
        <w:rPr>
          <w:color w:val="000000"/>
          <w:sz w:val="16"/>
          <w:szCs w:val="16"/>
        </w:rPr>
        <w:t> </w:t>
      </w:r>
      <w:r w:rsidRPr="00C71508">
        <w:rPr>
          <w:color w:val="000000"/>
          <w:sz w:val="16"/>
          <w:szCs w:val="16"/>
        </w:rPr>
        <w:t>С.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Алиев, Ю.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Ю.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Данко, И.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Д. Ещенко. –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СПб.: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Лань, 2016. – Электронный ресурс –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  <w:lang w:val="en-US"/>
        </w:rPr>
        <w:t>e</w:t>
      </w:r>
      <w:r w:rsidRPr="00C71508">
        <w:rPr>
          <w:color w:val="000000"/>
          <w:sz w:val="16"/>
          <w:szCs w:val="16"/>
        </w:rPr>
        <w:t>.</w:t>
      </w:r>
      <w:r w:rsidRPr="00C71508">
        <w:rPr>
          <w:color w:val="000000"/>
          <w:sz w:val="16"/>
          <w:szCs w:val="16"/>
          <w:lang w:val="en-US"/>
        </w:rPr>
        <w:t>lanbook</w:t>
      </w:r>
      <w:r w:rsidRPr="00C71508">
        <w:rPr>
          <w:color w:val="000000"/>
          <w:sz w:val="16"/>
          <w:szCs w:val="16"/>
        </w:rPr>
        <w:t>.</w:t>
      </w:r>
      <w:r w:rsidRPr="00C71508">
        <w:rPr>
          <w:color w:val="000000"/>
          <w:sz w:val="16"/>
          <w:szCs w:val="16"/>
          <w:lang w:val="en-US"/>
        </w:rPr>
        <w:t>com</w:t>
      </w:r>
      <w:r>
        <w:rPr>
          <w:color w:val="000000"/>
          <w:sz w:val="16"/>
          <w:szCs w:val="16"/>
        </w:rPr>
        <w:t>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2. </w:t>
      </w:r>
      <w:r w:rsidRPr="00C71508">
        <w:rPr>
          <w:color w:val="000000"/>
          <w:sz w:val="16"/>
          <w:szCs w:val="16"/>
        </w:rPr>
        <w:t>К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о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н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о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п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а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т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к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и</w:t>
      </w:r>
      <w:r w:rsidR="00C13CA9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н, А.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А. Эпизоотология и инфекционные болезни сельскохозяйс</w:t>
      </w:r>
      <w:r w:rsidRPr="00C71508">
        <w:rPr>
          <w:color w:val="000000"/>
          <w:sz w:val="16"/>
          <w:szCs w:val="16"/>
        </w:rPr>
        <w:t>т</w:t>
      </w:r>
      <w:r w:rsidRPr="00C71508">
        <w:rPr>
          <w:color w:val="000000"/>
          <w:sz w:val="16"/>
          <w:szCs w:val="16"/>
        </w:rPr>
        <w:t>венных животных / А.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А. Конопаткин, И.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А. Бакулов, Я.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В. Нуйкинидр</w:t>
      </w:r>
      <w:r>
        <w:rPr>
          <w:color w:val="000000"/>
          <w:sz w:val="16"/>
          <w:szCs w:val="16"/>
        </w:rPr>
        <w:t xml:space="preserve">. </w:t>
      </w:r>
      <w:r w:rsidRPr="00C71508">
        <w:rPr>
          <w:color w:val="000000"/>
          <w:sz w:val="16"/>
          <w:szCs w:val="16"/>
        </w:rPr>
        <w:t>– М.: Колос, 2004. – 544</w:t>
      </w:r>
      <w:r>
        <w:rPr>
          <w:color w:val="000000"/>
          <w:sz w:val="16"/>
          <w:szCs w:val="16"/>
        </w:rPr>
        <w:t> </w:t>
      </w:r>
      <w:r w:rsidRPr="00C71508">
        <w:rPr>
          <w:color w:val="000000"/>
          <w:sz w:val="16"/>
          <w:szCs w:val="16"/>
        </w:rPr>
        <w:t>с.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 xml:space="preserve">3. </w:t>
      </w:r>
      <w:r w:rsidRPr="00C71508">
        <w:rPr>
          <w:color w:val="000000"/>
          <w:sz w:val="16"/>
          <w:szCs w:val="16"/>
        </w:rPr>
        <w:t>Официальный сайт Правительства Свердловской области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/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Департамент ветер</w:t>
      </w:r>
      <w:r w:rsidRPr="00C71508">
        <w:rPr>
          <w:color w:val="000000"/>
          <w:sz w:val="16"/>
          <w:szCs w:val="16"/>
        </w:rPr>
        <w:t>и</w:t>
      </w:r>
      <w:r w:rsidRPr="00C71508">
        <w:rPr>
          <w:color w:val="000000"/>
          <w:sz w:val="16"/>
          <w:szCs w:val="16"/>
        </w:rPr>
        <w:t>нарии Свердловской области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/Эпизоотическая ситуация.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–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[Электронный ресурс]</w:t>
      </w:r>
      <w:r w:rsidR="00C13CA9">
        <w:rPr>
          <w:color w:val="000000"/>
          <w:sz w:val="16"/>
          <w:szCs w:val="16"/>
        </w:rPr>
        <w:t xml:space="preserve">. </w:t>
      </w:r>
      <w:r w:rsidR="00C13CA9" w:rsidRPr="00C71508">
        <w:rPr>
          <w:color w:val="000000"/>
          <w:sz w:val="16"/>
          <w:szCs w:val="16"/>
        </w:rPr>
        <w:t>–</w:t>
      </w:r>
      <w:r w:rsidR="00C13CA9">
        <w:rPr>
          <w:color w:val="000000"/>
          <w:sz w:val="16"/>
          <w:szCs w:val="16"/>
        </w:rPr>
        <w:t xml:space="preserve"> Режим доступа</w:t>
      </w:r>
      <w:r>
        <w:rPr>
          <w:color w:val="000000"/>
          <w:sz w:val="16"/>
          <w:szCs w:val="16"/>
        </w:rPr>
        <w:t xml:space="preserve">: </w:t>
      </w:r>
      <w:r w:rsidRPr="00C71508">
        <w:rPr>
          <w:color w:val="000000"/>
          <w:sz w:val="16"/>
          <w:szCs w:val="16"/>
        </w:rPr>
        <w:t>//</w:t>
      </w:r>
      <w:r w:rsidRPr="00C71508">
        <w:rPr>
          <w:color w:val="000000"/>
          <w:sz w:val="16"/>
          <w:szCs w:val="16"/>
          <w:lang w:val="en-US"/>
        </w:rPr>
        <w:t>http</w:t>
      </w:r>
      <w:r w:rsidRPr="00C71508">
        <w:rPr>
          <w:color w:val="000000"/>
          <w:sz w:val="16"/>
          <w:szCs w:val="16"/>
        </w:rPr>
        <w:t>://</w:t>
      </w:r>
      <w:r w:rsidRPr="00C71508">
        <w:rPr>
          <w:color w:val="000000"/>
          <w:sz w:val="16"/>
          <w:szCs w:val="16"/>
          <w:lang w:val="en-US"/>
        </w:rPr>
        <w:t>vet</w:t>
      </w:r>
      <w:r w:rsidRPr="00C71508">
        <w:rPr>
          <w:color w:val="000000"/>
          <w:sz w:val="16"/>
          <w:szCs w:val="16"/>
        </w:rPr>
        <w:t>.</w:t>
      </w:r>
      <w:r w:rsidRPr="00C71508">
        <w:rPr>
          <w:color w:val="000000"/>
          <w:sz w:val="16"/>
          <w:szCs w:val="16"/>
          <w:lang w:val="en-US"/>
        </w:rPr>
        <w:t>midural</w:t>
      </w:r>
      <w:r w:rsidRPr="00C71508">
        <w:rPr>
          <w:color w:val="000000"/>
          <w:sz w:val="16"/>
          <w:szCs w:val="16"/>
        </w:rPr>
        <w:t>.</w:t>
      </w:r>
      <w:r w:rsidRPr="00C71508">
        <w:rPr>
          <w:color w:val="000000"/>
          <w:sz w:val="16"/>
          <w:szCs w:val="16"/>
          <w:lang w:val="en-US"/>
        </w:rPr>
        <w:t>rudocument</w:t>
      </w:r>
      <w:r w:rsidRPr="00C71508">
        <w:rPr>
          <w:color w:val="000000"/>
          <w:sz w:val="16"/>
          <w:szCs w:val="16"/>
        </w:rPr>
        <w:t>/</w:t>
      </w:r>
      <w:r w:rsidRPr="00C71508">
        <w:rPr>
          <w:color w:val="000000"/>
          <w:sz w:val="16"/>
          <w:szCs w:val="16"/>
          <w:lang w:val="en-US"/>
        </w:rPr>
        <w:t>category</w:t>
      </w:r>
      <w:r w:rsidRPr="00C71508">
        <w:rPr>
          <w:color w:val="000000"/>
          <w:sz w:val="16"/>
          <w:szCs w:val="16"/>
        </w:rPr>
        <w:t>/48</w:t>
      </w:r>
      <w:r w:rsidRPr="00C71508">
        <w:rPr>
          <w:color w:val="000000"/>
          <w:sz w:val="16"/>
          <w:szCs w:val="16"/>
          <w:lang w:val="en-US"/>
        </w:rPr>
        <w:t>document</w:t>
      </w:r>
      <w:r w:rsidRPr="00C71508">
        <w:rPr>
          <w:color w:val="000000"/>
          <w:sz w:val="16"/>
          <w:szCs w:val="16"/>
        </w:rPr>
        <w:t>_</w:t>
      </w:r>
      <w:r w:rsidRPr="00C71508">
        <w:rPr>
          <w:color w:val="000000"/>
          <w:sz w:val="16"/>
          <w:szCs w:val="16"/>
          <w:lang w:val="en-US"/>
        </w:rPr>
        <w:t>list</w:t>
      </w:r>
      <w:r>
        <w:rPr>
          <w:color w:val="000000"/>
          <w:sz w:val="16"/>
          <w:szCs w:val="16"/>
        </w:rPr>
        <w:t>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4. </w:t>
      </w:r>
      <w:r w:rsidRPr="00C71508">
        <w:rPr>
          <w:color w:val="000000"/>
          <w:sz w:val="16"/>
          <w:szCs w:val="16"/>
        </w:rPr>
        <w:t>П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е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т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р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о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в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а, О.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 xml:space="preserve">Г. </w:t>
      </w:r>
      <w:r>
        <w:rPr>
          <w:color w:val="000000"/>
          <w:sz w:val="16"/>
          <w:szCs w:val="16"/>
        </w:rPr>
        <w:t>П</w:t>
      </w:r>
      <w:r w:rsidRPr="00C71508">
        <w:rPr>
          <w:color w:val="000000"/>
          <w:sz w:val="16"/>
          <w:szCs w:val="16"/>
        </w:rPr>
        <w:t>рофилактика острых респираторных вирусных инфекций крупного рогатого скота в племенных хозяйствах Свердловской области</w:t>
      </w:r>
      <w:r>
        <w:rPr>
          <w:color w:val="000000"/>
          <w:sz w:val="16"/>
          <w:szCs w:val="16"/>
        </w:rPr>
        <w:t>:</w:t>
      </w:r>
      <w:r w:rsidRPr="00C71508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м</w:t>
      </w:r>
      <w:r w:rsidRPr="00C71508">
        <w:rPr>
          <w:color w:val="000000"/>
          <w:sz w:val="16"/>
          <w:szCs w:val="16"/>
        </w:rPr>
        <w:t>етодические рекомендации / О.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Г. Петрова</w:t>
      </w:r>
      <w:r w:rsidR="00F44B88">
        <w:rPr>
          <w:color w:val="000000"/>
          <w:sz w:val="16"/>
          <w:szCs w:val="16"/>
        </w:rPr>
        <w:t xml:space="preserve"> </w:t>
      </w:r>
      <w:r w:rsidR="00F44B88" w:rsidRPr="00470E4A">
        <w:rPr>
          <w:color w:val="000000"/>
          <w:sz w:val="16"/>
          <w:szCs w:val="16"/>
        </w:rPr>
        <w:t>[</w:t>
      </w:r>
      <w:r w:rsidR="00F44B88" w:rsidRPr="00C71508">
        <w:rPr>
          <w:color w:val="000000"/>
          <w:sz w:val="16"/>
          <w:szCs w:val="16"/>
        </w:rPr>
        <w:t>и др</w:t>
      </w:r>
      <w:r w:rsidR="00F44B88" w:rsidRPr="00470E4A">
        <w:rPr>
          <w:color w:val="000000"/>
          <w:sz w:val="16"/>
          <w:szCs w:val="16"/>
        </w:rPr>
        <w:t>.]</w:t>
      </w:r>
      <w:r w:rsidR="00F44B88">
        <w:rPr>
          <w:color w:val="000000"/>
          <w:sz w:val="16"/>
          <w:szCs w:val="16"/>
        </w:rPr>
        <w:t>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– Екатеринбург, 2004. – 25 с</w:t>
      </w:r>
      <w:r>
        <w:rPr>
          <w:color w:val="000000"/>
          <w:sz w:val="16"/>
          <w:szCs w:val="16"/>
        </w:rPr>
        <w:t>.</w:t>
      </w:r>
    </w:p>
    <w:p w:rsidR="004517EB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5. </w:t>
      </w:r>
      <w:r w:rsidRPr="00C71508">
        <w:rPr>
          <w:color w:val="000000"/>
          <w:sz w:val="16"/>
          <w:szCs w:val="16"/>
        </w:rPr>
        <w:t>П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е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т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р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о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в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а</w:t>
      </w:r>
      <w:r>
        <w:rPr>
          <w:color w:val="000000"/>
          <w:sz w:val="16"/>
          <w:szCs w:val="16"/>
        </w:rPr>
        <w:t>,</w:t>
      </w:r>
      <w:r w:rsidRPr="00C71508">
        <w:rPr>
          <w:color w:val="000000"/>
          <w:sz w:val="16"/>
          <w:szCs w:val="16"/>
        </w:rPr>
        <w:t xml:space="preserve"> О.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Г. Эпизоотологическое и экономическое значение острых респ</w:t>
      </w:r>
      <w:r w:rsidRPr="00C71508">
        <w:rPr>
          <w:color w:val="000000"/>
          <w:sz w:val="16"/>
          <w:szCs w:val="16"/>
        </w:rPr>
        <w:t>и</w:t>
      </w:r>
      <w:r w:rsidRPr="00C71508">
        <w:rPr>
          <w:color w:val="000000"/>
          <w:sz w:val="16"/>
          <w:szCs w:val="16"/>
        </w:rPr>
        <w:t>раторных заболеваний крупного рогатого скота и проблемы профилактики в совреме</w:t>
      </w:r>
      <w:r w:rsidRPr="00C71508">
        <w:rPr>
          <w:color w:val="000000"/>
          <w:sz w:val="16"/>
          <w:szCs w:val="16"/>
        </w:rPr>
        <w:t>н</w:t>
      </w:r>
      <w:r w:rsidRPr="00C71508">
        <w:rPr>
          <w:color w:val="000000"/>
          <w:sz w:val="16"/>
          <w:szCs w:val="16"/>
        </w:rPr>
        <w:t>ных условиях промышленного производства / О</w:t>
      </w:r>
      <w:r>
        <w:rPr>
          <w:color w:val="000000"/>
          <w:sz w:val="16"/>
          <w:szCs w:val="16"/>
        </w:rPr>
        <w:t xml:space="preserve">. </w:t>
      </w:r>
      <w:r w:rsidRPr="00C71508">
        <w:rPr>
          <w:color w:val="000000"/>
          <w:sz w:val="16"/>
          <w:szCs w:val="16"/>
        </w:rPr>
        <w:t>Г</w:t>
      </w:r>
      <w:r>
        <w:rPr>
          <w:color w:val="000000"/>
          <w:sz w:val="16"/>
          <w:szCs w:val="16"/>
        </w:rPr>
        <w:t>.</w:t>
      </w:r>
      <w:r w:rsidRPr="00C71508">
        <w:rPr>
          <w:color w:val="000000"/>
          <w:sz w:val="16"/>
          <w:szCs w:val="16"/>
        </w:rPr>
        <w:t xml:space="preserve"> Петрова, С.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А.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Марковская // Агра</w:t>
      </w:r>
      <w:r w:rsidRPr="00C71508">
        <w:rPr>
          <w:color w:val="000000"/>
          <w:sz w:val="16"/>
          <w:szCs w:val="16"/>
        </w:rPr>
        <w:t>р</w:t>
      </w:r>
      <w:r w:rsidRPr="00C71508">
        <w:rPr>
          <w:color w:val="000000"/>
          <w:sz w:val="16"/>
          <w:szCs w:val="16"/>
        </w:rPr>
        <w:t>ный вестник Урала. – 2013.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 xml:space="preserve">– </w:t>
      </w:r>
      <w:r>
        <w:rPr>
          <w:color w:val="000000"/>
          <w:sz w:val="16"/>
          <w:szCs w:val="16"/>
        </w:rPr>
        <w:t xml:space="preserve">№ </w:t>
      </w:r>
      <w:r w:rsidRPr="00C71508">
        <w:rPr>
          <w:color w:val="000000"/>
          <w:sz w:val="16"/>
          <w:szCs w:val="16"/>
        </w:rPr>
        <w:t xml:space="preserve">3(109). </w:t>
      </w:r>
    </w:p>
    <w:p w:rsidR="004517EB" w:rsidRPr="00470E4A" w:rsidRDefault="004517EB" w:rsidP="004517EB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6. </w:t>
      </w:r>
      <w:r w:rsidRPr="00C71508">
        <w:rPr>
          <w:color w:val="000000"/>
          <w:sz w:val="16"/>
          <w:szCs w:val="16"/>
        </w:rPr>
        <w:t>У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р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б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а</w:t>
      </w:r>
      <w:r w:rsidR="00F44B88"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н, В.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П. Практикум по эпизоотологии и инфекционным болезням с ветер</w:t>
      </w:r>
      <w:r w:rsidRPr="00C71508">
        <w:rPr>
          <w:color w:val="000000"/>
          <w:sz w:val="16"/>
          <w:szCs w:val="16"/>
        </w:rPr>
        <w:t>и</w:t>
      </w:r>
      <w:r w:rsidRPr="00C71508">
        <w:rPr>
          <w:color w:val="000000"/>
          <w:sz w:val="16"/>
          <w:szCs w:val="16"/>
        </w:rPr>
        <w:t>нарной санитарией / В.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П. Урбан, М.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>А. Сафин, А.</w:t>
      </w:r>
      <w:r>
        <w:rPr>
          <w:color w:val="000000"/>
          <w:sz w:val="16"/>
          <w:szCs w:val="16"/>
        </w:rPr>
        <w:t xml:space="preserve"> </w:t>
      </w:r>
      <w:r w:rsidRPr="00C71508">
        <w:rPr>
          <w:color w:val="000000"/>
          <w:sz w:val="16"/>
          <w:szCs w:val="16"/>
        </w:rPr>
        <w:t xml:space="preserve">А. Сидорчук </w:t>
      </w:r>
      <w:r w:rsidRPr="00470E4A">
        <w:rPr>
          <w:color w:val="000000"/>
          <w:sz w:val="16"/>
          <w:szCs w:val="16"/>
        </w:rPr>
        <w:t>[</w:t>
      </w:r>
      <w:r w:rsidRPr="00C71508">
        <w:rPr>
          <w:color w:val="000000"/>
          <w:sz w:val="16"/>
          <w:szCs w:val="16"/>
        </w:rPr>
        <w:t>и др</w:t>
      </w:r>
      <w:r w:rsidRPr="00470E4A">
        <w:rPr>
          <w:color w:val="000000"/>
          <w:sz w:val="16"/>
          <w:szCs w:val="16"/>
        </w:rPr>
        <w:t>.]</w:t>
      </w:r>
      <w:r>
        <w:rPr>
          <w:color w:val="000000"/>
          <w:sz w:val="16"/>
          <w:szCs w:val="16"/>
        </w:rPr>
        <w:t xml:space="preserve">. </w:t>
      </w:r>
      <w:r w:rsidRPr="00C71508">
        <w:rPr>
          <w:color w:val="000000"/>
          <w:sz w:val="16"/>
          <w:szCs w:val="16"/>
        </w:rPr>
        <w:t>– М.: Колос, 2002. – 216 с.</w:t>
      </w:r>
    </w:p>
    <w:p w:rsidR="004517EB" w:rsidRDefault="004517EB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F44B88">
      <w:pPr>
        <w:pStyle w:val="af3"/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УДК 619:615.33:615.099.092(476)</w:t>
      </w:r>
    </w:p>
    <w:p w:rsidR="004517EB" w:rsidRPr="00CB39C2" w:rsidRDefault="004517EB" w:rsidP="00F44B88">
      <w:pPr>
        <w:pStyle w:val="af3"/>
        <w:spacing w:after="0" w:line="240" w:lineRule="auto"/>
        <w:rPr>
          <w:rFonts w:cs="Times New Roman"/>
          <w:b/>
        </w:rPr>
      </w:pPr>
      <w:r w:rsidRPr="00CB39C2">
        <w:rPr>
          <w:rFonts w:cs="Times New Roman"/>
          <w:b/>
          <w:sz w:val="20"/>
          <w:szCs w:val="20"/>
        </w:rPr>
        <w:t>ЭКСПЕРИМЕНТАЛЬНЫЕ ИСПЫТАНИЯ КОРМОВОЙ ДОБАВКИ «</w:t>
      </w:r>
      <w:r w:rsidRPr="00CB39C2">
        <w:rPr>
          <w:rFonts w:cs="Times New Roman"/>
          <w:b/>
          <w:color w:val="000000"/>
          <w:sz w:val="20"/>
          <w:szCs w:val="20"/>
        </w:rPr>
        <w:t>А,</w:t>
      </w:r>
      <w:r w:rsidR="00F44B88">
        <w:rPr>
          <w:rFonts w:cs="Times New Roman"/>
          <w:b/>
          <w:color w:val="000000"/>
          <w:sz w:val="20"/>
          <w:szCs w:val="20"/>
        </w:rPr>
        <w:t xml:space="preserve"> </w:t>
      </w:r>
      <w:r w:rsidRPr="00CB39C2">
        <w:rPr>
          <w:rFonts w:cs="Times New Roman"/>
          <w:b/>
          <w:color w:val="000000"/>
          <w:sz w:val="20"/>
          <w:szCs w:val="20"/>
        </w:rPr>
        <w:t>Д</w:t>
      </w:r>
      <w:r w:rsidRPr="00CB39C2">
        <w:rPr>
          <w:rFonts w:cs="Times New Roman"/>
          <w:b/>
          <w:color w:val="000000"/>
          <w:sz w:val="20"/>
          <w:szCs w:val="20"/>
          <w:vertAlign w:val="subscript"/>
        </w:rPr>
        <w:t>3</w:t>
      </w:r>
      <w:r w:rsidRPr="00CB39C2">
        <w:rPr>
          <w:rFonts w:cs="Times New Roman"/>
          <w:b/>
          <w:color w:val="000000"/>
          <w:sz w:val="20"/>
          <w:szCs w:val="20"/>
        </w:rPr>
        <w:t>,</w:t>
      </w:r>
      <w:r w:rsidR="00F44B88">
        <w:rPr>
          <w:rFonts w:cs="Times New Roman"/>
          <w:b/>
          <w:color w:val="000000"/>
          <w:sz w:val="20"/>
          <w:szCs w:val="20"/>
        </w:rPr>
        <w:t xml:space="preserve"> </w:t>
      </w:r>
      <w:r w:rsidRPr="00CB39C2">
        <w:rPr>
          <w:rFonts w:cs="Times New Roman"/>
          <w:b/>
          <w:color w:val="000000"/>
          <w:sz w:val="20"/>
          <w:szCs w:val="20"/>
        </w:rPr>
        <w:t>Е</w:t>
      </w:r>
      <w:r w:rsidRPr="00CB39C2">
        <w:rPr>
          <w:rFonts w:cs="Times New Roman"/>
          <w:b/>
          <w:sz w:val="20"/>
          <w:szCs w:val="20"/>
        </w:rPr>
        <w:t xml:space="preserve">-АКТИВ»  </w:t>
      </w:r>
    </w:p>
    <w:p w:rsidR="004517EB" w:rsidRDefault="004517EB" w:rsidP="00F44B88">
      <w:pPr>
        <w:pStyle w:val="af3"/>
        <w:spacing w:after="0" w:line="240" w:lineRule="auto"/>
        <w:rPr>
          <w:rFonts w:cs="Times New Roman"/>
          <w:sz w:val="20"/>
          <w:szCs w:val="20"/>
        </w:rPr>
      </w:pPr>
    </w:p>
    <w:p w:rsidR="004517EB" w:rsidRPr="00CB39C2" w:rsidRDefault="004517EB" w:rsidP="00F44B88">
      <w:pPr>
        <w:pStyle w:val="af3"/>
        <w:spacing w:after="0" w:line="240" w:lineRule="auto"/>
        <w:rPr>
          <w:rFonts w:cs="Times New Roman"/>
          <w:sz w:val="16"/>
          <w:szCs w:val="16"/>
        </w:rPr>
      </w:pPr>
      <w:r w:rsidRPr="00CB39C2">
        <w:rPr>
          <w:rFonts w:cs="Times New Roman"/>
          <w:sz w:val="16"/>
          <w:szCs w:val="16"/>
        </w:rPr>
        <w:t>МАСКЕВИЧ Б. В.</w:t>
      </w:r>
      <w:r w:rsidR="00F44B88">
        <w:rPr>
          <w:rFonts w:cs="Times New Roman"/>
          <w:sz w:val="16"/>
          <w:szCs w:val="16"/>
        </w:rPr>
        <w:t>,</w:t>
      </w:r>
      <w:r w:rsidRPr="00CB39C2">
        <w:rPr>
          <w:rFonts w:cs="Times New Roman"/>
          <w:sz w:val="16"/>
          <w:szCs w:val="16"/>
        </w:rPr>
        <w:t xml:space="preserve"> магистрантка </w:t>
      </w:r>
    </w:p>
    <w:p w:rsidR="004517EB" w:rsidRPr="00CB39C2" w:rsidRDefault="004517EB" w:rsidP="00F44B88">
      <w:pPr>
        <w:pStyle w:val="af3"/>
        <w:spacing w:after="0" w:line="240" w:lineRule="auto"/>
        <w:rPr>
          <w:rFonts w:cs="Times New Roman"/>
          <w:i/>
          <w:sz w:val="16"/>
          <w:szCs w:val="16"/>
        </w:rPr>
      </w:pPr>
      <w:r w:rsidRPr="00CB39C2">
        <w:rPr>
          <w:rFonts w:cs="Times New Roman"/>
          <w:i/>
          <w:sz w:val="16"/>
          <w:szCs w:val="16"/>
        </w:rPr>
        <w:t xml:space="preserve">Научный руководитель – </w:t>
      </w:r>
      <w:r w:rsidR="00E93EC4" w:rsidRPr="00CB39C2">
        <w:rPr>
          <w:rFonts w:cs="Times New Roman"/>
          <w:i/>
          <w:sz w:val="16"/>
          <w:szCs w:val="16"/>
        </w:rPr>
        <w:t xml:space="preserve">БЕЛЯВСКИЙ </w:t>
      </w:r>
      <w:r w:rsidRPr="00CB39C2">
        <w:rPr>
          <w:rFonts w:cs="Times New Roman"/>
          <w:i/>
          <w:sz w:val="16"/>
          <w:szCs w:val="16"/>
        </w:rPr>
        <w:t>В. Н., канд</w:t>
      </w:r>
      <w:r w:rsidR="00F44B88">
        <w:rPr>
          <w:rFonts w:cs="Times New Roman"/>
          <w:i/>
          <w:sz w:val="16"/>
          <w:szCs w:val="16"/>
        </w:rPr>
        <w:t>.</w:t>
      </w:r>
      <w:r w:rsidRPr="00CB39C2">
        <w:rPr>
          <w:rFonts w:cs="Times New Roman"/>
          <w:i/>
          <w:sz w:val="16"/>
          <w:szCs w:val="16"/>
        </w:rPr>
        <w:t xml:space="preserve"> </w:t>
      </w:r>
      <w:r w:rsidR="00F44B88">
        <w:rPr>
          <w:rFonts w:cs="Times New Roman"/>
          <w:i/>
          <w:sz w:val="16"/>
          <w:szCs w:val="16"/>
        </w:rPr>
        <w:t>вет.</w:t>
      </w:r>
      <w:r w:rsidRPr="00CB39C2">
        <w:rPr>
          <w:rFonts w:cs="Times New Roman"/>
          <w:i/>
          <w:sz w:val="16"/>
          <w:szCs w:val="16"/>
        </w:rPr>
        <w:t xml:space="preserve"> наук, доцент</w:t>
      </w:r>
    </w:p>
    <w:p w:rsidR="004517EB" w:rsidRDefault="004517EB" w:rsidP="00F44B88">
      <w:pPr>
        <w:pStyle w:val="af3"/>
        <w:spacing w:after="0" w:line="240" w:lineRule="auto"/>
        <w:rPr>
          <w:rFonts w:cs="Times New Roman"/>
          <w:sz w:val="16"/>
          <w:szCs w:val="16"/>
        </w:rPr>
      </w:pPr>
    </w:p>
    <w:p w:rsidR="004517EB" w:rsidRPr="00CB39C2" w:rsidRDefault="00F44B88" w:rsidP="00F44B88">
      <w:pPr>
        <w:pStyle w:val="af3"/>
        <w:spacing w:after="0" w:line="240" w:lineRule="auto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>УО «</w:t>
      </w:r>
      <w:r w:rsidR="004517EB" w:rsidRPr="00CB39C2">
        <w:rPr>
          <w:rFonts w:cs="Times New Roman"/>
          <w:sz w:val="16"/>
          <w:szCs w:val="16"/>
        </w:rPr>
        <w:t>Гродненский государственный аграрный университет»</w:t>
      </w:r>
      <w:r>
        <w:rPr>
          <w:rFonts w:cs="Times New Roman"/>
          <w:sz w:val="16"/>
          <w:szCs w:val="16"/>
        </w:rPr>
        <w:t>,</w:t>
      </w:r>
    </w:p>
    <w:p w:rsidR="004517EB" w:rsidRPr="00CB39C2" w:rsidRDefault="004517EB" w:rsidP="00F44B88">
      <w:pPr>
        <w:pStyle w:val="af3"/>
        <w:spacing w:after="0" w:line="240" w:lineRule="auto"/>
        <w:rPr>
          <w:rFonts w:cs="Times New Roman"/>
          <w:sz w:val="16"/>
          <w:szCs w:val="16"/>
        </w:rPr>
      </w:pPr>
      <w:r w:rsidRPr="00CB39C2">
        <w:rPr>
          <w:rFonts w:cs="Times New Roman"/>
          <w:sz w:val="16"/>
          <w:szCs w:val="16"/>
        </w:rPr>
        <w:t>г. Гродно, Республика Беларусь</w:t>
      </w:r>
    </w:p>
    <w:p w:rsidR="004517EB" w:rsidRDefault="004517EB" w:rsidP="004517EB">
      <w:pPr>
        <w:pStyle w:val="af2"/>
        <w:jc w:val="both"/>
        <w:rPr>
          <w:rFonts w:eastAsia="SimSun"/>
          <w:color w:val="00000A"/>
          <w:sz w:val="24"/>
          <w:szCs w:val="24"/>
          <w:lang w:eastAsia="zh-CN"/>
        </w:rPr>
      </w:pPr>
    </w:p>
    <w:p w:rsidR="004517EB" w:rsidRPr="00C826BA" w:rsidRDefault="004517EB" w:rsidP="004517EB">
      <w:pPr>
        <w:pStyle w:val="af2"/>
        <w:tabs>
          <w:tab w:val="left" w:pos="284"/>
        </w:tabs>
        <w:ind w:firstLine="284"/>
        <w:jc w:val="both"/>
        <w:rPr>
          <w:spacing w:val="-2"/>
          <w:sz w:val="20"/>
          <w:szCs w:val="20"/>
        </w:rPr>
      </w:pPr>
      <w:r w:rsidRPr="00C826BA">
        <w:rPr>
          <w:spacing w:val="-2"/>
          <w:sz w:val="20"/>
          <w:szCs w:val="20"/>
        </w:rPr>
        <w:t>Животноводство является ведущей отраслью агропромышленного комплекса нашей страны, развитие которой определяет, с одной стор</w:t>
      </w:r>
      <w:r w:rsidRPr="00C826BA">
        <w:rPr>
          <w:spacing w:val="-2"/>
          <w:sz w:val="20"/>
          <w:szCs w:val="20"/>
        </w:rPr>
        <w:t>о</w:t>
      </w:r>
      <w:r w:rsidRPr="00C826BA">
        <w:rPr>
          <w:spacing w:val="-2"/>
          <w:sz w:val="20"/>
          <w:szCs w:val="20"/>
        </w:rPr>
        <w:t>ны, уровень удовлетворения общества в ценных продуктах питания, с другой</w:t>
      </w:r>
      <w:r w:rsidR="00F44B88" w:rsidRPr="00C826BA">
        <w:rPr>
          <w:spacing w:val="-2"/>
          <w:sz w:val="20"/>
          <w:szCs w:val="20"/>
        </w:rPr>
        <w:t xml:space="preserve"> –</w:t>
      </w:r>
      <w:r w:rsidRPr="00C826BA">
        <w:rPr>
          <w:spacing w:val="-2"/>
          <w:sz w:val="20"/>
          <w:szCs w:val="20"/>
        </w:rPr>
        <w:t xml:space="preserve"> экономическое благополучие аграрного сектора народного х</w:t>
      </w:r>
      <w:r w:rsidRPr="00C826BA">
        <w:rPr>
          <w:spacing w:val="-2"/>
          <w:sz w:val="20"/>
          <w:szCs w:val="20"/>
        </w:rPr>
        <w:t>о</w:t>
      </w:r>
      <w:r w:rsidRPr="00C826BA">
        <w:rPr>
          <w:spacing w:val="-2"/>
          <w:sz w:val="20"/>
          <w:szCs w:val="20"/>
        </w:rPr>
        <w:t>зяйства. С переводом животноводства на промышленную основу резко изменились условия содержания животных, возросла изоляция их от естественной среды обитания. При индустриальных способах содерж</w:t>
      </w:r>
      <w:r w:rsidRPr="00C826BA">
        <w:rPr>
          <w:spacing w:val="-2"/>
          <w:sz w:val="20"/>
          <w:szCs w:val="20"/>
        </w:rPr>
        <w:t>а</w:t>
      </w:r>
      <w:r w:rsidRPr="00C826BA">
        <w:rPr>
          <w:spacing w:val="-2"/>
          <w:sz w:val="20"/>
          <w:szCs w:val="20"/>
        </w:rPr>
        <w:t>ния организм животного испытывает большие функциональные нагру</w:t>
      </w:r>
      <w:r w:rsidRPr="00C826BA">
        <w:rPr>
          <w:spacing w:val="-2"/>
          <w:sz w:val="20"/>
          <w:szCs w:val="20"/>
        </w:rPr>
        <w:t>з</w:t>
      </w:r>
      <w:r w:rsidRPr="00C826BA">
        <w:rPr>
          <w:spacing w:val="-2"/>
          <w:sz w:val="20"/>
          <w:szCs w:val="20"/>
        </w:rPr>
        <w:t>ки, изменяются его адаптационные реакции на внешние раздражители, которые нередко становятся стрессовыми [1]. Это негативно сказывае</w:t>
      </w:r>
      <w:r w:rsidRPr="00C826BA">
        <w:rPr>
          <w:spacing w:val="-2"/>
          <w:sz w:val="20"/>
          <w:szCs w:val="20"/>
        </w:rPr>
        <w:t>т</w:t>
      </w:r>
      <w:r w:rsidRPr="00C826BA">
        <w:rPr>
          <w:spacing w:val="-2"/>
          <w:sz w:val="20"/>
          <w:szCs w:val="20"/>
        </w:rPr>
        <w:t>ся на здоровь</w:t>
      </w:r>
      <w:r w:rsidR="00F44B88" w:rsidRPr="00C826BA">
        <w:rPr>
          <w:spacing w:val="-2"/>
          <w:sz w:val="20"/>
          <w:szCs w:val="20"/>
        </w:rPr>
        <w:t>е</w:t>
      </w:r>
      <w:r w:rsidRPr="00C826BA">
        <w:rPr>
          <w:spacing w:val="-2"/>
          <w:sz w:val="20"/>
          <w:szCs w:val="20"/>
        </w:rPr>
        <w:t xml:space="preserve"> и продуктивности животных. В результате нарушается физиологическое состояние организма, снижается продуктивность, е</w:t>
      </w:r>
      <w:r w:rsidRPr="00C826BA">
        <w:rPr>
          <w:spacing w:val="-2"/>
          <w:sz w:val="20"/>
          <w:szCs w:val="20"/>
        </w:rPr>
        <w:t>с</w:t>
      </w:r>
      <w:r w:rsidRPr="00C826BA">
        <w:rPr>
          <w:spacing w:val="-2"/>
          <w:sz w:val="20"/>
          <w:szCs w:val="20"/>
        </w:rPr>
        <w:t>тественная резистентность и иммунологическая реактивность организма [4]. Для повышения эффективности животноводства наряду с улучш</w:t>
      </w:r>
      <w:r w:rsidRPr="00C826BA">
        <w:rPr>
          <w:spacing w:val="-2"/>
          <w:sz w:val="20"/>
          <w:szCs w:val="20"/>
        </w:rPr>
        <w:t>е</w:t>
      </w:r>
      <w:r w:rsidRPr="00C826BA">
        <w:rPr>
          <w:spacing w:val="-2"/>
          <w:sz w:val="20"/>
          <w:szCs w:val="20"/>
        </w:rPr>
        <w:t>нием качества кормов и рационов, оптимизацией условий содержания животных широкое распространение получают различные кормовые добавки, являющиеся регуляторами метаболизма [2].</w:t>
      </w:r>
    </w:p>
    <w:p w:rsidR="004517EB" w:rsidRDefault="004517EB" w:rsidP="004517EB">
      <w:pPr>
        <w:pStyle w:val="af2"/>
        <w:tabs>
          <w:tab w:val="left" w:pos="284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Здоровье и продуктивность животных зависят не только от кормл</w:t>
      </w:r>
      <w:r>
        <w:rPr>
          <w:sz w:val="20"/>
          <w:szCs w:val="20"/>
        </w:rPr>
        <w:t>е</w:t>
      </w:r>
      <w:r>
        <w:rPr>
          <w:sz w:val="20"/>
          <w:szCs w:val="20"/>
        </w:rPr>
        <w:t>ния по рационам с достаточным количеством протеина, жира, углев</w:t>
      </w:r>
      <w:r>
        <w:rPr>
          <w:sz w:val="20"/>
          <w:szCs w:val="20"/>
        </w:rPr>
        <w:t>о</w:t>
      </w:r>
      <w:r>
        <w:rPr>
          <w:sz w:val="20"/>
          <w:szCs w:val="20"/>
        </w:rPr>
        <w:lastRenderedPageBreak/>
        <w:t>дов и минеральных веществ, но и от обеспеченности животных выс</w:t>
      </w:r>
      <w:r>
        <w:rPr>
          <w:sz w:val="20"/>
          <w:szCs w:val="20"/>
        </w:rPr>
        <w:t>о</w:t>
      </w:r>
      <w:r>
        <w:rPr>
          <w:sz w:val="20"/>
          <w:szCs w:val="20"/>
        </w:rPr>
        <w:t>кокачественными витаминными кормами. Значение витаминов для животного организма огромно. Полноценное витаминное питание ж</w:t>
      </w:r>
      <w:r>
        <w:rPr>
          <w:sz w:val="20"/>
          <w:szCs w:val="20"/>
        </w:rPr>
        <w:t>и</w:t>
      </w:r>
      <w:r>
        <w:rPr>
          <w:sz w:val="20"/>
          <w:szCs w:val="20"/>
        </w:rPr>
        <w:t>вотных способствует росту молодняка, улучшению воспроизводител</w:t>
      </w:r>
      <w:r>
        <w:rPr>
          <w:sz w:val="20"/>
          <w:szCs w:val="20"/>
        </w:rPr>
        <w:t>ь</w:t>
      </w:r>
      <w:r>
        <w:rPr>
          <w:sz w:val="20"/>
          <w:szCs w:val="20"/>
        </w:rPr>
        <w:t>ной функции и повышению молочности у лактирующих животных, снижению затрат кормов на производство 1 кг молока и прироста ма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сы, улучшению качества продукции, предупреждению заболеваний животных и др. [3].</w:t>
      </w:r>
    </w:p>
    <w:p w:rsidR="004517EB" w:rsidRDefault="004517EB" w:rsidP="004517EB">
      <w:pPr>
        <w:pStyle w:val="af2"/>
        <w:tabs>
          <w:tab w:val="left" w:pos="284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У животных чаще встречаются скрытые формы витаминной недо</w:t>
      </w:r>
      <w:r>
        <w:rPr>
          <w:sz w:val="20"/>
          <w:szCs w:val="20"/>
        </w:rPr>
        <w:t>с</w:t>
      </w:r>
      <w:r>
        <w:rPr>
          <w:sz w:val="20"/>
          <w:szCs w:val="20"/>
        </w:rPr>
        <w:t>таточности – гиповитаминозы, которые протекают</w:t>
      </w:r>
      <w:r>
        <w:t xml:space="preserve"> в </w:t>
      </w:r>
      <w:r w:rsidRPr="00F44B88">
        <w:rPr>
          <w:sz w:val="20"/>
          <w:szCs w:val="20"/>
        </w:rPr>
        <w:t>слабо</w:t>
      </w:r>
      <w:r>
        <w:t xml:space="preserve"> </w:t>
      </w:r>
      <w:r>
        <w:rPr>
          <w:sz w:val="20"/>
          <w:szCs w:val="20"/>
        </w:rPr>
        <w:t>выраже</w:t>
      </w:r>
      <w:r>
        <w:rPr>
          <w:sz w:val="20"/>
          <w:szCs w:val="20"/>
        </w:rPr>
        <w:t>н</w:t>
      </w:r>
      <w:r>
        <w:rPr>
          <w:sz w:val="20"/>
          <w:szCs w:val="20"/>
        </w:rPr>
        <w:t>ной форме, без заметного проявления специфических признаков. В этом случае гиповитаминозное состояние проявляется главным обр</w:t>
      </w:r>
      <w:r>
        <w:rPr>
          <w:sz w:val="20"/>
          <w:szCs w:val="20"/>
        </w:rPr>
        <w:t>а</w:t>
      </w:r>
      <w:r>
        <w:rPr>
          <w:sz w:val="20"/>
          <w:szCs w:val="20"/>
        </w:rPr>
        <w:t>зом в замедлении роста, нарушении функций размножения, снижении продуктивности. Кроме этого, при недостатке витаминов в корме сн</w:t>
      </w:r>
      <w:r>
        <w:rPr>
          <w:sz w:val="20"/>
          <w:szCs w:val="20"/>
        </w:rPr>
        <w:t>и</w:t>
      </w:r>
      <w:r>
        <w:rPr>
          <w:sz w:val="20"/>
          <w:szCs w:val="20"/>
        </w:rPr>
        <w:t>жается витаминная ценность молока, мяса, яиц и другой продукции животноводства. Поэтому скрытые формы витаминной недостаточн</w:t>
      </w:r>
      <w:r>
        <w:rPr>
          <w:sz w:val="20"/>
          <w:szCs w:val="20"/>
        </w:rPr>
        <w:t>о</w:t>
      </w:r>
      <w:r>
        <w:rPr>
          <w:sz w:val="20"/>
          <w:szCs w:val="20"/>
        </w:rPr>
        <w:t>сти причиняют большой ущерб животноводству и птицеводству [5].</w:t>
      </w:r>
    </w:p>
    <w:p w:rsidR="004517EB" w:rsidRDefault="004517EB" w:rsidP="004517EB">
      <w:pPr>
        <w:pStyle w:val="af3"/>
        <w:tabs>
          <w:tab w:val="left" w:pos="705"/>
        </w:tabs>
        <w:spacing w:after="0" w:line="240" w:lineRule="auto"/>
        <w:ind w:firstLine="284"/>
        <w:jc w:val="both"/>
        <w:rPr>
          <w:rFonts w:cs="Times New Roman"/>
          <w:sz w:val="20"/>
          <w:szCs w:val="20"/>
        </w:rPr>
      </w:pPr>
      <w:r>
        <w:rPr>
          <w:rFonts w:cs="Times New Roman"/>
          <w:color w:val="000000"/>
          <w:sz w:val="20"/>
          <w:szCs w:val="20"/>
        </w:rPr>
        <w:t>Цель настоящих исследований заключается в том, чтобы изучить безвредность и переносимость новой кормовой добавки «</w:t>
      </w:r>
      <w:bookmarkStart w:id="3" w:name="__DdeLink__74_1124375543"/>
      <w:r>
        <w:rPr>
          <w:rFonts w:cs="Times New Roman"/>
          <w:color w:val="000000"/>
          <w:sz w:val="20"/>
          <w:szCs w:val="20"/>
        </w:rPr>
        <w:t>А,</w:t>
      </w:r>
      <w:r w:rsidR="00F44B88">
        <w:rPr>
          <w:rFonts w:cs="Times New Roman"/>
          <w:color w:val="000000"/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</w:rPr>
        <w:t>Д</w:t>
      </w:r>
      <w:r>
        <w:rPr>
          <w:rFonts w:cs="Times New Roman"/>
          <w:color w:val="000000"/>
          <w:sz w:val="20"/>
          <w:szCs w:val="20"/>
          <w:vertAlign w:val="subscript"/>
        </w:rPr>
        <w:t>3</w:t>
      </w:r>
      <w:r>
        <w:rPr>
          <w:rFonts w:cs="Times New Roman"/>
          <w:color w:val="000000"/>
          <w:sz w:val="20"/>
          <w:szCs w:val="20"/>
        </w:rPr>
        <w:t>,</w:t>
      </w:r>
      <w:r w:rsidR="00F44B88">
        <w:rPr>
          <w:rFonts w:cs="Times New Roman"/>
          <w:color w:val="000000"/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</w:rPr>
        <w:t>Е</w:t>
      </w:r>
      <w:bookmarkEnd w:id="3"/>
      <w:r>
        <w:rPr>
          <w:rFonts w:cs="Times New Roman"/>
          <w:color w:val="000000"/>
          <w:sz w:val="20"/>
          <w:szCs w:val="20"/>
        </w:rPr>
        <w:t xml:space="preserve">-актив» на лабораторных животных. </w:t>
      </w:r>
    </w:p>
    <w:p w:rsidR="004517EB" w:rsidRDefault="004517EB" w:rsidP="004517EB">
      <w:pPr>
        <w:pStyle w:val="af3"/>
        <w:tabs>
          <w:tab w:val="left" w:pos="705"/>
        </w:tabs>
        <w:spacing w:after="0" w:line="240" w:lineRule="auto"/>
        <w:ind w:firstLine="284"/>
        <w:jc w:val="both"/>
        <w:rPr>
          <w:rFonts w:cs="Times New Roman"/>
          <w:sz w:val="20"/>
          <w:szCs w:val="20"/>
        </w:rPr>
      </w:pPr>
      <w:r>
        <w:rPr>
          <w:rFonts w:cs="Times New Roman"/>
          <w:color w:val="000000"/>
          <w:sz w:val="20"/>
          <w:szCs w:val="20"/>
        </w:rPr>
        <w:t>В 1 л кормовой добавки «А,</w:t>
      </w:r>
      <w:bookmarkStart w:id="4" w:name="__DdeLink__158_886953826"/>
      <w:r w:rsidR="00F44B88">
        <w:rPr>
          <w:rFonts w:cs="Times New Roman"/>
          <w:color w:val="000000"/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</w:rPr>
        <w:t>Д</w:t>
      </w:r>
      <w:bookmarkEnd w:id="4"/>
      <w:r>
        <w:rPr>
          <w:rFonts w:cs="Times New Roman"/>
          <w:color w:val="000000"/>
          <w:sz w:val="20"/>
          <w:szCs w:val="20"/>
          <w:vertAlign w:val="subscript"/>
        </w:rPr>
        <w:t>3</w:t>
      </w:r>
      <w:r>
        <w:rPr>
          <w:rFonts w:cs="Times New Roman"/>
          <w:color w:val="000000"/>
          <w:sz w:val="20"/>
          <w:szCs w:val="20"/>
        </w:rPr>
        <w:t>,</w:t>
      </w:r>
      <w:r w:rsidR="00F44B88">
        <w:rPr>
          <w:rFonts w:cs="Times New Roman"/>
          <w:color w:val="000000"/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</w:rPr>
        <w:t xml:space="preserve">Е-актив» содержатся следующие компоненты: витамин А </w:t>
      </w:r>
      <w:r>
        <w:rPr>
          <w:rFonts w:cs="Times New Roman"/>
          <w:sz w:val="20"/>
          <w:szCs w:val="20"/>
        </w:rPr>
        <w:t>–</w:t>
      </w:r>
      <w:r>
        <w:rPr>
          <w:rFonts w:cs="Times New Roman"/>
          <w:color w:val="000000"/>
          <w:sz w:val="20"/>
          <w:szCs w:val="20"/>
        </w:rPr>
        <w:t xml:space="preserve"> 1500000 МЕ; витамин Д</w:t>
      </w:r>
      <w:r>
        <w:rPr>
          <w:rFonts w:cs="Times New Roman"/>
          <w:color w:val="000000"/>
          <w:sz w:val="20"/>
          <w:szCs w:val="20"/>
          <w:vertAlign w:val="subscript"/>
        </w:rPr>
        <w:t>3</w:t>
      </w:r>
      <w:r>
        <w:rPr>
          <w:rFonts w:cs="Times New Roman"/>
          <w:color w:val="000000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–</w:t>
      </w:r>
      <w:r>
        <w:rPr>
          <w:rFonts w:cs="Times New Roman"/>
          <w:color w:val="000000"/>
          <w:sz w:val="20"/>
          <w:szCs w:val="20"/>
        </w:rPr>
        <w:t xml:space="preserve"> 300000 МЕ; витамин Е </w:t>
      </w:r>
      <w:r>
        <w:rPr>
          <w:rFonts w:cs="Times New Roman"/>
          <w:sz w:val="20"/>
          <w:szCs w:val="20"/>
        </w:rPr>
        <w:t>–</w:t>
      </w:r>
      <w:r>
        <w:rPr>
          <w:rFonts w:cs="Times New Roman"/>
          <w:color w:val="000000"/>
          <w:sz w:val="20"/>
          <w:szCs w:val="20"/>
        </w:rPr>
        <w:t xml:space="preserve"> 300 МЕ; </w:t>
      </w:r>
      <w:r>
        <w:rPr>
          <w:rFonts w:cs="Times New Roman"/>
          <w:color w:val="000000"/>
          <w:sz w:val="20"/>
          <w:szCs w:val="20"/>
          <w:lang w:val="en-US"/>
        </w:rPr>
        <w:t>L</w:t>
      </w:r>
      <w:r>
        <w:rPr>
          <w:rFonts w:cs="Times New Roman"/>
          <w:color w:val="000000"/>
          <w:sz w:val="20"/>
          <w:szCs w:val="20"/>
        </w:rPr>
        <w:t xml:space="preserve">-карнитин </w:t>
      </w:r>
      <w:r>
        <w:rPr>
          <w:rFonts w:cs="Times New Roman"/>
          <w:sz w:val="20"/>
          <w:szCs w:val="20"/>
        </w:rPr>
        <w:t>–</w:t>
      </w:r>
      <w:r>
        <w:rPr>
          <w:rFonts w:cs="Times New Roman"/>
          <w:color w:val="000000"/>
          <w:sz w:val="20"/>
          <w:szCs w:val="20"/>
        </w:rPr>
        <w:t xml:space="preserve"> 60 г; фумаровая кислота </w:t>
      </w:r>
      <w:r>
        <w:rPr>
          <w:rFonts w:cs="Times New Roman"/>
          <w:sz w:val="20"/>
          <w:szCs w:val="20"/>
        </w:rPr>
        <w:t>–</w:t>
      </w:r>
      <w:r>
        <w:rPr>
          <w:rFonts w:cs="Times New Roman"/>
          <w:color w:val="000000"/>
          <w:sz w:val="20"/>
          <w:szCs w:val="20"/>
        </w:rPr>
        <w:t xml:space="preserve"> 40 г. </w:t>
      </w:r>
    </w:p>
    <w:p w:rsidR="004517EB" w:rsidRDefault="004517EB" w:rsidP="004517EB">
      <w:pPr>
        <w:pStyle w:val="af3"/>
        <w:tabs>
          <w:tab w:val="left" w:pos="705"/>
        </w:tabs>
        <w:spacing w:after="0" w:line="240" w:lineRule="auto"/>
        <w:ind w:firstLine="284"/>
        <w:jc w:val="both"/>
        <w:rPr>
          <w:rFonts w:cs="Times New Roman"/>
          <w:sz w:val="20"/>
          <w:szCs w:val="20"/>
        </w:rPr>
      </w:pPr>
      <w:r>
        <w:rPr>
          <w:rFonts w:cs="Times New Roman"/>
          <w:color w:val="000000"/>
          <w:sz w:val="20"/>
          <w:szCs w:val="20"/>
        </w:rPr>
        <w:t>Кормовая добавка «А,</w:t>
      </w:r>
      <w:bookmarkStart w:id="5" w:name="__DdeLink__158_8869538261"/>
      <w:r w:rsidR="00F44B88">
        <w:rPr>
          <w:rFonts w:cs="Times New Roman"/>
          <w:color w:val="000000"/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</w:rPr>
        <w:t>Д</w:t>
      </w:r>
      <w:bookmarkEnd w:id="5"/>
      <w:r>
        <w:rPr>
          <w:rFonts w:cs="Times New Roman"/>
          <w:color w:val="000000"/>
          <w:sz w:val="20"/>
          <w:szCs w:val="20"/>
          <w:vertAlign w:val="subscript"/>
        </w:rPr>
        <w:t>3</w:t>
      </w:r>
      <w:r>
        <w:rPr>
          <w:rFonts w:cs="Times New Roman"/>
          <w:color w:val="000000"/>
          <w:sz w:val="20"/>
          <w:szCs w:val="20"/>
        </w:rPr>
        <w:t>,</w:t>
      </w:r>
      <w:r w:rsidR="00F44B88">
        <w:rPr>
          <w:rFonts w:cs="Times New Roman"/>
          <w:color w:val="000000"/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</w:rPr>
        <w:t xml:space="preserve">Е-актив» предназначена для нормализации обмена веществ у сельскохозяйственных животных и птицы при стрессах, улучшения метаболических процессов и физиолого-биохимических показателей, повышения иммунного статуса организма, а также поддержания показателей роста и развития животных, повышения уровня сохранности поголовья. </w:t>
      </w:r>
    </w:p>
    <w:p w:rsidR="004517EB" w:rsidRDefault="004517EB" w:rsidP="004517EB">
      <w:pPr>
        <w:pStyle w:val="af3"/>
        <w:tabs>
          <w:tab w:val="left" w:pos="705"/>
        </w:tabs>
        <w:spacing w:after="0" w:line="240" w:lineRule="auto"/>
        <w:ind w:firstLine="284"/>
        <w:jc w:val="both"/>
        <w:rPr>
          <w:rFonts w:cs="Times New Roman"/>
        </w:rPr>
      </w:pPr>
      <w:r>
        <w:rPr>
          <w:rFonts w:cs="Times New Roman"/>
          <w:color w:val="000000"/>
          <w:sz w:val="20"/>
          <w:szCs w:val="20"/>
        </w:rPr>
        <w:t xml:space="preserve">Для проведения исследований в мини-виварии кафедры фармакологии и физиологии ФВМ </w:t>
      </w:r>
      <w:r>
        <w:rPr>
          <w:rFonts w:cs="Times New Roman"/>
          <w:sz w:val="20"/>
          <w:szCs w:val="20"/>
        </w:rPr>
        <w:t>УО «ГГАУ» был</w:t>
      </w:r>
      <w:r w:rsidR="00F44B88">
        <w:rPr>
          <w:rFonts w:cs="Times New Roman"/>
          <w:sz w:val="20"/>
          <w:szCs w:val="20"/>
        </w:rPr>
        <w:t>и</w:t>
      </w:r>
      <w:r>
        <w:rPr>
          <w:rFonts w:cs="Times New Roman"/>
          <w:sz w:val="20"/>
          <w:szCs w:val="20"/>
        </w:rPr>
        <w:t xml:space="preserve"> сформирован</w:t>
      </w:r>
      <w:r w:rsidR="00F44B88">
        <w:rPr>
          <w:rFonts w:cs="Times New Roman"/>
          <w:sz w:val="20"/>
          <w:szCs w:val="20"/>
        </w:rPr>
        <w:t>ы</w:t>
      </w:r>
      <w:r>
        <w:rPr>
          <w:rFonts w:cs="Times New Roman"/>
          <w:sz w:val="20"/>
          <w:szCs w:val="20"/>
        </w:rPr>
        <w:t xml:space="preserve"> 3</w:t>
      </w:r>
      <w:r w:rsidR="00F44B88">
        <w:rPr>
          <w:rFonts w:cs="Times New Roman"/>
          <w:sz w:val="20"/>
          <w:szCs w:val="20"/>
        </w:rPr>
        <w:t> </w:t>
      </w:r>
      <w:r>
        <w:rPr>
          <w:rFonts w:cs="Times New Roman"/>
          <w:sz w:val="20"/>
          <w:szCs w:val="20"/>
        </w:rPr>
        <w:t>групп</w:t>
      </w:r>
      <w:r w:rsidR="00F44B88">
        <w:rPr>
          <w:rFonts w:cs="Times New Roman"/>
          <w:sz w:val="20"/>
          <w:szCs w:val="20"/>
        </w:rPr>
        <w:t>ы</w:t>
      </w:r>
      <w:r>
        <w:rPr>
          <w:rFonts w:cs="Times New Roman"/>
          <w:sz w:val="20"/>
          <w:szCs w:val="20"/>
        </w:rPr>
        <w:t xml:space="preserve"> нелинейных белых мышей со средней массой 19–20 г. Животных подбирали в группы случайным образом с ограничением по возрасту, возрасту и живой массе. Мыши контрольной и опытных групп находились в 3 общих клетках, имели свободный доступ к кормушкам и капельным поилкам. Животным контрольной группы (n</w:t>
      </w:r>
      <w:r w:rsidR="00F44B88">
        <w:rPr>
          <w:rFonts w:cs="Times New Roman"/>
          <w:sz w:val="20"/>
          <w:szCs w:val="20"/>
        </w:rPr>
        <w:t> </w:t>
      </w:r>
      <w:r>
        <w:rPr>
          <w:rFonts w:cs="Times New Roman"/>
          <w:sz w:val="20"/>
          <w:szCs w:val="20"/>
        </w:rPr>
        <w:t>=</w:t>
      </w:r>
      <w:r w:rsidR="00F44B88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8) скармливали стандартный комбикорм СК-21. Мышам первой опытной группы (</w:t>
      </w:r>
      <w:r>
        <w:rPr>
          <w:rFonts w:cs="Times New Roman"/>
          <w:sz w:val="20"/>
          <w:szCs w:val="20"/>
          <w:lang w:val="en-US"/>
        </w:rPr>
        <w:t>n</w:t>
      </w:r>
      <w:r w:rsidR="00F44B88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=</w:t>
      </w:r>
      <w:r w:rsidR="00F44B88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10) в этот период задавался комбикорм, а также в поилку добавляли кормовую добавку «А</w:t>
      </w:r>
      <w:bookmarkStart w:id="6" w:name="__DdeLink__158_8869538263"/>
      <w:r>
        <w:rPr>
          <w:rFonts w:cs="Times New Roman"/>
          <w:sz w:val="20"/>
          <w:szCs w:val="20"/>
        </w:rPr>
        <w:t>,</w:t>
      </w:r>
      <w:r w:rsidR="00F44B88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Д</w:t>
      </w:r>
      <w:bookmarkEnd w:id="6"/>
      <w:r>
        <w:rPr>
          <w:rFonts w:cs="Times New Roman"/>
          <w:sz w:val="20"/>
          <w:szCs w:val="20"/>
          <w:vertAlign w:val="subscript"/>
        </w:rPr>
        <w:t>3</w:t>
      </w:r>
      <w:r>
        <w:rPr>
          <w:rFonts w:cs="Times New Roman"/>
          <w:sz w:val="20"/>
          <w:szCs w:val="20"/>
        </w:rPr>
        <w:t>,</w:t>
      </w:r>
      <w:r w:rsidR="00F44B88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 xml:space="preserve">Е-актив» из расчета </w:t>
      </w:r>
      <w:r>
        <w:rPr>
          <w:rFonts w:cs="Times New Roman"/>
          <w:sz w:val="20"/>
          <w:szCs w:val="20"/>
        </w:rPr>
        <w:lastRenderedPageBreak/>
        <w:t>0,2</w:t>
      </w:r>
      <w:r w:rsidR="00A03C46">
        <w:rPr>
          <w:rFonts w:cs="Times New Roman"/>
          <w:sz w:val="20"/>
          <w:szCs w:val="20"/>
        </w:rPr>
        <w:t> </w:t>
      </w:r>
      <w:r>
        <w:rPr>
          <w:rFonts w:cs="Times New Roman"/>
          <w:sz w:val="20"/>
          <w:szCs w:val="20"/>
        </w:rPr>
        <w:t>мл на 100 мл воды. Мышам второй опытной группы аналогично скармливали комбикорм СК-1 и выпаивали кормовую добавку «А,</w:t>
      </w:r>
      <w:bookmarkStart w:id="7" w:name="__DdeLink__158_8869538264"/>
      <w:r w:rsidR="004475B8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Д</w:t>
      </w:r>
      <w:bookmarkEnd w:id="7"/>
      <w:r>
        <w:rPr>
          <w:rFonts w:cs="Times New Roman"/>
          <w:sz w:val="20"/>
          <w:szCs w:val="20"/>
          <w:vertAlign w:val="subscript"/>
        </w:rPr>
        <w:t>3</w:t>
      </w:r>
      <w:r>
        <w:rPr>
          <w:rFonts w:cs="Times New Roman"/>
          <w:sz w:val="20"/>
          <w:szCs w:val="20"/>
        </w:rPr>
        <w:t>,</w:t>
      </w:r>
      <w:r w:rsidR="004475B8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 xml:space="preserve">Е-актив» из расчета 0,3 мл на 100 мл воды. Других кормов или ветеринарных препаратов лабораторные животные не получали. За мышами вели постоянный клинический контроль, их взвешивали индивидуально на электронных весах в начале опыта, а затем на 7, 14 и 21 день опыта. </w:t>
      </w:r>
    </w:p>
    <w:p w:rsidR="004517EB" w:rsidRDefault="004517EB" w:rsidP="00C826BA">
      <w:pPr>
        <w:pStyle w:val="af3"/>
        <w:tabs>
          <w:tab w:val="left" w:pos="705"/>
        </w:tabs>
        <w:spacing w:after="0" w:line="240" w:lineRule="auto"/>
        <w:ind w:firstLine="284"/>
        <w:jc w:val="both"/>
        <w:rPr>
          <w:rFonts w:cs="Times New Roman"/>
        </w:rPr>
      </w:pPr>
      <w:r>
        <w:rPr>
          <w:rFonts w:cs="Times New Roman"/>
          <w:sz w:val="20"/>
          <w:szCs w:val="20"/>
        </w:rPr>
        <w:t>Установлено, что кормовая добавка «А,</w:t>
      </w:r>
      <w:r w:rsidR="00C826BA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Д</w:t>
      </w:r>
      <w:r>
        <w:rPr>
          <w:rFonts w:cs="Times New Roman"/>
          <w:sz w:val="20"/>
          <w:szCs w:val="20"/>
          <w:vertAlign w:val="subscript"/>
        </w:rPr>
        <w:t>3</w:t>
      </w:r>
      <w:r>
        <w:rPr>
          <w:rFonts w:cs="Times New Roman"/>
          <w:sz w:val="20"/>
          <w:szCs w:val="20"/>
        </w:rPr>
        <w:t>,</w:t>
      </w:r>
      <w:r w:rsidR="00C826BA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Е-актив» при выпаивании ее с водой на протяжении 15 дней в количестве 0,2 и 0,3 мл на 100 мл воды не оказала выраженного отрицательного воздействия на поведенческие реакции, поедание корма и общее состояние лабораторных животных. Животные б</w:t>
      </w:r>
      <w:r w:rsidR="00C826BA">
        <w:rPr>
          <w:rFonts w:cs="Times New Roman"/>
          <w:sz w:val="20"/>
          <w:szCs w:val="20"/>
        </w:rPr>
        <w:t>ыли клинически здоровы в течение</w:t>
      </w:r>
      <w:r>
        <w:rPr>
          <w:rFonts w:cs="Times New Roman"/>
          <w:sz w:val="20"/>
          <w:szCs w:val="20"/>
        </w:rPr>
        <w:t xml:space="preserve"> всего эксперимента, активны, шерстный покров оставался гладким, блестящим, нарушени</w:t>
      </w:r>
      <w:r w:rsidR="00C826BA">
        <w:rPr>
          <w:rFonts w:cs="Times New Roman"/>
          <w:sz w:val="20"/>
          <w:szCs w:val="20"/>
        </w:rPr>
        <w:t>й</w:t>
      </w:r>
      <w:r>
        <w:rPr>
          <w:rFonts w:cs="Times New Roman"/>
          <w:sz w:val="20"/>
          <w:szCs w:val="20"/>
        </w:rPr>
        <w:t xml:space="preserve"> в поведении</w:t>
      </w:r>
      <w:r w:rsidR="00C826BA">
        <w:rPr>
          <w:rFonts w:cs="Times New Roman"/>
          <w:sz w:val="20"/>
          <w:szCs w:val="20"/>
        </w:rPr>
        <w:t xml:space="preserve"> и</w:t>
      </w:r>
      <w:r>
        <w:rPr>
          <w:rFonts w:cs="Times New Roman"/>
          <w:sz w:val="20"/>
          <w:szCs w:val="20"/>
        </w:rPr>
        <w:t xml:space="preserve"> приеме корма не было. Индивидуальное взвешивание мышей показало, что их </w:t>
      </w:r>
      <w:r w:rsidRPr="00C826BA">
        <w:rPr>
          <w:rFonts w:cs="Times New Roman"/>
          <w:spacing w:val="2"/>
          <w:sz w:val="20"/>
          <w:szCs w:val="20"/>
        </w:rPr>
        <w:t>живая масса в контрольной и опытных группах на начало опыта составила 21,0,2±0,10; 23,72±0,10 и 22,62±0,10 г соответственно. На</w:t>
      </w:r>
      <w:r w:rsidR="00C826BA" w:rsidRPr="00C826BA">
        <w:rPr>
          <w:rFonts w:cs="Times New Roman"/>
          <w:spacing w:val="2"/>
          <w:sz w:val="20"/>
          <w:szCs w:val="20"/>
        </w:rPr>
        <w:t xml:space="preserve"> </w:t>
      </w:r>
      <w:r w:rsidRPr="00C826BA">
        <w:rPr>
          <w:rFonts w:cs="Times New Roman"/>
          <w:spacing w:val="2"/>
          <w:sz w:val="20"/>
          <w:szCs w:val="20"/>
        </w:rPr>
        <w:t>7-</w:t>
      </w:r>
      <w:r>
        <w:rPr>
          <w:rFonts w:cs="Times New Roman"/>
          <w:sz w:val="20"/>
          <w:szCs w:val="20"/>
        </w:rPr>
        <w:t>е сутки эксперимента контрольная группа весила 23,0±0,10; первая опытная группа 24,23±0,10; вторая опытная группа соответственно 23,88±0,10. На 14 день эксперимента масса животных контрольной группы достигла 23,3±0,10, 1-й опытной 24,24±0,10; 2-й опытной 24,68</w:t>
      </w:r>
      <w:bookmarkStart w:id="8" w:name="__DdeLink__145_1569487836"/>
      <w:r>
        <w:rPr>
          <w:rFonts w:cs="Times New Roman"/>
          <w:sz w:val="20"/>
          <w:szCs w:val="20"/>
        </w:rPr>
        <w:t>±0,10</w:t>
      </w:r>
      <w:bookmarkEnd w:id="8"/>
      <w:r>
        <w:rPr>
          <w:rFonts w:cs="Times New Roman"/>
          <w:sz w:val="20"/>
          <w:szCs w:val="20"/>
        </w:rPr>
        <w:t xml:space="preserve"> грамм. В конце эксперимента на 21-й день наблюдений масса тела мышей контрольной группы в среднем составила 24,23±0,10; первой опытной группы 25,25±0,10; второй опытной группы 25,41±0,10 грамм. Прирост массы тела за весь период исследования (21 день) составил соответственно в контрольной группе 3,21 г. (13 %); 1-й опытной 1,53 г. (6 %); 2-й опытной 2,79 г. (11 %). </w:t>
      </w:r>
    </w:p>
    <w:p w:rsidR="004517EB" w:rsidRDefault="004517EB" w:rsidP="004517EB">
      <w:pPr>
        <w:pStyle w:val="af3"/>
        <w:tabs>
          <w:tab w:val="left" w:pos="705"/>
        </w:tabs>
        <w:spacing w:after="0" w:line="240" w:lineRule="auto"/>
        <w:ind w:firstLine="284"/>
        <w:jc w:val="both"/>
        <w:rPr>
          <w:rFonts w:cs="Times New Roman"/>
        </w:rPr>
      </w:pPr>
      <w:r w:rsidRPr="008C397B">
        <w:rPr>
          <w:rFonts w:cs="Times New Roman"/>
          <w:color w:val="000000"/>
          <w:sz w:val="20"/>
          <w:szCs w:val="20"/>
        </w:rPr>
        <w:t>По результатам проведенных опытов можно сделать вывод о том, что кормовая добавка «А,</w:t>
      </w:r>
      <w:bookmarkStart w:id="9" w:name="__DdeLink__158_88695382631"/>
      <w:r w:rsidR="00C826BA" w:rsidRPr="008C397B">
        <w:rPr>
          <w:rFonts w:cs="Times New Roman"/>
          <w:color w:val="000000"/>
          <w:sz w:val="20"/>
          <w:szCs w:val="20"/>
        </w:rPr>
        <w:t xml:space="preserve"> </w:t>
      </w:r>
      <w:r w:rsidRPr="008C397B">
        <w:rPr>
          <w:rFonts w:cs="Times New Roman"/>
          <w:color w:val="000000"/>
          <w:sz w:val="20"/>
          <w:szCs w:val="20"/>
        </w:rPr>
        <w:t>Д</w:t>
      </w:r>
      <w:bookmarkEnd w:id="9"/>
      <w:r w:rsidRPr="008C397B">
        <w:rPr>
          <w:rFonts w:cs="Times New Roman"/>
          <w:color w:val="000000"/>
          <w:sz w:val="20"/>
          <w:szCs w:val="20"/>
          <w:vertAlign w:val="subscript"/>
        </w:rPr>
        <w:t>3</w:t>
      </w:r>
      <w:r w:rsidRPr="008C397B">
        <w:rPr>
          <w:rFonts w:cs="Times New Roman"/>
          <w:color w:val="000000"/>
          <w:sz w:val="20"/>
          <w:szCs w:val="20"/>
        </w:rPr>
        <w:t>,</w:t>
      </w:r>
      <w:r w:rsidR="00C826BA" w:rsidRPr="008C397B">
        <w:rPr>
          <w:rFonts w:cs="Times New Roman"/>
          <w:color w:val="000000"/>
          <w:sz w:val="20"/>
          <w:szCs w:val="20"/>
        </w:rPr>
        <w:t xml:space="preserve"> </w:t>
      </w:r>
      <w:r w:rsidRPr="008C397B">
        <w:rPr>
          <w:rFonts w:cs="Times New Roman"/>
          <w:color w:val="000000"/>
          <w:sz w:val="20"/>
          <w:szCs w:val="20"/>
        </w:rPr>
        <w:t xml:space="preserve">Е-актив» является безопасной при </w:t>
      </w:r>
      <w:r w:rsidR="00C826BA" w:rsidRPr="008C397B">
        <w:rPr>
          <w:rFonts w:cs="Times New Roman"/>
          <w:color w:val="000000"/>
          <w:sz w:val="20"/>
          <w:szCs w:val="20"/>
        </w:rPr>
        <w:t>введении</w:t>
      </w:r>
      <w:r w:rsidRPr="008C397B">
        <w:rPr>
          <w:rFonts w:cs="Times New Roman"/>
          <w:color w:val="000000"/>
          <w:sz w:val="20"/>
          <w:szCs w:val="20"/>
        </w:rPr>
        <w:t xml:space="preserve"> ее в рацион в дозах в 2</w:t>
      </w:r>
      <w:r w:rsidRPr="008C397B">
        <w:rPr>
          <w:rFonts w:cs="Times New Roman"/>
          <w:sz w:val="20"/>
          <w:szCs w:val="20"/>
        </w:rPr>
        <w:t>–</w:t>
      </w:r>
      <w:r w:rsidRPr="008C397B">
        <w:rPr>
          <w:rFonts w:cs="Times New Roman"/>
          <w:color w:val="000000"/>
          <w:sz w:val="20"/>
          <w:szCs w:val="20"/>
        </w:rPr>
        <w:t>3 раза превышающих профилакти</w:t>
      </w:r>
      <w:r w:rsidR="008C397B">
        <w:rPr>
          <w:rFonts w:cs="Times New Roman"/>
          <w:color w:val="000000"/>
          <w:sz w:val="20"/>
          <w:szCs w:val="20"/>
        </w:rPr>
        <w:t>-</w:t>
      </w:r>
      <w:r w:rsidRPr="008C397B">
        <w:rPr>
          <w:rFonts w:cs="Times New Roman"/>
          <w:color w:val="000000"/>
          <w:sz w:val="20"/>
          <w:szCs w:val="20"/>
        </w:rPr>
        <w:t>ческие, а поэтому при наличии положительных производственных испытаний может быть рекомендована для регистрации в Р</w:t>
      </w:r>
      <w:r w:rsidR="00C826BA" w:rsidRPr="008C397B">
        <w:rPr>
          <w:rFonts w:cs="Times New Roman"/>
          <w:color w:val="000000"/>
          <w:sz w:val="20"/>
          <w:szCs w:val="20"/>
        </w:rPr>
        <w:t xml:space="preserve">еспублики Беларусь </w:t>
      </w:r>
      <w:r w:rsidRPr="008C397B">
        <w:rPr>
          <w:rFonts w:cs="Times New Roman"/>
          <w:color w:val="000000"/>
          <w:sz w:val="20"/>
          <w:szCs w:val="20"/>
        </w:rPr>
        <w:t>и использования в животноводстве в соответствии с инструк</w:t>
      </w:r>
      <w:r w:rsidR="008C397B">
        <w:rPr>
          <w:rFonts w:cs="Times New Roman"/>
          <w:color w:val="000000"/>
          <w:sz w:val="20"/>
          <w:szCs w:val="20"/>
        </w:rPr>
        <w:t>-</w:t>
      </w:r>
      <w:r w:rsidRPr="008C397B">
        <w:rPr>
          <w:rFonts w:cs="Times New Roman"/>
          <w:color w:val="000000"/>
          <w:sz w:val="20"/>
          <w:szCs w:val="20"/>
        </w:rPr>
        <w:t>цией по е</w:t>
      </w:r>
      <w:r w:rsidR="00C826BA" w:rsidRPr="008C397B">
        <w:rPr>
          <w:rFonts w:cs="Times New Roman"/>
          <w:color w:val="000000"/>
          <w:sz w:val="20"/>
          <w:szCs w:val="20"/>
        </w:rPr>
        <w:t>е</w:t>
      </w:r>
      <w:r w:rsidRPr="008C397B">
        <w:rPr>
          <w:rFonts w:cs="Times New Roman"/>
          <w:color w:val="000000"/>
          <w:sz w:val="20"/>
          <w:szCs w:val="20"/>
        </w:rPr>
        <w:t xml:space="preserve"> применению</w:t>
      </w:r>
      <w:r>
        <w:rPr>
          <w:rFonts w:cs="Times New Roman"/>
          <w:color w:val="000000"/>
          <w:sz w:val="20"/>
          <w:szCs w:val="20"/>
        </w:rPr>
        <w:t xml:space="preserve">. </w:t>
      </w:r>
    </w:p>
    <w:p w:rsidR="004517EB" w:rsidRPr="00B72052" w:rsidRDefault="004517EB" w:rsidP="004517EB">
      <w:pPr>
        <w:pStyle w:val="af3"/>
        <w:spacing w:after="0" w:line="240" w:lineRule="auto"/>
        <w:ind w:firstLine="284"/>
        <w:jc w:val="both"/>
        <w:rPr>
          <w:rFonts w:cs="Times New Roman"/>
          <w:sz w:val="20"/>
          <w:szCs w:val="20"/>
        </w:rPr>
      </w:pPr>
    </w:p>
    <w:p w:rsidR="004517EB" w:rsidRPr="00CB39C2" w:rsidRDefault="004517EB" w:rsidP="004517EB">
      <w:pPr>
        <w:pStyle w:val="af3"/>
        <w:spacing w:after="0" w:line="240" w:lineRule="auto"/>
        <w:ind w:firstLine="284"/>
        <w:jc w:val="center"/>
        <w:rPr>
          <w:rFonts w:cs="Times New Roman"/>
          <w:sz w:val="16"/>
          <w:szCs w:val="16"/>
        </w:rPr>
      </w:pPr>
      <w:r w:rsidRPr="00CB39C2">
        <w:rPr>
          <w:rFonts w:cs="Times New Roman"/>
          <w:sz w:val="16"/>
          <w:szCs w:val="16"/>
        </w:rPr>
        <w:t>ЛИТЕРАТУРА</w:t>
      </w:r>
    </w:p>
    <w:p w:rsidR="004517EB" w:rsidRPr="00CB39C2" w:rsidRDefault="004517EB" w:rsidP="004517EB">
      <w:pPr>
        <w:pStyle w:val="af3"/>
        <w:spacing w:after="0" w:line="240" w:lineRule="auto"/>
        <w:ind w:firstLine="284"/>
        <w:jc w:val="center"/>
        <w:rPr>
          <w:rFonts w:cs="Times New Roman"/>
          <w:sz w:val="16"/>
          <w:szCs w:val="16"/>
        </w:rPr>
      </w:pPr>
    </w:p>
    <w:p w:rsidR="004517EB" w:rsidRPr="00CB39C2" w:rsidRDefault="004517EB" w:rsidP="004517EB">
      <w:pPr>
        <w:pStyle w:val="af3"/>
        <w:spacing w:after="0" w:line="240" w:lineRule="auto"/>
        <w:ind w:firstLine="284"/>
        <w:jc w:val="both"/>
        <w:rPr>
          <w:rFonts w:cs="Times New Roman"/>
          <w:sz w:val="16"/>
          <w:szCs w:val="16"/>
        </w:rPr>
      </w:pPr>
      <w:r w:rsidRPr="00CB39C2">
        <w:rPr>
          <w:rFonts w:cs="Times New Roman"/>
          <w:sz w:val="16"/>
          <w:szCs w:val="16"/>
        </w:rPr>
        <w:t>1. Б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а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к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а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н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о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в</w:t>
      </w:r>
      <w:r>
        <w:rPr>
          <w:rFonts w:cs="Times New Roman"/>
          <w:sz w:val="16"/>
          <w:szCs w:val="16"/>
        </w:rPr>
        <w:t>,</w:t>
      </w:r>
      <w:r w:rsidRPr="00CB39C2">
        <w:rPr>
          <w:rFonts w:cs="Times New Roman"/>
          <w:sz w:val="16"/>
          <w:szCs w:val="16"/>
        </w:rPr>
        <w:t xml:space="preserve"> В.</w:t>
      </w:r>
      <w:r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Н.</w:t>
      </w:r>
      <w:r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Кормление сельскохозяйственных животных</w:t>
      </w:r>
      <w:r>
        <w:rPr>
          <w:rFonts w:cs="Times New Roman"/>
          <w:sz w:val="16"/>
          <w:szCs w:val="16"/>
        </w:rPr>
        <w:t xml:space="preserve"> / В. Н. Баканов, В.</w:t>
      </w:r>
      <w:r w:rsidR="00C826BA">
        <w:rPr>
          <w:rFonts w:cs="Times New Roman"/>
          <w:sz w:val="16"/>
          <w:szCs w:val="16"/>
        </w:rPr>
        <w:t> </w:t>
      </w:r>
      <w:r>
        <w:rPr>
          <w:rFonts w:cs="Times New Roman"/>
          <w:sz w:val="16"/>
          <w:szCs w:val="16"/>
        </w:rPr>
        <w:t>К. Менькин</w:t>
      </w:r>
      <w:r w:rsidRPr="00CB39C2">
        <w:rPr>
          <w:rFonts w:cs="Times New Roman"/>
          <w:sz w:val="16"/>
          <w:szCs w:val="16"/>
        </w:rPr>
        <w:t xml:space="preserve">. </w:t>
      </w:r>
      <w:r w:rsidRPr="00CB39C2">
        <w:rPr>
          <w:rFonts w:cs="Times New Roman"/>
          <w:color w:val="000000"/>
          <w:sz w:val="16"/>
          <w:szCs w:val="16"/>
        </w:rPr>
        <w:t>–</w:t>
      </w:r>
      <w:r w:rsidRPr="00CB39C2">
        <w:rPr>
          <w:rFonts w:cs="Times New Roman"/>
          <w:sz w:val="16"/>
          <w:szCs w:val="16"/>
        </w:rPr>
        <w:t xml:space="preserve"> М.: Агропромиздат</w:t>
      </w:r>
      <w:r>
        <w:rPr>
          <w:rFonts w:cs="Times New Roman"/>
          <w:sz w:val="16"/>
          <w:szCs w:val="16"/>
        </w:rPr>
        <w:t>,</w:t>
      </w:r>
      <w:r w:rsidRPr="00CB39C2">
        <w:rPr>
          <w:rFonts w:cs="Times New Roman"/>
          <w:sz w:val="16"/>
          <w:szCs w:val="16"/>
        </w:rPr>
        <w:t xml:space="preserve"> 1989.</w:t>
      </w:r>
      <w:r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–</w:t>
      </w:r>
      <w:r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511</w:t>
      </w:r>
      <w:r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с.</w:t>
      </w:r>
    </w:p>
    <w:p w:rsidR="004517EB" w:rsidRPr="00CB39C2" w:rsidRDefault="004517EB" w:rsidP="004517EB">
      <w:pPr>
        <w:pStyle w:val="af3"/>
        <w:spacing w:after="0" w:line="240" w:lineRule="auto"/>
        <w:ind w:firstLine="284"/>
        <w:jc w:val="both"/>
        <w:rPr>
          <w:rFonts w:cs="Times New Roman"/>
          <w:sz w:val="16"/>
          <w:szCs w:val="16"/>
        </w:rPr>
      </w:pPr>
      <w:r w:rsidRPr="00CB39C2">
        <w:rPr>
          <w:rFonts w:cs="Times New Roman"/>
          <w:color w:val="000000"/>
          <w:sz w:val="16"/>
          <w:szCs w:val="16"/>
        </w:rPr>
        <w:t>2.</w:t>
      </w:r>
      <w:r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К</w:t>
      </w:r>
      <w:r w:rsidR="006A1EC6"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а</w:t>
      </w:r>
      <w:r w:rsidR="006A1EC6"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л</w:t>
      </w:r>
      <w:r w:rsidR="006A1EC6"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а</w:t>
      </w:r>
      <w:r w:rsidR="006A1EC6"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ш</w:t>
      </w:r>
      <w:r w:rsidR="006A1EC6"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н</w:t>
      </w:r>
      <w:r w:rsidR="006A1EC6"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и</w:t>
      </w:r>
      <w:r w:rsidR="006A1EC6"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к</w:t>
      </w:r>
      <w:r w:rsidR="006A1EC6"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о</w:t>
      </w:r>
      <w:r w:rsidR="006A1EC6"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в, А. П. Нормы и рационы кормления сельскохозяйственных животных</w:t>
      </w:r>
      <w:r>
        <w:rPr>
          <w:rFonts w:cs="Times New Roman"/>
          <w:color w:val="000000"/>
          <w:sz w:val="16"/>
          <w:szCs w:val="16"/>
        </w:rPr>
        <w:t>:</w:t>
      </w:r>
      <w:r w:rsidRPr="00CB39C2">
        <w:rPr>
          <w:rFonts w:cs="Times New Roman"/>
          <w:color w:val="000000"/>
          <w:sz w:val="16"/>
          <w:szCs w:val="16"/>
        </w:rPr>
        <w:t xml:space="preserve"> Справ</w:t>
      </w:r>
      <w:r w:rsidR="00C826BA">
        <w:rPr>
          <w:rFonts w:cs="Times New Roman"/>
          <w:color w:val="000000"/>
          <w:sz w:val="16"/>
          <w:szCs w:val="16"/>
        </w:rPr>
        <w:t>.</w:t>
      </w:r>
      <w:r w:rsidRPr="00CB39C2">
        <w:rPr>
          <w:rFonts w:cs="Times New Roman"/>
          <w:color w:val="000000"/>
          <w:sz w:val="16"/>
          <w:szCs w:val="16"/>
        </w:rPr>
        <w:t xml:space="preserve"> пособие </w:t>
      </w:r>
      <w:r>
        <w:rPr>
          <w:rFonts w:cs="Times New Roman"/>
          <w:color w:val="000000"/>
          <w:sz w:val="16"/>
          <w:szCs w:val="16"/>
        </w:rPr>
        <w:t>/</w:t>
      </w:r>
      <w:r w:rsidRPr="00CB39C2">
        <w:rPr>
          <w:rFonts w:cs="Times New Roman"/>
          <w:color w:val="000000"/>
          <w:sz w:val="16"/>
          <w:szCs w:val="16"/>
        </w:rPr>
        <w:t>/ 3-е издание переработанное и дополненное</w:t>
      </w:r>
      <w:r>
        <w:rPr>
          <w:rFonts w:cs="Times New Roman"/>
          <w:color w:val="000000"/>
          <w:sz w:val="16"/>
          <w:szCs w:val="16"/>
        </w:rPr>
        <w:t>;</w:t>
      </w:r>
      <w:r w:rsidRPr="00CB39C2">
        <w:rPr>
          <w:rFonts w:cs="Times New Roman"/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п</w:t>
      </w:r>
      <w:r w:rsidRPr="00CB39C2">
        <w:rPr>
          <w:rFonts w:cs="Times New Roman"/>
          <w:color w:val="000000"/>
          <w:sz w:val="16"/>
          <w:szCs w:val="16"/>
        </w:rPr>
        <w:t xml:space="preserve">од ред. </w:t>
      </w:r>
      <w:r w:rsidRPr="00CB39C2">
        <w:rPr>
          <w:rFonts w:cs="Times New Roman"/>
          <w:color w:val="000000"/>
          <w:sz w:val="16"/>
          <w:szCs w:val="16"/>
        </w:rPr>
        <w:lastRenderedPageBreak/>
        <w:t>А.</w:t>
      </w:r>
      <w:r w:rsidR="00C826BA">
        <w:rPr>
          <w:rFonts w:cs="Times New Roman"/>
          <w:color w:val="000000"/>
          <w:sz w:val="16"/>
          <w:szCs w:val="16"/>
        </w:rPr>
        <w:t> </w:t>
      </w:r>
      <w:r w:rsidRPr="00CB39C2">
        <w:rPr>
          <w:rFonts w:cs="Times New Roman"/>
          <w:color w:val="000000"/>
          <w:sz w:val="16"/>
          <w:szCs w:val="16"/>
        </w:rPr>
        <w:t>П.</w:t>
      </w:r>
      <w:r w:rsidR="00C826BA">
        <w:rPr>
          <w:rFonts w:cs="Times New Roman"/>
          <w:color w:val="000000"/>
          <w:sz w:val="16"/>
          <w:szCs w:val="16"/>
        </w:rPr>
        <w:t> </w:t>
      </w:r>
      <w:r w:rsidRPr="00CB39C2">
        <w:rPr>
          <w:rFonts w:cs="Times New Roman"/>
          <w:color w:val="000000"/>
          <w:sz w:val="16"/>
          <w:szCs w:val="16"/>
        </w:rPr>
        <w:t>Калашникова, В. И. Фисинина, В. В. Щеглова, Н. И. Клейменова. – М: Россельхозакадемия, 2003. – 456 с.</w:t>
      </w:r>
      <w:r w:rsidRPr="00CB39C2">
        <w:rPr>
          <w:rFonts w:cs="Times New Roman"/>
          <w:sz w:val="16"/>
          <w:szCs w:val="16"/>
        </w:rPr>
        <w:t xml:space="preserve"> </w:t>
      </w:r>
    </w:p>
    <w:p w:rsidR="004517EB" w:rsidRPr="00CB39C2" w:rsidRDefault="004517EB" w:rsidP="004517EB">
      <w:pPr>
        <w:pStyle w:val="af3"/>
        <w:tabs>
          <w:tab w:val="left" w:pos="1890"/>
        </w:tabs>
        <w:spacing w:after="0" w:line="240" w:lineRule="auto"/>
        <w:ind w:firstLine="284"/>
        <w:jc w:val="both"/>
        <w:rPr>
          <w:rFonts w:cs="Times New Roman"/>
          <w:sz w:val="16"/>
          <w:szCs w:val="16"/>
        </w:rPr>
      </w:pPr>
      <w:r w:rsidRPr="00CB39C2">
        <w:rPr>
          <w:rFonts w:cs="Times New Roman"/>
          <w:color w:val="000000"/>
          <w:sz w:val="16"/>
          <w:szCs w:val="16"/>
        </w:rPr>
        <w:t>3.</w:t>
      </w:r>
      <w:r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Корма и кормление домашних животных</w:t>
      </w:r>
      <w:r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 xml:space="preserve">/ </w:t>
      </w:r>
      <w:r w:rsidR="00C826BA">
        <w:rPr>
          <w:rFonts w:cs="Times New Roman"/>
          <w:color w:val="000000"/>
          <w:sz w:val="16"/>
          <w:szCs w:val="16"/>
        </w:rPr>
        <w:t>с</w:t>
      </w:r>
      <w:r w:rsidRPr="00CB39C2">
        <w:rPr>
          <w:rFonts w:cs="Times New Roman"/>
          <w:color w:val="000000"/>
          <w:sz w:val="16"/>
          <w:szCs w:val="16"/>
        </w:rPr>
        <w:t>ост. A.</w:t>
      </w:r>
      <w:r w:rsidR="006A1EC6"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Ф. Зипер. – М.: Издательство ACT, 2003. – 139</w:t>
      </w:r>
      <w:r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color w:val="000000"/>
          <w:sz w:val="16"/>
          <w:szCs w:val="16"/>
        </w:rPr>
        <w:t>с.</w:t>
      </w:r>
      <w:r w:rsidRPr="00CB39C2">
        <w:rPr>
          <w:rFonts w:cs="Times New Roman"/>
          <w:sz w:val="16"/>
          <w:szCs w:val="16"/>
        </w:rPr>
        <w:t xml:space="preserve"> </w:t>
      </w:r>
    </w:p>
    <w:p w:rsidR="004517EB" w:rsidRPr="00CB39C2" w:rsidRDefault="004517EB" w:rsidP="004517EB">
      <w:pPr>
        <w:pStyle w:val="af3"/>
        <w:spacing w:after="0" w:line="240" w:lineRule="auto"/>
        <w:ind w:firstLine="284"/>
        <w:jc w:val="both"/>
        <w:rPr>
          <w:rFonts w:cs="Times New Roman"/>
          <w:sz w:val="16"/>
          <w:szCs w:val="16"/>
        </w:rPr>
      </w:pPr>
      <w:r w:rsidRPr="00CB39C2">
        <w:rPr>
          <w:rFonts w:cs="Times New Roman"/>
          <w:sz w:val="16"/>
          <w:szCs w:val="16"/>
        </w:rPr>
        <w:t>4. М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о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л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о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т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и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л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о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в, К.</w:t>
      </w:r>
      <w:r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Я. Минеральные добавки, используемые в животноводстве / К.</w:t>
      </w:r>
      <w:r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Я. Молотилов // Кормление сельскохозяйственных животны</w:t>
      </w:r>
      <w:r>
        <w:rPr>
          <w:rFonts w:cs="Times New Roman"/>
          <w:sz w:val="16"/>
          <w:szCs w:val="16"/>
        </w:rPr>
        <w:t>х и кормопроизводство. – 2008. </w:t>
      </w:r>
      <w:r w:rsidRPr="00CB39C2">
        <w:rPr>
          <w:rFonts w:cs="Times New Roman"/>
          <w:color w:val="000000"/>
          <w:sz w:val="16"/>
          <w:szCs w:val="16"/>
        </w:rPr>
        <w:t>–</w:t>
      </w:r>
      <w:r w:rsidRPr="00CB39C2">
        <w:rPr>
          <w:rFonts w:cs="Times New Roman"/>
          <w:sz w:val="16"/>
          <w:szCs w:val="16"/>
        </w:rPr>
        <w:t xml:space="preserve"> №</w:t>
      </w:r>
      <w:r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 xml:space="preserve">11. </w:t>
      </w:r>
      <w:r w:rsidRPr="00CB39C2">
        <w:rPr>
          <w:rFonts w:cs="Times New Roman"/>
          <w:color w:val="000000"/>
          <w:sz w:val="16"/>
          <w:szCs w:val="16"/>
        </w:rPr>
        <w:t>–</w:t>
      </w:r>
      <w:r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С.</w:t>
      </w:r>
      <w:r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60</w:t>
      </w:r>
      <w:r w:rsidRPr="00CB39C2">
        <w:rPr>
          <w:rFonts w:cs="Times New Roman"/>
          <w:color w:val="000000"/>
          <w:sz w:val="16"/>
          <w:szCs w:val="16"/>
        </w:rPr>
        <w:t>–</w:t>
      </w:r>
      <w:r w:rsidRPr="00CB39C2">
        <w:rPr>
          <w:rFonts w:cs="Times New Roman"/>
          <w:sz w:val="16"/>
          <w:szCs w:val="16"/>
        </w:rPr>
        <w:t>66.</w:t>
      </w:r>
    </w:p>
    <w:p w:rsidR="004517EB" w:rsidRPr="00CB39C2" w:rsidRDefault="004517EB" w:rsidP="004517EB">
      <w:pPr>
        <w:pStyle w:val="af3"/>
        <w:spacing w:after="0" w:line="240" w:lineRule="auto"/>
        <w:ind w:firstLine="284"/>
        <w:jc w:val="both"/>
        <w:rPr>
          <w:rFonts w:cs="Times New Roman"/>
          <w:sz w:val="16"/>
          <w:szCs w:val="16"/>
        </w:rPr>
      </w:pPr>
      <w:r w:rsidRPr="00CB39C2">
        <w:rPr>
          <w:rFonts w:cs="Times New Roman"/>
          <w:sz w:val="16"/>
          <w:szCs w:val="16"/>
        </w:rPr>
        <w:t>5. М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у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х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и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н</w:t>
      </w:r>
      <w:r w:rsidR="00C826BA"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а, Н.</w:t>
      </w:r>
      <w:r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В. Корма и биологически активные</w:t>
      </w:r>
      <w:r>
        <w:rPr>
          <w:rFonts w:cs="Times New Roman"/>
          <w:sz w:val="16"/>
          <w:szCs w:val="16"/>
        </w:rPr>
        <w:t xml:space="preserve"> кормовые добавки для животных. </w:t>
      </w:r>
      <w:r w:rsidRPr="00CB39C2">
        <w:rPr>
          <w:rFonts w:cs="Times New Roman"/>
          <w:color w:val="000000"/>
          <w:sz w:val="16"/>
          <w:szCs w:val="16"/>
        </w:rPr>
        <w:t>–</w:t>
      </w:r>
      <w:r w:rsidRPr="00CB39C2">
        <w:rPr>
          <w:rFonts w:cs="Times New Roman"/>
          <w:sz w:val="16"/>
          <w:szCs w:val="16"/>
        </w:rPr>
        <w:t xml:space="preserve"> М.: КолосС</w:t>
      </w:r>
      <w:r>
        <w:rPr>
          <w:rFonts w:cs="Times New Roman"/>
          <w:sz w:val="16"/>
          <w:szCs w:val="16"/>
        </w:rPr>
        <w:t xml:space="preserve">, </w:t>
      </w:r>
      <w:r w:rsidRPr="00CB39C2">
        <w:rPr>
          <w:rFonts w:cs="Times New Roman"/>
          <w:sz w:val="16"/>
          <w:szCs w:val="16"/>
        </w:rPr>
        <w:t xml:space="preserve">2008. </w:t>
      </w:r>
      <w:r w:rsidRPr="00CB39C2">
        <w:rPr>
          <w:rFonts w:cs="Times New Roman"/>
          <w:color w:val="000000"/>
          <w:sz w:val="16"/>
          <w:szCs w:val="16"/>
        </w:rPr>
        <w:t>–</w:t>
      </w:r>
      <w:r>
        <w:rPr>
          <w:rFonts w:cs="Times New Roman"/>
          <w:color w:val="000000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>271</w:t>
      </w:r>
      <w:r>
        <w:rPr>
          <w:rFonts w:cs="Times New Roman"/>
          <w:sz w:val="16"/>
          <w:szCs w:val="16"/>
        </w:rPr>
        <w:t xml:space="preserve"> </w:t>
      </w:r>
      <w:r w:rsidRPr="00CB39C2">
        <w:rPr>
          <w:rFonts w:cs="Times New Roman"/>
          <w:sz w:val="16"/>
          <w:szCs w:val="16"/>
        </w:rPr>
        <w:t xml:space="preserve">с. </w:t>
      </w:r>
    </w:p>
    <w:p w:rsidR="00DC7F3D" w:rsidRDefault="00DC7F3D" w:rsidP="00ED62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B81CF5">
      <w:pPr>
        <w:tabs>
          <w:tab w:val="left" w:pos="9638"/>
        </w:tabs>
        <w:spacing w:after="0" w:line="240" w:lineRule="auto"/>
        <w:ind w:right="-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616.99:636.1</w:t>
      </w:r>
    </w:p>
    <w:p w:rsidR="004517EB" w:rsidRPr="00DC7F3D" w:rsidRDefault="004517EB" w:rsidP="00B81CF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C7F3D">
        <w:rPr>
          <w:rFonts w:ascii="Times New Roman" w:hAnsi="Times New Roman" w:cs="Times New Roman"/>
          <w:b/>
          <w:sz w:val="20"/>
          <w:szCs w:val="20"/>
        </w:rPr>
        <w:t xml:space="preserve">ОСОБЕННОСТИ СОДЕРЖАНИЯ ЛОШАДЕЙ </w:t>
      </w:r>
    </w:p>
    <w:p w:rsidR="004517EB" w:rsidRPr="00DC7F3D" w:rsidRDefault="004517EB" w:rsidP="00B81CF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C7F3D">
        <w:rPr>
          <w:rFonts w:ascii="Times New Roman" w:hAnsi="Times New Roman" w:cs="Times New Roman"/>
          <w:b/>
          <w:sz w:val="20"/>
          <w:szCs w:val="20"/>
        </w:rPr>
        <w:t>НА КОНЕВОДЧЕСКИХ ПРЕДПРИЯТИЯХ</w:t>
      </w:r>
    </w:p>
    <w:p w:rsidR="004517EB" w:rsidRPr="004D72C7" w:rsidRDefault="004517EB" w:rsidP="00B81CF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517EB" w:rsidRPr="004D72C7" w:rsidRDefault="004517EB" w:rsidP="00B81CF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D72C7">
        <w:rPr>
          <w:rFonts w:ascii="Times New Roman" w:hAnsi="Times New Roman" w:cs="Times New Roman"/>
          <w:sz w:val="16"/>
          <w:szCs w:val="16"/>
        </w:rPr>
        <w:t>МАХНЁВ О. М.</w:t>
      </w:r>
      <w:r w:rsidR="00B81CF5">
        <w:rPr>
          <w:rFonts w:ascii="Times New Roman" w:hAnsi="Times New Roman" w:cs="Times New Roman"/>
          <w:sz w:val="16"/>
          <w:szCs w:val="16"/>
        </w:rPr>
        <w:t>,</w:t>
      </w:r>
      <w:r w:rsidRPr="004D72C7">
        <w:rPr>
          <w:rFonts w:ascii="Times New Roman" w:hAnsi="Times New Roman" w:cs="Times New Roman"/>
          <w:sz w:val="16"/>
          <w:szCs w:val="16"/>
        </w:rPr>
        <w:t xml:space="preserve"> студент </w:t>
      </w:r>
    </w:p>
    <w:p w:rsidR="00B81CF5" w:rsidRDefault="004517EB" w:rsidP="00B81CF5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4D72C7">
        <w:rPr>
          <w:rFonts w:ascii="Times New Roman" w:hAnsi="Times New Roman" w:cs="Times New Roman"/>
          <w:i/>
          <w:sz w:val="16"/>
          <w:szCs w:val="16"/>
        </w:rPr>
        <w:t xml:space="preserve">Научные руководители – </w:t>
      </w:r>
      <w:r w:rsidR="00B81CF5" w:rsidRPr="004D72C7">
        <w:rPr>
          <w:rFonts w:ascii="Times New Roman" w:hAnsi="Times New Roman" w:cs="Times New Roman"/>
          <w:i/>
          <w:sz w:val="16"/>
          <w:szCs w:val="16"/>
        </w:rPr>
        <w:t xml:space="preserve">БЯКОВА </w:t>
      </w:r>
      <w:r w:rsidRPr="004D72C7">
        <w:rPr>
          <w:rFonts w:ascii="Times New Roman" w:hAnsi="Times New Roman" w:cs="Times New Roman"/>
          <w:i/>
          <w:sz w:val="16"/>
          <w:szCs w:val="16"/>
        </w:rPr>
        <w:t>О.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4D72C7">
        <w:rPr>
          <w:rFonts w:ascii="Times New Roman" w:hAnsi="Times New Roman" w:cs="Times New Roman"/>
          <w:i/>
          <w:sz w:val="16"/>
          <w:szCs w:val="16"/>
        </w:rPr>
        <w:t>В., к</w:t>
      </w:r>
      <w:r>
        <w:rPr>
          <w:rFonts w:ascii="Times New Roman" w:hAnsi="Times New Roman" w:cs="Times New Roman"/>
          <w:i/>
          <w:sz w:val="16"/>
          <w:szCs w:val="16"/>
        </w:rPr>
        <w:t>анд</w:t>
      </w:r>
      <w:r w:rsidRPr="004D72C7">
        <w:rPr>
          <w:rFonts w:ascii="Times New Roman" w:hAnsi="Times New Roman" w:cs="Times New Roman"/>
          <w:i/>
          <w:sz w:val="16"/>
          <w:szCs w:val="16"/>
        </w:rPr>
        <w:t>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4D72C7">
        <w:rPr>
          <w:rFonts w:ascii="Times New Roman" w:hAnsi="Times New Roman" w:cs="Times New Roman"/>
          <w:i/>
          <w:sz w:val="16"/>
          <w:szCs w:val="16"/>
        </w:rPr>
        <w:t>б</w:t>
      </w:r>
      <w:r>
        <w:rPr>
          <w:rFonts w:ascii="Times New Roman" w:hAnsi="Times New Roman" w:cs="Times New Roman"/>
          <w:i/>
          <w:sz w:val="16"/>
          <w:szCs w:val="16"/>
        </w:rPr>
        <w:t>иол</w:t>
      </w:r>
      <w:r w:rsidRPr="004D72C7">
        <w:rPr>
          <w:rFonts w:ascii="Times New Roman" w:hAnsi="Times New Roman" w:cs="Times New Roman"/>
          <w:i/>
          <w:sz w:val="16"/>
          <w:szCs w:val="16"/>
        </w:rPr>
        <w:t>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4D72C7">
        <w:rPr>
          <w:rFonts w:ascii="Times New Roman" w:hAnsi="Times New Roman" w:cs="Times New Roman"/>
          <w:i/>
          <w:sz w:val="16"/>
          <w:szCs w:val="16"/>
        </w:rPr>
        <w:t>н</w:t>
      </w:r>
      <w:r>
        <w:rPr>
          <w:rFonts w:ascii="Times New Roman" w:hAnsi="Times New Roman" w:cs="Times New Roman"/>
          <w:i/>
          <w:sz w:val="16"/>
          <w:szCs w:val="16"/>
        </w:rPr>
        <w:t>аук</w:t>
      </w:r>
      <w:r w:rsidRPr="004D72C7">
        <w:rPr>
          <w:rFonts w:ascii="Times New Roman" w:hAnsi="Times New Roman" w:cs="Times New Roman"/>
          <w:i/>
          <w:sz w:val="16"/>
          <w:szCs w:val="16"/>
        </w:rPr>
        <w:t xml:space="preserve">, доцент; </w:t>
      </w:r>
    </w:p>
    <w:p w:rsidR="004517EB" w:rsidRPr="004D72C7" w:rsidRDefault="00B81CF5" w:rsidP="00B81CF5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4D72C7">
        <w:rPr>
          <w:rFonts w:ascii="Times New Roman" w:hAnsi="Times New Roman" w:cs="Times New Roman"/>
          <w:i/>
          <w:sz w:val="16"/>
          <w:szCs w:val="16"/>
        </w:rPr>
        <w:t>ПИЛИП</w:t>
      </w:r>
      <w:r w:rsidR="004517EB" w:rsidRPr="004D72C7">
        <w:rPr>
          <w:rFonts w:ascii="Times New Roman" w:hAnsi="Times New Roman" w:cs="Times New Roman"/>
          <w:i/>
          <w:sz w:val="16"/>
          <w:szCs w:val="16"/>
        </w:rPr>
        <w:t xml:space="preserve"> Л.</w:t>
      </w:r>
      <w:r w:rsidR="004517EB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4517EB" w:rsidRPr="004D72C7">
        <w:rPr>
          <w:rFonts w:ascii="Times New Roman" w:hAnsi="Times New Roman" w:cs="Times New Roman"/>
          <w:i/>
          <w:sz w:val="16"/>
          <w:szCs w:val="16"/>
        </w:rPr>
        <w:t>В., к</w:t>
      </w:r>
      <w:r w:rsidR="004517EB">
        <w:rPr>
          <w:rFonts w:ascii="Times New Roman" w:hAnsi="Times New Roman" w:cs="Times New Roman"/>
          <w:i/>
          <w:sz w:val="16"/>
          <w:szCs w:val="16"/>
        </w:rPr>
        <w:t>анд</w:t>
      </w:r>
      <w:r w:rsidR="004517EB" w:rsidRPr="004D72C7">
        <w:rPr>
          <w:rFonts w:ascii="Times New Roman" w:hAnsi="Times New Roman" w:cs="Times New Roman"/>
          <w:i/>
          <w:sz w:val="16"/>
          <w:szCs w:val="16"/>
        </w:rPr>
        <w:t>.</w:t>
      </w:r>
      <w:r w:rsidR="004517EB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4517EB" w:rsidRPr="004D72C7">
        <w:rPr>
          <w:rFonts w:ascii="Times New Roman" w:hAnsi="Times New Roman" w:cs="Times New Roman"/>
          <w:i/>
          <w:sz w:val="16"/>
          <w:szCs w:val="16"/>
        </w:rPr>
        <w:t>в</w:t>
      </w:r>
      <w:r w:rsidR="004517EB">
        <w:rPr>
          <w:rFonts w:ascii="Times New Roman" w:hAnsi="Times New Roman" w:cs="Times New Roman"/>
          <w:i/>
          <w:sz w:val="16"/>
          <w:szCs w:val="16"/>
        </w:rPr>
        <w:t>ет</w:t>
      </w:r>
      <w:r w:rsidR="004517EB" w:rsidRPr="004D72C7">
        <w:rPr>
          <w:rFonts w:ascii="Times New Roman" w:hAnsi="Times New Roman" w:cs="Times New Roman"/>
          <w:i/>
          <w:sz w:val="16"/>
          <w:szCs w:val="16"/>
        </w:rPr>
        <w:t>.</w:t>
      </w:r>
      <w:r w:rsidR="004517EB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4517EB" w:rsidRPr="004D72C7">
        <w:rPr>
          <w:rFonts w:ascii="Times New Roman" w:hAnsi="Times New Roman" w:cs="Times New Roman"/>
          <w:i/>
          <w:sz w:val="16"/>
          <w:szCs w:val="16"/>
        </w:rPr>
        <w:t>н</w:t>
      </w:r>
      <w:r w:rsidR="004517EB">
        <w:rPr>
          <w:rFonts w:ascii="Times New Roman" w:hAnsi="Times New Roman" w:cs="Times New Roman"/>
          <w:i/>
          <w:sz w:val="16"/>
          <w:szCs w:val="16"/>
        </w:rPr>
        <w:t>аук</w:t>
      </w:r>
      <w:r w:rsidR="004517EB" w:rsidRPr="004D72C7">
        <w:rPr>
          <w:rFonts w:ascii="Times New Roman" w:hAnsi="Times New Roman" w:cs="Times New Roman"/>
          <w:i/>
          <w:sz w:val="16"/>
          <w:szCs w:val="16"/>
        </w:rPr>
        <w:t>, до</w:t>
      </w:r>
      <w:r w:rsidR="004517EB">
        <w:rPr>
          <w:rFonts w:ascii="Times New Roman" w:hAnsi="Times New Roman" w:cs="Times New Roman"/>
          <w:i/>
          <w:sz w:val="16"/>
          <w:szCs w:val="16"/>
        </w:rPr>
        <w:t>цент</w:t>
      </w:r>
    </w:p>
    <w:p w:rsidR="004517EB" w:rsidRDefault="004517EB" w:rsidP="00B81CF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17EB" w:rsidRPr="004D72C7" w:rsidRDefault="004517EB" w:rsidP="00B81CF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D72C7">
        <w:rPr>
          <w:rFonts w:ascii="Times New Roman" w:hAnsi="Times New Roman" w:cs="Times New Roman"/>
          <w:sz w:val="16"/>
          <w:szCs w:val="16"/>
        </w:rPr>
        <w:t>ФГБОУ ВО «Вятская государственная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D72C7">
        <w:rPr>
          <w:rFonts w:ascii="Times New Roman" w:hAnsi="Times New Roman" w:cs="Times New Roman"/>
          <w:sz w:val="16"/>
          <w:szCs w:val="16"/>
        </w:rPr>
        <w:t xml:space="preserve">сельскохозяйственная академия», </w:t>
      </w:r>
    </w:p>
    <w:p w:rsidR="004517EB" w:rsidRPr="004D72C7" w:rsidRDefault="004517EB" w:rsidP="00B81CF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г. Киров, Россия</w:t>
      </w:r>
    </w:p>
    <w:p w:rsidR="004517EB" w:rsidRDefault="004517EB" w:rsidP="004517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81CF5" w:rsidRDefault="004517EB" w:rsidP="004517E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D72C7">
        <w:rPr>
          <w:rFonts w:ascii="Times New Roman" w:hAnsi="Times New Roman" w:cs="Times New Roman"/>
          <w:b/>
          <w:color w:val="000000"/>
          <w:sz w:val="20"/>
          <w:szCs w:val="20"/>
        </w:rPr>
        <w:t>Введение.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Коневодство появилось </w:t>
      </w:r>
      <w:r w:rsidR="00B81CF5">
        <w:rPr>
          <w:rFonts w:ascii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</w:rPr>
        <w:t>Европе и Азии в 4 тысячел</w:t>
      </w:r>
      <w:r>
        <w:rPr>
          <w:rFonts w:ascii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тии до н. э. Лошадей стали приручать, использовали их в сельском хозяйстве и в военном деле. В 1916 году Россия занимала первое место по количеству лошадей.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Казалось бы, развитие машиностроительной промышленности должно было ограничить и даже исключить необх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димость общения человека и лошади. Однако обойтись без своего пр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веренного друга и помощника люди не могут и сейчас. Особенно а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тивно используются лошади в спорте. Огромной популярностью пол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ь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зуются скачки и рысистые испытания на ипподромах. Более сложными являются соревнования по выездке, а также конкур и конное троеб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рье. Помимо спортивных состязаний</w:t>
      </w:r>
      <w:r w:rsidR="00B81C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огромной популярностью во многих странах мира пользуется конный цирк. Конный туризм стал перспективным и модным направлением отдыха. При многих конево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ческих хозяйствах стал развиваться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уникальный метод реабилитации, прежде всего больных детей, с помощью верховой езды 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иппотер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а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пия. </w:t>
      </w:r>
    </w:p>
    <w:p w:rsidR="004517EB" w:rsidRDefault="004517EB" w:rsidP="004517E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Высoкoкaчeственное и полноценное кopмлeниe, правильное сoдepжаниe лoшадeй являются основными yслoвиями сoхpанeния здopoвья племeннoгo сoстава и выpaщивания высoкoклaссного моло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няка [1, 3, 4]. Эти условия выполнимы только при соблюдении нео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ходимых зоогигиенических требований [1, 2].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4D72C7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lastRenderedPageBreak/>
        <w:t>Целью работы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явилась оценка некоторых зоогигиенических усл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вий содержания и кормления лошадей в коневодческом предприятии Куменского района Кировской области.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A5306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Материалы и методика исследований.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Изучение содержания л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шадей в коневодческом хозяйстве проводилось в летний период (июль). </w:t>
      </w:r>
      <w:r>
        <w:rPr>
          <w:rFonts w:ascii="Times New Roman" w:hAnsi="Times New Roman" w:cs="Times New Roman"/>
          <w:sz w:val="20"/>
          <w:szCs w:val="20"/>
        </w:rPr>
        <w:t xml:space="preserve">Для определения параметров микроклимата были проведены замеры температуры, влажности, охлаждающей способности воздуха, освещенности и газовый состав воздуха.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Измерение параметров микроклимата проводили по принятым в зоогигиене методикам.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Для определения температуры воздуха и вла</w:t>
      </w:r>
      <w:r>
        <w:rPr>
          <w:rFonts w:ascii="Times New Roman" w:hAnsi="Times New Roman" w:cs="Times New Roman"/>
          <w:sz w:val="20"/>
          <w:szCs w:val="20"/>
        </w:rPr>
        <w:t>ж</w:t>
      </w:r>
      <w:r>
        <w:rPr>
          <w:rFonts w:ascii="Times New Roman" w:hAnsi="Times New Roman" w:cs="Times New Roman"/>
          <w:sz w:val="20"/>
          <w:szCs w:val="20"/>
        </w:rPr>
        <w:t>ности использовали электронный термогигрометр. Скорость движения воздуха измеряли с помощью кататермометра. Измерения освещенн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сти проводили с помощью люксметра-яркометра ТКА-ПКМ (02). Г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зовый состав воздуха определяли с помощью газоанализатора ОКА-Т. Прибор позволяет определять следующие вредные вещества в воздухе: аммиак, углекислый газ, сероводород.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A5306">
        <w:rPr>
          <w:rFonts w:ascii="Times New Roman" w:hAnsi="Times New Roman" w:cs="Times New Roman"/>
          <w:b/>
          <w:color w:val="000000"/>
          <w:sz w:val="20"/>
          <w:szCs w:val="20"/>
        </w:rPr>
        <w:t>Результаты исследований и их обсуждение.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Коневодческое х</w:t>
      </w:r>
      <w:r>
        <w:rPr>
          <w:rFonts w:ascii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>зяйство имеет конно-спортивное направление. В хозяйстве предоста</w:t>
      </w:r>
      <w:r>
        <w:rPr>
          <w:rFonts w:ascii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ляются платные услуги – прогулки на лошадях. Конюшня, в которой содержатся лошади, рассчитана на 28 животных, однако на момент исследований в хозяйстве содержится 31 лошадь.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Породный состав лошадей представлен на рис. 1.</w:t>
      </w:r>
    </w:p>
    <w:p w:rsidR="00DC7F3D" w:rsidRPr="00DC7F3D" w:rsidRDefault="00DC7F3D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4517EB" w:rsidRDefault="004517EB" w:rsidP="00DC7F3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693160" cy="1612900"/>
            <wp:effectExtent l="19050" t="0" r="21590" b="63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517EB" w:rsidRPr="001A5306" w:rsidRDefault="004517EB" w:rsidP="004517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Pr="001A5306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A5306">
        <w:rPr>
          <w:rFonts w:ascii="Times New Roman" w:hAnsi="Times New Roman" w:cs="Times New Roman"/>
          <w:sz w:val="16"/>
          <w:szCs w:val="16"/>
        </w:rPr>
        <w:t>Рис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1A5306">
        <w:rPr>
          <w:rFonts w:ascii="Times New Roman" w:hAnsi="Times New Roman" w:cs="Times New Roman"/>
          <w:sz w:val="16"/>
          <w:szCs w:val="16"/>
        </w:rPr>
        <w:t xml:space="preserve"> 1. </w:t>
      </w:r>
      <w:r w:rsidRPr="00B81CF5">
        <w:rPr>
          <w:rFonts w:ascii="Times New Roman" w:hAnsi="Times New Roman" w:cs="Times New Roman"/>
          <w:sz w:val="16"/>
          <w:szCs w:val="16"/>
        </w:rPr>
        <w:t>Количественный состав лошадей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 предприятии превалируют ганноверская порода и помесные п</w:t>
      </w:r>
      <w:r>
        <w:rPr>
          <w:rFonts w:ascii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роды. Также следует отметить наличие 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аборигенной породы лошадей северного лесного типа – Вятской породы.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Возрастной состав лошадей отражен на рис. 2.</w:t>
      </w:r>
    </w:p>
    <w:p w:rsidR="00964E5B" w:rsidRDefault="00964E5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DC7F3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733800" cy="1435100"/>
            <wp:effectExtent l="0" t="0" r="0" b="0"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517EB" w:rsidRPr="001A5306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A5306">
        <w:rPr>
          <w:rFonts w:ascii="Times New Roman" w:hAnsi="Times New Roman" w:cs="Times New Roman"/>
          <w:sz w:val="16"/>
          <w:szCs w:val="16"/>
        </w:rPr>
        <w:t>Рис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1A5306">
        <w:rPr>
          <w:rFonts w:ascii="Times New Roman" w:hAnsi="Times New Roman" w:cs="Times New Roman"/>
          <w:sz w:val="16"/>
          <w:szCs w:val="16"/>
        </w:rPr>
        <w:t xml:space="preserve"> 2. </w:t>
      </w:r>
      <w:r w:rsidRPr="001A5306">
        <w:rPr>
          <w:rFonts w:ascii="Times New Roman" w:hAnsi="Times New Roman" w:cs="Times New Roman"/>
          <w:b/>
          <w:sz w:val="16"/>
          <w:szCs w:val="16"/>
        </w:rPr>
        <w:t>Возрастной состав лошадей</w:t>
      </w:r>
    </w:p>
    <w:p w:rsidR="00B81CF5" w:rsidRDefault="00B81CF5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коневодческом хозяйстве преобладают молодые лошади, которые прекрасно используются как в тренинге, так и для воспроизводства. Разведением лошадей для продажи хозяйство не занимается, но имее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ся 2 </w:t>
      </w:r>
      <w:r w:rsidRPr="00964E5B">
        <w:rPr>
          <w:rFonts w:ascii="Times New Roman" w:hAnsi="Times New Roman" w:cs="Times New Roman"/>
          <w:spacing w:val="-2"/>
          <w:sz w:val="20"/>
          <w:szCs w:val="20"/>
        </w:rPr>
        <w:t>жеребца-производителя и 3 конематки ганноверской породы. На момент обследования в конюшне находились 2 конематки с жеребятами.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Кормление лошадей в летний период происходит 2 раза в сутки в соответствии с распорядком дня. Для нормального пищеварения об</w:t>
      </w:r>
      <w:r>
        <w:rPr>
          <w:rFonts w:ascii="Times New Roman" w:hAnsi="Times New Roman" w:cs="Times New Roman"/>
          <w:sz w:val="20"/>
          <w:szCs w:val="20"/>
        </w:rPr>
        <w:t>я</w:t>
      </w:r>
      <w:r>
        <w:rPr>
          <w:rFonts w:ascii="Times New Roman" w:hAnsi="Times New Roman" w:cs="Times New Roman"/>
          <w:sz w:val="20"/>
          <w:szCs w:val="20"/>
        </w:rPr>
        <w:t>зательно должна соблюдаться последовательность дачи различных кормов, что строго выполняется в данном коневодческом хозяйстве. Лошади, которые в дневные часы стоят в денниках</w:t>
      </w:r>
      <w:r w:rsidR="00B81CF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в обед дополн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тельно получают сено. Раздача кормов по денникам осуществляется вручную. После скармливания грубого корма лошадям задают овес, который перед кормлением промывают водой от пыли и грязи. Для каждой лошади устанавливается индивидуальный рацион с учетом физиологических особенностей, характера выполняемой работы и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роды. В рацион животного входит: сено, овес, отруби пшеничные, жмых подсолнечниковый, соль, мел, премиксы, витаминно-минеральные подкормки.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Поение лошадей автоматизировано, индивидуальная поилка уст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новлена в каждом деннике. Автопоилки оборудованы устройством временного отключения подачи воды, т.</w:t>
      </w:r>
      <w:r w:rsidR="00B81CF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к. при поении лошади нео</w:t>
      </w:r>
      <w:r>
        <w:rPr>
          <w:rFonts w:ascii="Times New Roman" w:hAnsi="Times New Roman" w:cs="Times New Roman"/>
          <w:sz w:val="20"/>
          <w:szCs w:val="20"/>
        </w:rPr>
        <w:t>б</w:t>
      </w:r>
      <w:r>
        <w:rPr>
          <w:rFonts w:ascii="Times New Roman" w:hAnsi="Times New Roman" w:cs="Times New Roman"/>
          <w:sz w:val="20"/>
          <w:szCs w:val="20"/>
        </w:rPr>
        <w:t>ходимо выполнять определенные правила. Строго запрещается поить разгоряченную лошадь сразу после окончания работы, нельзя также поить лошадей вскоре после дачи зерна. Нарушение этих зоогигиен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ческих требований приводит к серьезным заболеваниям животного: ревматическому воспалению копыт и расширению желудка.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Моцион лошадей ежедневный, на территории коневодческого х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зяйства имеется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два паддока.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 одном гуляют кобылы и конематки с жеребятами, во втором попеременно – жеребцы. Для тренинга лош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дей оборудован манеж. Для кормления и поения лошадей в паддоках есть сено, которое находится на земле и вода в чане, объемом 1000 литров. 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 предприятии используется конюшенная система содержания лошадей в индивидуальных денниках. Перед входом в конюшню ра</w:t>
      </w:r>
      <w:r>
        <w:rPr>
          <w:rFonts w:ascii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cs="Times New Roman"/>
          <w:color w:val="000000"/>
          <w:sz w:val="20"/>
          <w:szCs w:val="20"/>
        </w:rPr>
        <w:t>полагается дезковрик. Для обеспечения благополучия по инфекцио</w:t>
      </w:r>
      <w:r>
        <w:rPr>
          <w:rFonts w:ascii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ным и инвазионным болезням в хозяйстве строго соблюдается график ветеринарно-санитарных мероприятий: вакцинация, дегельминтизация лошадей и дезинфекция помещений. </w:t>
      </w:r>
      <w:r>
        <w:rPr>
          <w:rFonts w:ascii="Times New Roman" w:hAnsi="Times New Roman" w:cs="Times New Roman"/>
          <w:sz w:val="20"/>
          <w:szCs w:val="20"/>
        </w:rPr>
        <w:t>С целью получения жеребят случка проводится в феврале месяце.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Данные по измерению параметров микроклимата представлены в табл</w:t>
      </w:r>
      <w:r w:rsidR="00B81CF5">
        <w:rPr>
          <w:rFonts w:ascii="Times New Roman" w:hAnsi="Times New Roman" w:cs="Times New Roman"/>
          <w:sz w:val="20"/>
          <w:szCs w:val="20"/>
        </w:rPr>
        <w:t>ице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81CF5" w:rsidRDefault="00B81CF5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1A5306" w:rsidRDefault="004517EB" w:rsidP="004517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A5306">
        <w:rPr>
          <w:rFonts w:ascii="Times New Roman" w:hAnsi="Times New Roman" w:cs="Times New Roman"/>
          <w:b/>
          <w:sz w:val="16"/>
          <w:szCs w:val="16"/>
        </w:rPr>
        <w:t>Параметры микроклимата в  конюшне в летний период</w:t>
      </w:r>
    </w:p>
    <w:p w:rsidR="004517EB" w:rsidRPr="001A5306" w:rsidRDefault="004517EB" w:rsidP="004517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609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2127"/>
        <w:gridCol w:w="992"/>
        <w:gridCol w:w="992"/>
        <w:gridCol w:w="992"/>
        <w:gridCol w:w="993"/>
      </w:tblGrid>
      <w:tr w:rsidR="004517EB" w:rsidRPr="001A5306" w:rsidTr="00A50D9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Параметры микроклимата и единицы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Денник ж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ребца прои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водителя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Денник к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нематки с жеребенком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Денник м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лодняка до года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Средние нормативные значения</w:t>
            </w:r>
          </w:p>
        </w:tc>
      </w:tr>
      <w:tr w:rsidR="004517EB" w:rsidRPr="001A5306" w:rsidTr="00A50D95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Температура воздуха,</w:t>
            </w:r>
            <w:r w:rsidRPr="001A5306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 xml:space="preserve"> o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14,8</w:t>
            </w:r>
          </w:p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23,7</w:t>
            </w:r>
          </w:p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24,0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14,5</w:t>
            </w:r>
          </w:p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5–8</w:t>
            </w:r>
          </w:p>
        </w:tc>
      </w:tr>
      <w:tr w:rsidR="004517EB" w:rsidRPr="001A5306" w:rsidTr="00A50D9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Относительная влажность воздуха,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70</w:t>
            </w:r>
          </w:p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60</w:t>
            </w:r>
          </w:p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69</w:t>
            </w:r>
          </w:p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60–70</w:t>
            </w:r>
          </w:p>
        </w:tc>
      </w:tr>
      <w:tr w:rsidR="004517EB" w:rsidRPr="001A5306" w:rsidTr="00A50D9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Скорость движения воздуха, м/</w:t>
            </w:r>
            <w:r w:rsidRPr="001A530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0,5</w:t>
            </w:r>
          </w:p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0,4</w:t>
            </w:r>
          </w:p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0,5</w:t>
            </w:r>
          </w:p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0,63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0,7–1</w:t>
            </w:r>
          </w:p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(в летний период)</w:t>
            </w:r>
          </w:p>
        </w:tc>
      </w:tr>
      <w:tr w:rsidR="004517EB" w:rsidRPr="001A5306" w:rsidTr="00A50D9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Искусственная освещенность денника,</w:t>
            </w:r>
          </w:p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люкс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100–200</w:t>
            </w:r>
          </w:p>
        </w:tc>
      </w:tr>
      <w:tr w:rsidR="004517EB" w:rsidRPr="001A5306" w:rsidTr="00A50D9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Световой коэффициент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1:9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1:9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1:9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1:10</w:t>
            </w:r>
          </w:p>
        </w:tc>
      </w:tr>
      <w:tr w:rsidR="004517EB" w:rsidRPr="001A5306" w:rsidTr="00A50D9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Газовый состав воздуха п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мещения: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17EB" w:rsidRPr="001A5306" w:rsidTr="00A50D9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СО</w:t>
            </w:r>
            <w:r w:rsidRPr="001A5306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A50D9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0,29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0,24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до 0,25</w:t>
            </w:r>
          </w:p>
        </w:tc>
      </w:tr>
      <w:tr w:rsidR="004517EB" w:rsidRPr="001A5306" w:rsidTr="00A50D9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1A5306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A530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, мг</w:t>
            </w:r>
            <w:r w:rsidRPr="001A530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Pr="001A530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 xml:space="preserve">до 10 </w:t>
            </w:r>
          </w:p>
        </w:tc>
      </w:tr>
      <w:tr w:rsidR="004517EB" w:rsidRPr="001A5306" w:rsidTr="00A50D9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NH</w:t>
            </w:r>
            <w:r w:rsidRPr="001A5306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>3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, мг</w:t>
            </w:r>
            <w:r w:rsidRPr="001A530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Pr="001A530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1A5306" w:rsidRDefault="004517EB" w:rsidP="00701256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306">
              <w:rPr>
                <w:rFonts w:ascii="Times New Roman" w:hAnsi="Times New Roman" w:cs="Times New Roman"/>
                <w:sz w:val="16"/>
                <w:szCs w:val="16"/>
              </w:rPr>
              <w:t>до 20</w:t>
            </w:r>
          </w:p>
        </w:tc>
      </w:tr>
    </w:tbl>
    <w:p w:rsidR="00A50D95" w:rsidRDefault="00A50D95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Pr="001A5306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1A5306">
        <w:rPr>
          <w:rFonts w:ascii="Times New Roman" w:hAnsi="Times New Roman" w:cs="Times New Roman"/>
          <w:sz w:val="16"/>
          <w:szCs w:val="16"/>
        </w:rPr>
        <w:t>П</w:t>
      </w:r>
      <w:r w:rsidR="00A50D95">
        <w:rPr>
          <w:rFonts w:ascii="Times New Roman" w:hAnsi="Times New Roman" w:cs="Times New Roman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sz w:val="16"/>
          <w:szCs w:val="16"/>
        </w:rPr>
        <w:t>р</w:t>
      </w:r>
      <w:r w:rsidR="00A50D95">
        <w:rPr>
          <w:rFonts w:ascii="Times New Roman" w:hAnsi="Times New Roman" w:cs="Times New Roman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sz w:val="16"/>
          <w:szCs w:val="16"/>
        </w:rPr>
        <w:t>и</w:t>
      </w:r>
      <w:r w:rsidR="00A50D95">
        <w:rPr>
          <w:rFonts w:ascii="Times New Roman" w:hAnsi="Times New Roman" w:cs="Times New Roman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sz w:val="16"/>
          <w:szCs w:val="16"/>
        </w:rPr>
        <w:t>м</w:t>
      </w:r>
      <w:r w:rsidR="00A50D95">
        <w:rPr>
          <w:rFonts w:ascii="Times New Roman" w:hAnsi="Times New Roman" w:cs="Times New Roman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sz w:val="16"/>
          <w:szCs w:val="16"/>
        </w:rPr>
        <w:t>е</w:t>
      </w:r>
      <w:r w:rsidR="00A50D95">
        <w:rPr>
          <w:rFonts w:ascii="Times New Roman" w:hAnsi="Times New Roman" w:cs="Times New Roman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sz w:val="16"/>
          <w:szCs w:val="16"/>
        </w:rPr>
        <w:t>ч</w:t>
      </w:r>
      <w:r w:rsidR="00A50D95">
        <w:rPr>
          <w:rFonts w:ascii="Times New Roman" w:hAnsi="Times New Roman" w:cs="Times New Roman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sz w:val="16"/>
          <w:szCs w:val="16"/>
        </w:rPr>
        <w:t>а</w:t>
      </w:r>
      <w:r w:rsidR="00A50D95">
        <w:rPr>
          <w:rFonts w:ascii="Times New Roman" w:hAnsi="Times New Roman" w:cs="Times New Roman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sz w:val="16"/>
          <w:szCs w:val="16"/>
        </w:rPr>
        <w:t>н</w:t>
      </w:r>
      <w:r w:rsidR="00A50D95">
        <w:rPr>
          <w:rFonts w:ascii="Times New Roman" w:hAnsi="Times New Roman" w:cs="Times New Roman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sz w:val="16"/>
          <w:szCs w:val="16"/>
        </w:rPr>
        <w:t>и</w:t>
      </w:r>
      <w:r w:rsidR="00A50D95">
        <w:rPr>
          <w:rFonts w:ascii="Times New Roman" w:hAnsi="Times New Roman" w:cs="Times New Roman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sz w:val="16"/>
          <w:szCs w:val="16"/>
        </w:rPr>
        <w:t>е: в числителе отражены параметры микроклимата в зоне лежания животного (0,5 м от пола); в знаменателе – в зоне стояния животного (1,2 м от пола).</w:t>
      </w:r>
    </w:p>
    <w:p w:rsidR="004517EB" w:rsidRDefault="004517EB" w:rsidP="00451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Анализируя результаты табл</w:t>
      </w:r>
      <w:r w:rsidR="00A50D95">
        <w:rPr>
          <w:rFonts w:ascii="Times New Roman" w:hAnsi="Times New Roman" w:cs="Times New Roman"/>
          <w:sz w:val="20"/>
          <w:szCs w:val="20"/>
        </w:rPr>
        <w:t>ицы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A50D95">
        <w:rPr>
          <w:rFonts w:ascii="Times New Roman" w:hAnsi="Times New Roman" w:cs="Times New Roman"/>
          <w:sz w:val="20"/>
          <w:szCs w:val="20"/>
        </w:rPr>
        <w:t xml:space="preserve">мы </w:t>
      </w:r>
      <w:r>
        <w:rPr>
          <w:rFonts w:ascii="Times New Roman" w:hAnsi="Times New Roman" w:cs="Times New Roman"/>
          <w:sz w:val="20"/>
          <w:szCs w:val="20"/>
        </w:rPr>
        <w:t>мож</w:t>
      </w:r>
      <w:r w:rsidR="00A50D95">
        <w:rPr>
          <w:rFonts w:ascii="Times New Roman" w:hAnsi="Times New Roman" w:cs="Times New Roman"/>
          <w:sz w:val="20"/>
          <w:szCs w:val="20"/>
        </w:rPr>
        <w:t>ем</w:t>
      </w:r>
      <w:r>
        <w:rPr>
          <w:rFonts w:ascii="Times New Roman" w:hAnsi="Times New Roman" w:cs="Times New Roman"/>
          <w:sz w:val="20"/>
          <w:szCs w:val="20"/>
        </w:rPr>
        <w:t xml:space="preserve"> отметить следующие недостатки. Регистрируется высокая температура окружающего возд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lastRenderedPageBreak/>
        <w:t>ха в денниках лошадей, особенно в деннике, где находится конематка с жеребенком. Для летнего периода времени отмечается недостаточная скорость движения воздуха, особенно в деннике с жеребенком. Вс</w:t>
      </w:r>
      <w:r w:rsidR="00A50D95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 это приводит к недостаточному воздухообмену и накоплению вредных газов в воздухе. Так, например, концентрация углекислого газа незн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чительно превышена в деннике с жеребенком. Выявленные замечания, могут объясняться теплой и влажной погодой на улице </w:t>
      </w:r>
      <w:r w:rsidR="00A50D95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температура воздуха 22 °С, относительная влажность 90 %</w:t>
      </w:r>
      <w:r w:rsidR="00A50D9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или же нарушени</w:t>
      </w:r>
      <w:r w:rsidR="00A50D95">
        <w:rPr>
          <w:rFonts w:ascii="Times New Roman" w:hAnsi="Times New Roman" w:cs="Times New Roman"/>
          <w:sz w:val="20"/>
          <w:szCs w:val="20"/>
        </w:rPr>
        <w:t>ями</w:t>
      </w:r>
      <w:r>
        <w:rPr>
          <w:rFonts w:ascii="Times New Roman" w:hAnsi="Times New Roman" w:cs="Times New Roman"/>
          <w:sz w:val="20"/>
          <w:szCs w:val="20"/>
        </w:rPr>
        <w:t xml:space="preserve"> при проектировании и строительстве конюшни.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A5306">
        <w:rPr>
          <w:rFonts w:ascii="Times New Roman" w:hAnsi="Times New Roman" w:cs="Times New Roman"/>
          <w:b/>
          <w:sz w:val="20"/>
          <w:szCs w:val="20"/>
        </w:rPr>
        <w:t>Заключение.</w:t>
      </w:r>
      <w:r>
        <w:rPr>
          <w:rFonts w:ascii="Times New Roman" w:hAnsi="Times New Roman" w:cs="Times New Roman"/>
          <w:sz w:val="20"/>
          <w:szCs w:val="20"/>
        </w:rPr>
        <w:t xml:space="preserve"> В коневодческом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предприятии Куменского района Кировской области</w:t>
      </w:r>
      <w:r>
        <w:rPr>
          <w:rFonts w:ascii="Times New Roman" w:hAnsi="Times New Roman" w:cs="Times New Roman"/>
          <w:sz w:val="20"/>
          <w:szCs w:val="20"/>
        </w:rPr>
        <w:t xml:space="preserve"> содержится большее количество животных, чем запланированная вместимость. Породный и возрастной состав лош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дей разнообразен. Используется </w:t>
      </w:r>
      <w:r>
        <w:rPr>
          <w:rFonts w:ascii="Times New Roman" w:hAnsi="Times New Roman" w:cs="Times New Roman"/>
          <w:color w:val="000000"/>
          <w:sz w:val="20"/>
          <w:szCs w:val="20"/>
        </w:rPr>
        <w:t>конюшенная система содержания л</w:t>
      </w:r>
      <w:r>
        <w:rPr>
          <w:rFonts w:ascii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>шадей в индивидуальных денниках.</w:t>
      </w:r>
      <w:r>
        <w:rPr>
          <w:rFonts w:ascii="Times New Roman" w:hAnsi="Times New Roman" w:cs="Times New Roman"/>
          <w:sz w:val="20"/>
          <w:szCs w:val="20"/>
        </w:rPr>
        <w:t xml:space="preserve"> В хозяйстве строго соблюдаются зоогигиенические требования по кормлению и поению лошадей. Ж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вотным предоставляется ежедневный моцион. Соблюдаются графики вакцинаций,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дегельминтизации и дезинфекции</w:t>
      </w:r>
      <w:r>
        <w:rPr>
          <w:rFonts w:ascii="Times New Roman" w:hAnsi="Times New Roman" w:cs="Times New Roman"/>
          <w:sz w:val="20"/>
          <w:szCs w:val="20"/>
        </w:rPr>
        <w:t>. Однако на момент о</w:t>
      </w:r>
      <w:r>
        <w:rPr>
          <w:rFonts w:ascii="Times New Roman" w:hAnsi="Times New Roman" w:cs="Times New Roman"/>
          <w:sz w:val="20"/>
          <w:szCs w:val="20"/>
        </w:rPr>
        <w:t>б</w:t>
      </w:r>
      <w:r>
        <w:rPr>
          <w:rFonts w:ascii="Times New Roman" w:hAnsi="Times New Roman" w:cs="Times New Roman"/>
          <w:sz w:val="20"/>
          <w:szCs w:val="20"/>
        </w:rPr>
        <w:t>следования выявлены нарушения в параметрах микроклимата. Выс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кая температура окружающего воздуха в денниках и низкая скорость движения воздуха могут спровоцировать перегревание животных и снижение их работоспособности. С этой целью рекомендуется пост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янное проветривание конюшни, ежедневный моцион на свежем возд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хе. Кроме того, необходимо выявить причины, провоцирующие нар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шения в параметрах микроклимата</w:t>
      </w:r>
      <w:r w:rsidR="00A50D9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и устранить их.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1A5306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A5306"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Pr="001A5306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Pr="001A5306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1. Л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и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в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а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н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о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в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а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,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Т.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К. Все о лошади / Т.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К. Ливанова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.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– М.: Аст-Пресс, 2003. – 383 с.</w:t>
      </w:r>
    </w:p>
    <w:p w:rsidR="004517EB" w:rsidRPr="001A5306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2.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</w:t>
      </w:r>
      <w:r w:rsidR="00A50D9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</w:t>
      </w:r>
      <w:r w:rsidR="00A50D9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л</w:t>
      </w:r>
      <w:r w:rsidR="00A50D9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</w:t>
      </w:r>
      <w:r w:rsidR="00A50D9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</w:t>
      </w:r>
      <w:r w:rsidR="00A50D9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щ</w:t>
      </w:r>
      <w:r w:rsidR="00A50D9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</w:t>
      </w:r>
      <w:r w:rsidR="00A50D9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</w:t>
      </w:r>
      <w:r w:rsidR="00A50D9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</w:t>
      </w:r>
      <w:r w:rsidR="00A50D9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,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П.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Н. Расчет освещения производственных и животноводч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е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ских объектов / П.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Н. Солонщиков, О.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В. Бякова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.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–</w:t>
      </w: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Киров: Вятская ГСХА, 2017. – 55 с.</w:t>
      </w:r>
    </w:p>
    <w:p w:rsidR="004517EB" w:rsidRPr="001A5306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A530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3.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Т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и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х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о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н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о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в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а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,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Т.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А. Влияние лошадей на окружающую среду / Т.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А. Тихонова //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Коневодство и конный спорт, 2005. –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№ 6.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– С.11–12.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4.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Т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р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и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ф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а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н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о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в</w:t>
      </w:r>
      <w:r w:rsidR="00A50D95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а</w:t>
      </w:r>
      <w:r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,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 xml:space="preserve"> Д. В. Возрастная зависимость заболеваемости гельминтозами лошадей на территории Кировской области </w:t>
      </w:r>
      <w:r w:rsidRPr="00D271C1">
        <w:rPr>
          <w:rFonts w:ascii="Times New Roman" w:hAnsi="Times New Roman" w:cs="Times New Roman"/>
          <w:sz w:val="16"/>
          <w:szCs w:val="16"/>
        </w:rPr>
        <w:t>/ Д.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71C1">
        <w:rPr>
          <w:rFonts w:ascii="Times New Roman" w:hAnsi="Times New Roman" w:cs="Times New Roman"/>
          <w:sz w:val="16"/>
          <w:szCs w:val="16"/>
        </w:rPr>
        <w:t>В. Трифанова, Л.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71C1">
        <w:rPr>
          <w:rFonts w:ascii="Times New Roman" w:hAnsi="Times New Roman" w:cs="Times New Roman"/>
          <w:sz w:val="16"/>
          <w:szCs w:val="16"/>
        </w:rPr>
        <w:t>В. Пилип, 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50D95">
        <w:rPr>
          <w:rFonts w:ascii="Times New Roman" w:hAnsi="Times New Roman" w:cs="Times New Roman"/>
          <w:sz w:val="16"/>
          <w:szCs w:val="16"/>
        </w:rPr>
        <w:t>В. Бяк</w:t>
      </w:r>
      <w:r w:rsidR="00A50D95">
        <w:rPr>
          <w:rFonts w:ascii="Times New Roman" w:hAnsi="Times New Roman" w:cs="Times New Roman"/>
          <w:sz w:val="16"/>
          <w:szCs w:val="16"/>
        </w:rPr>
        <w:t>о</w:t>
      </w:r>
      <w:r w:rsidR="00A50D95">
        <w:rPr>
          <w:rFonts w:ascii="Times New Roman" w:hAnsi="Times New Roman" w:cs="Times New Roman"/>
          <w:sz w:val="16"/>
          <w:szCs w:val="16"/>
        </w:rPr>
        <w:t>ва </w:t>
      </w:r>
      <w:r w:rsidRPr="00D271C1">
        <w:rPr>
          <w:rFonts w:ascii="Times New Roman" w:hAnsi="Times New Roman" w:cs="Times New Roman"/>
          <w:sz w:val="16"/>
          <w:szCs w:val="16"/>
        </w:rPr>
        <w:t xml:space="preserve">// </w:t>
      </w:r>
      <w:hyperlink r:id="rId33" w:history="1">
        <w:r w:rsidRPr="00D271C1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</w:rPr>
          <w:t>В мире научных открытий</w:t>
        </w:r>
      </w:hyperlink>
      <w:r w:rsidRPr="00D271C1">
        <w:rPr>
          <w:rFonts w:ascii="Times New Roman" w:hAnsi="Times New Roman" w:cs="Times New Roman"/>
          <w:sz w:val="16"/>
          <w:szCs w:val="16"/>
        </w:rPr>
        <w:t>: матер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D271C1">
        <w:rPr>
          <w:rFonts w:ascii="Times New Roman" w:hAnsi="Times New Roman" w:cs="Times New Roman"/>
          <w:sz w:val="16"/>
          <w:szCs w:val="16"/>
        </w:rPr>
        <w:t xml:space="preserve"> III Всероссийской студ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D271C1">
        <w:rPr>
          <w:rFonts w:ascii="Times New Roman" w:hAnsi="Times New Roman" w:cs="Times New Roman"/>
          <w:sz w:val="16"/>
          <w:szCs w:val="16"/>
        </w:rPr>
        <w:t xml:space="preserve"> науч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D271C1">
        <w:rPr>
          <w:rFonts w:ascii="Times New Roman" w:hAnsi="Times New Roman" w:cs="Times New Roman"/>
          <w:sz w:val="16"/>
          <w:szCs w:val="16"/>
        </w:rPr>
        <w:t xml:space="preserve"> конф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D271C1">
        <w:rPr>
          <w:rFonts w:ascii="Times New Roman" w:hAnsi="Times New Roman" w:cs="Times New Roman"/>
          <w:sz w:val="16"/>
          <w:szCs w:val="16"/>
        </w:rPr>
        <w:t xml:space="preserve"> (с междун</w:t>
      </w:r>
      <w:r w:rsidRPr="00D271C1">
        <w:rPr>
          <w:rFonts w:ascii="Times New Roman" w:hAnsi="Times New Roman" w:cs="Times New Roman"/>
          <w:sz w:val="16"/>
          <w:szCs w:val="16"/>
        </w:rPr>
        <w:t>а</w:t>
      </w:r>
      <w:r w:rsidRPr="00D271C1">
        <w:rPr>
          <w:rFonts w:ascii="Times New Roman" w:hAnsi="Times New Roman" w:cs="Times New Roman"/>
          <w:sz w:val="16"/>
          <w:szCs w:val="16"/>
        </w:rPr>
        <w:t>родным участием)</w:t>
      </w:r>
      <w:r w:rsidR="00A50D95">
        <w:rPr>
          <w:rFonts w:ascii="Times New Roman" w:hAnsi="Times New Roman" w:cs="Times New Roman"/>
          <w:sz w:val="16"/>
          <w:szCs w:val="16"/>
        </w:rPr>
        <w:t>. – Киров</w:t>
      </w:r>
      <w:r w:rsidRPr="00D271C1">
        <w:rPr>
          <w:rFonts w:ascii="Times New Roman" w:hAnsi="Times New Roman" w:cs="Times New Roman"/>
          <w:sz w:val="16"/>
          <w:szCs w:val="16"/>
        </w:rPr>
        <w:t xml:space="preserve">, 2014. 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–</w:t>
      </w:r>
      <w:r w:rsidRPr="00D271C1">
        <w:rPr>
          <w:rFonts w:ascii="Times New Roman" w:hAnsi="Times New Roman" w:cs="Times New Roman"/>
          <w:sz w:val="16"/>
          <w:szCs w:val="16"/>
        </w:rPr>
        <w:t xml:space="preserve"> С. 273</w:t>
      </w:r>
      <w:r w:rsidRPr="001A5306">
        <w:rPr>
          <w:rFonts w:ascii="Times New Roman" w:hAnsi="Times New Roman" w:cs="Times New Roman"/>
          <w:color w:val="000000" w:themeColor="text1"/>
          <w:sz w:val="16"/>
          <w:szCs w:val="16"/>
        </w:rPr>
        <w:t>–</w:t>
      </w:r>
      <w:r w:rsidRPr="00D271C1">
        <w:rPr>
          <w:rFonts w:ascii="Times New Roman" w:hAnsi="Times New Roman" w:cs="Times New Roman"/>
          <w:sz w:val="16"/>
          <w:szCs w:val="16"/>
        </w:rPr>
        <w:t>275.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50D95" w:rsidRDefault="00A50D95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50D95" w:rsidRDefault="00A50D95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50D95" w:rsidRDefault="00A50D95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50D95" w:rsidRDefault="00A50D95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50D95" w:rsidRPr="00DC7F3D" w:rsidRDefault="00A50D95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C7F3D" w:rsidRDefault="00DC7F3D" w:rsidP="008E05FA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УДК 004.92</w:t>
      </w:r>
    </w:p>
    <w:p w:rsidR="00DC7F3D" w:rsidRDefault="00DC7F3D" w:rsidP="008E05F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РАЗРАБОТКА ЛОГОТИПА ДЛЯ ЗООПАРКА</w:t>
      </w:r>
    </w:p>
    <w:p w:rsidR="00E93EC4" w:rsidRPr="00E93EC4" w:rsidRDefault="00E93EC4" w:rsidP="008E05F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C7F3D" w:rsidRPr="00782104" w:rsidRDefault="00DC7F3D" w:rsidP="008E05FA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782104">
        <w:rPr>
          <w:rFonts w:ascii="Times New Roman" w:hAnsi="Times New Roman"/>
          <w:sz w:val="16"/>
          <w:szCs w:val="16"/>
        </w:rPr>
        <w:t>МЕЛЬНИЦКАЯ А.</w:t>
      </w:r>
      <w:r>
        <w:rPr>
          <w:rFonts w:ascii="Times New Roman" w:hAnsi="Times New Roman"/>
          <w:sz w:val="16"/>
          <w:szCs w:val="16"/>
        </w:rPr>
        <w:t xml:space="preserve"> </w:t>
      </w:r>
      <w:r w:rsidRPr="00782104">
        <w:rPr>
          <w:rFonts w:ascii="Times New Roman" w:hAnsi="Times New Roman"/>
          <w:sz w:val="16"/>
          <w:szCs w:val="16"/>
        </w:rPr>
        <w:t>В.</w:t>
      </w:r>
      <w:r w:rsidR="006F3CA6">
        <w:rPr>
          <w:rFonts w:ascii="Times New Roman" w:hAnsi="Times New Roman"/>
          <w:sz w:val="16"/>
          <w:szCs w:val="16"/>
        </w:rPr>
        <w:t>,</w:t>
      </w:r>
      <w:r w:rsidRPr="00782104">
        <w:rPr>
          <w:rFonts w:ascii="Times New Roman" w:hAnsi="Times New Roman"/>
          <w:sz w:val="16"/>
          <w:szCs w:val="16"/>
        </w:rPr>
        <w:t xml:space="preserve"> студент</w:t>
      </w:r>
    </w:p>
    <w:p w:rsidR="00DC7F3D" w:rsidRPr="00782104" w:rsidRDefault="00DC7F3D" w:rsidP="008E05FA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782104">
        <w:rPr>
          <w:rFonts w:ascii="Times New Roman" w:hAnsi="Times New Roman"/>
          <w:i/>
          <w:sz w:val="16"/>
          <w:szCs w:val="16"/>
        </w:rPr>
        <w:t xml:space="preserve">Научный руководитель – </w:t>
      </w:r>
      <w:r w:rsidR="006F3CA6" w:rsidRPr="00782104">
        <w:rPr>
          <w:rFonts w:ascii="Times New Roman" w:hAnsi="Times New Roman"/>
          <w:i/>
          <w:sz w:val="16"/>
          <w:szCs w:val="16"/>
        </w:rPr>
        <w:t>МИРОНЕНКО</w:t>
      </w:r>
      <w:r w:rsidRPr="00782104">
        <w:rPr>
          <w:rFonts w:ascii="Times New Roman" w:hAnsi="Times New Roman"/>
          <w:i/>
          <w:sz w:val="16"/>
          <w:szCs w:val="16"/>
        </w:rPr>
        <w:t xml:space="preserve"> В.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r w:rsidRPr="00782104">
        <w:rPr>
          <w:rFonts w:ascii="Times New Roman" w:hAnsi="Times New Roman"/>
          <w:i/>
          <w:sz w:val="16"/>
          <w:szCs w:val="16"/>
        </w:rPr>
        <w:t>М., канд. вет. наук, доцент</w:t>
      </w:r>
    </w:p>
    <w:p w:rsidR="00DC7F3D" w:rsidRPr="00782104" w:rsidRDefault="00DC7F3D" w:rsidP="008E05FA">
      <w:pPr>
        <w:spacing w:after="0" w:line="240" w:lineRule="auto"/>
        <w:ind w:firstLine="284"/>
        <w:rPr>
          <w:rFonts w:ascii="Times New Roman" w:hAnsi="Times New Roman"/>
          <w:i/>
          <w:sz w:val="16"/>
          <w:szCs w:val="16"/>
        </w:rPr>
      </w:pPr>
    </w:p>
    <w:p w:rsidR="00DC7F3D" w:rsidRPr="006F3CA6" w:rsidRDefault="00DC7F3D" w:rsidP="008E05FA">
      <w:pPr>
        <w:spacing w:after="0" w:line="240" w:lineRule="auto"/>
        <w:rPr>
          <w:rFonts w:ascii="Times New Roman" w:hAnsi="Times New Roman"/>
          <w:spacing w:val="-4"/>
          <w:sz w:val="16"/>
          <w:szCs w:val="16"/>
        </w:rPr>
      </w:pPr>
      <w:r w:rsidRPr="006F3CA6">
        <w:rPr>
          <w:rFonts w:ascii="Times New Roman" w:hAnsi="Times New Roman"/>
          <w:spacing w:val="-4"/>
          <w:sz w:val="16"/>
          <w:szCs w:val="16"/>
        </w:rPr>
        <w:t xml:space="preserve">УО «Витебская ордена «Знак Почета» государственная академия ветеринарной медицины», </w:t>
      </w:r>
    </w:p>
    <w:p w:rsidR="00DC7F3D" w:rsidRPr="00782104" w:rsidRDefault="00DC7F3D" w:rsidP="008E05FA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782104">
        <w:rPr>
          <w:rFonts w:ascii="Times New Roman" w:hAnsi="Times New Roman"/>
          <w:sz w:val="16"/>
          <w:szCs w:val="16"/>
        </w:rPr>
        <w:t>г. Витебск, Республика Беларусь</w:t>
      </w:r>
    </w:p>
    <w:p w:rsidR="00DC7F3D" w:rsidRDefault="00DC7F3D" w:rsidP="00DC7F3D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</w:p>
    <w:p w:rsidR="00DC7F3D" w:rsidRDefault="00DC7F3D" w:rsidP="00DC7F3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</w:rPr>
        <w:t>Введение</w:t>
      </w:r>
      <w:r>
        <w:rPr>
          <w:rFonts w:ascii="Times New Roman" w:hAnsi="Times New Roman"/>
          <w:sz w:val="20"/>
          <w:szCs w:val="20"/>
        </w:rPr>
        <w:t>. Что вы представляете, когда слышите слово «логотип»? Возможно, вы видите просто красивую картинку или марку известного автомобиля, а быть может</w:t>
      </w:r>
      <w:r w:rsidR="006F3CA6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у вас ассоциация с брендом спортивной одежды? О чем бы вы не подумали</w:t>
      </w:r>
      <w:r w:rsidR="006F3CA6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все будет правильно, ведь логот</w:t>
      </w:r>
      <w:r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sz w:val="20"/>
          <w:szCs w:val="20"/>
        </w:rPr>
        <w:t xml:space="preserve">пы окружают нас везде.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Сегодня практически невозможно увидеть продукт, фирму или компанию без своего отличительного знака. В этом и заключается сила логотипа. Многие организации отводят ос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бое внимание этому делу, тратят миллионы на создание своего имени, ведь логотип помогает компании быть узнаваемой.</w:t>
      </w:r>
    </w:p>
    <w:p w:rsidR="00DC7F3D" w:rsidRDefault="00DC7F3D" w:rsidP="00DC7F3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Так что же такое логотип? Логотип – это эмблема, которая подде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р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живает имидж компании, является частью фирменного стиля и служит средством индивидуализации и идентификации на рынке. Одно юр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дическое лицо может иметь несколько логотипов, если они использ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ются для разных товарных услуг.</w:t>
      </w:r>
    </w:p>
    <w:p w:rsidR="00DC7F3D" w:rsidRDefault="00DC7F3D" w:rsidP="00DC7F3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Слово логотип пришло к нам из древнегреческого языка: </w:t>
      </w:r>
      <w:r>
        <w:rPr>
          <w:rFonts w:ascii="Times New Roman" w:hAnsi="Times New Roman"/>
          <w:sz w:val="20"/>
          <w:szCs w:val="20"/>
          <w:shd w:val="clear" w:color="auto" w:fill="FFFFFF"/>
        </w:rPr>
        <w:t>λόγος о</w:t>
      </w:r>
      <w:r>
        <w:rPr>
          <w:rFonts w:ascii="Times New Roman" w:hAnsi="Times New Roman"/>
          <w:sz w:val="20"/>
          <w:szCs w:val="20"/>
          <w:shd w:val="clear" w:color="auto" w:fill="FFFFFF"/>
        </w:rPr>
        <w:t>з</w:t>
      </w:r>
      <w:r>
        <w:rPr>
          <w:rFonts w:ascii="Times New Roman" w:hAnsi="Times New Roman"/>
          <w:sz w:val="20"/>
          <w:szCs w:val="20"/>
          <w:shd w:val="clear" w:color="auto" w:fill="FFFFFF"/>
        </w:rPr>
        <w:t>начает «слово» и τύπος – «отпечаток». Впервые данный термин начали использовать в 19 столетии</w:t>
      </w:r>
      <w:r w:rsidR="006F3CA6">
        <w:rPr>
          <w:rFonts w:ascii="Times New Roman" w:hAnsi="Times New Roman"/>
          <w:sz w:val="20"/>
          <w:szCs w:val="20"/>
          <w:shd w:val="clear" w:color="auto" w:fill="FFFFFF"/>
        </w:rPr>
        <w:t>,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и с этого момента началось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стремительное развитие логотипа, все компании хотели отличить свою продукцию от других. Но логотипы существовали всегда – монеты тому доказател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ь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ство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: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каждое государство имела свою отличительную деталь на мон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те. Даже пару веков назад фермеры на рогатом скоте оставляли свои логотипы раскал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нным железом.</w:t>
      </w:r>
    </w:p>
    <w:p w:rsidR="00DC7F3D" w:rsidRDefault="00DC7F3D" w:rsidP="00DC7F3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Мне всегда было интересно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смогу ли я создать свой фирменный логотип, но никак не могла заставить себя сесть и придумать. Я знала только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что мой логотип будет связан с животными, ведь ими я инт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ресовалась с самого детства. Так оно и вышло…</w:t>
      </w:r>
    </w:p>
    <w:p w:rsidR="00DC7F3D" w:rsidRDefault="00DC7F3D" w:rsidP="00DC7F3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0"/>
          <w:szCs w:val="20"/>
        </w:rPr>
        <w:t>Цель работы</w:t>
      </w:r>
      <w:r>
        <w:rPr>
          <w:rFonts w:ascii="Times New Roman" w:hAnsi="Times New Roman"/>
          <w:sz w:val="20"/>
          <w:szCs w:val="20"/>
        </w:rPr>
        <w:t>. Разработать логотип для зоопарка.</w:t>
      </w:r>
    </w:p>
    <w:p w:rsidR="00DC7F3D" w:rsidRDefault="00DC7F3D" w:rsidP="00DC7F3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Материал и методика исследований</w:t>
      </w:r>
      <w:r>
        <w:rPr>
          <w:rFonts w:ascii="Times New Roman" w:hAnsi="Times New Roman"/>
          <w:color w:val="000000"/>
          <w:sz w:val="20"/>
          <w:szCs w:val="20"/>
        </w:rPr>
        <w:t>. В работе использованы м</w:t>
      </w:r>
      <w:r>
        <w:rPr>
          <w:rFonts w:ascii="Times New Roman" w:hAnsi="Times New Roman"/>
          <w:color w:val="000000"/>
          <w:sz w:val="20"/>
          <w:szCs w:val="20"/>
        </w:rPr>
        <w:t>а</w:t>
      </w:r>
      <w:r>
        <w:rPr>
          <w:rFonts w:ascii="Times New Roman" w:hAnsi="Times New Roman"/>
          <w:color w:val="000000"/>
          <w:sz w:val="20"/>
          <w:szCs w:val="20"/>
        </w:rPr>
        <w:t>тематические, графические, стилистические и другие методы.</w:t>
      </w:r>
    </w:p>
    <w:p w:rsidR="00DC7F3D" w:rsidRDefault="00DC7F3D" w:rsidP="00DC7F3D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Результаты исследований и их обсуждения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Сегодня создать л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готип несложно, существует огромное количество сайтов и программ </w:t>
      </w:r>
      <w:r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для создания (например, </w:t>
      </w:r>
      <w:r>
        <w:rPr>
          <w:rFonts w:ascii="Times New Roman" w:eastAsia="Times New Roman" w:hAnsi="Times New Roman"/>
          <w:sz w:val="20"/>
          <w:szCs w:val="20"/>
          <w:lang w:val="en-US" w:eastAsia="ru-RU"/>
        </w:rPr>
        <w:t>LOGASTER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>
        <w:rPr>
          <w:rFonts w:ascii="Times New Roman" w:eastAsia="Times New Roman" w:hAnsi="Times New Roman"/>
          <w:sz w:val="20"/>
          <w:szCs w:val="20"/>
          <w:lang w:val="en-US" w:eastAsia="ru-RU"/>
        </w:rPr>
        <w:t>LogoMaker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>
        <w:rPr>
          <w:rFonts w:ascii="Times New Roman" w:eastAsia="Times New Roman" w:hAnsi="Times New Roman"/>
          <w:sz w:val="20"/>
          <w:szCs w:val="20"/>
          <w:lang w:val="en-US" w:eastAsia="ru-RU"/>
        </w:rPr>
        <w:t>Canva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это очень удобный и быстрый способ. Огромное количество компаний зарабат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ы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вают большие деньги на создании логотипов. Итак, с чего же начать создание вашего фирменного знака? В первую очередь надо опред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литься с тематикой, для чего и для кого вы создаете логотип. Под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майте, что вам ближе к сердцу, может вы придумаете новый логотип для ресторанов быстрого питания – Макдональдс, или вы всегда хор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шо разбирались в автомобилях, тогда создать новую эмблему для м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шины как раз для вас. </w:t>
      </w:r>
    </w:p>
    <w:p w:rsidR="00DC7F3D" w:rsidRDefault="00DC7F3D" w:rsidP="00DC7F3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Тему для своего логотипа я выбрала быстро, я всегда 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интересов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лась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дикой природой, а ее фауна меня вдохновляла на протяжении всей моей жизни. А зоопарк – это место, где разные виды животных: и хищные, и травоядные, и водоплавающие, и амфибии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 xml:space="preserve"> –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и птицы живут на одной территории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;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место, где пытаются сохранить исчезающие в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ды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;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это место, где по-настоящему любят животных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;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где человек в л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ю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бое время может прикоснуться к дикой природе и узнать ее. </w:t>
      </w:r>
    </w:p>
    <w:p w:rsidR="00DC7F3D" w:rsidRDefault="00DC7F3D" w:rsidP="00DC7F3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Следующим шагом стало создание карты ассоциаций: распред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лить по ступенькам все самые главные понятия, которые ассоциир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ются с зоопарком. Нельзя забывать, что зоопарк – это не только место, где можно посмотреть на животных, </w:t>
      </w:r>
      <w:r w:rsidR="006A1EC6">
        <w:rPr>
          <w:rFonts w:ascii="Times New Roman" w:eastAsia="Times New Roman" w:hAnsi="Times New Roman"/>
          <w:sz w:val="20"/>
          <w:szCs w:val="20"/>
          <w:lang w:eastAsia="ru-RU"/>
        </w:rPr>
        <w:t xml:space="preserve">но 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место, где можно отдохнуть от городской суеты, по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есть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сладкой ваты и устроить прогулку с друз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ь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ями или в кругу семьи. </w:t>
      </w:r>
    </w:p>
    <w:p w:rsidR="00DC7F3D" w:rsidRDefault="00DC7F3D" w:rsidP="00DC7F3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Каждое животное оставляет свой след в нашей жизни, поэтому я посчитала, что в основу моего логотипа должно лечь начертание отп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чатка лапы животного. Наиболее эстетичный вид имеет след животных семейства псовых: большая сердцеобразная подушечка по центру и четыре маленьких отпечатка пальцев. Большой подушечке я пр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дала форму перевернутого сердца, чтобы напомнить, что зоопарк – это м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сто, где животных хотят сохранить и спасти, это место, где их любят. Интересно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, что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каждый человек видел что-то свое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: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кто-то видел просто сердце, кто-то видел наконечник стрелы, и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конечно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многие поняли, что это лапа собаки. В само сердце я 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по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местила надпись </w:t>
      </w:r>
      <w:r>
        <w:rPr>
          <w:rFonts w:ascii="Times New Roman" w:eastAsia="Times New Roman" w:hAnsi="Times New Roman"/>
          <w:sz w:val="20"/>
          <w:szCs w:val="20"/>
          <w:lang w:val="en-US" w:eastAsia="ru-RU"/>
        </w:rPr>
        <w:t>ZooPark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на английском языке. Самым сложным для меня было выбрать шрифт, ведь буквы должны были заполнить все пространство внутри. Эксп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риментировать пришлось долго, так как шрифтов достаточно большое количество, но после нескольким подборок я нашла идеальны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й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вар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ант, на мой взгляд, им оказался Engravers MT</w:t>
      </w:r>
      <w:r>
        <w:rPr>
          <w:rFonts w:ascii="Times New Roman" w:hAnsi="Times New Roman"/>
          <w:sz w:val="20"/>
          <w:szCs w:val="20"/>
        </w:rPr>
        <w:t>. Но оставить просто ла</w:t>
      </w:r>
      <w:r>
        <w:rPr>
          <w:rFonts w:ascii="Times New Roman" w:hAnsi="Times New Roman"/>
          <w:sz w:val="20"/>
          <w:szCs w:val="20"/>
        </w:rPr>
        <w:t>п</w:t>
      </w:r>
      <w:r>
        <w:rPr>
          <w:rFonts w:ascii="Times New Roman" w:hAnsi="Times New Roman"/>
          <w:sz w:val="20"/>
          <w:szCs w:val="20"/>
        </w:rPr>
        <w:t xml:space="preserve">ку с надписью внутри было слишком просто, скучно и неоригинально. </w:t>
      </w:r>
    </w:p>
    <w:p w:rsidR="00DC7F3D" w:rsidRDefault="00DC7F3D" w:rsidP="00DC7F3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И в моей голове родилась идея, каждый палец на лапке изобразить в виде животного. Но как из такого большого числа животных выбрать только 4? Животные – это часть природы, а природа 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–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это стихии. Как много легенд о стихиях природы: огонь, вода, земля и воздух, какую им приписывают мощь и силу. Птицы – летают в небесах, Рыбы – 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т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вечают за стихию воды, с огнем у меня всегда была в голове картинка дракона, но кто же является предком драконов, на мой взгляд, на это место могут претендовать змеи, и оставалась земля, тут долго думать не пришлось и ответ был сразу виден – млекопитающее. </w:t>
      </w:r>
    </w:p>
    <w:p w:rsidR="00DC7F3D" w:rsidRDefault="00DC7F3D" w:rsidP="00DC7F3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Хоть в зоопарке животные и живут взаперти, мне хотелось напо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м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нить, что они все дикие, свободные и независимые, а так как высшим символом свободы в животном мире считают волка, то мой выбор и пал на этого зверя. Волк – символ самостоятельности, бесстрашия и чистоты. Ведь он никогда не станет питаться падалью. Он охотник, сильный, гордый, жестокий, но в тоже время верный.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Волк живет семьей, ухаживает только за своей волчицей-женой, и сам волк-отец воспитывает своих детей-волчат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–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это символ высокой нравственности и преданности.</w:t>
      </w:r>
    </w:p>
    <w:p w:rsidR="00DC7F3D" w:rsidRDefault="00DC7F3D" w:rsidP="00DC7F3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shd w:val="clear" w:color="auto" w:fill="F3F1D7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>Вторым животным, которого я решила изобразить была змея. Ведь это животное часто встречалось мне на эмблемах медицинских инст</w:t>
      </w:r>
      <w:r>
        <w:rPr>
          <w:rFonts w:ascii="Times New Roman" w:hAnsi="Times New Roman"/>
          <w:sz w:val="20"/>
          <w:szCs w:val="20"/>
          <w:shd w:val="clear" w:color="auto" w:fill="FFFFFF"/>
        </w:rPr>
        <w:t>и</w:t>
      </w:r>
      <w:r>
        <w:rPr>
          <w:rFonts w:ascii="Times New Roman" w:hAnsi="Times New Roman"/>
          <w:sz w:val="20"/>
          <w:szCs w:val="20"/>
          <w:shd w:val="clear" w:color="auto" w:fill="FFFFFF"/>
        </w:rPr>
        <w:t>тутов, аптек, клиник. В первобытном обществе, когда складывались тотемизм и анимализм, отражавшие беспомощность первобытного человека перед окружающим миром, змея была одним из основных тотемных животных. С возникновением культа змеи ей приписывалась двойственная роль: добра и зла. С одной стороны, змея была символом хитрости и коварства, с другой – бессмертия. Мудрости и знаний. Н</w:t>
      </w:r>
      <w:r>
        <w:rPr>
          <w:rFonts w:ascii="Times New Roman" w:hAnsi="Times New Roman"/>
          <w:sz w:val="20"/>
          <w:szCs w:val="20"/>
          <w:shd w:val="clear" w:color="auto" w:fill="FFFFFF"/>
        </w:rPr>
        <w:t>е</w:t>
      </w:r>
      <w:r>
        <w:rPr>
          <w:rFonts w:ascii="Times New Roman" w:hAnsi="Times New Roman"/>
          <w:sz w:val="20"/>
          <w:szCs w:val="20"/>
          <w:shd w:val="clear" w:color="auto" w:fill="FFFFFF"/>
        </w:rPr>
        <w:t>которые исследователи считают, что болезни, а тем более смерть вс</w:t>
      </w:r>
      <w:r>
        <w:rPr>
          <w:rFonts w:ascii="Times New Roman" w:hAnsi="Times New Roman"/>
          <w:sz w:val="20"/>
          <w:szCs w:val="20"/>
          <w:shd w:val="clear" w:color="auto" w:fill="FFFFFF"/>
        </w:rPr>
        <w:t>е</w:t>
      </w:r>
      <w:r>
        <w:rPr>
          <w:rFonts w:ascii="Times New Roman" w:hAnsi="Times New Roman"/>
          <w:sz w:val="20"/>
          <w:szCs w:val="20"/>
          <w:shd w:val="clear" w:color="auto" w:fill="FFFFFF"/>
        </w:rPr>
        <w:t>гда были для людей явлениями таинственными и непонятными. Так и змея всегда оставалась существом с секретами, с неодобрением и ос</w:t>
      </w:r>
      <w:r>
        <w:rPr>
          <w:rFonts w:ascii="Times New Roman" w:hAnsi="Times New Roman"/>
          <w:sz w:val="20"/>
          <w:szCs w:val="20"/>
          <w:shd w:val="clear" w:color="auto" w:fill="FFFFFF"/>
        </w:rPr>
        <w:t>у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ждением со стороны людей, но в тоже время всегда манили нас своей красотой, гибкостью, хитростью и ловкостью. </w:t>
      </w:r>
    </w:p>
    <w:p w:rsidR="00DC7F3D" w:rsidRDefault="00DC7F3D" w:rsidP="00DC7F3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222222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222222"/>
          <w:sz w:val="20"/>
          <w:szCs w:val="20"/>
          <w:lang w:eastAsia="ru-RU"/>
        </w:rPr>
        <w:t>Все животные прекрасны, многие из них поражают нас своей кр</w:t>
      </w:r>
      <w:r>
        <w:rPr>
          <w:rFonts w:ascii="Times New Roman" w:eastAsia="Times New Roman" w:hAnsi="Times New Roman"/>
          <w:color w:val="222222"/>
          <w:sz w:val="20"/>
          <w:szCs w:val="20"/>
          <w:lang w:eastAsia="ru-RU"/>
        </w:rPr>
        <w:t>а</w:t>
      </w:r>
      <w:r>
        <w:rPr>
          <w:rFonts w:ascii="Times New Roman" w:eastAsia="Times New Roman" w:hAnsi="Times New Roman"/>
          <w:color w:val="222222"/>
          <w:sz w:val="20"/>
          <w:szCs w:val="20"/>
          <w:lang w:eastAsia="ru-RU"/>
        </w:rPr>
        <w:t xml:space="preserve">сотой и своими способностями. Птицы – невероятные певцы, окрас их перьев удивляет наш взгляд раз за разом. Но какую птицу выбрать? Силу присвоил себе волк, змея забрала себе знания, а красоту так и хочется отдать птицам. Павлин – идеальный вариант, кто как ни он по-настоящему покажет всю красоту этих прекрасных созданий. </w:t>
      </w: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>Потр</w:t>
      </w: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>я</w:t>
      </w: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>сающе красивая птица одновременно представляет красоту и чувство любви, влечение и романтику.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Павлин считается также символом му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д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lastRenderedPageBreak/>
        <w:t>рости. Из наблюдения, что мясо павлина не гниет, выросло убеждение в том, что павлин символизирует бессмертие, потому что духовная природа человека подобно плоти этой птицы, не поддается распаду.</w:t>
      </w:r>
    </w:p>
    <w:p w:rsidR="00DC7F3D" w:rsidRDefault="00DC7F3D" w:rsidP="00DC7F3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222222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И последним животным стала – рыба. Мне хотелось показать, что зоопарк – это место, где можно найти самые редкие виды животных, а маленькая экзотическая рыбка идеально бы передала всю индивид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альность и экзотичность животных зоопарка. </w:t>
      </w:r>
    </w:p>
    <w:p w:rsidR="004517EB" w:rsidRDefault="00DC7F3D" w:rsidP="00DC7F3D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Заключение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. Мой логотип был завершен, создание логотипа </w:t>
      </w:r>
      <w:r w:rsidR="006F3CA6">
        <w:rPr>
          <w:rFonts w:ascii="Times New Roman" w:eastAsia="Times New Roman" w:hAnsi="Times New Roman"/>
          <w:sz w:val="20"/>
          <w:szCs w:val="20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это не просто набросок рисунка, задача состоит в том, чтобы люди искали смысл в ваших работах, они понимали историю и идею вашего труда. На собственном примере я смогла доказать, что создание логотипа доступно сегодня каждому из нас, все что вам необходимо – это ваша фантазия, терпение и желание.</w:t>
      </w:r>
    </w:p>
    <w:p w:rsidR="00DC7F3D" w:rsidRPr="00DC7F3D" w:rsidRDefault="00DC7F3D" w:rsidP="00DC7F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6F3CA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637.4.05:636.5.034.087.7</w:t>
      </w:r>
    </w:p>
    <w:p w:rsidR="006F3CA6" w:rsidRDefault="004517EB" w:rsidP="006F3CA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ИССЛЕДОВАНИЕ МОРФОЛОГИЧЕСКОГО СОСТАВА ЯЙЦА КУР-НЕСУШЕК В УСЛОВИЯХ ЦЕНТРА БЕЗОПАСНОСТИ </w:t>
      </w:r>
    </w:p>
    <w:p w:rsidR="004517EB" w:rsidRDefault="004517EB" w:rsidP="006F3CA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И ЭФФЕКТИВНОСТИ КОРМОВ И ДОБАВОК</w:t>
      </w:r>
    </w:p>
    <w:p w:rsidR="004517EB" w:rsidRDefault="004517EB" w:rsidP="006F3CA6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27294B" w:rsidRDefault="004517EB" w:rsidP="006F3CA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МОРОЗОВА Е. Д.</w:t>
      </w:r>
      <w:r w:rsidR="006F3CA6">
        <w:rPr>
          <w:rFonts w:ascii="Times New Roman" w:hAnsi="Times New Roman" w:cs="Times New Roman"/>
          <w:color w:val="000000"/>
          <w:sz w:val="16"/>
          <w:szCs w:val="16"/>
        </w:rPr>
        <w:t>,</w:t>
      </w:r>
      <w:r w:rsidRPr="0027294B">
        <w:rPr>
          <w:rFonts w:ascii="Times New Roman" w:hAnsi="Times New Roman" w:cs="Times New Roman"/>
          <w:color w:val="000000"/>
          <w:sz w:val="16"/>
          <w:szCs w:val="16"/>
        </w:rPr>
        <w:t xml:space="preserve"> студент</w:t>
      </w:r>
      <w:r w:rsidR="006A1EC6">
        <w:rPr>
          <w:rFonts w:ascii="Times New Roman" w:hAnsi="Times New Roman" w:cs="Times New Roman"/>
          <w:color w:val="000000"/>
          <w:sz w:val="16"/>
          <w:szCs w:val="16"/>
        </w:rPr>
        <w:t>ка</w:t>
      </w:r>
    </w:p>
    <w:p w:rsidR="004517EB" w:rsidRPr="0027294B" w:rsidRDefault="004517EB" w:rsidP="006F3CA6">
      <w:pPr>
        <w:spacing w:after="0" w:line="240" w:lineRule="auto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27294B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Научный руководитель – </w:t>
      </w:r>
      <w:r w:rsidR="006F3CA6" w:rsidRPr="0027294B">
        <w:rPr>
          <w:rFonts w:ascii="Times New Roman" w:hAnsi="Times New Roman" w:cs="Times New Roman"/>
          <w:i/>
          <w:color w:val="000000"/>
          <w:sz w:val="16"/>
          <w:szCs w:val="16"/>
        </w:rPr>
        <w:t>КАРАПЕТЯН</w:t>
      </w:r>
      <w:r w:rsidRPr="0027294B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А.</w:t>
      </w:r>
      <w:r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i/>
          <w:color w:val="000000"/>
          <w:sz w:val="16"/>
          <w:szCs w:val="16"/>
        </w:rPr>
        <w:t>К., канд. с.-х. наук, доцент</w:t>
      </w:r>
    </w:p>
    <w:p w:rsidR="004517EB" w:rsidRPr="0027294B" w:rsidRDefault="004517EB" w:rsidP="006F3CA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4517EB" w:rsidRPr="0027294B" w:rsidRDefault="004517EB" w:rsidP="006F3CA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7294B">
        <w:rPr>
          <w:rFonts w:ascii="Times New Roman" w:hAnsi="Times New Roman" w:cs="Times New Roman"/>
          <w:sz w:val="16"/>
          <w:szCs w:val="16"/>
        </w:rPr>
        <w:t xml:space="preserve">ФГБОУ ВО </w:t>
      </w:r>
      <w:r w:rsidR="006F3CA6">
        <w:rPr>
          <w:rFonts w:ascii="Times New Roman" w:hAnsi="Times New Roman" w:cs="Times New Roman"/>
          <w:sz w:val="16"/>
          <w:szCs w:val="16"/>
        </w:rPr>
        <w:t>«</w:t>
      </w:r>
      <w:r w:rsidRPr="0027294B">
        <w:rPr>
          <w:rFonts w:ascii="Times New Roman" w:hAnsi="Times New Roman" w:cs="Times New Roman"/>
          <w:sz w:val="16"/>
          <w:szCs w:val="16"/>
        </w:rPr>
        <w:t>Волгоградский государственный аграрный университет</w:t>
      </w:r>
      <w:r w:rsidR="006F3CA6">
        <w:rPr>
          <w:rFonts w:ascii="Times New Roman" w:hAnsi="Times New Roman" w:cs="Times New Roman"/>
          <w:sz w:val="16"/>
          <w:szCs w:val="16"/>
        </w:rPr>
        <w:t>»,</w:t>
      </w:r>
    </w:p>
    <w:p w:rsidR="004517EB" w:rsidRPr="0027294B" w:rsidRDefault="004517EB" w:rsidP="006F3CA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7294B">
        <w:rPr>
          <w:rFonts w:ascii="Times New Roman" w:hAnsi="Times New Roman" w:cs="Times New Roman"/>
          <w:sz w:val="16"/>
          <w:szCs w:val="16"/>
        </w:rPr>
        <w:t>г. Волгоград, Российская Федерация</w:t>
      </w: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Важная задача агропромышленного комплекса страны – обеспеч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ние населения продовольствием. Птицеводство </w:t>
      </w:r>
      <w:r w:rsidRPr="0027294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одна из важных о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раслей сельского хозяйства, которая способна решить эту задачу. В</w:t>
      </w:r>
      <w:r w:rsidR="006F3CA6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современных условиях большое значение придается увеличению производства птицеводческой продукции.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Диетологи всего мира считают куриное яйцо одн</w:t>
      </w:r>
      <w:r w:rsidR="006F3CA6">
        <w:rPr>
          <w:rFonts w:ascii="Times New Roman" w:hAnsi="Times New Roman" w:cs="Times New Roman"/>
          <w:sz w:val="20"/>
          <w:szCs w:val="20"/>
        </w:rPr>
        <w:t>им</w:t>
      </w:r>
      <w:r>
        <w:rPr>
          <w:rFonts w:ascii="Times New Roman" w:hAnsi="Times New Roman" w:cs="Times New Roman"/>
          <w:sz w:val="20"/>
          <w:szCs w:val="20"/>
        </w:rPr>
        <w:t xml:space="preserve"> из самых 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вершенны</w:t>
      </w:r>
      <w:r w:rsidR="006F3CA6">
        <w:rPr>
          <w:rFonts w:ascii="Times New Roman" w:hAnsi="Times New Roman" w:cs="Times New Roman"/>
          <w:sz w:val="20"/>
          <w:szCs w:val="20"/>
        </w:rPr>
        <w:t>х</w:t>
      </w:r>
      <w:r>
        <w:rPr>
          <w:rFonts w:ascii="Times New Roman" w:hAnsi="Times New Roman" w:cs="Times New Roman"/>
          <w:sz w:val="20"/>
          <w:szCs w:val="20"/>
        </w:rPr>
        <w:t xml:space="preserve"> натуральны</w:t>
      </w:r>
      <w:r w:rsidR="006F3CA6">
        <w:rPr>
          <w:rFonts w:ascii="Times New Roman" w:hAnsi="Times New Roman" w:cs="Times New Roman"/>
          <w:sz w:val="20"/>
          <w:szCs w:val="20"/>
        </w:rPr>
        <w:t>х</w:t>
      </w:r>
      <w:r>
        <w:rPr>
          <w:rFonts w:ascii="Times New Roman" w:hAnsi="Times New Roman" w:cs="Times New Roman"/>
          <w:sz w:val="20"/>
          <w:szCs w:val="20"/>
        </w:rPr>
        <w:t xml:space="preserve"> продукто</w:t>
      </w:r>
      <w:r w:rsidR="006F3CA6"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, сбалансированн</w:t>
      </w:r>
      <w:r w:rsidR="006F3CA6">
        <w:rPr>
          <w:rFonts w:ascii="Times New Roman" w:hAnsi="Times New Roman" w:cs="Times New Roman"/>
          <w:sz w:val="20"/>
          <w:szCs w:val="20"/>
        </w:rPr>
        <w:t>ых</w:t>
      </w:r>
      <w:r>
        <w:rPr>
          <w:rFonts w:ascii="Times New Roman" w:hAnsi="Times New Roman" w:cs="Times New Roman"/>
          <w:sz w:val="20"/>
          <w:szCs w:val="20"/>
        </w:rPr>
        <w:t xml:space="preserve"> по </w:t>
      </w:r>
      <w:r w:rsidR="006F3CA6">
        <w:rPr>
          <w:rFonts w:ascii="Times New Roman" w:hAnsi="Times New Roman" w:cs="Times New Roman"/>
          <w:sz w:val="20"/>
          <w:szCs w:val="20"/>
        </w:rPr>
        <w:t xml:space="preserve">таким </w:t>
      </w:r>
      <w:r>
        <w:rPr>
          <w:rFonts w:ascii="Times New Roman" w:hAnsi="Times New Roman" w:cs="Times New Roman"/>
          <w:sz w:val="20"/>
          <w:szCs w:val="20"/>
        </w:rPr>
        <w:t>ва</w:t>
      </w:r>
      <w:r>
        <w:rPr>
          <w:rFonts w:ascii="Times New Roman" w:hAnsi="Times New Roman" w:cs="Times New Roman"/>
          <w:sz w:val="20"/>
          <w:szCs w:val="20"/>
        </w:rPr>
        <w:t>ж</w:t>
      </w:r>
      <w:r>
        <w:rPr>
          <w:rFonts w:ascii="Times New Roman" w:hAnsi="Times New Roman" w:cs="Times New Roman"/>
          <w:sz w:val="20"/>
          <w:szCs w:val="20"/>
        </w:rPr>
        <w:t>ным питательным веществам, как белки, жиры, аминокислоты, макро</w:t>
      </w:r>
      <w:r w:rsidR="006F3CA6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и микроэлементы, витамины [1].</w:t>
      </w:r>
    </w:p>
    <w:p w:rsidR="004517EB" w:rsidRDefault="006F3CA6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В</w:t>
      </w:r>
      <w:r w:rsidR="004517E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ноябр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е</w:t>
      </w:r>
      <w:r w:rsidR="004517E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2017 года в городе Волгограде состоялось открытие Н</w:t>
      </w:r>
      <w:r w:rsidR="004517EB">
        <w:rPr>
          <w:rFonts w:ascii="Times New Roman" w:hAnsi="Times New Roman" w:cs="Times New Roman"/>
          <w:sz w:val="20"/>
          <w:szCs w:val="20"/>
          <w:shd w:val="clear" w:color="auto" w:fill="FFFFFF"/>
        </w:rPr>
        <w:t>а</w:t>
      </w:r>
      <w:r w:rsidR="004517EB">
        <w:rPr>
          <w:rFonts w:ascii="Times New Roman" w:hAnsi="Times New Roman" w:cs="Times New Roman"/>
          <w:sz w:val="20"/>
          <w:szCs w:val="20"/>
          <w:shd w:val="clear" w:color="auto" w:fill="FFFFFF"/>
        </w:rPr>
        <w:t>учно-исследовательского центра (НИЦ) – первого на российском ко</w:t>
      </w:r>
      <w:r w:rsidR="004517EB">
        <w:rPr>
          <w:rFonts w:ascii="Times New Roman" w:hAnsi="Times New Roman" w:cs="Times New Roman"/>
          <w:sz w:val="20"/>
          <w:szCs w:val="20"/>
          <w:shd w:val="clear" w:color="auto" w:fill="FFFFFF"/>
        </w:rPr>
        <w:t>р</w:t>
      </w:r>
      <w:r w:rsidR="004517EB">
        <w:rPr>
          <w:rFonts w:ascii="Times New Roman" w:hAnsi="Times New Roman" w:cs="Times New Roman"/>
          <w:sz w:val="20"/>
          <w:szCs w:val="20"/>
          <w:shd w:val="clear" w:color="auto" w:fill="FFFFFF"/>
        </w:rPr>
        <w:t>мовом рынке комплекса по тестированию эффективности и безопасн</w:t>
      </w:r>
      <w:r w:rsidR="004517EB">
        <w:rPr>
          <w:rFonts w:ascii="Times New Roman" w:hAnsi="Times New Roman" w:cs="Times New Roman"/>
          <w:sz w:val="20"/>
          <w:szCs w:val="20"/>
          <w:shd w:val="clear" w:color="auto" w:fill="FFFFFF"/>
        </w:rPr>
        <w:t>о</w:t>
      </w:r>
      <w:r w:rsidR="004517EB">
        <w:rPr>
          <w:rFonts w:ascii="Times New Roman" w:hAnsi="Times New Roman" w:cs="Times New Roman"/>
          <w:sz w:val="20"/>
          <w:szCs w:val="20"/>
          <w:shd w:val="clear" w:color="auto" w:fill="FFFFFF"/>
        </w:rPr>
        <w:t>сти кормов, кормовых добавок и ветеринарных препаратов для сел</w:t>
      </w:r>
      <w:r w:rsidR="004517EB">
        <w:rPr>
          <w:rFonts w:ascii="Times New Roman" w:hAnsi="Times New Roman" w:cs="Times New Roman"/>
          <w:sz w:val="20"/>
          <w:szCs w:val="20"/>
          <w:shd w:val="clear" w:color="auto" w:fill="FFFFFF"/>
        </w:rPr>
        <w:t>ь</w:t>
      </w:r>
      <w:r w:rsidR="004517E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скохозяйственной птицы. Инновационный проект реализован ведущим </w:t>
      </w:r>
      <w:r w:rsidR="004517EB"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 xml:space="preserve">российским производителем премиксов ГК «МЕГАМИКС» совместно с Волгоградским государственным аграрным университетом.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НИЦ молодки были завезены в возрасте 110-ти дней в количестве 400 голов из ЗАО «Птицефабрика Волжская». Содержание кур клето</w:t>
      </w:r>
      <w:r>
        <w:rPr>
          <w:rFonts w:ascii="Times New Roman" w:hAnsi="Times New Roman" w:cs="Times New Roman"/>
          <w:sz w:val="20"/>
          <w:szCs w:val="20"/>
        </w:rPr>
        <w:t>ч</w:t>
      </w:r>
      <w:r>
        <w:rPr>
          <w:rFonts w:ascii="Times New Roman" w:hAnsi="Times New Roman" w:cs="Times New Roman"/>
          <w:sz w:val="20"/>
          <w:szCs w:val="20"/>
        </w:rPr>
        <w:t>ное (оборудование компании «</w:t>
      </w:r>
      <w:r>
        <w:rPr>
          <w:rFonts w:ascii="Times New Roman" w:hAnsi="Times New Roman" w:cs="Times New Roman"/>
          <w:sz w:val="20"/>
          <w:szCs w:val="20"/>
          <w:lang w:val="en-US"/>
        </w:rPr>
        <w:t>Big</w:t>
      </w:r>
      <w:r w:rsidRPr="0027294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Dutchman</w:t>
      </w:r>
      <w:r>
        <w:rPr>
          <w:rFonts w:ascii="Times New Roman" w:hAnsi="Times New Roman" w:cs="Times New Roman"/>
          <w:sz w:val="20"/>
          <w:szCs w:val="20"/>
        </w:rPr>
        <w:t>»), в каждой клетке по 8</w:t>
      </w:r>
      <w:r w:rsidR="006F3CA6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голов. Параметры микроклимата, условия содержани</w:t>
      </w:r>
      <w:r w:rsidR="006F3CA6">
        <w:rPr>
          <w:rFonts w:ascii="Times New Roman" w:hAnsi="Times New Roman" w:cs="Times New Roman"/>
          <w:sz w:val="20"/>
          <w:szCs w:val="20"/>
        </w:rPr>
        <w:t>я</w:t>
      </w:r>
      <w:r>
        <w:rPr>
          <w:rFonts w:ascii="Times New Roman" w:hAnsi="Times New Roman" w:cs="Times New Roman"/>
          <w:sz w:val="20"/>
          <w:szCs w:val="20"/>
        </w:rPr>
        <w:t xml:space="preserve"> и поения 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ответствуют рекомендациям к кроссу «Хайсекс коричневый».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Яйцо птицы имеет сложное строение и представляет собой высок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дифференцированную яйцеклетку (неоплодотворенное, пищевое яйцо) или зародыш на определенной стадии развития с запасом всех необх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димых биологических веществ для последующего индивидуального развития организма (оплодотворенное яйцо).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Размер, масса, морфологические признаки, химический состав и физические свойства яйца зависят от генетических особенностей пт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цы (вида, породы, линии, кросса), возраста, условий содержания и кормления.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Желток расположен в середине яйца, представляет собой почти сферическое тело желтого или оранжевого цвета. В центре желтка н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ходится латебра – светлый желток, сконцентрированный колбообра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но. Желток состоит из чередующихся темно-желтых и светло-желтых слоев (12 и более), которые заключены в общую тонкую и прозрачную желточную оболочку (вителиновую мембрану) толщиной около 0,024</w:t>
      </w:r>
      <w:r w:rsidR="00C0467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мм. Она служит естественной мембраной, разделяющей белок и желток, и имеет многочисленную газоводопроницаемую структуру. Цвет желтка обусловлен каротиноидными пигментами и зависит от кормления несушек. Желток в период эмбриогенеза служит источн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ком воды и питательных веществ, выполняет терморегуляторные функции.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периферии желт</w:t>
      </w:r>
      <w:r>
        <w:rPr>
          <w:rFonts w:ascii="Times New Roman" w:hAnsi="Times New Roman" w:cs="Times New Roman"/>
          <w:sz w:val="20"/>
          <w:szCs w:val="20"/>
        </w:rPr>
        <w:softHyphen/>
        <w:t>ка под желточной оболочкой расположена бл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стодерма диаметром 3</w:t>
      </w:r>
      <w:r w:rsidRPr="0027294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5 мм, имеющая вид небольшого беловатого круглого пятнышка.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Яйца птиц относятся к телолецитальному типу, т.</w:t>
      </w:r>
      <w:r w:rsidR="00C0467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е. цитоплазма кон</w:t>
      </w:r>
      <w:r>
        <w:rPr>
          <w:rFonts w:ascii="Times New Roman" w:hAnsi="Times New Roman" w:cs="Times New Roman"/>
          <w:sz w:val="20"/>
          <w:szCs w:val="20"/>
        </w:rPr>
        <w:softHyphen/>
        <w:t>центрируется на одном полюсе яйца, а питательные вещества (же</w:t>
      </w:r>
      <w:r>
        <w:rPr>
          <w:rFonts w:ascii="Times New Roman" w:hAnsi="Times New Roman" w:cs="Times New Roman"/>
          <w:sz w:val="20"/>
          <w:szCs w:val="20"/>
        </w:rPr>
        <w:t>л</w:t>
      </w:r>
      <w:r>
        <w:rPr>
          <w:rFonts w:ascii="Times New Roman" w:hAnsi="Times New Roman" w:cs="Times New Roman"/>
          <w:sz w:val="20"/>
          <w:szCs w:val="20"/>
        </w:rPr>
        <w:t xml:space="preserve">ток) – на другом.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Белок яйца, составляющий его наибольшую часть, разделяется на четы</w:t>
      </w:r>
      <w:r>
        <w:rPr>
          <w:rFonts w:ascii="Times New Roman" w:hAnsi="Times New Roman" w:cs="Times New Roman"/>
          <w:sz w:val="20"/>
          <w:szCs w:val="20"/>
        </w:rPr>
        <w:softHyphen/>
        <w:t>ре слоя (при выливании свежего яйца хорошо видна слоистость белка). Вокруг желтка расположен небольшой слой внутреннего пло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ного белка </w:t>
      </w:r>
      <w:r w:rsidRPr="0027294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градинковый слой (состоит из густого белка коллагена), образующего по большой оси яйца жгутообразно закрученные тяжи – </w:t>
      </w:r>
      <w:r>
        <w:rPr>
          <w:rFonts w:ascii="Times New Roman" w:hAnsi="Times New Roman" w:cs="Times New Roman"/>
          <w:sz w:val="20"/>
          <w:szCs w:val="20"/>
        </w:rPr>
        <w:lastRenderedPageBreak/>
        <w:t>градинки (халазы). Поверх внутреннего плотного расположен слой внутрен</w:t>
      </w:r>
      <w:r>
        <w:rPr>
          <w:rFonts w:ascii="Times New Roman" w:hAnsi="Times New Roman" w:cs="Times New Roman"/>
          <w:sz w:val="20"/>
          <w:szCs w:val="20"/>
        </w:rPr>
        <w:softHyphen/>
        <w:t>него жидкого белка, почти не содержащего муциновых вол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кон. Следующий слой – наружный плотный белок – занимает на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больший объем от всего белка. В нем содержится много муциновых волокон, которые составляют его основу в виде переплетающейся ячеистой сети, заполненной жидким белком; к нему крепятся халазы. Содержание плотного белка принято считать одним из основных пок</w:t>
      </w:r>
      <w:r>
        <w:rPr>
          <w:rFonts w:ascii="Times New Roman" w:hAnsi="Times New Roman" w:cs="Times New Roman"/>
          <w:sz w:val="20"/>
          <w:szCs w:val="20"/>
        </w:rPr>
        <w:t>а</w:t>
      </w:r>
      <w:r w:rsidR="00C04674">
        <w:rPr>
          <w:rFonts w:ascii="Times New Roman" w:hAnsi="Times New Roman" w:cs="Times New Roman"/>
          <w:sz w:val="20"/>
          <w:szCs w:val="20"/>
        </w:rPr>
        <w:t>зателей качества яиц, так как п</w:t>
      </w:r>
      <w:r>
        <w:rPr>
          <w:rFonts w:ascii="Times New Roman" w:hAnsi="Times New Roman" w:cs="Times New Roman"/>
          <w:sz w:val="20"/>
          <w:szCs w:val="20"/>
        </w:rPr>
        <w:t>о мере хранения количество его умен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шается. Четвертый слой – наружный жидкий белок. В наружном и внутреннем жидком белке почти нет волокон муцина.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Белок яиц содержит достаточный запас воды для развивающегося эмбриона, а также необходимые аминокислоты, витамины и микр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элементы. Многие физические показатели белка зависят от содерж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ния в нем воды (в среднем 87 %) [2].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Скорлупа, состоящая из карбоната кальция, представляет собой плот</w:t>
      </w:r>
      <w:r>
        <w:rPr>
          <w:rFonts w:ascii="Times New Roman" w:hAnsi="Times New Roman" w:cs="Times New Roman"/>
          <w:sz w:val="20"/>
          <w:szCs w:val="20"/>
        </w:rPr>
        <w:softHyphen/>
        <w:t>ную наружную оболочку, определяющую форму яйца и защ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щающую его содержимое от внешних воздействий. Она состоит из двух слоев: внутреннего, или сосочкового, составляющего одну треть толщины скорлупы, и наружного, или губчатого. Минеральные вещ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ства сосочкового слоя имеют кристаллическую структуру, а губчат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го</w:t>
      </w:r>
      <w:r w:rsidR="00C0467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 xml:space="preserve">– аморфную. Скорлупа пронизана многочисленными порами </w:t>
      </w:r>
      <w:r w:rsidRPr="0027294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к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нальцами. Общее число пор в скорлупе яйца колеблется от 7 до 17 тыс. шт., их больше на тупом и меньше на остром конце яйца. Оптимальная тол</w:t>
      </w:r>
      <w:r>
        <w:rPr>
          <w:rFonts w:ascii="Times New Roman" w:hAnsi="Times New Roman" w:cs="Times New Roman"/>
          <w:sz w:val="20"/>
          <w:szCs w:val="20"/>
        </w:rPr>
        <w:softHyphen/>
        <w:t>щина скорлупы куриного яйца составляет 0,35</w:t>
      </w:r>
      <w:r w:rsidRPr="0027294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0,38 мм.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Внутренняя поверхность скорлупы выстлана двумя оболочками (мем</w:t>
      </w:r>
      <w:r>
        <w:rPr>
          <w:rFonts w:ascii="Times New Roman" w:hAnsi="Times New Roman" w:cs="Times New Roman"/>
          <w:sz w:val="20"/>
          <w:szCs w:val="20"/>
        </w:rPr>
        <w:softHyphen/>
        <w:t>бранами): надбелковой и подскорлупной (плотно соединена с внутренней поверхностью скорлупы). Они состоят из протеиновых волокон, плотно между собой соприкасаются по всей поверхности, за ис</w:t>
      </w:r>
      <w:r>
        <w:rPr>
          <w:rFonts w:ascii="Times New Roman" w:hAnsi="Times New Roman" w:cs="Times New Roman"/>
          <w:sz w:val="20"/>
          <w:szCs w:val="20"/>
        </w:rPr>
        <w:softHyphen/>
        <w:t>ключением области тупого конца. В области тупого конца они ра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 xml:space="preserve">ходятся, образуя воздушную камеру </w:t>
      </w:r>
      <w:r w:rsidRPr="0027294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лугу. Воздушная камера играет большую роль в процессе испарения влаги из яйца и при газообмене эмбриона, особенно в период перехода на легочное дыхание. Подско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лупная оболочка представлена в виде заполненной кератином реше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ки, имеющей на 1 см</w:t>
      </w:r>
      <w:r w:rsidRPr="0027294B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более 20 млн. пор диаметром около 1 мкм. Жи</w:t>
      </w:r>
      <w:r>
        <w:rPr>
          <w:rFonts w:ascii="Times New Roman" w:hAnsi="Times New Roman" w:cs="Times New Roman"/>
          <w:sz w:val="20"/>
          <w:szCs w:val="20"/>
        </w:rPr>
        <w:t>д</w:t>
      </w:r>
      <w:r>
        <w:rPr>
          <w:rFonts w:ascii="Times New Roman" w:hAnsi="Times New Roman" w:cs="Times New Roman"/>
          <w:sz w:val="20"/>
          <w:szCs w:val="20"/>
        </w:rPr>
        <w:t>кости и газы проходят через оболочку диффузно. Сверху скорлупа покрыта надскорлупной оболочкой – кутикулой.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Надскорлупная оболочка (кутикула; покрывает скорлупу сверху) очень тонкая (0,05</w:t>
      </w:r>
      <w:r w:rsidRPr="0027294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0,01 мм) и прозрачная, состоит из муцина, который обволакивает яйцо при выходе его из половых органов птицы. Кутик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lastRenderedPageBreak/>
        <w:t>ла играет роль своеобразного бактериального фильтра для яйца. Она защищает составные части яйца от проникновения пыли, регулирует испарение воды. В процессе хранения кутикула разрушается, а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верхность яйца по мере старения становится блестящей. Удаление к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тикулы с яйца ускоряет его старение и порчу. Скорлупа предохраняет содержимое яйца от повреждений и служит источником минеральных веществ, которые расходуются на образование скелета. Через поры скорлупы происходит испарение влаги и газообмен во время инкуб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ции [4].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Яйцо состоит из белка, желтка и скорлупы. Масса яйца является важным показателем оценки яичной продуктивности птицы. Так, в возрасте 127 дней средний вес яйца составил 45,2 г, а в 235 дней </w:t>
      </w:r>
      <w:r w:rsidRPr="0027294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64,2 г, что было выше, чем по требованию к кроссу «Хайсекс коричн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вый».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Питательная ценность яиц непосредственно связана с их массой, относительной массой желтка, содержанием сухих веществ в белке и желтке и косвенно – с индексом желтка и белка, единицами Хау. Для более полной оценки качества пищевых яиц определяют их форму, индексы белка и ж</w:t>
      </w: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sz w:val="20"/>
          <w:szCs w:val="20"/>
        </w:rPr>
        <w:t>лтка [2, 3].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Соотношение </w:t>
      </w:r>
      <w:r>
        <w:rPr>
          <w:rFonts w:ascii="Times New Roman" w:hAnsi="Times New Roman" w:cs="Times New Roman"/>
          <w:sz w:val="20"/>
          <w:szCs w:val="20"/>
          <w:lang w:val="en-US"/>
        </w:rPr>
        <w:t>co</w:t>
      </w:r>
      <w:r>
        <w:rPr>
          <w:rFonts w:ascii="Times New Roman" w:hAnsi="Times New Roman" w:cs="Times New Roman"/>
          <w:sz w:val="20"/>
          <w:szCs w:val="20"/>
        </w:rPr>
        <w:t>ставных частей яйца у кур-несушек в возрасте 235 дней находилось в пределах физиологической нормы. Доля белка от общей массы яйца составила 60,58 %, желтка 25,75 %, скорлупы 13,68 %, отношение белок/желток – 2,43, что соответствует требован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ям, предъявляемым к продуктивности кросса Хайсекс Браун.</w:t>
      </w: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7294B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7294B">
        <w:rPr>
          <w:rFonts w:ascii="Times New Roman" w:hAnsi="Times New Roman" w:cs="Times New Roman"/>
          <w:sz w:val="16"/>
          <w:szCs w:val="16"/>
        </w:rPr>
        <w:t xml:space="preserve"> 5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27294B">
        <w:rPr>
          <w:rFonts w:ascii="Times New Roman" w:hAnsi="Times New Roman" w:cs="Times New Roman"/>
          <w:sz w:val="16"/>
          <w:szCs w:val="16"/>
        </w:rPr>
        <w:t xml:space="preserve"> </w:t>
      </w:r>
      <w:r w:rsidRPr="00F232C4">
        <w:rPr>
          <w:rFonts w:ascii="Times New Roman" w:hAnsi="Times New Roman" w:cs="Times New Roman"/>
          <w:b/>
          <w:sz w:val="16"/>
          <w:szCs w:val="16"/>
        </w:rPr>
        <w:t>Морфологические показатели яиц</w:t>
      </w:r>
    </w:p>
    <w:p w:rsidR="004517EB" w:rsidRPr="0027294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48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0"/>
        <w:gridCol w:w="1645"/>
        <w:gridCol w:w="1512"/>
      </w:tblGrid>
      <w:tr w:rsidR="004517EB" w:rsidRPr="00F232C4" w:rsidTr="00701256">
        <w:trPr>
          <w:trHeight w:val="47"/>
        </w:trPr>
        <w:tc>
          <w:tcPr>
            <w:tcW w:w="2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  <w:tc>
          <w:tcPr>
            <w:tcW w:w="2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F232C4" w:rsidRDefault="004517EB" w:rsidP="00C04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Возраст птицы, дн</w:t>
            </w:r>
            <w:r w:rsidR="00C04674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4517EB" w:rsidRPr="00F232C4" w:rsidTr="00701256">
        <w:trPr>
          <w:trHeight w:val="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F232C4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 xml:space="preserve">127 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235</w:t>
            </w:r>
          </w:p>
        </w:tc>
      </w:tr>
      <w:tr w:rsidR="004517EB" w:rsidRPr="00F232C4" w:rsidTr="00701256">
        <w:trPr>
          <w:trHeight w:val="50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F232C4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Масса яиц, г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45,2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64,2</w:t>
            </w:r>
          </w:p>
        </w:tc>
      </w:tr>
      <w:tr w:rsidR="004517EB" w:rsidRPr="00F232C4" w:rsidTr="00701256">
        <w:trPr>
          <w:trHeight w:val="50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674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 xml:space="preserve">Масса составных частей яйца, г: </w:t>
            </w:r>
          </w:p>
          <w:p w:rsidR="004517EB" w:rsidRPr="00F232C4" w:rsidRDefault="004517EB" w:rsidP="00C04674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белка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34,13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37,69</w:t>
            </w:r>
          </w:p>
        </w:tc>
      </w:tr>
      <w:tr w:rsidR="004517EB" w:rsidRPr="00F232C4" w:rsidTr="00701256">
        <w:trPr>
          <w:trHeight w:val="53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F232C4" w:rsidRDefault="004517EB" w:rsidP="00C04674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желтка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3,72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15,53</w:t>
            </w:r>
          </w:p>
        </w:tc>
      </w:tr>
      <w:tr w:rsidR="004517EB" w:rsidRPr="00F232C4" w:rsidTr="00701256">
        <w:trPr>
          <w:trHeight w:val="53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F232C4" w:rsidRDefault="004517EB" w:rsidP="00C04674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скорлупы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7,35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10,98</w:t>
            </w:r>
          </w:p>
        </w:tc>
      </w:tr>
      <w:tr w:rsidR="004517EB" w:rsidRPr="00F232C4" w:rsidTr="00701256">
        <w:trPr>
          <w:trHeight w:val="199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674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 xml:space="preserve">Доля, % </w:t>
            </w:r>
          </w:p>
          <w:p w:rsidR="004517EB" w:rsidRPr="00F232C4" w:rsidRDefault="004517EB" w:rsidP="00C04674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белка</w:t>
            </w:r>
          </w:p>
          <w:p w:rsidR="004517EB" w:rsidRPr="00F232C4" w:rsidRDefault="004517EB" w:rsidP="00C04674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желтка</w:t>
            </w:r>
          </w:p>
          <w:p w:rsidR="004517EB" w:rsidRPr="00F232C4" w:rsidRDefault="004517EB" w:rsidP="00C04674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скорлупы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75,51</w:t>
            </w:r>
          </w:p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8,22</w:t>
            </w:r>
          </w:p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16,27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32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60,58</w:t>
            </w:r>
          </w:p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32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25,75</w:t>
            </w:r>
          </w:p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13,68</w:t>
            </w:r>
          </w:p>
        </w:tc>
      </w:tr>
      <w:tr w:rsidR="004517EB" w:rsidRPr="00F232C4" w:rsidTr="00701256">
        <w:trPr>
          <w:trHeight w:val="43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F232C4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Отношение белок/желток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9,17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7EB" w:rsidRPr="00F232C4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32C4">
              <w:rPr>
                <w:rFonts w:ascii="Times New Roman" w:hAnsi="Times New Roman" w:cs="Times New Roman"/>
                <w:sz w:val="16"/>
                <w:szCs w:val="16"/>
              </w:rPr>
              <w:t>2,43</w:t>
            </w:r>
          </w:p>
        </w:tc>
      </w:tr>
    </w:tbl>
    <w:p w:rsidR="004517EB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Таким образом, содержание и кормление птицы в научно-исследовательском центре соответствует требованиям к кроссу «Ха</w:t>
      </w:r>
      <w:r>
        <w:rPr>
          <w:rFonts w:ascii="Times New Roman" w:hAnsi="Times New Roman" w:cs="Times New Roman"/>
          <w:sz w:val="20"/>
          <w:szCs w:val="20"/>
        </w:rPr>
        <w:t>й</w:t>
      </w:r>
      <w:r>
        <w:rPr>
          <w:rFonts w:ascii="Times New Roman" w:hAnsi="Times New Roman" w:cs="Times New Roman"/>
          <w:sz w:val="20"/>
          <w:szCs w:val="20"/>
        </w:rPr>
        <w:t>секс коричневый».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232C4"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Pr="00F232C4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Pr="00F232C4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232C4">
        <w:rPr>
          <w:rFonts w:ascii="Times New Roman" w:hAnsi="Times New Roman"/>
          <w:sz w:val="16"/>
          <w:szCs w:val="16"/>
        </w:rPr>
        <w:t>1.</w:t>
      </w:r>
      <w:r w:rsidRPr="00F232C4">
        <w:rPr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К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о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в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а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л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е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н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к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о</w:t>
      </w:r>
      <w:r>
        <w:rPr>
          <w:rFonts w:ascii="Times New Roman" w:hAnsi="Times New Roman"/>
          <w:sz w:val="16"/>
          <w:szCs w:val="16"/>
        </w:rPr>
        <w:t>,</w:t>
      </w:r>
      <w:r w:rsidRPr="00F232C4">
        <w:rPr>
          <w:rFonts w:ascii="Times New Roman" w:hAnsi="Times New Roman"/>
          <w:sz w:val="16"/>
          <w:szCs w:val="16"/>
        </w:rPr>
        <w:t xml:space="preserve"> А.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М.</w:t>
      </w:r>
      <w:r>
        <w:rPr>
          <w:rFonts w:ascii="Times New Roman" w:hAnsi="Times New Roman"/>
          <w:sz w:val="16"/>
          <w:szCs w:val="16"/>
        </w:rPr>
        <w:t xml:space="preserve"> Э</w:t>
      </w:r>
      <w:r w:rsidRPr="00F232C4">
        <w:rPr>
          <w:rFonts w:ascii="Times New Roman" w:hAnsi="Times New Roman"/>
          <w:sz w:val="16"/>
          <w:szCs w:val="16"/>
        </w:rPr>
        <w:t>ффективное животноводство и птицеводство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– это пр</w:t>
      </w:r>
      <w:r w:rsidRPr="00F232C4">
        <w:rPr>
          <w:rFonts w:ascii="Times New Roman" w:hAnsi="Times New Roman"/>
          <w:sz w:val="16"/>
          <w:szCs w:val="16"/>
        </w:rPr>
        <w:t>о</w:t>
      </w:r>
      <w:r w:rsidRPr="00F232C4">
        <w:rPr>
          <w:rFonts w:ascii="Times New Roman" w:hAnsi="Times New Roman"/>
          <w:sz w:val="16"/>
          <w:szCs w:val="16"/>
        </w:rPr>
        <w:t>сто</w:t>
      </w:r>
      <w:r w:rsidR="00C04674">
        <w:rPr>
          <w:rFonts w:ascii="Times New Roman" w:hAnsi="Times New Roman"/>
          <w:sz w:val="16"/>
          <w:szCs w:val="16"/>
        </w:rPr>
        <w:t> </w:t>
      </w:r>
      <w:r w:rsidRPr="00F232C4">
        <w:rPr>
          <w:rFonts w:ascii="Times New Roman" w:hAnsi="Times New Roman"/>
          <w:sz w:val="16"/>
          <w:szCs w:val="16"/>
        </w:rPr>
        <w:t>/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А.</w:t>
      </w:r>
      <w:r>
        <w:rPr>
          <w:rFonts w:ascii="Times New Roman" w:hAnsi="Times New Roman"/>
          <w:sz w:val="16"/>
          <w:szCs w:val="16"/>
        </w:rPr>
        <w:t> </w:t>
      </w:r>
      <w:r w:rsidRPr="00F232C4">
        <w:rPr>
          <w:rFonts w:ascii="Times New Roman" w:hAnsi="Times New Roman"/>
          <w:sz w:val="16"/>
          <w:szCs w:val="16"/>
        </w:rPr>
        <w:t>М.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Коваленко, А.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А</w:t>
      </w:r>
      <w:r>
        <w:rPr>
          <w:rFonts w:ascii="Times New Roman" w:hAnsi="Times New Roman"/>
          <w:sz w:val="16"/>
          <w:szCs w:val="16"/>
        </w:rPr>
        <w:t>.</w:t>
      </w:r>
      <w:r w:rsidRPr="00F232C4">
        <w:rPr>
          <w:rFonts w:ascii="Times New Roman" w:hAnsi="Times New Roman"/>
          <w:sz w:val="16"/>
          <w:szCs w:val="16"/>
        </w:rPr>
        <w:t xml:space="preserve"> Святковский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//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Эффективное животноводство. –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2016. –</w:t>
      </w:r>
      <w:r>
        <w:rPr>
          <w:rFonts w:ascii="Times New Roman" w:hAnsi="Times New Roman"/>
          <w:sz w:val="16"/>
          <w:szCs w:val="16"/>
        </w:rPr>
        <w:t xml:space="preserve"> </w:t>
      </w:r>
      <w:r w:rsidR="00C04674">
        <w:rPr>
          <w:rFonts w:ascii="Times New Roman" w:hAnsi="Times New Roman"/>
          <w:sz w:val="16"/>
          <w:szCs w:val="16"/>
        </w:rPr>
        <w:t>№ </w:t>
      </w:r>
      <w:r w:rsidRPr="00F232C4">
        <w:rPr>
          <w:rFonts w:ascii="Times New Roman" w:hAnsi="Times New Roman"/>
          <w:sz w:val="16"/>
          <w:szCs w:val="16"/>
        </w:rPr>
        <w:t>6(127). –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С. 44–45.</w:t>
      </w:r>
    </w:p>
    <w:p w:rsidR="004517EB" w:rsidRPr="00F232C4" w:rsidRDefault="004517EB" w:rsidP="004517EB">
      <w:pPr>
        <w:tabs>
          <w:tab w:val="left" w:pos="920"/>
        </w:tabs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232C4">
        <w:rPr>
          <w:rFonts w:ascii="Times New Roman" w:hAnsi="Times New Roman"/>
          <w:sz w:val="16"/>
          <w:szCs w:val="16"/>
        </w:rPr>
        <w:t>2.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Н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и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к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о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л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а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е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в, С.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И. Роль премиксо</w:t>
      </w:r>
      <w:r>
        <w:rPr>
          <w:rFonts w:ascii="Times New Roman" w:hAnsi="Times New Roman"/>
          <w:sz w:val="16"/>
          <w:szCs w:val="16"/>
        </w:rPr>
        <w:t xml:space="preserve">в в рационе цыплят-бройлеров / </w:t>
      </w:r>
      <w:r w:rsidRPr="00F232C4">
        <w:rPr>
          <w:rFonts w:ascii="Times New Roman" w:hAnsi="Times New Roman"/>
          <w:sz w:val="16"/>
          <w:szCs w:val="16"/>
        </w:rPr>
        <w:t>С.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И. Никол</w:t>
      </w:r>
      <w:r w:rsidRPr="00F232C4">
        <w:rPr>
          <w:rFonts w:ascii="Times New Roman" w:hAnsi="Times New Roman"/>
          <w:sz w:val="16"/>
          <w:szCs w:val="16"/>
        </w:rPr>
        <w:t>а</w:t>
      </w:r>
      <w:r w:rsidRPr="00F232C4">
        <w:rPr>
          <w:rFonts w:ascii="Times New Roman" w:hAnsi="Times New Roman"/>
          <w:sz w:val="16"/>
          <w:szCs w:val="16"/>
        </w:rPr>
        <w:t>ев, А.</w:t>
      </w:r>
      <w:r>
        <w:rPr>
          <w:rFonts w:ascii="Times New Roman" w:hAnsi="Times New Roman"/>
          <w:sz w:val="16"/>
          <w:szCs w:val="16"/>
        </w:rPr>
        <w:t> </w:t>
      </w:r>
      <w:r w:rsidRPr="00F232C4">
        <w:rPr>
          <w:rFonts w:ascii="Times New Roman" w:hAnsi="Times New Roman"/>
          <w:sz w:val="16"/>
          <w:szCs w:val="16"/>
        </w:rPr>
        <w:t>К. Карапетян // Вестник АПК Верхневолжья. – 2013. – Т. 22. – № 2 – С.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83–86.</w:t>
      </w:r>
    </w:p>
    <w:p w:rsidR="004517EB" w:rsidRPr="00F232C4" w:rsidRDefault="004517EB" w:rsidP="004517EB">
      <w:pPr>
        <w:tabs>
          <w:tab w:val="left" w:pos="920"/>
        </w:tabs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232C4">
        <w:rPr>
          <w:rFonts w:ascii="Times New Roman" w:hAnsi="Times New Roman"/>
          <w:sz w:val="16"/>
          <w:szCs w:val="16"/>
        </w:rPr>
        <w:t>3.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Ш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е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р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с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т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ю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г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и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н</w:t>
      </w:r>
      <w:r w:rsidR="00C04674"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а</w:t>
      </w:r>
      <w:r>
        <w:rPr>
          <w:rFonts w:ascii="Times New Roman" w:hAnsi="Times New Roman"/>
          <w:sz w:val="16"/>
          <w:szCs w:val="16"/>
        </w:rPr>
        <w:t>,</w:t>
      </w:r>
      <w:r w:rsidRPr="00F232C4">
        <w:rPr>
          <w:rFonts w:ascii="Times New Roman" w:hAnsi="Times New Roman"/>
          <w:sz w:val="16"/>
          <w:szCs w:val="16"/>
        </w:rPr>
        <w:t xml:space="preserve"> М.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А</w:t>
      </w:r>
      <w:r>
        <w:rPr>
          <w:rFonts w:ascii="Times New Roman" w:hAnsi="Times New Roman"/>
          <w:sz w:val="16"/>
          <w:szCs w:val="16"/>
        </w:rPr>
        <w:t>.</w:t>
      </w:r>
      <w:r w:rsidRPr="00F232C4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П</w:t>
      </w:r>
      <w:r w:rsidRPr="00F232C4">
        <w:rPr>
          <w:rFonts w:ascii="Times New Roman" w:hAnsi="Times New Roman"/>
          <w:sz w:val="16"/>
          <w:szCs w:val="16"/>
        </w:rPr>
        <w:t>овышение продуктивности птицы и качества яиц при использовании биологически активных веществ /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М.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А.</w:t>
      </w:r>
      <w:r>
        <w:rPr>
          <w:rFonts w:ascii="Times New Roman" w:hAnsi="Times New Roman"/>
          <w:sz w:val="16"/>
          <w:szCs w:val="16"/>
        </w:rPr>
        <w:t xml:space="preserve"> Ш</w:t>
      </w:r>
      <w:r w:rsidRPr="00F232C4">
        <w:rPr>
          <w:rFonts w:ascii="Times New Roman" w:hAnsi="Times New Roman"/>
          <w:sz w:val="16"/>
          <w:szCs w:val="16"/>
        </w:rPr>
        <w:t>ерстюгина, А.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К.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Карапетян //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Стратегические ориентиры инновационного развития АПК в современных экономич</w:t>
      </w:r>
      <w:r w:rsidRPr="00F232C4">
        <w:rPr>
          <w:rFonts w:ascii="Times New Roman" w:hAnsi="Times New Roman"/>
          <w:sz w:val="16"/>
          <w:szCs w:val="16"/>
        </w:rPr>
        <w:t>е</w:t>
      </w:r>
      <w:r w:rsidRPr="00F232C4">
        <w:rPr>
          <w:rFonts w:ascii="Times New Roman" w:hAnsi="Times New Roman"/>
          <w:sz w:val="16"/>
          <w:szCs w:val="16"/>
        </w:rPr>
        <w:t>ских условиях</w:t>
      </w:r>
      <w:r>
        <w:rPr>
          <w:rFonts w:ascii="Times New Roman" w:hAnsi="Times New Roman"/>
          <w:sz w:val="16"/>
          <w:szCs w:val="16"/>
        </w:rPr>
        <w:t>:</w:t>
      </w:r>
      <w:r w:rsidRPr="00F232C4">
        <w:rPr>
          <w:rFonts w:ascii="Times New Roman" w:hAnsi="Times New Roman"/>
          <w:sz w:val="16"/>
          <w:szCs w:val="16"/>
        </w:rPr>
        <w:t xml:space="preserve"> матер</w:t>
      </w:r>
      <w:r>
        <w:rPr>
          <w:rFonts w:ascii="Times New Roman" w:hAnsi="Times New Roman"/>
          <w:sz w:val="16"/>
          <w:szCs w:val="16"/>
        </w:rPr>
        <w:t>.</w:t>
      </w:r>
      <w:r w:rsidRPr="00F232C4">
        <w:rPr>
          <w:rFonts w:ascii="Times New Roman" w:hAnsi="Times New Roman"/>
          <w:sz w:val="16"/>
          <w:szCs w:val="16"/>
        </w:rPr>
        <w:t xml:space="preserve"> междунар</w:t>
      </w:r>
      <w:r>
        <w:rPr>
          <w:rFonts w:ascii="Times New Roman" w:hAnsi="Times New Roman"/>
          <w:sz w:val="16"/>
          <w:szCs w:val="16"/>
        </w:rPr>
        <w:t>.</w:t>
      </w:r>
      <w:r w:rsidRPr="00F232C4">
        <w:rPr>
          <w:rFonts w:ascii="Times New Roman" w:hAnsi="Times New Roman"/>
          <w:sz w:val="16"/>
          <w:szCs w:val="16"/>
        </w:rPr>
        <w:t xml:space="preserve"> науч</w:t>
      </w:r>
      <w:r>
        <w:rPr>
          <w:rFonts w:ascii="Times New Roman" w:hAnsi="Times New Roman"/>
          <w:sz w:val="16"/>
          <w:szCs w:val="16"/>
        </w:rPr>
        <w:t>.</w:t>
      </w:r>
      <w:r w:rsidRPr="00F232C4">
        <w:rPr>
          <w:rFonts w:ascii="Times New Roman" w:hAnsi="Times New Roman"/>
          <w:sz w:val="16"/>
          <w:szCs w:val="16"/>
        </w:rPr>
        <w:t>-практ</w:t>
      </w:r>
      <w:r>
        <w:rPr>
          <w:rFonts w:ascii="Times New Roman" w:hAnsi="Times New Roman"/>
          <w:sz w:val="16"/>
          <w:szCs w:val="16"/>
        </w:rPr>
        <w:t>.</w:t>
      </w:r>
      <w:r w:rsidRPr="00F232C4">
        <w:rPr>
          <w:rFonts w:ascii="Times New Roman" w:hAnsi="Times New Roman"/>
          <w:sz w:val="16"/>
          <w:szCs w:val="16"/>
        </w:rPr>
        <w:t xml:space="preserve"> конф</w:t>
      </w:r>
      <w:r>
        <w:rPr>
          <w:rFonts w:ascii="Times New Roman" w:hAnsi="Times New Roman"/>
          <w:sz w:val="16"/>
          <w:szCs w:val="16"/>
        </w:rPr>
        <w:t>.,</w:t>
      </w:r>
      <w:r w:rsidRPr="00F232C4">
        <w:rPr>
          <w:rFonts w:ascii="Times New Roman" w:hAnsi="Times New Roman"/>
          <w:sz w:val="16"/>
          <w:szCs w:val="16"/>
        </w:rPr>
        <w:t xml:space="preserve"> 2016. –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С. 387–391.</w:t>
      </w:r>
    </w:p>
    <w:p w:rsidR="004517EB" w:rsidRPr="00F232C4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232C4">
        <w:rPr>
          <w:rFonts w:ascii="Times New Roman" w:hAnsi="Times New Roman"/>
          <w:sz w:val="16"/>
          <w:szCs w:val="16"/>
        </w:rPr>
        <w:t>4.</w:t>
      </w:r>
      <w:r>
        <w:rPr>
          <w:rFonts w:ascii="Times New Roman" w:hAnsi="Times New Roman"/>
          <w:sz w:val="16"/>
          <w:szCs w:val="16"/>
        </w:rPr>
        <w:t xml:space="preserve"> </w:t>
      </w:r>
      <w:r w:rsidRPr="00F232C4">
        <w:rPr>
          <w:rFonts w:ascii="Times New Roman" w:hAnsi="Times New Roman"/>
          <w:sz w:val="16"/>
          <w:szCs w:val="16"/>
        </w:rPr>
        <w:t>Эффективность премиксов «Волгавит» / С. Николаев, А. Карапетян, В. Ф</w:t>
      </w:r>
      <w:r>
        <w:rPr>
          <w:rFonts w:ascii="Times New Roman" w:hAnsi="Times New Roman"/>
          <w:sz w:val="16"/>
          <w:szCs w:val="16"/>
        </w:rPr>
        <w:t xml:space="preserve">ризен, Ю. Сошкин // АгроРынок. </w:t>
      </w:r>
      <w:r w:rsidRPr="00F232C4">
        <w:rPr>
          <w:rFonts w:ascii="Times New Roman" w:hAnsi="Times New Roman"/>
          <w:sz w:val="16"/>
          <w:szCs w:val="16"/>
        </w:rPr>
        <w:t>–</w:t>
      </w:r>
      <w:r>
        <w:rPr>
          <w:rFonts w:ascii="Times New Roman" w:hAnsi="Times New Roman"/>
          <w:sz w:val="16"/>
          <w:szCs w:val="16"/>
        </w:rPr>
        <w:t xml:space="preserve"> 2013. </w:t>
      </w:r>
      <w:r w:rsidRPr="00F232C4">
        <w:rPr>
          <w:rFonts w:ascii="Times New Roman" w:hAnsi="Times New Roman"/>
          <w:sz w:val="16"/>
          <w:szCs w:val="16"/>
        </w:rPr>
        <w:t>– № 1. – С. 36</w:t>
      </w:r>
      <w:r>
        <w:rPr>
          <w:rFonts w:ascii="Times New Roman" w:hAnsi="Times New Roman"/>
          <w:sz w:val="16"/>
          <w:szCs w:val="16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Default="00701256" w:rsidP="00C046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kern w:val="3"/>
          <w:sz w:val="20"/>
          <w:szCs w:val="20"/>
        </w:rPr>
      </w:pPr>
      <w:r>
        <w:rPr>
          <w:rFonts w:ascii="Times New Roman" w:eastAsia="Arial Unicode MS" w:hAnsi="Times New Roman" w:cs="Times New Roman"/>
          <w:kern w:val="3"/>
          <w:sz w:val="20"/>
          <w:szCs w:val="20"/>
        </w:rPr>
        <w:t>УДК 636.2.084:636.087.7</w:t>
      </w:r>
    </w:p>
    <w:p w:rsidR="00701256" w:rsidRDefault="00701256" w:rsidP="00C046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ГОРЧИЧНЫЙ БЕЛОКСОДЕРЖАЩИЙ КОНЦЕНТРАТ «ГОРЛИНКА» В РАЦИОНАХ ЛАКТИРУЮЩИХ КОРОВ</w:t>
      </w:r>
    </w:p>
    <w:p w:rsidR="00701256" w:rsidRDefault="00701256" w:rsidP="00C046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:rsidR="00701256" w:rsidRDefault="00701256" w:rsidP="00C046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kern w:val="3"/>
          <w:sz w:val="16"/>
          <w:szCs w:val="16"/>
        </w:rPr>
      </w:pPr>
      <w:r w:rsidRPr="00F232C4">
        <w:rPr>
          <w:rFonts w:ascii="Times New Roman" w:eastAsia="Arial Unicode MS" w:hAnsi="Times New Roman" w:cs="Times New Roman"/>
          <w:kern w:val="3"/>
          <w:sz w:val="16"/>
          <w:szCs w:val="16"/>
        </w:rPr>
        <w:t>НИКИШЕНКО А.</w:t>
      </w:r>
      <w:r>
        <w:rPr>
          <w:rFonts w:ascii="Times New Roman" w:eastAsia="Arial Unicode MS" w:hAnsi="Times New Roman" w:cs="Times New Roman"/>
          <w:kern w:val="3"/>
          <w:sz w:val="16"/>
          <w:szCs w:val="16"/>
        </w:rPr>
        <w:t xml:space="preserve"> </w:t>
      </w:r>
      <w:r w:rsidRPr="00F232C4">
        <w:rPr>
          <w:rFonts w:ascii="Times New Roman" w:eastAsia="Arial Unicode MS" w:hAnsi="Times New Roman" w:cs="Times New Roman"/>
          <w:kern w:val="3"/>
          <w:sz w:val="16"/>
          <w:szCs w:val="16"/>
        </w:rPr>
        <w:t>В.</w:t>
      </w:r>
      <w:r w:rsidR="00C04674">
        <w:rPr>
          <w:rFonts w:ascii="Times New Roman" w:eastAsia="Arial Unicode MS" w:hAnsi="Times New Roman" w:cs="Times New Roman"/>
          <w:kern w:val="3"/>
          <w:sz w:val="16"/>
          <w:szCs w:val="16"/>
        </w:rPr>
        <w:t>,</w:t>
      </w:r>
      <w:r w:rsidRPr="00F232C4">
        <w:rPr>
          <w:rFonts w:ascii="Times New Roman" w:eastAsia="Arial Unicode MS" w:hAnsi="Times New Roman" w:cs="Times New Roman"/>
          <w:b/>
          <w:kern w:val="3"/>
          <w:sz w:val="16"/>
          <w:szCs w:val="16"/>
        </w:rPr>
        <w:t xml:space="preserve"> </w:t>
      </w:r>
      <w:r w:rsidRPr="00F232C4">
        <w:rPr>
          <w:rFonts w:ascii="Times New Roman" w:eastAsia="Arial Unicode MS" w:hAnsi="Times New Roman" w:cs="Times New Roman"/>
          <w:kern w:val="3"/>
          <w:sz w:val="16"/>
          <w:szCs w:val="16"/>
        </w:rPr>
        <w:t>аспирант</w:t>
      </w:r>
      <w:r w:rsidR="00C04674">
        <w:rPr>
          <w:rFonts w:ascii="Times New Roman" w:eastAsia="Arial Unicode MS" w:hAnsi="Times New Roman" w:cs="Times New Roman"/>
          <w:kern w:val="3"/>
          <w:sz w:val="16"/>
          <w:szCs w:val="16"/>
        </w:rPr>
        <w:t>;</w:t>
      </w:r>
      <w:r w:rsidRPr="00F232C4">
        <w:rPr>
          <w:rFonts w:ascii="Times New Roman" w:eastAsia="Arial Unicode MS" w:hAnsi="Times New Roman" w:cs="Times New Roman"/>
          <w:kern w:val="3"/>
          <w:sz w:val="16"/>
          <w:szCs w:val="16"/>
        </w:rPr>
        <w:t xml:space="preserve"> </w:t>
      </w:r>
    </w:p>
    <w:p w:rsidR="00701256" w:rsidRPr="00F232C4" w:rsidRDefault="00701256" w:rsidP="00C046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16"/>
          <w:szCs w:val="16"/>
        </w:rPr>
      </w:pPr>
      <w:r w:rsidRPr="00F232C4">
        <w:rPr>
          <w:rFonts w:ascii="Times New Roman" w:hAnsi="Times New Roman" w:cs="Times New Roman"/>
          <w:sz w:val="16"/>
          <w:szCs w:val="16"/>
        </w:rPr>
        <w:t>ЗАГОРУЙКО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232C4">
        <w:rPr>
          <w:rFonts w:ascii="Times New Roman" w:hAnsi="Times New Roman" w:cs="Times New Roman"/>
          <w:sz w:val="16"/>
          <w:szCs w:val="16"/>
        </w:rPr>
        <w:t>В., ВУЕВСКИЙ Н. О.</w:t>
      </w:r>
      <w:r w:rsidR="00C04674">
        <w:rPr>
          <w:rFonts w:ascii="Times New Roman" w:hAnsi="Times New Roman" w:cs="Times New Roman"/>
          <w:sz w:val="16"/>
          <w:szCs w:val="16"/>
        </w:rPr>
        <w:t>,</w:t>
      </w:r>
      <w:r w:rsidRPr="00F232C4">
        <w:rPr>
          <w:rFonts w:ascii="Times New Roman" w:hAnsi="Times New Roman" w:cs="Times New Roman"/>
          <w:sz w:val="16"/>
          <w:szCs w:val="16"/>
        </w:rPr>
        <w:t xml:space="preserve"> студент</w:t>
      </w:r>
      <w:r w:rsidR="00C04674">
        <w:rPr>
          <w:rFonts w:ascii="Times New Roman" w:hAnsi="Times New Roman" w:cs="Times New Roman"/>
          <w:sz w:val="16"/>
          <w:szCs w:val="16"/>
        </w:rPr>
        <w:t>ы</w:t>
      </w:r>
    </w:p>
    <w:p w:rsidR="00701256" w:rsidRPr="00F232C4" w:rsidRDefault="00701256" w:rsidP="00C04674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</w:rPr>
      </w:pPr>
      <w:r w:rsidRPr="00F232C4">
        <w:rPr>
          <w:rFonts w:ascii="Times New Roman" w:eastAsia="Calibri" w:hAnsi="Times New Roman" w:cs="Times New Roman"/>
          <w:i/>
          <w:sz w:val="16"/>
          <w:szCs w:val="16"/>
        </w:rPr>
        <w:t xml:space="preserve">Научный руководитель – </w:t>
      </w:r>
      <w:r w:rsidR="00C04674" w:rsidRPr="00F232C4">
        <w:rPr>
          <w:rFonts w:ascii="Times New Roman" w:eastAsia="Calibri" w:hAnsi="Times New Roman" w:cs="Times New Roman"/>
          <w:i/>
          <w:sz w:val="16"/>
          <w:szCs w:val="16"/>
        </w:rPr>
        <w:t xml:space="preserve">ЧЕХРАНОВА </w:t>
      </w:r>
      <w:r w:rsidRPr="00F232C4">
        <w:rPr>
          <w:rFonts w:ascii="Times New Roman" w:eastAsia="Calibri" w:hAnsi="Times New Roman" w:cs="Times New Roman"/>
          <w:i/>
          <w:sz w:val="16"/>
          <w:szCs w:val="16"/>
        </w:rPr>
        <w:t>С.</w:t>
      </w:r>
      <w:r>
        <w:rPr>
          <w:rFonts w:ascii="Times New Roman" w:eastAsia="Calibri" w:hAnsi="Times New Roman" w:cs="Times New Roman"/>
          <w:i/>
          <w:sz w:val="16"/>
          <w:szCs w:val="16"/>
        </w:rPr>
        <w:t xml:space="preserve"> </w:t>
      </w:r>
      <w:r w:rsidRPr="00F232C4">
        <w:rPr>
          <w:rFonts w:ascii="Times New Roman" w:eastAsia="Calibri" w:hAnsi="Times New Roman" w:cs="Times New Roman"/>
          <w:i/>
          <w:sz w:val="16"/>
          <w:szCs w:val="16"/>
        </w:rPr>
        <w:t>В., канд. с.-х. наук, доцент</w:t>
      </w:r>
    </w:p>
    <w:p w:rsidR="00701256" w:rsidRPr="00F232C4" w:rsidRDefault="00701256" w:rsidP="00C046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1256" w:rsidRPr="00F232C4" w:rsidRDefault="00701256" w:rsidP="00C04674">
      <w:pPr>
        <w:widowControl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F232C4">
        <w:rPr>
          <w:rFonts w:ascii="Times New Roman" w:eastAsia="Calibri" w:hAnsi="Times New Roman" w:cs="Times New Roman"/>
          <w:sz w:val="16"/>
          <w:szCs w:val="16"/>
        </w:rPr>
        <w:t>ФГБОУ ВО «Волгоградский государственный аграрный университет»,</w:t>
      </w:r>
    </w:p>
    <w:p w:rsidR="00701256" w:rsidRPr="00F232C4" w:rsidRDefault="00701256" w:rsidP="00C04674">
      <w:pPr>
        <w:widowControl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F232C4">
        <w:rPr>
          <w:rFonts w:ascii="Times New Roman" w:eastAsia="Calibri" w:hAnsi="Times New Roman" w:cs="Times New Roman"/>
          <w:sz w:val="16"/>
          <w:szCs w:val="16"/>
        </w:rPr>
        <w:t>г. Волгоград, Россия</w:t>
      </w:r>
    </w:p>
    <w:p w:rsidR="00701256" w:rsidRDefault="00701256" w:rsidP="007012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Одним из путей решения белковой проблемы является использование высокобелковых культур, таких как горчица, посевные площади которой с каждым годом в Волгоградской области увелич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ваются [1]. Продукты переработки семян масличных культур являются прекрасным высокоэнергетическим и протеиновым компонентом 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ционов сельскохозяйственных животных и птицы [2, 3].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Целью работы</w:t>
      </w:r>
      <w:r>
        <w:rPr>
          <w:rFonts w:ascii="Times New Roman" w:hAnsi="Times New Roman" w:cs="Times New Roman"/>
          <w:sz w:val="20"/>
          <w:szCs w:val="20"/>
        </w:rPr>
        <w:t xml:space="preserve"> явилось повышение молочной продуктивности за счет использования белоксодержащего кормового концентрата «Го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линка».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Материал и методика исследований</w:t>
      </w:r>
      <w:r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Для каждой группы дойных коров были составлены определенные рационы, аналогичные по 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сортименту и качеству кормов, а также сбалансированн</w:t>
      </w:r>
      <w:r w:rsidR="00C04674">
        <w:rPr>
          <w:rFonts w:ascii="Times New Roman" w:hAnsi="Times New Roman" w:cs="Times New Roman"/>
          <w:sz w:val="20"/>
          <w:szCs w:val="20"/>
        </w:rPr>
        <w:t>ые</w:t>
      </w:r>
      <w:r>
        <w:rPr>
          <w:rFonts w:ascii="Times New Roman" w:hAnsi="Times New Roman" w:cs="Times New Roman"/>
          <w:sz w:val="20"/>
          <w:szCs w:val="20"/>
        </w:rPr>
        <w:t xml:space="preserve"> по осно</w:t>
      </w:r>
      <w:r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ным питательным веществам в соответствии с современными нормами кормления сельскохозяйственных животных, разработанными колле</w:t>
      </w:r>
      <w:r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lastRenderedPageBreak/>
        <w:t>тивом авторов под редакцией А. П. Калашникова, Н. И. Клейменова и др. (2003), Н. П. Бурякова (2009).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определения качественных показателей молока проводили о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бор проб согласно ГОСТ 26809–86 (Поправка к ГОСТ 26809–86 от 20.05.2009 г.) «Молоко и молочные продукты. Правила приемки, м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тоды отбора и подготовка проб к анализу».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pacing w:val="-2"/>
          <w:sz w:val="20"/>
          <w:szCs w:val="20"/>
        </w:rPr>
        <w:t>Результаты исследований и обсуждение.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По данным учетного п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риода научно-хозяйственного опыта животные сравниваемых групп </w:t>
      </w:r>
      <w:r w:rsidR="00C04674">
        <w:rPr>
          <w:rFonts w:ascii="Times New Roman" w:hAnsi="Times New Roman" w:cs="Times New Roman"/>
          <w:sz w:val="20"/>
          <w:szCs w:val="20"/>
        </w:rPr>
        <w:t>мы можем</w:t>
      </w:r>
      <w:r>
        <w:rPr>
          <w:rFonts w:ascii="Times New Roman" w:hAnsi="Times New Roman" w:cs="Times New Roman"/>
          <w:sz w:val="20"/>
          <w:szCs w:val="20"/>
        </w:rPr>
        <w:t xml:space="preserve"> отметить, что использование в рационах горчичного бел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ксодержащего кормового концентрата «Горлинка» с полной или ча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тичной заменой подсолнечного жмыха в рационе оказало положител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ное влияние на молочную продуктивность, что связано с повышением обмена веществ (табл. 1).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Показатели молочной продуктивности были следующими: средн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суточный удой натурального молока у сверстниц контрольной группы был меньше всего и составлял 26,12 кг, тогда как в опытных группах он был на уровне 27,56 кг в 1-й опытной группе и 27,98 кг во 2-й опытной группе, что выше по сравнению с контролем на 5,51 % и 7,12 % соответственно.  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Pr="00420D19" w:rsidRDefault="00701256" w:rsidP="00701256">
      <w:pPr>
        <w:pStyle w:val="23"/>
        <w:spacing w:after="0" w:line="240" w:lineRule="auto"/>
        <w:jc w:val="center"/>
        <w:rPr>
          <w:rFonts w:ascii="Times New Roman" w:eastAsiaTheme="minorEastAsia" w:hAnsi="Times New Roman" w:cs="Times New Roman"/>
          <w:b/>
          <w:spacing w:val="-5"/>
          <w:sz w:val="16"/>
          <w:szCs w:val="16"/>
        </w:rPr>
      </w:pPr>
      <w:r w:rsidRPr="00F232C4">
        <w:rPr>
          <w:rFonts w:ascii="Times New Roman" w:hAnsi="Times New Roman" w:cs="Times New Roman"/>
          <w:bCs/>
          <w:spacing w:val="-5"/>
          <w:sz w:val="16"/>
          <w:szCs w:val="16"/>
        </w:rPr>
        <w:t>Т</w:t>
      </w:r>
      <w:r>
        <w:rPr>
          <w:rFonts w:ascii="Times New Roman" w:hAnsi="Times New Roman" w:cs="Times New Roman"/>
          <w:bCs/>
          <w:spacing w:val="-5"/>
          <w:sz w:val="16"/>
          <w:szCs w:val="16"/>
        </w:rPr>
        <w:t xml:space="preserve"> </w:t>
      </w:r>
      <w:r w:rsidRPr="00F232C4">
        <w:rPr>
          <w:rFonts w:ascii="Times New Roman" w:hAnsi="Times New Roman" w:cs="Times New Roman"/>
          <w:bCs/>
          <w:spacing w:val="-5"/>
          <w:sz w:val="16"/>
          <w:szCs w:val="16"/>
        </w:rPr>
        <w:t>а</w:t>
      </w:r>
      <w:r>
        <w:rPr>
          <w:rFonts w:ascii="Times New Roman" w:hAnsi="Times New Roman" w:cs="Times New Roman"/>
          <w:bCs/>
          <w:spacing w:val="-5"/>
          <w:sz w:val="16"/>
          <w:szCs w:val="16"/>
        </w:rPr>
        <w:t xml:space="preserve"> </w:t>
      </w:r>
      <w:r w:rsidRPr="00F232C4">
        <w:rPr>
          <w:rFonts w:ascii="Times New Roman" w:hAnsi="Times New Roman" w:cs="Times New Roman"/>
          <w:bCs/>
          <w:spacing w:val="-5"/>
          <w:sz w:val="16"/>
          <w:szCs w:val="16"/>
        </w:rPr>
        <w:t>б</w:t>
      </w:r>
      <w:r>
        <w:rPr>
          <w:rFonts w:ascii="Times New Roman" w:hAnsi="Times New Roman" w:cs="Times New Roman"/>
          <w:bCs/>
          <w:spacing w:val="-5"/>
          <w:sz w:val="16"/>
          <w:szCs w:val="16"/>
        </w:rPr>
        <w:t xml:space="preserve"> </w:t>
      </w:r>
      <w:r w:rsidRPr="00F232C4">
        <w:rPr>
          <w:rFonts w:ascii="Times New Roman" w:hAnsi="Times New Roman" w:cs="Times New Roman"/>
          <w:bCs/>
          <w:spacing w:val="-5"/>
          <w:sz w:val="16"/>
          <w:szCs w:val="16"/>
        </w:rPr>
        <w:t>л</w:t>
      </w:r>
      <w:r>
        <w:rPr>
          <w:rFonts w:ascii="Times New Roman" w:hAnsi="Times New Roman" w:cs="Times New Roman"/>
          <w:bCs/>
          <w:spacing w:val="-5"/>
          <w:sz w:val="16"/>
          <w:szCs w:val="16"/>
        </w:rPr>
        <w:t xml:space="preserve"> </w:t>
      </w:r>
      <w:r w:rsidRPr="00F232C4">
        <w:rPr>
          <w:rFonts w:ascii="Times New Roman" w:hAnsi="Times New Roman" w:cs="Times New Roman"/>
          <w:bCs/>
          <w:spacing w:val="-5"/>
          <w:sz w:val="16"/>
          <w:szCs w:val="16"/>
        </w:rPr>
        <w:t>и</w:t>
      </w:r>
      <w:r>
        <w:rPr>
          <w:rFonts w:ascii="Times New Roman" w:hAnsi="Times New Roman" w:cs="Times New Roman"/>
          <w:bCs/>
          <w:spacing w:val="-5"/>
          <w:sz w:val="16"/>
          <w:szCs w:val="16"/>
        </w:rPr>
        <w:t xml:space="preserve"> </w:t>
      </w:r>
      <w:r w:rsidRPr="00F232C4">
        <w:rPr>
          <w:rFonts w:ascii="Times New Roman" w:hAnsi="Times New Roman" w:cs="Times New Roman"/>
          <w:bCs/>
          <w:spacing w:val="-5"/>
          <w:sz w:val="16"/>
          <w:szCs w:val="16"/>
        </w:rPr>
        <w:t>ц</w:t>
      </w:r>
      <w:r>
        <w:rPr>
          <w:rFonts w:ascii="Times New Roman" w:hAnsi="Times New Roman" w:cs="Times New Roman"/>
          <w:bCs/>
          <w:spacing w:val="-5"/>
          <w:sz w:val="16"/>
          <w:szCs w:val="16"/>
        </w:rPr>
        <w:t xml:space="preserve"> </w:t>
      </w:r>
      <w:r w:rsidRPr="00F232C4">
        <w:rPr>
          <w:rFonts w:ascii="Times New Roman" w:hAnsi="Times New Roman" w:cs="Times New Roman"/>
          <w:bCs/>
          <w:spacing w:val="-5"/>
          <w:sz w:val="16"/>
          <w:szCs w:val="16"/>
        </w:rPr>
        <w:t>а</w:t>
      </w:r>
      <w:r>
        <w:rPr>
          <w:rFonts w:ascii="Times New Roman" w:hAnsi="Times New Roman" w:cs="Times New Roman"/>
          <w:bCs/>
          <w:spacing w:val="-5"/>
          <w:sz w:val="16"/>
          <w:szCs w:val="16"/>
        </w:rPr>
        <w:t xml:space="preserve"> </w:t>
      </w:r>
      <w:r w:rsidRPr="00F232C4">
        <w:rPr>
          <w:rFonts w:ascii="Times New Roman" w:hAnsi="Times New Roman" w:cs="Times New Roman"/>
          <w:bCs/>
          <w:spacing w:val="-5"/>
          <w:sz w:val="16"/>
          <w:szCs w:val="16"/>
        </w:rPr>
        <w:t xml:space="preserve"> 1</w:t>
      </w:r>
      <w:r>
        <w:rPr>
          <w:rFonts w:ascii="Times New Roman" w:hAnsi="Times New Roman" w:cs="Times New Roman"/>
          <w:bCs/>
          <w:spacing w:val="-5"/>
          <w:sz w:val="16"/>
          <w:szCs w:val="16"/>
        </w:rPr>
        <w:t>.</w:t>
      </w:r>
      <w:r w:rsidRPr="00F232C4">
        <w:rPr>
          <w:rFonts w:ascii="Times New Roman" w:hAnsi="Times New Roman" w:cs="Times New Roman"/>
          <w:bCs/>
          <w:spacing w:val="-5"/>
          <w:sz w:val="16"/>
          <w:szCs w:val="16"/>
        </w:rPr>
        <w:t xml:space="preserve"> </w:t>
      </w:r>
      <w:r w:rsidRPr="00420D19">
        <w:rPr>
          <w:rFonts w:ascii="Times New Roman" w:hAnsi="Times New Roman" w:cs="Times New Roman"/>
          <w:b/>
          <w:bCs/>
          <w:spacing w:val="-5"/>
          <w:sz w:val="16"/>
          <w:szCs w:val="16"/>
        </w:rPr>
        <w:t xml:space="preserve">Качественные показатели молока </w:t>
      </w:r>
      <m:oMath>
        <m:r>
          <m:rPr>
            <m:sty m:val="bi"/>
          </m:rPr>
          <w:rPr>
            <w:rFonts w:ascii="Cambria Math" w:hAnsi="Cambria Math" w:cs="Times New Roman"/>
            <w:spacing w:val="-5"/>
            <w:sz w:val="16"/>
            <w:szCs w:val="16"/>
          </w:rPr>
          <m:t>(</m:t>
        </m:r>
        <m:bar>
          <m:barPr>
            <m:pos m:val="top"/>
            <m:ctrlPr>
              <w:rPr>
                <w:rFonts w:ascii="Cambria Math" w:hAnsi="Cambria Math" w:cs="Times New Roman"/>
                <w:b/>
                <w:bCs/>
                <w:i/>
                <w:spacing w:val="-5"/>
                <w:sz w:val="16"/>
                <w:szCs w:val="16"/>
                <w:lang w:val="en-US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 w:cs="Times New Roman"/>
                <w:spacing w:val="-5"/>
                <w:sz w:val="16"/>
                <w:szCs w:val="16"/>
                <w:lang w:val="en-US"/>
              </w:rPr>
              <m:t>X</m:t>
            </m:r>
          </m:e>
        </m:bar>
        <m:r>
          <m:rPr>
            <m:sty m:val="bi"/>
          </m:rPr>
          <w:rPr>
            <w:rFonts w:ascii="Cambria Math" w:hAnsi="Cambria Math" w:cs="Times New Roman"/>
            <w:spacing w:val="-5"/>
            <w:sz w:val="16"/>
            <w:szCs w:val="16"/>
          </w:rPr>
          <m:t>±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pacing w:val="-5"/>
                <w:sz w:val="16"/>
                <w:szCs w:val="1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pacing w:val="-5"/>
                <w:sz w:val="16"/>
                <w:szCs w:val="16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pacing w:val="-5"/>
                <w:sz w:val="16"/>
                <w:szCs w:val="16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Times New Roman"/>
            <w:spacing w:val="-5"/>
            <w:sz w:val="16"/>
            <w:szCs w:val="16"/>
          </w:rPr>
          <m:t>)</m:t>
        </m:r>
      </m:oMath>
    </w:p>
    <w:p w:rsidR="00701256" w:rsidRPr="00F232C4" w:rsidRDefault="00701256" w:rsidP="00701256">
      <w:pPr>
        <w:pStyle w:val="23"/>
        <w:spacing w:after="0" w:line="240" w:lineRule="auto"/>
        <w:jc w:val="center"/>
        <w:rPr>
          <w:rFonts w:ascii="Times New Roman" w:hAnsi="Times New Roman" w:cs="Times New Roman"/>
          <w:bCs/>
          <w:spacing w:val="-5"/>
          <w:sz w:val="16"/>
          <w:szCs w:val="16"/>
        </w:rPr>
      </w:pPr>
    </w:p>
    <w:tbl>
      <w:tblPr>
        <w:tblW w:w="6182" w:type="dxa"/>
        <w:jc w:val="center"/>
        <w:tblInd w:w="5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89"/>
        <w:gridCol w:w="1331"/>
        <w:gridCol w:w="1331"/>
        <w:gridCol w:w="1331"/>
      </w:tblGrid>
      <w:tr w:rsidR="00701256" w:rsidRPr="00420D19" w:rsidTr="00C04674">
        <w:trPr>
          <w:trHeight w:val="20"/>
          <w:jc w:val="center"/>
        </w:trPr>
        <w:tc>
          <w:tcPr>
            <w:tcW w:w="218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  <w:tc>
          <w:tcPr>
            <w:tcW w:w="399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</w:tr>
      <w:tr w:rsidR="00701256" w:rsidRPr="00420D19" w:rsidTr="00C04674">
        <w:trPr>
          <w:trHeight w:val="20"/>
          <w:jc w:val="center"/>
        </w:trPr>
        <w:tc>
          <w:tcPr>
            <w:tcW w:w="218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контрольная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C04674">
              <w:rPr>
                <w:rFonts w:ascii="Times New Roman" w:hAnsi="Times New Roman" w:cs="Times New Roman"/>
                <w:sz w:val="16"/>
                <w:szCs w:val="16"/>
              </w:rPr>
              <w:t>-я</w:t>
            </w: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 xml:space="preserve"> опытная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C04674">
              <w:rPr>
                <w:rFonts w:ascii="Times New Roman" w:hAnsi="Times New Roman" w:cs="Times New Roman"/>
                <w:sz w:val="16"/>
                <w:szCs w:val="16"/>
              </w:rPr>
              <w:t>-я</w:t>
            </w: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 xml:space="preserve"> опытная</w:t>
            </w:r>
          </w:p>
        </w:tc>
      </w:tr>
      <w:tr w:rsidR="00701256" w:rsidRPr="00420D19" w:rsidTr="00C04674">
        <w:trPr>
          <w:trHeight w:val="20"/>
          <w:jc w:val="center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Среднесуточный удой, кг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26,12±1,69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27,56±1,78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27,98±1,73</w:t>
            </w:r>
          </w:p>
        </w:tc>
      </w:tr>
      <w:tr w:rsidR="00701256" w:rsidRPr="00420D19" w:rsidTr="00C04674">
        <w:trPr>
          <w:trHeight w:val="20"/>
          <w:jc w:val="center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Массовая доля жира, %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3,61±0,13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3,61±0,13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3,61±0,13</w:t>
            </w:r>
          </w:p>
        </w:tc>
      </w:tr>
      <w:tr w:rsidR="00701256" w:rsidRPr="00420D19" w:rsidTr="00C04674">
        <w:trPr>
          <w:trHeight w:val="20"/>
          <w:jc w:val="center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Массовая доля белка, %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3,23±0,03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3,26±0,03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3,27±0,03</w:t>
            </w:r>
          </w:p>
        </w:tc>
      </w:tr>
      <w:tr w:rsidR="00701256" w:rsidRPr="00420D19" w:rsidTr="00C04674">
        <w:trPr>
          <w:trHeight w:val="20"/>
          <w:jc w:val="center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Сухое вещество, %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12,99±0,22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13,03±0,25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13,08±0,25</w:t>
            </w:r>
          </w:p>
        </w:tc>
      </w:tr>
      <w:tr w:rsidR="00701256" w:rsidRPr="00420D19" w:rsidTr="00C04674">
        <w:trPr>
          <w:trHeight w:val="20"/>
          <w:jc w:val="center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СОМО, %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9,38±0,08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9,42±0,06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9,47±0,06</w:t>
            </w:r>
          </w:p>
        </w:tc>
      </w:tr>
      <w:tr w:rsidR="00701256" w:rsidRPr="00420D19" w:rsidTr="00C04674">
        <w:trPr>
          <w:trHeight w:val="20"/>
          <w:jc w:val="center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Лактоза, %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5,38±0,10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5,39±0,10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5,42±0,09</w:t>
            </w:r>
          </w:p>
        </w:tc>
      </w:tr>
      <w:tr w:rsidR="00701256" w:rsidRPr="00420D19" w:rsidTr="00C04674">
        <w:trPr>
          <w:trHeight w:val="20"/>
          <w:jc w:val="center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Зола, %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0,77±0,01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0,77±0,01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0,78±0,01</w:t>
            </w:r>
          </w:p>
        </w:tc>
      </w:tr>
      <w:tr w:rsidR="00701256" w:rsidRPr="00420D19" w:rsidTr="00C04674">
        <w:trPr>
          <w:trHeight w:val="20"/>
          <w:jc w:val="center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Кальций, %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0,13±0,001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0,13±0,002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0,14±0,001</w:t>
            </w:r>
          </w:p>
        </w:tc>
      </w:tr>
      <w:tr w:rsidR="00701256" w:rsidRPr="00420D19" w:rsidTr="00C04674">
        <w:trPr>
          <w:trHeight w:val="20"/>
          <w:jc w:val="center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Фосфор, %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0,097±0,001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0,100±0,001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01256" w:rsidRPr="00420D19" w:rsidRDefault="00701256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0D19">
              <w:rPr>
                <w:rFonts w:ascii="Times New Roman" w:hAnsi="Times New Roman" w:cs="Times New Roman"/>
                <w:sz w:val="16"/>
                <w:szCs w:val="16"/>
              </w:rPr>
              <w:t>0,102±0,001</w:t>
            </w:r>
          </w:p>
        </w:tc>
      </w:tr>
    </w:tbl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жирности молока изменений у животных в контрольной и опытных группах не наблюдалось</w:t>
      </w:r>
      <w:r w:rsidR="00C04674">
        <w:rPr>
          <w:rFonts w:ascii="Times New Roman" w:hAnsi="Times New Roman" w:cs="Times New Roman"/>
          <w:sz w:val="20"/>
          <w:szCs w:val="20"/>
        </w:rPr>
        <w:t xml:space="preserve"> в связи с тем</w:t>
      </w:r>
      <w:r>
        <w:rPr>
          <w:rFonts w:ascii="Times New Roman" w:hAnsi="Times New Roman" w:cs="Times New Roman"/>
          <w:sz w:val="20"/>
          <w:szCs w:val="20"/>
        </w:rPr>
        <w:t>, что этот признак ген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тически устойчив, а вот по среднему содержанию белка в молоке пр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восходство было также у коров, в рационе которых присутствовал го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чичный белоксодержащий кормовой концентрат «Горлинка». Так,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казатель среднего содержания белка в молоке </w:t>
      </w:r>
      <w:r w:rsidR="00C04674"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 xml:space="preserve"> контрол</w:t>
      </w:r>
      <w:r w:rsidR="00C04674">
        <w:rPr>
          <w:rFonts w:ascii="Times New Roman" w:hAnsi="Times New Roman" w:cs="Times New Roman"/>
          <w:sz w:val="20"/>
          <w:szCs w:val="20"/>
        </w:rPr>
        <w:t>ьной группе</w:t>
      </w:r>
      <w:r>
        <w:rPr>
          <w:rFonts w:ascii="Times New Roman" w:hAnsi="Times New Roman" w:cs="Times New Roman"/>
          <w:sz w:val="20"/>
          <w:szCs w:val="20"/>
        </w:rPr>
        <w:t xml:space="preserve"> был 3,23 %, а в опытных группах – 3,26 % и 3,27 % соответственно. </w:t>
      </w:r>
      <w:r>
        <w:rPr>
          <w:rFonts w:ascii="Times New Roman" w:hAnsi="Times New Roman" w:cs="Times New Roman"/>
          <w:sz w:val="20"/>
          <w:szCs w:val="20"/>
        </w:rPr>
        <w:lastRenderedPageBreak/>
        <w:t>Также наблюдалось незначительное повышение следующих качес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венных показателей: сухое вещество, СОМО, лактоза, зола.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При реализации молока от коров опытных групп был получен д</w:t>
      </w:r>
      <w:r>
        <w:rPr>
          <w:rFonts w:ascii="Times New Roman" w:hAnsi="Times New Roman" w:cs="Times New Roman"/>
          <w:spacing w:val="-2"/>
          <w:sz w:val="20"/>
          <w:szCs w:val="20"/>
        </w:rPr>
        <w:t>о</w:t>
      </w:r>
      <w:r>
        <w:rPr>
          <w:rFonts w:ascii="Times New Roman" w:hAnsi="Times New Roman" w:cs="Times New Roman"/>
          <w:spacing w:val="-2"/>
          <w:sz w:val="20"/>
          <w:szCs w:val="20"/>
        </w:rPr>
        <w:t>полнительный доход по сравнению с контролем</w:t>
      </w:r>
      <w:r w:rsidR="00C04674">
        <w:rPr>
          <w:rFonts w:ascii="Times New Roman" w:hAnsi="Times New Roman" w:cs="Times New Roman"/>
          <w:spacing w:val="-2"/>
          <w:sz w:val="20"/>
          <w:szCs w:val="20"/>
        </w:rPr>
        <w:t>: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в 1-й опытной группе – 4202,00 руб., во 2-й опытной – 7568,00 руб. Увеличение дохода спосо</w:t>
      </w:r>
      <w:r>
        <w:rPr>
          <w:rFonts w:ascii="Times New Roman" w:hAnsi="Times New Roman" w:cs="Times New Roman"/>
          <w:spacing w:val="-2"/>
          <w:sz w:val="20"/>
          <w:szCs w:val="20"/>
        </w:rPr>
        <w:t>б</w:t>
      </w:r>
      <w:r>
        <w:rPr>
          <w:rFonts w:ascii="Times New Roman" w:hAnsi="Times New Roman" w:cs="Times New Roman"/>
          <w:spacing w:val="-2"/>
          <w:sz w:val="20"/>
          <w:szCs w:val="20"/>
        </w:rPr>
        <w:t>ствовало росту рентабельности производства молока в 1-й опытной группе до 46,67 %, во 2-й опытной – до 49,15 %. Использование горчи</w:t>
      </w:r>
      <w:r>
        <w:rPr>
          <w:rFonts w:ascii="Times New Roman" w:hAnsi="Times New Roman" w:cs="Times New Roman"/>
          <w:spacing w:val="-2"/>
          <w:sz w:val="20"/>
          <w:szCs w:val="20"/>
        </w:rPr>
        <w:t>ч</w:t>
      </w:r>
      <w:r>
        <w:rPr>
          <w:rFonts w:ascii="Times New Roman" w:hAnsi="Times New Roman" w:cs="Times New Roman"/>
          <w:spacing w:val="-2"/>
          <w:sz w:val="20"/>
          <w:szCs w:val="20"/>
        </w:rPr>
        <w:t>ного белоксодержащего кормового концентрата «Горлинка» позволило получить экономический эффект от дополнительно полученной приб</w:t>
      </w:r>
      <w:r>
        <w:rPr>
          <w:rFonts w:ascii="Times New Roman" w:hAnsi="Times New Roman" w:cs="Times New Roman"/>
          <w:spacing w:val="-2"/>
          <w:sz w:val="20"/>
          <w:szCs w:val="20"/>
        </w:rPr>
        <w:t>ы</w:t>
      </w:r>
      <w:r>
        <w:rPr>
          <w:rFonts w:ascii="Times New Roman" w:hAnsi="Times New Roman" w:cs="Times New Roman"/>
          <w:spacing w:val="-2"/>
          <w:sz w:val="20"/>
          <w:szCs w:val="20"/>
        </w:rPr>
        <w:t>ли их применения в размере 2289,25 руб. и 4423,75 руб.</w:t>
      </w:r>
    </w:p>
    <w:p w:rsidR="00701256" w:rsidRDefault="00701256" w:rsidP="00701256">
      <w:pPr>
        <w:spacing w:after="0" w:line="240" w:lineRule="auto"/>
        <w:ind w:right="80" w:firstLine="284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sz w:val="20"/>
          <w:szCs w:val="20"/>
        </w:rPr>
        <w:t>Выводы</w:t>
      </w:r>
      <w:r>
        <w:rPr>
          <w:rFonts w:ascii="Times New Roman" w:hAnsi="Times New Roman" w:cs="Times New Roman"/>
          <w:sz w:val="20"/>
          <w:szCs w:val="20"/>
        </w:rPr>
        <w:t>. Основой эффективного кормления высокопродуктивных животных является оптимальное использование питательных в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ществ, таких как протеин, жир, клетчатка, крахмал, сахара. В отличие от всех других компонентов белки являются незаменимыми и обяз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тельно должны входить в состав рационов [4].</w:t>
      </w:r>
    </w:p>
    <w:p w:rsidR="00701256" w:rsidRDefault="00701256" w:rsidP="00701256">
      <w:pPr>
        <w:widowControl w:val="0"/>
        <w:spacing w:after="0" w:line="240" w:lineRule="auto"/>
        <w:ind w:right="120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исследованиях было установлено, что применение горчичного белоксодержащего кормового концентрата «Горлинка» для повыш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ния питательной ценности рационов для дойных коров позволяет увеличить полноценность кормления, улучшить количественный и качественный состав получаемой продукции, а также повысить эк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номические показатели производства молока. При этом наилучшие результаты были получены при полной замене подсолнечного жмыха горчичным белоксодержащим кормовым концентратом «Горлинка».</w:t>
      </w:r>
    </w:p>
    <w:p w:rsidR="00701256" w:rsidRDefault="00701256" w:rsidP="00701256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701256" w:rsidRPr="00420D19" w:rsidRDefault="00701256" w:rsidP="0070125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20D19">
        <w:rPr>
          <w:rFonts w:ascii="Times New Roman" w:hAnsi="Times New Roman" w:cs="Times New Roman"/>
          <w:sz w:val="16"/>
          <w:szCs w:val="16"/>
        </w:rPr>
        <w:t>ЛИТЕРАТУРА</w:t>
      </w:r>
    </w:p>
    <w:p w:rsidR="00701256" w:rsidRPr="00420D19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701256" w:rsidRDefault="00701256" w:rsidP="00C04674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420D19">
        <w:rPr>
          <w:rFonts w:ascii="Times New Roman" w:hAnsi="Times New Roman"/>
          <w:sz w:val="16"/>
          <w:szCs w:val="16"/>
        </w:rPr>
        <w:t>Применение в кормлении птицы БВМК / А.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20D19">
        <w:rPr>
          <w:rFonts w:ascii="Times New Roman" w:hAnsi="Times New Roman"/>
          <w:sz w:val="16"/>
          <w:szCs w:val="16"/>
        </w:rPr>
        <w:t>К. Карапетян, Е.</w:t>
      </w:r>
      <w:r>
        <w:rPr>
          <w:rFonts w:ascii="Times New Roman" w:hAnsi="Times New Roman"/>
          <w:sz w:val="16"/>
          <w:szCs w:val="16"/>
        </w:rPr>
        <w:t> </w:t>
      </w:r>
      <w:r w:rsidRPr="00420D19">
        <w:rPr>
          <w:rFonts w:ascii="Times New Roman" w:hAnsi="Times New Roman"/>
          <w:sz w:val="16"/>
          <w:szCs w:val="16"/>
        </w:rPr>
        <w:t>А. Липова, М.</w:t>
      </w:r>
      <w:r w:rsidR="00C04674">
        <w:rPr>
          <w:rFonts w:ascii="Times New Roman" w:hAnsi="Times New Roman"/>
          <w:sz w:val="16"/>
          <w:szCs w:val="16"/>
        </w:rPr>
        <w:t> </w:t>
      </w:r>
      <w:r w:rsidRPr="00420D19">
        <w:rPr>
          <w:rFonts w:ascii="Times New Roman" w:hAnsi="Times New Roman"/>
          <w:sz w:val="16"/>
          <w:szCs w:val="16"/>
        </w:rPr>
        <w:t>А.</w:t>
      </w:r>
      <w:r w:rsidR="00C04674">
        <w:rPr>
          <w:rFonts w:ascii="Times New Roman" w:hAnsi="Times New Roman"/>
          <w:sz w:val="16"/>
          <w:szCs w:val="16"/>
        </w:rPr>
        <w:t> </w:t>
      </w:r>
      <w:r w:rsidRPr="00420D19">
        <w:rPr>
          <w:rFonts w:ascii="Times New Roman" w:hAnsi="Times New Roman"/>
          <w:sz w:val="16"/>
          <w:szCs w:val="16"/>
        </w:rPr>
        <w:t>Шерстюгина // Известия Нижневолжского агроуниверситетского комплекса: наука и высшее профессиональное образование. – 2014. – № 1(33). – С. 173</w:t>
      </w:r>
      <w:r w:rsidRPr="00420D19">
        <w:rPr>
          <w:rFonts w:ascii="Times New Roman" w:hAnsi="Times New Roman" w:cs="Times New Roman"/>
          <w:sz w:val="16"/>
          <w:szCs w:val="16"/>
        </w:rPr>
        <w:t>–</w:t>
      </w:r>
      <w:r w:rsidRPr="00420D19">
        <w:rPr>
          <w:rFonts w:ascii="Times New Roman" w:hAnsi="Times New Roman"/>
          <w:sz w:val="16"/>
          <w:szCs w:val="16"/>
        </w:rPr>
        <w:t>176.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2. </w:t>
      </w:r>
      <w:r w:rsidRPr="00420D19">
        <w:rPr>
          <w:rFonts w:ascii="Times New Roman" w:hAnsi="Times New Roman"/>
          <w:sz w:val="16"/>
          <w:szCs w:val="16"/>
        </w:rPr>
        <w:t>Продукт технического производства в качестве наполнителя для БВМК / С.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20D19">
        <w:rPr>
          <w:rFonts w:ascii="Times New Roman" w:hAnsi="Times New Roman"/>
          <w:sz w:val="16"/>
          <w:szCs w:val="16"/>
        </w:rPr>
        <w:t>В. Ч</w:t>
      </w:r>
      <w:r w:rsidRPr="00420D19">
        <w:rPr>
          <w:rFonts w:ascii="Times New Roman" w:hAnsi="Times New Roman"/>
          <w:sz w:val="16"/>
          <w:szCs w:val="16"/>
        </w:rPr>
        <w:t>е</w:t>
      </w:r>
      <w:r w:rsidRPr="00420D19">
        <w:rPr>
          <w:rFonts w:ascii="Times New Roman" w:hAnsi="Times New Roman"/>
          <w:sz w:val="16"/>
          <w:szCs w:val="16"/>
        </w:rPr>
        <w:t>хранова, Г.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20D19">
        <w:rPr>
          <w:rFonts w:ascii="Times New Roman" w:hAnsi="Times New Roman"/>
          <w:sz w:val="16"/>
          <w:szCs w:val="16"/>
        </w:rPr>
        <w:t>В. Волколупов, А.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20D19">
        <w:rPr>
          <w:rFonts w:ascii="Times New Roman" w:hAnsi="Times New Roman"/>
          <w:sz w:val="16"/>
          <w:szCs w:val="16"/>
        </w:rPr>
        <w:t>К. Карапетян, М.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20D19">
        <w:rPr>
          <w:rFonts w:ascii="Times New Roman" w:hAnsi="Times New Roman"/>
          <w:sz w:val="16"/>
          <w:szCs w:val="16"/>
        </w:rPr>
        <w:t>А. Шерстюгина // Известия Нижневол</w:t>
      </w:r>
      <w:r w:rsidRPr="00420D19">
        <w:rPr>
          <w:rFonts w:ascii="Times New Roman" w:hAnsi="Times New Roman"/>
          <w:sz w:val="16"/>
          <w:szCs w:val="16"/>
        </w:rPr>
        <w:t>ж</w:t>
      </w:r>
      <w:r w:rsidRPr="00420D19">
        <w:rPr>
          <w:rFonts w:ascii="Times New Roman" w:hAnsi="Times New Roman"/>
          <w:sz w:val="16"/>
          <w:szCs w:val="16"/>
        </w:rPr>
        <w:t>ского агроуниверситетского комплекса: наука и высшее профессиональное образов</w:t>
      </w:r>
      <w:r w:rsidRPr="00420D19">
        <w:rPr>
          <w:rFonts w:ascii="Times New Roman" w:hAnsi="Times New Roman"/>
          <w:sz w:val="16"/>
          <w:szCs w:val="16"/>
        </w:rPr>
        <w:t>а</w:t>
      </w:r>
      <w:r w:rsidRPr="00420D19">
        <w:rPr>
          <w:rFonts w:ascii="Times New Roman" w:hAnsi="Times New Roman"/>
          <w:sz w:val="16"/>
          <w:szCs w:val="16"/>
        </w:rPr>
        <w:t>ние.</w:t>
      </w:r>
      <w:r w:rsidR="00C04674">
        <w:rPr>
          <w:rFonts w:ascii="Times New Roman" w:hAnsi="Times New Roman"/>
          <w:sz w:val="16"/>
          <w:szCs w:val="16"/>
        </w:rPr>
        <w:t> </w:t>
      </w:r>
      <w:r w:rsidRPr="00420D19">
        <w:rPr>
          <w:rFonts w:ascii="Times New Roman" w:hAnsi="Times New Roman"/>
          <w:sz w:val="16"/>
          <w:szCs w:val="16"/>
        </w:rPr>
        <w:t>– 2016. – Т.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20D19">
        <w:rPr>
          <w:rFonts w:ascii="Times New Roman" w:hAnsi="Times New Roman"/>
          <w:sz w:val="16"/>
          <w:szCs w:val="16"/>
        </w:rPr>
        <w:t>43. – № 3. – С. 135</w:t>
      </w:r>
      <w:r w:rsidRPr="00420D19">
        <w:rPr>
          <w:rFonts w:ascii="Times New Roman" w:hAnsi="Times New Roman" w:cs="Times New Roman"/>
          <w:sz w:val="16"/>
          <w:szCs w:val="16"/>
        </w:rPr>
        <w:t>–</w:t>
      </w:r>
      <w:r w:rsidRPr="00420D19">
        <w:rPr>
          <w:rFonts w:ascii="Times New Roman" w:hAnsi="Times New Roman"/>
          <w:sz w:val="16"/>
          <w:szCs w:val="16"/>
        </w:rPr>
        <w:t>141.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3. </w:t>
      </w:r>
      <w:r w:rsidRPr="00420D19">
        <w:rPr>
          <w:rFonts w:ascii="Times New Roman" w:hAnsi="Times New Roman"/>
          <w:sz w:val="16"/>
          <w:szCs w:val="16"/>
        </w:rPr>
        <w:t>Использование продуктов переработки семян масличных культур в качестве н</w:t>
      </w:r>
      <w:r w:rsidRPr="00420D19">
        <w:rPr>
          <w:rFonts w:ascii="Times New Roman" w:hAnsi="Times New Roman"/>
          <w:sz w:val="16"/>
          <w:szCs w:val="16"/>
        </w:rPr>
        <w:t>а</w:t>
      </w:r>
      <w:r w:rsidRPr="00420D19">
        <w:rPr>
          <w:rFonts w:ascii="Times New Roman" w:hAnsi="Times New Roman"/>
          <w:sz w:val="16"/>
          <w:szCs w:val="16"/>
        </w:rPr>
        <w:t>полнителя премиксов для коров / С.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20D19">
        <w:rPr>
          <w:rFonts w:ascii="Times New Roman" w:hAnsi="Times New Roman"/>
          <w:sz w:val="16"/>
          <w:szCs w:val="16"/>
        </w:rPr>
        <w:t>В. Чехранова, С.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20D19">
        <w:rPr>
          <w:rFonts w:ascii="Times New Roman" w:hAnsi="Times New Roman"/>
          <w:sz w:val="16"/>
          <w:szCs w:val="16"/>
        </w:rPr>
        <w:t>И. Николаев, Г.</w:t>
      </w:r>
      <w:r>
        <w:rPr>
          <w:rFonts w:ascii="Times New Roman" w:hAnsi="Times New Roman"/>
          <w:sz w:val="16"/>
          <w:szCs w:val="16"/>
        </w:rPr>
        <w:t> </w:t>
      </w:r>
      <w:r w:rsidRPr="00420D19">
        <w:rPr>
          <w:rFonts w:ascii="Times New Roman" w:hAnsi="Times New Roman"/>
          <w:sz w:val="16"/>
          <w:szCs w:val="16"/>
        </w:rPr>
        <w:t>В. Волколупов, О.</w:t>
      </w:r>
      <w:r w:rsidR="00C04674">
        <w:rPr>
          <w:rFonts w:ascii="Times New Roman" w:hAnsi="Times New Roman"/>
          <w:sz w:val="16"/>
          <w:szCs w:val="16"/>
        </w:rPr>
        <w:t> </w:t>
      </w:r>
      <w:r w:rsidRPr="00420D19">
        <w:rPr>
          <w:rFonts w:ascii="Times New Roman" w:hAnsi="Times New Roman"/>
          <w:sz w:val="16"/>
          <w:szCs w:val="16"/>
        </w:rPr>
        <w:t>Ю. Брюхно // Известия Нижневолжского агроуниверситетского комплекса: наука и высшее профессиональное образование. – 2015. – Т.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20D19">
        <w:rPr>
          <w:rFonts w:ascii="Times New Roman" w:hAnsi="Times New Roman"/>
          <w:sz w:val="16"/>
          <w:szCs w:val="16"/>
        </w:rPr>
        <w:t>40. – № 4. – С. 103</w:t>
      </w:r>
      <w:r w:rsidRPr="00420D19">
        <w:rPr>
          <w:rFonts w:ascii="Times New Roman" w:hAnsi="Times New Roman" w:cs="Times New Roman"/>
          <w:sz w:val="16"/>
          <w:szCs w:val="16"/>
        </w:rPr>
        <w:t>–</w:t>
      </w:r>
      <w:r w:rsidRPr="00420D19">
        <w:rPr>
          <w:rFonts w:ascii="Times New Roman" w:hAnsi="Times New Roman"/>
          <w:sz w:val="16"/>
          <w:szCs w:val="16"/>
        </w:rPr>
        <w:t>111.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16"/>
          <w:szCs w:val="16"/>
        </w:rPr>
        <w:t xml:space="preserve">4. </w:t>
      </w:r>
      <w:r w:rsidRPr="00420D19">
        <w:rPr>
          <w:rFonts w:ascii="Times New Roman" w:eastAsia="Calibri" w:hAnsi="Times New Roman" w:cs="Times New Roman"/>
          <w:sz w:val="16"/>
          <w:szCs w:val="16"/>
        </w:rPr>
        <w:t>Рост и развитие телят при скармливании зерна нута в рационе / С.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420D19">
        <w:rPr>
          <w:rFonts w:ascii="Times New Roman" w:eastAsia="Calibri" w:hAnsi="Times New Roman" w:cs="Times New Roman"/>
          <w:sz w:val="16"/>
          <w:szCs w:val="16"/>
        </w:rPr>
        <w:t>В. Чехранова, О.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420D19">
        <w:rPr>
          <w:rFonts w:ascii="Times New Roman" w:eastAsia="Calibri" w:hAnsi="Times New Roman" w:cs="Times New Roman"/>
          <w:sz w:val="16"/>
          <w:szCs w:val="16"/>
        </w:rPr>
        <w:t>Ю. Брюхно, И.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420D19">
        <w:rPr>
          <w:rFonts w:ascii="Times New Roman" w:eastAsia="Calibri" w:hAnsi="Times New Roman" w:cs="Times New Roman"/>
          <w:sz w:val="16"/>
          <w:szCs w:val="16"/>
        </w:rPr>
        <w:t>А. Кучерова, В.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420D19">
        <w:rPr>
          <w:rFonts w:ascii="Times New Roman" w:eastAsia="Calibri" w:hAnsi="Times New Roman" w:cs="Times New Roman"/>
          <w:sz w:val="16"/>
          <w:szCs w:val="16"/>
        </w:rPr>
        <w:t xml:space="preserve">Н. Агапова // </w:t>
      </w:r>
      <w:r w:rsidRPr="00420D19">
        <w:rPr>
          <w:rFonts w:ascii="Times New Roman" w:eastAsia="Calibri" w:hAnsi="Times New Roman" w:cs="Times New Roman"/>
          <w:spacing w:val="-2"/>
          <w:sz w:val="16"/>
          <w:szCs w:val="16"/>
        </w:rPr>
        <w:t>Известия Нижневолжского агроуниверс</w:t>
      </w:r>
      <w:r w:rsidRPr="00420D19">
        <w:rPr>
          <w:rFonts w:ascii="Times New Roman" w:eastAsia="Calibri" w:hAnsi="Times New Roman" w:cs="Times New Roman"/>
          <w:spacing w:val="-2"/>
          <w:sz w:val="16"/>
          <w:szCs w:val="16"/>
        </w:rPr>
        <w:t>и</w:t>
      </w:r>
      <w:r w:rsidRPr="00420D19">
        <w:rPr>
          <w:rFonts w:ascii="Times New Roman" w:eastAsia="Calibri" w:hAnsi="Times New Roman" w:cs="Times New Roman"/>
          <w:spacing w:val="-2"/>
          <w:sz w:val="16"/>
          <w:szCs w:val="16"/>
        </w:rPr>
        <w:t xml:space="preserve">тетского комплекса: наука и высшее профессиональное образование. – </w:t>
      </w:r>
      <w:r w:rsidRPr="00420D19">
        <w:rPr>
          <w:rFonts w:ascii="Times New Roman" w:eastAsia="Calibri" w:hAnsi="Times New Roman" w:cs="Times New Roman"/>
          <w:sz w:val="16"/>
          <w:szCs w:val="16"/>
        </w:rPr>
        <w:t>2016. – Т.</w:t>
      </w:r>
      <w:r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C04674">
        <w:rPr>
          <w:rFonts w:ascii="Times New Roman" w:eastAsia="Calibri" w:hAnsi="Times New Roman" w:cs="Times New Roman"/>
          <w:sz w:val="16"/>
          <w:szCs w:val="16"/>
        </w:rPr>
        <w:t>42. – № </w:t>
      </w:r>
      <w:r w:rsidRPr="00420D19">
        <w:rPr>
          <w:rFonts w:ascii="Times New Roman" w:eastAsia="Calibri" w:hAnsi="Times New Roman" w:cs="Times New Roman"/>
          <w:sz w:val="16"/>
          <w:szCs w:val="16"/>
        </w:rPr>
        <w:t>2. – С. 176</w:t>
      </w:r>
      <w:r w:rsidRPr="00420D19">
        <w:rPr>
          <w:rFonts w:ascii="Times New Roman" w:hAnsi="Times New Roman" w:cs="Times New Roman"/>
          <w:sz w:val="16"/>
          <w:szCs w:val="16"/>
        </w:rPr>
        <w:t>–</w:t>
      </w:r>
      <w:r w:rsidRPr="00420D19">
        <w:rPr>
          <w:rFonts w:ascii="Times New Roman" w:eastAsia="Calibri" w:hAnsi="Times New Roman" w:cs="Times New Roman"/>
          <w:sz w:val="16"/>
          <w:szCs w:val="16"/>
        </w:rPr>
        <w:t>183.</w:t>
      </w:r>
    </w:p>
    <w:p w:rsidR="00701256" w:rsidRDefault="00701256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C7F3D" w:rsidRDefault="00DC7F3D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01256" w:rsidRPr="005D0B4B" w:rsidRDefault="00701256" w:rsidP="00C046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lastRenderedPageBreak/>
        <w:t xml:space="preserve">УДК </w:t>
      </w:r>
      <w:r w:rsidRPr="005D0B4B">
        <w:rPr>
          <w:rFonts w:ascii="Times New Roman" w:hAnsi="Times New Roman" w:cs="Times New Roman"/>
          <w:sz w:val="20"/>
          <w:szCs w:val="20"/>
          <w:shd w:val="clear" w:color="auto" w:fill="FFFFFF"/>
        </w:rPr>
        <w:t>637.11:543.06</w:t>
      </w:r>
    </w:p>
    <w:p w:rsidR="00701256" w:rsidRPr="005D0B4B" w:rsidRDefault="00701256" w:rsidP="00C04674">
      <w:pPr>
        <w:pStyle w:val="aa"/>
        <w:spacing w:before="0" w:beforeAutospacing="0" w:after="0" w:afterAutospacing="0"/>
        <w:rPr>
          <w:b/>
          <w:sz w:val="20"/>
        </w:rPr>
      </w:pPr>
      <w:r w:rsidRPr="005D0B4B">
        <w:rPr>
          <w:b/>
          <w:sz w:val="20"/>
        </w:rPr>
        <w:t xml:space="preserve">ОПРЕДЕЛЕНИЕ ЛАКТОЗЫ </w:t>
      </w:r>
    </w:p>
    <w:p w:rsidR="00701256" w:rsidRPr="005D0B4B" w:rsidRDefault="00701256" w:rsidP="00C04674">
      <w:pPr>
        <w:pStyle w:val="aa"/>
        <w:spacing w:before="0" w:beforeAutospacing="0" w:after="0" w:afterAutospacing="0"/>
        <w:rPr>
          <w:b/>
          <w:sz w:val="20"/>
        </w:rPr>
      </w:pPr>
      <w:r w:rsidRPr="005D0B4B">
        <w:rPr>
          <w:b/>
          <w:bCs/>
          <w:sz w:val="20"/>
        </w:rPr>
        <w:t xml:space="preserve">РЕФРАКТОМЕТРИЧЕСКИМ </w:t>
      </w:r>
      <w:r w:rsidRPr="005D0B4B">
        <w:rPr>
          <w:b/>
          <w:sz w:val="20"/>
        </w:rPr>
        <w:t>МЕТОДОМ</w:t>
      </w:r>
    </w:p>
    <w:p w:rsidR="00701256" w:rsidRPr="005D0B4B" w:rsidRDefault="00701256" w:rsidP="00C0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</w:p>
    <w:p w:rsidR="00701256" w:rsidRPr="008E2470" w:rsidRDefault="00701256" w:rsidP="00C04674">
      <w:pPr>
        <w:spacing w:after="0" w:line="240" w:lineRule="auto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8E2470">
        <w:rPr>
          <w:rFonts w:ascii="Times New Roman" w:hAnsi="Times New Roman" w:cs="Times New Roman"/>
          <w:sz w:val="16"/>
          <w:szCs w:val="16"/>
        </w:rPr>
        <w:t>ОРЕШКОВА Д. И., КИСЕЛЕВА Ю.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E2470">
        <w:rPr>
          <w:rFonts w:ascii="Times New Roman" w:hAnsi="Times New Roman" w:cs="Times New Roman"/>
          <w:sz w:val="16"/>
          <w:szCs w:val="16"/>
        </w:rPr>
        <w:t>А.</w:t>
      </w:r>
      <w:r w:rsidR="00C04674">
        <w:rPr>
          <w:rFonts w:ascii="Times New Roman" w:hAnsi="Times New Roman" w:cs="Times New Roman"/>
          <w:sz w:val="16"/>
          <w:szCs w:val="16"/>
        </w:rPr>
        <w:t>,</w:t>
      </w:r>
      <w:r w:rsidRPr="008E2470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студенты</w:t>
      </w:r>
    </w:p>
    <w:p w:rsidR="00C04674" w:rsidRDefault="00701256" w:rsidP="00C0467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</w:pPr>
      <w:r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Научные руководители – </w:t>
      </w:r>
      <w:r w:rsidR="00C04674"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МОХОВА</w:t>
      </w:r>
      <w:r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 Е.</w:t>
      </w:r>
      <w:r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В., канд. с.-х. наук, доцент</w:t>
      </w:r>
      <w:r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;</w:t>
      </w:r>
      <w:r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 </w:t>
      </w:r>
    </w:p>
    <w:p w:rsidR="00701256" w:rsidRPr="008E2470" w:rsidRDefault="00C04674" w:rsidP="00C0467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ПОДДУБНАЯ </w:t>
      </w:r>
      <w:r w:rsidR="00701256"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О.</w:t>
      </w:r>
      <w:r w:rsidR="00701256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 xml:space="preserve"> </w:t>
      </w:r>
      <w:r w:rsidR="00701256" w:rsidRPr="008E2470">
        <w:rPr>
          <w:rFonts w:ascii="Times New Roman" w:eastAsia="Calibri" w:hAnsi="Times New Roman" w:cs="Times New Roman"/>
          <w:i/>
          <w:iCs/>
          <w:color w:val="000000"/>
          <w:sz w:val="16"/>
          <w:szCs w:val="16"/>
        </w:rPr>
        <w:t>В., канд. с.-х. наук, доцент</w:t>
      </w:r>
    </w:p>
    <w:p w:rsidR="00701256" w:rsidRPr="008E2470" w:rsidRDefault="00701256" w:rsidP="00C04674">
      <w:pPr>
        <w:pStyle w:val="Default"/>
        <w:rPr>
          <w:sz w:val="16"/>
          <w:szCs w:val="16"/>
        </w:rPr>
      </w:pPr>
    </w:p>
    <w:p w:rsidR="00701256" w:rsidRPr="008E2470" w:rsidRDefault="00701256" w:rsidP="00C04674">
      <w:pPr>
        <w:pStyle w:val="Default"/>
        <w:rPr>
          <w:sz w:val="16"/>
          <w:szCs w:val="16"/>
        </w:rPr>
      </w:pPr>
      <w:r w:rsidRPr="008E2470">
        <w:rPr>
          <w:sz w:val="16"/>
          <w:szCs w:val="16"/>
        </w:rPr>
        <w:t>УО «Белорусская государственная</w:t>
      </w:r>
      <w:r>
        <w:rPr>
          <w:sz w:val="16"/>
          <w:szCs w:val="16"/>
        </w:rPr>
        <w:t xml:space="preserve"> </w:t>
      </w:r>
      <w:r w:rsidRPr="008E2470">
        <w:rPr>
          <w:sz w:val="16"/>
          <w:szCs w:val="16"/>
        </w:rPr>
        <w:t>сельскохозяйственная академия»,</w:t>
      </w:r>
    </w:p>
    <w:p w:rsidR="00701256" w:rsidRPr="005D0B4B" w:rsidRDefault="00701256" w:rsidP="00C046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E2470">
        <w:rPr>
          <w:rFonts w:ascii="Times New Roman" w:hAnsi="Times New Roman" w:cs="Times New Roman"/>
          <w:sz w:val="16"/>
          <w:szCs w:val="16"/>
        </w:rPr>
        <w:t>г. Горки, Республика Беларусь</w:t>
      </w:r>
    </w:p>
    <w:p w:rsidR="00701256" w:rsidRPr="005D0B4B" w:rsidRDefault="00701256" w:rsidP="0070125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01256" w:rsidRPr="005D0B4B" w:rsidRDefault="00701256" w:rsidP="00701256">
      <w:pPr>
        <w:spacing w:after="0" w:line="240" w:lineRule="auto"/>
        <w:ind w:firstLine="284"/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b/>
          <w:sz w:val="20"/>
          <w:szCs w:val="20"/>
        </w:rPr>
        <w:t xml:space="preserve">Введение.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Изучению состава и продукции молока посвящено 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г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ромное количество работ. Однако в большей их части изучено влияние уровня кормления и состава рациона на показатели состава молока у коров разных пород и в разных условиях содержания и доения [1]. </w:t>
      </w:r>
    </w:p>
    <w:p w:rsidR="00701256" w:rsidRPr="005D0B4B" w:rsidRDefault="00701256" w:rsidP="00701256">
      <w:pPr>
        <w:spacing w:after="0" w:line="240" w:lineRule="auto"/>
        <w:ind w:firstLine="284"/>
        <w:jc w:val="both"/>
        <w:textAlignment w:val="top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color w:val="000000"/>
          <w:sz w:val="20"/>
          <w:szCs w:val="20"/>
        </w:rPr>
        <w:t>С точки зрения физико-химической классификации молоко можно рассматривать как высокодисперсную систему. Высокодисперсное (коллоидное) состояние молока определяется свойствами воды. Явл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я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ясь полярным веществом, вода обеспечивает возможность существ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вать и интенсивно двигаться в броуновском движении, независимо друг от друга, частицам дисперсной фазы (прежде всего мицеллам к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зеина и других белков). С точки зрения химии, молоко относится к золям (точнее, к гидрозолям), то есть к системе, обеспечивающей н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зависимое друг от друга движение частиц, интенсивно передвига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ю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щихся в среде (в дисперсной среде) в процессе броуновского движения</w:t>
      </w:r>
      <w:r w:rsidRPr="005D0B4B">
        <w:rPr>
          <w:rFonts w:ascii="Times New Roman" w:hAnsi="Times New Roman" w:cs="Times New Roman"/>
          <w:sz w:val="20"/>
          <w:szCs w:val="20"/>
        </w:rPr>
        <w:t xml:space="preserve"> [1].  </w:t>
      </w:r>
    </w:p>
    <w:p w:rsidR="00701256" w:rsidRPr="005D0B4B" w:rsidRDefault="00701256" w:rsidP="00701256">
      <w:pPr>
        <w:spacing w:after="0" w:line="240" w:lineRule="auto"/>
        <w:ind w:firstLine="284"/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color w:val="000000"/>
          <w:sz w:val="20"/>
          <w:szCs w:val="20"/>
        </w:rPr>
        <w:t>С физико-химических позиций молоко представляет собой сло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ж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ную полидисперсную систему, в которой дисперсной средой является вода, а дисперсной фазой – вещества, находящиеся в молекулярном, коллоидном и эмульсионном состоянии. Молочный сахар и минерал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ные соли образуют молекулярные и ионные растворы. Белки находя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т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ся в растворенном (альбумин и глобулин) и коллоидном (казеин) с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стоянии, молочный жир – в виде эмульсии.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5D0B4B">
        <w:rPr>
          <w:rFonts w:ascii="Times New Roman" w:hAnsi="Times New Roman" w:cs="Times New Roman"/>
          <w:bCs/>
          <w:color w:val="000000"/>
          <w:sz w:val="20"/>
          <w:szCs w:val="20"/>
        </w:rPr>
        <w:t>Химический состав молока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непостоянен и зависит от таких факт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ров, как порода и возраст животного, лактационный период, условия кормления и содержания, уровень продуктивности, способ доения и</w:t>
      </w:r>
      <w:r w:rsidR="00341684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др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Pr="005D0B4B">
        <w:rPr>
          <w:rFonts w:ascii="Times New Roman" w:hAnsi="Times New Roman" w:cs="Times New Roman"/>
          <w:sz w:val="20"/>
          <w:szCs w:val="20"/>
        </w:rPr>
        <w:t>[2]</w:t>
      </w:r>
      <w:r w:rsidRPr="005D0B4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bCs/>
          <w:color w:val="000000"/>
          <w:sz w:val="20"/>
          <w:szCs w:val="20"/>
        </w:rPr>
        <w:t>Молочный сахар (лактоза)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C</w:t>
      </w:r>
      <w:r w:rsidRPr="005D0B4B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12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H</w:t>
      </w:r>
      <w:r w:rsidRPr="005D0B4B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22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O</w:t>
      </w:r>
      <w:r w:rsidRPr="005D0B4B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11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в современной номенклатуре углеводов относится к классу олигосахаридов. Этот дисахарид играет важную роль в физиологии развития живых организмов, так как явл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я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ется практически единственным углеводом, получаемым новорожде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н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lastRenderedPageBreak/>
        <w:t>ными млекопитающими с пищей. Лактоза расщепляется ферментом лактазой, выступает источником энергии и регулирует кальциевый обмен.</w:t>
      </w:r>
    </w:p>
    <w:p w:rsidR="00701256" w:rsidRPr="005D0B4B" w:rsidRDefault="00701256" w:rsidP="00701256">
      <w:pPr>
        <w:pStyle w:val="aa"/>
        <w:spacing w:before="0" w:beforeAutospacing="0" w:after="0" w:afterAutospacing="0"/>
        <w:ind w:firstLine="284"/>
        <w:rPr>
          <w:sz w:val="20"/>
        </w:rPr>
      </w:pPr>
      <w:r w:rsidRPr="005D0B4B">
        <w:rPr>
          <w:b/>
          <w:bCs/>
          <w:sz w:val="20"/>
        </w:rPr>
        <w:t>Основной целью работы</w:t>
      </w:r>
      <w:r w:rsidRPr="005D0B4B">
        <w:rPr>
          <w:bCs/>
          <w:sz w:val="20"/>
        </w:rPr>
        <w:t xml:space="preserve"> являлось </w:t>
      </w:r>
      <w:r w:rsidRPr="005D0B4B">
        <w:rPr>
          <w:color w:val="000000"/>
          <w:sz w:val="20"/>
        </w:rPr>
        <w:t xml:space="preserve">изучение </w:t>
      </w:r>
      <w:r w:rsidRPr="005D0B4B">
        <w:rPr>
          <w:sz w:val="20"/>
        </w:rPr>
        <w:t xml:space="preserve">определения лактозы </w:t>
      </w:r>
      <w:r w:rsidRPr="005D0B4B">
        <w:rPr>
          <w:bCs/>
          <w:sz w:val="20"/>
        </w:rPr>
        <w:t xml:space="preserve">рефрактометрическим </w:t>
      </w:r>
      <w:r w:rsidRPr="005D0B4B">
        <w:rPr>
          <w:sz w:val="20"/>
        </w:rPr>
        <w:t>методом.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5D0B4B">
        <w:rPr>
          <w:rFonts w:ascii="Times New Roman" w:hAnsi="Times New Roman" w:cs="Times New Roman"/>
          <w:b/>
          <w:sz w:val="20"/>
          <w:szCs w:val="20"/>
        </w:rPr>
        <w:t xml:space="preserve">Материалы и анализ исследования. </w:t>
      </w:r>
      <w:r w:rsidRPr="005D0B4B">
        <w:rPr>
          <w:rFonts w:ascii="Times New Roman" w:hAnsi="Times New Roman" w:cs="Times New Roman"/>
          <w:spacing w:val="-1"/>
          <w:sz w:val="20"/>
          <w:szCs w:val="20"/>
        </w:rPr>
        <w:t xml:space="preserve">Ферментативный гидролиз и глубокий распад (брожение) лактозы </w:t>
      </w:r>
      <w:r w:rsidRPr="005D0B4B">
        <w:rPr>
          <w:rFonts w:ascii="Times New Roman" w:hAnsi="Times New Roman" w:cs="Times New Roman"/>
          <w:spacing w:val="-2"/>
          <w:sz w:val="20"/>
          <w:szCs w:val="20"/>
        </w:rPr>
        <w:t>происходят в молоке и сыворотке под действием ферментов дрожжей, молочнокислых и других видов бактерий. При брожении лактоза рас</w:t>
      </w:r>
      <w:r w:rsidRPr="005D0B4B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5D0B4B">
        <w:rPr>
          <w:rFonts w:ascii="Times New Roman" w:hAnsi="Times New Roman" w:cs="Times New Roman"/>
          <w:spacing w:val="-1"/>
          <w:sz w:val="20"/>
          <w:szCs w:val="20"/>
        </w:rPr>
        <w:t>падается на кислоты, спирты, эф</w:t>
      </w:r>
      <w:r w:rsidRPr="005D0B4B">
        <w:rPr>
          <w:rFonts w:ascii="Times New Roman" w:hAnsi="Times New Roman" w:cs="Times New Roman"/>
          <w:spacing w:val="-1"/>
          <w:sz w:val="20"/>
          <w:szCs w:val="20"/>
        </w:rPr>
        <w:t>и</w:t>
      </w:r>
      <w:r w:rsidRPr="005D0B4B">
        <w:rPr>
          <w:rFonts w:ascii="Times New Roman" w:hAnsi="Times New Roman" w:cs="Times New Roman"/>
          <w:spacing w:val="-1"/>
          <w:sz w:val="20"/>
          <w:szCs w:val="20"/>
        </w:rPr>
        <w:t xml:space="preserve">ры, газы и другие соединения. </w:t>
      </w:r>
      <w:r w:rsidRPr="005D0B4B">
        <w:rPr>
          <w:rFonts w:ascii="Times New Roman" w:hAnsi="Times New Roman" w:cs="Times New Roman"/>
          <w:spacing w:val="-2"/>
          <w:sz w:val="20"/>
          <w:szCs w:val="20"/>
        </w:rPr>
        <w:t>В зависимости от образующихся проду</w:t>
      </w:r>
      <w:r w:rsidRPr="005D0B4B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Pr="005D0B4B">
        <w:rPr>
          <w:rFonts w:ascii="Times New Roman" w:hAnsi="Times New Roman" w:cs="Times New Roman"/>
          <w:spacing w:val="-2"/>
          <w:sz w:val="20"/>
          <w:szCs w:val="20"/>
        </w:rPr>
        <w:t xml:space="preserve">тов различают молочнокислое, </w:t>
      </w:r>
      <w:r w:rsidRPr="005D0B4B">
        <w:rPr>
          <w:rFonts w:ascii="Times New Roman" w:hAnsi="Times New Roman" w:cs="Times New Roman"/>
          <w:spacing w:val="-1"/>
          <w:sz w:val="20"/>
          <w:szCs w:val="20"/>
        </w:rPr>
        <w:t>спиртовое, пропионовокислое, маслян</w:t>
      </w:r>
      <w:r w:rsidRPr="005D0B4B">
        <w:rPr>
          <w:rFonts w:ascii="Times New Roman" w:hAnsi="Times New Roman" w:cs="Times New Roman"/>
          <w:spacing w:val="-1"/>
          <w:sz w:val="20"/>
          <w:szCs w:val="20"/>
        </w:rPr>
        <w:t>о</w:t>
      </w:r>
      <w:r w:rsidRPr="005D0B4B">
        <w:rPr>
          <w:rFonts w:ascii="Times New Roman" w:hAnsi="Times New Roman" w:cs="Times New Roman"/>
          <w:spacing w:val="-1"/>
          <w:sz w:val="20"/>
          <w:szCs w:val="20"/>
        </w:rPr>
        <w:t>кислое и другие виды броже</w:t>
      </w:r>
      <w:r w:rsidRPr="005D0B4B">
        <w:rPr>
          <w:rFonts w:ascii="Times New Roman" w:hAnsi="Times New Roman" w:cs="Times New Roman"/>
          <w:spacing w:val="-1"/>
          <w:sz w:val="20"/>
          <w:szCs w:val="20"/>
        </w:rPr>
        <w:softHyphen/>
        <w:t xml:space="preserve">ния. Эти процессы играют важную роль при производстве многих </w:t>
      </w:r>
      <w:r w:rsidRPr="005D0B4B">
        <w:rPr>
          <w:rFonts w:ascii="Times New Roman" w:hAnsi="Times New Roman" w:cs="Times New Roman"/>
          <w:spacing w:val="-2"/>
          <w:sz w:val="20"/>
          <w:szCs w:val="20"/>
        </w:rPr>
        <w:t>видов молочных продуктов и в процессе их хранения.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В желудке человека фермент лактазу обнаруживают уже на третьем месяце развития плода, и содержания се достаточно на протяжении всей жизни, если молоко постоянно входит в рацион питания.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sz w:val="20"/>
          <w:szCs w:val="20"/>
        </w:rPr>
        <w:t>Лактоза существует в изомерных формах </w:t>
      </w:r>
      <w:r w:rsidRPr="005D0B4B">
        <w:rPr>
          <w:rFonts w:ascii="Times New Roman" w:hAnsi="Times New Roman" w:cs="Times New Roman"/>
          <w:bCs/>
          <w:color w:val="000000"/>
          <w:sz w:val="20"/>
          <w:szCs w:val="20"/>
        </w:rPr>
        <w:t>α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- и </w:t>
      </w:r>
      <w:r w:rsidRPr="005D0B4B">
        <w:rPr>
          <w:rFonts w:ascii="Times New Roman" w:hAnsi="Times New Roman" w:cs="Times New Roman"/>
          <w:bCs/>
          <w:color w:val="000000"/>
          <w:sz w:val="20"/>
          <w:szCs w:val="20"/>
        </w:rPr>
        <w:t>β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341684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обладающих ра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з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ными физическими свойствами. В молоке преобладает </w:t>
      </w:r>
      <w:r w:rsidRPr="005D0B4B">
        <w:rPr>
          <w:rFonts w:ascii="Times New Roman" w:hAnsi="Times New Roman" w:cs="Times New Roman"/>
          <w:bCs/>
          <w:color w:val="000000"/>
          <w:sz w:val="20"/>
          <w:szCs w:val="20"/>
        </w:rPr>
        <w:t>α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-форма лакт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зы, которая придает молоку сладковатый привкус, легко усваивается организмом, но не проявляет выраженных бифидогенных свойств (не является регулятором микробиологических процессов).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color w:val="000000"/>
          <w:sz w:val="20"/>
          <w:szCs w:val="20"/>
        </w:rPr>
        <w:t>По сравнению с сахарозой лактоза менее сладкая и хуже раствор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я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ется в воде. Если принять сладость сахарозы за 100 ед., то сладость фруктозы будет 125 ед., глюкозы – 72 ед., а лактозы – 38 ед.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color w:val="000000"/>
          <w:sz w:val="20"/>
          <w:szCs w:val="20"/>
        </w:rPr>
        <w:t>Растворимость лактозы 16,1 % при температуре 20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°C 30,4 % при 50 °С, 61,2 % при 100 °С, в то время как растворимость сахарозы при этих температурах составляет соответственно 67,1; 74,2 и 83 %.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color w:val="000000"/>
          <w:sz w:val="20"/>
          <w:szCs w:val="20"/>
        </w:rPr>
        <w:t>Лактоза является главным источником энергии для молочно-кислых бактерий, которые сбраживают ее на глюкозу и галактозу и далее до молочной кислоты. Под влиянием молочных дрожжей коне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ч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ные продукты распада лактозы – главным образом спирт и углекислый газ. Особенность лактозы – медленное всасывание (усвоение) стенк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ми желудка и кишечника. Достигая толстого кишечника, она стимул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рует жизнедеятельность бактерий, продуцирующих молочную кисл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ту, которая подавляет развитие гнилостной микрофлоры. Кроме лакт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зы</w:t>
      </w:r>
      <w:r w:rsidR="00341684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в молоке в небольших количествах содержатся и другие сахара, прежде всего аминосахара, которые связаны с белками и действуют как стимуляторы роста микроорганизмов. Энергетическая ценность 1 г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lastRenderedPageBreak/>
        <w:t>углеводов (лактозы) – 3,8 ккал. Усвояемость молочного сахара соста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в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ляет 99 %.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color w:val="000000"/>
          <w:sz w:val="20"/>
          <w:szCs w:val="20"/>
        </w:rPr>
        <w:t>В 100 миллилитрах коровьего молока содержится 4,5 грамма лакт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зы – чем выше жирность молока, тем меньше в н</w:t>
      </w:r>
      <w:r w:rsidR="00341684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м лактозы. Содерж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ние лактозы в сухом молоке составляет 51,5 грамма, в кефире коле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лется от 4,1 до 6 граммов, в йогурте – не больше 4 граммов. В сметане и твороге уровень лактозы варьируется в пределах от 2,5 грамма до 3,2, в сырах – 2 грамма, а в сливочном масле – не больше 0,6. Не стоит забывать, что лактоза содержится в конфетах, шоколаде, печенье, ма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р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гарине и совсем в микроскопическом количестве в капусте, репе, лос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се, сардинах и миндале.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5D0B4B">
        <w:rPr>
          <w:rFonts w:ascii="Times New Roman" w:hAnsi="Times New Roman" w:cs="Times New Roman"/>
          <w:color w:val="000000"/>
          <w:spacing w:val="-2"/>
          <w:sz w:val="20"/>
          <w:szCs w:val="20"/>
        </w:rPr>
        <w:t>Рефрактометрический метод основан на способности молочной с</w:t>
      </w:r>
      <w:r w:rsidRPr="005D0B4B">
        <w:rPr>
          <w:rFonts w:ascii="Times New Roman" w:hAnsi="Times New Roman" w:cs="Times New Roman"/>
          <w:color w:val="000000"/>
          <w:spacing w:val="-2"/>
          <w:sz w:val="20"/>
          <w:szCs w:val="20"/>
        </w:rPr>
        <w:t>ы</w:t>
      </w:r>
      <w:r w:rsidRPr="005D0B4B">
        <w:rPr>
          <w:rFonts w:ascii="Times New Roman" w:hAnsi="Times New Roman" w:cs="Times New Roman"/>
          <w:color w:val="000000"/>
          <w:spacing w:val="-2"/>
          <w:sz w:val="20"/>
          <w:szCs w:val="20"/>
        </w:rPr>
        <w:t>воротки преломлять проходящий через нее луч света на определенный угол в зависи</w:t>
      </w:r>
      <w:r w:rsidRPr="005D0B4B">
        <w:rPr>
          <w:rFonts w:ascii="Times New Roman" w:hAnsi="Times New Roman" w:cs="Times New Roman"/>
          <w:color w:val="000000"/>
          <w:spacing w:val="-1"/>
          <w:sz w:val="20"/>
          <w:szCs w:val="20"/>
        </w:rPr>
        <w:t>мости от концентрации молочного сахара в ней.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0B4B">
        <w:rPr>
          <w:rFonts w:ascii="Times New Roman" w:hAnsi="Times New Roman" w:cs="Times New Roman"/>
          <w:i/>
          <w:color w:val="000000"/>
          <w:spacing w:val="-1"/>
          <w:sz w:val="20"/>
          <w:szCs w:val="20"/>
        </w:rPr>
        <w:t>Техника определения.</w:t>
      </w:r>
      <w:r w:rsidRPr="005D0B4B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В толстостенную пробирку или флакон </w:t>
      </w:r>
      <w:r w:rsidRPr="005D0B4B">
        <w:rPr>
          <w:rFonts w:ascii="Times New Roman" w:hAnsi="Times New Roman" w:cs="Times New Roman"/>
          <w:color w:val="000000"/>
          <w:spacing w:val="-2"/>
          <w:sz w:val="20"/>
          <w:szCs w:val="20"/>
        </w:rPr>
        <w:t>отм</w:t>
      </w:r>
      <w:r w:rsidRPr="005D0B4B">
        <w:rPr>
          <w:rFonts w:ascii="Times New Roman" w:hAnsi="Times New Roman" w:cs="Times New Roman"/>
          <w:color w:val="000000"/>
          <w:spacing w:val="-2"/>
          <w:sz w:val="20"/>
          <w:szCs w:val="20"/>
        </w:rPr>
        <w:t>е</w:t>
      </w:r>
      <w:r w:rsidRPr="005D0B4B">
        <w:rPr>
          <w:rFonts w:ascii="Times New Roman" w:hAnsi="Times New Roman" w:cs="Times New Roman"/>
          <w:color w:val="000000"/>
          <w:spacing w:val="-2"/>
          <w:sz w:val="20"/>
          <w:szCs w:val="20"/>
        </w:rPr>
        <w:t>ривают 5 см</w:t>
      </w:r>
      <w:r w:rsidRPr="005D0B4B">
        <w:rPr>
          <w:rFonts w:ascii="Times New Roman" w:hAnsi="Times New Roman" w:cs="Times New Roman"/>
          <w:color w:val="000000"/>
          <w:spacing w:val="-2"/>
          <w:sz w:val="20"/>
          <w:szCs w:val="20"/>
          <w:vertAlign w:val="superscript"/>
        </w:rPr>
        <w:t>3</w:t>
      </w:r>
      <w:r w:rsidRPr="005D0B4B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исследуемого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молока кислотностью не выше 20 °Т (при исследовании молока повышенной кислотности получают завышенные результаты) и 5 капель 4 </w:t>
      </w:r>
      <w:r w:rsidRPr="00341684">
        <w:rPr>
          <w:rFonts w:ascii="Times New Roman" w:hAnsi="Times New Roman" w:cs="Times New Roman"/>
          <w:iCs/>
          <w:color w:val="000000"/>
          <w:sz w:val="20"/>
          <w:szCs w:val="20"/>
        </w:rPr>
        <w:t>%</w:t>
      </w:r>
      <w:r w:rsidRPr="005D0B4B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раствора хлорида кальция. Пробирку пло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т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но закрывают пробкой и ставят в кипящую водяную баню на 10 мин. Вынимают пробирку из бани и свернувшееся в ней молоко охлаждают до 20 °С, опуская в холодную воду. Затем берут пипетку или стекля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н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ную трубку с ватным тампоном в нижней части, погружают конец с ватой в отделившуюся сыворотку и втягивают ее, профильтровывая через вату (жидкость слегка мутноватая).</w:t>
      </w:r>
    </w:p>
    <w:p w:rsidR="00701256" w:rsidRPr="005D0B4B" w:rsidRDefault="00701256" w:rsidP="0070125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D0B4B">
        <w:rPr>
          <w:rFonts w:ascii="Times New Roman" w:hAnsi="Times New Roman" w:cs="Times New Roman"/>
          <w:color w:val="000000"/>
          <w:sz w:val="20"/>
          <w:szCs w:val="20"/>
        </w:rPr>
        <w:t>Определение массовой доля лактозы проводят при помощи рефрак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softHyphen/>
        <w:t>тометра следующим образом. Откидывают верхнюю призму, на п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верхность нижней призмы наносят несколько капель молочной сыв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ротки и верхнюю призму опускают. Пропускают через призмы приб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>ра воду температурой 17,5 °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С. Затем, наблюдая в окуляр, движением рукоятки вверх и вниз совмещают границу между темной и светлой участью поля зрения с точкой пересечения пунктирных линий. По шкале отсчитывают коэффициент преломления. П</w:t>
      </w:r>
      <w:r w:rsidRPr="005D0B4B">
        <w:rPr>
          <w:rFonts w:ascii="Times New Roman" w:hAnsi="Times New Roman" w:cs="Times New Roman"/>
          <w:color w:val="000000"/>
          <w:sz w:val="20"/>
          <w:szCs w:val="20"/>
          <w:lang w:val="en-US"/>
        </w:rPr>
        <w:t>o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 xml:space="preserve"> коэффициенту пре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softHyphen/>
        <w:t>ломления в таблице находят массовую долю лактозы в исследуемом молоке и результат записывают</w:t>
      </w:r>
      <w:r w:rsidRPr="005D0B4B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color w:val="000000"/>
          <w:sz w:val="20"/>
          <w:szCs w:val="20"/>
        </w:rPr>
        <w:t>в тетрадь. Коэффициент отсчитывают с точностью до 0,0001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>[2,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D0B4B">
        <w:rPr>
          <w:rFonts w:ascii="Times New Roman" w:hAnsi="Times New Roman" w:cs="Times New Roman"/>
          <w:sz w:val="20"/>
          <w:szCs w:val="20"/>
        </w:rPr>
        <w:t xml:space="preserve">3]. </w:t>
      </w:r>
    </w:p>
    <w:p w:rsidR="00701256" w:rsidRPr="00341684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</w:pPr>
      <w:r w:rsidRPr="00341684">
        <w:rPr>
          <w:rFonts w:ascii="Times New Roman" w:hAnsi="Times New Roman" w:cs="Times New Roman"/>
          <w:b/>
          <w:spacing w:val="-2"/>
          <w:sz w:val="20"/>
          <w:szCs w:val="16"/>
        </w:rPr>
        <w:t>Заключение.</w:t>
      </w:r>
      <w:r w:rsidRPr="00341684">
        <w:rPr>
          <w:rFonts w:ascii="Times New Roman" w:hAnsi="Times New Roman" w:cs="Times New Roman"/>
          <w:spacing w:val="-2"/>
          <w:sz w:val="20"/>
          <w:szCs w:val="16"/>
        </w:rPr>
        <w:t xml:space="preserve"> </w:t>
      </w:r>
      <w:r w:rsidRPr="00341684">
        <w:rPr>
          <w:rFonts w:ascii="Times New Roman" w:hAnsi="Times New Roman" w:cs="Times New Roman"/>
          <w:color w:val="000000"/>
          <w:spacing w:val="-2"/>
          <w:sz w:val="20"/>
          <w:szCs w:val="20"/>
        </w:rPr>
        <w:t>Таким образом, учитывая способность молочной с</w:t>
      </w:r>
      <w:r w:rsidRPr="00341684">
        <w:rPr>
          <w:rFonts w:ascii="Times New Roman" w:hAnsi="Times New Roman" w:cs="Times New Roman"/>
          <w:color w:val="000000"/>
          <w:spacing w:val="-2"/>
          <w:sz w:val="20"/>
          <w:szCs w:val="20"/>
        </w:rPr>
        <w:t>ы</w:t>
      </w:r>
      <w:r w:rsidRPr="00341684">
        <w:rPr>
          <w:rFonts w:ascii="Times New Roman" w:hAnsi="Times New Roman" w:cs="Times New Roman"/>
          <w:color w:val="000000"/>
          <w:spacing w:val="-2"/>
          <w:sz w:val="20"/>
          <w:szCs w:val="20"/>
        </w:rPr>
        <w:t>воротки преломлять проходящий через нее луч света на определенный угол в зависимости от концентрации молочного сахара в ней</w:t>
      </w:r>
      <w:r w:rsidR="00341684" w:rsidRPr="00341684">
        <w:rPr>
          <w:rFonts w:ascii="Times New Roman" w:hAnsi="Times New Roman" w:cs="Times New Roman"/>
          <w:color w:val="000000"/>
          <w:spacing w:val="-2"/>
          <w:sz w:val="20"/>
          <w:szCs w:val="20"/>
        </w:rPr>
        <w:t>,</w:t>
      </w:r>
      <w:r w:rsidRPr="00341684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можно быстро определять массовую долю лактозы при помощи рефрак</w:t>
      </w:r>
      <w:r w:rsidRPr="00341684">
        <w:rPr>
          <w:rFonts w:ascii="Times New Roman" w:hAnsi="Times New Roman" w:cs="Times New Roman"/>
          <w:color w:val="000000"/>
          <w:spacing w:val="-2"/>
          <w:sz w:val="20"/>
          <w:szCs w:val="20"/>
        </w:rPr>
        <w:softHyphen/>
        <w:t>тометра.</w:t>
      </w:r>
      <w:r w:rsidRPr="00341684">
        <w:rPr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 xml:space="preserve"> </w:t>
      </w:r>
    </w:p>
    <w:p w:rsidR="00341684" w:rsidRDefault="00341684" w:rsidP="00701256">
      <w:pPr>
        <w:tabs>
          <w:tab w:val="left" w:pos="851"/>
          <w:tab w:val="left" w:pos="993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5D0B4B">
        <w:rPr>
          <w:rFonts w:ascii="Times New Roman" w:hAnsi="Times New Roman" w:cs="Times New Roman"/>
          <w:sz w:val="16"/>
          <w:szCs w:val="16"/>
        </w:rPr>
        <w:lastRenderedPageBreak/>
        <w:t>ЛИТЕРАТУРА</w:t>
      </w: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5D0B4B">
        <w:rPr>
          <w:rFonts w:ascii="Times New Roman" w:hAnsi="Times New Roman" w:cs="Times New Roman"/>
          <w:sz w:val="16"/>
          <w:szCs w:val="16"/>
        </w:rPr>
        <w:t xml:space="preserve">Биохимия и молекулярная биология. Версия 1.0 [Электронный ресурс] : конспект лекций / Н. М. Титова, А. А. Савченко, Т. Н. Замай </w:t>
      </w:r>
      <w:r w:rsidRPr="00355130">
        <w:rPr>
          <w:rFonts w:ascii="Times New Roman" w:hAnsi="Times New Roman" w:cs="Times New Roman"/>
          <w:sz w:val="16"/>
          <w:szCs w:val="16"/>
        </w:rPr>
        <w:t>[</w:t>
      </w:r>
      <w:r w:rsidRPr="005D0B4B">
        <w:rPr>
          <w:rFonts w:ascii="Times New Roman" w:hAnsi="Times New Roman" w:cs="Times New Roman"/>
          <w:sz w:val="16"/>
          <w:szCs w:val="16"/>
        </w:rPr>
        <w:t>и др.</w:t>
      </w:r>
      <w:r w:rsidRPr="00355130">
        <w:rPr>
          <w:rFonts w:ascii="Times New Roman" w:hAnsi="Times New Roman" w:cs="Times New Roman"/>
          <w:sz w:val="16"/>
          <w:szCs w:val="16"/>
        </w:rPr>
        <w:t>]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5D0B4B">
        <w:rPr>
          <w:rFonts w:ascii="Times New Roman" w:hAnsi="Times New Roman" w:cs="Times New Roman"/>
          <w:sz w:val="16"/>
          <w:szCs w:val="16"/>
        </w:rPr>
        <w:t xml:space="preserve"> – Электрон. дан. (10 Мб). – Красноярск: ИПК СФУ, 2008. – 346 с.</w:t>
      </w:r>
    </w:p>
    <w:p w:rsidR="00701256" w:rsidRDefault="00701256" w:rsidP="00701256">
      <w:pPr>
        <w:tabs>
          <w:tab w:val="left" w:pos="851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355130">
        <w:rPr>
          <w:rFonts w:ascii="Times New Roman" w:hAnsi="Times New Roman" w:cs="Times New Roman"/>
          <w:sz w:val="16"/>
          <w:szCs w:val="16"/>
        </w:rPr>
        <w:t>О</w:t>
      </w:r>
      <w:r w:rsidR="00341684"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т</w:t>
      </w:r>
      <w:r w:rsidR="00341684"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т</w:t>
      </w:r>
      <w:r w:rsidR="00341684"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sz w:val="16"/>
          <w:szCs w:val="16"/>
        </w:rPr>
        <w:t>о, М. Современные методы аналитической химии / М. Отто. – Изд. 3-е. – Москва: Техносфера, 2008. – 552 с.</w:t>
      </w:r>
    </w:p>
    <w:p w:rsidR="00701256" w:rsidRDefault="00701256" w:rsidP="007012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355130">
        <w:rPr>
          <w:rFonts w:ascii="Times New Roman" w:hAnsi="Times New Roman" w:cs="Times New Roman"/>
          <w:color w:val="000000"/>
          <w:sz w:val="16"/>
          <w:szCs w:val="23"/>
        </w:rPr>
        <w:t>Ц</w:t>
      </w:r>
      <w:r w:rsidR="00341684">
        <w:rPr>
          <w:rFonts w:ascii="Times New Roman" w:hAnsi="Times New Roman" w:cs="Times New Roman"/>
          <w:color w:val="000000"/>
          <w:sz w:val="16"/>
          <w:szCs w:val="23"/>
        </w:rPr>
        <w:t xml:space="preserve"> </w:t>
      </w:r>
      <w:r w:rsidRPr="00355130">
        <w:rPr>
          <w:rFonts w:ascii="Times New Roman" w:hAnsi="Times New Roman" w:cs="Times New Roman"/>
          <w:color w:val="000000"/>
          <w:sz w:val="16"/>
          <w:szCs w:val="23"/>
        </w:rPr>
        <w:t>ю</w:t>
      </w:r>
      <w:r w:rsidR="00341684">
        <w:rPr>
          <w:rFonts w:ascii="Times New Roman" w:hAnsi="Times New Roman" w:cs="Times New Roman"/>
          <w:color w:val="000000"/>
          <w:sz w:val="16"/>
          <w:szCs w:val="23"/>
        </w:rPr>
        <w:t xml:space="preserve"> </w:t>
      </w:r>
      <w:r w:rsidRPr="00355130">
        <w:rPr>
          <w:rFonts w:ascii="Times New Roman" w:hAnsi="Times New Roman" w:cs="Times New Roman"/>
          <w:color w:val="000000"/>
          <w:sz w:val="16"/>
          <w:szCs w:val="23"/>
        </w:rPr>
        <w:t>п</w:t>
      </w:r>
      <w:r w:rsidR="00341684">
        <w:rPr>
          <w:rFonts w:ascii="Times New Roman" w:hAnsi="Times New Roman" w:cs="Times New Roman"/>
          <w:color w:val="000000"/>
          <w:sz w:val="16"/>
          <w:szCs w:val="23"/>
        </w:rPr>
        <w:t xml:space="preserve"> </w:t>
      </w:r>
      <w:r w:rsidRPr="00355130">
        <w:rPr>
          <w:rFonts w:ascii="Times New Roman" w:hAnsi="Times New Roman" w:cs="Times New Roman"/>
          <w:color w:val="000000"/>
          <w:sz w:val="16"/>
          <w:szCs w:val="23"/>
        </w:rPr>
        <w:t>к</w:t>
      </w:r>
      <w:r w:rsidR="00341684">
        <w:rPr>
          <w:rFonts w:ascii="Times New Roman" w:hAnsi="Times New Roman" w:cs="Times New Roman"/>
          <w:color w:val="000000"/>
          <w:sz w:val="16"/>
          <w:szCs w:val="23"/>
        </w:rPr>
        <w:t xml:space="preserve"> </w:t>
      </w:r>
      <w:r w:rsidRPr="00355130">
        <w:rPr>
          <w:rFonts w:ascii="Times New Roman" w:hAnsi="Times New Roman" w:cs="Times New Roman"/>
          <w:color w:val="000000"/>
          <w:sz w:val="16"/>
          <w:szCs w:val="23"/>
        </w:rPr>
        <w:t>о</w:t>
      </w:r>
      <w:r>
        <w:rPr>
          <w:rFonts w:ascii="Times New Roman" w:hAnsi="Times New Roman" w:cs="Times New Roman"/>
          <w:color w:val="000000"/>
          <w:sz w:val="16"/>
          <w:szCs w:val="23"/>
        </w:rPr>
        <w:t>,</w:t>
      </w:r>
      <w:r w:rsidRPr="00355130">
        <w:rPr>
          <w:rFonts w:ascii="Times New Roman" w:hAnsi="Times New Roman" w:cs="Times New Roman"/>
          <w:color w:val="000000"/>
          <w:sz w:val="16"/>
          <w:szCs w:val="23"/>
        </w:rPr>
        <w:t xml:space="preserve"> В. В. Состав молока и закономерности синтеза жира, белка и лактозы в молоке коров // Вісник Дніпропетровського університету. Біологія, медицина. </w:t>
      </w:r>
      <w:r w:rsidRPr="00355130">
        <w:rPr>
          <w:rFonts w:ascii="Times New Roman" w:hAnsi="Times New Roman" w:cs="Times New Roman"/>
          <w:sz w:val="16"/>
          <w:szCs w:val="16"/>
        </w:rPr>
        <w:t>–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color w:val="000000"/>
          <w:sz w:val="16"/>
          <w:szCs w:val="23"/>
        </w:rPr>
        <w:t xml:space="preserve">2012. </w:t>
      </w:r>
      <w:r w:rsidRPr="00355130">
        <w:rPr>
          <w:rFonts w:ascii="Times New Roman" w:hAnsi="Times New Roman" w:cs="Times New Roman"/>
          <w:sz w:val="16"/>
          <w:szCs w:val="16"/>
        </w:rPr>
        <w:t>–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355130">
        <w:rPr>
          <w:rFonts w:ascii="Times New Roman" w:hAnsi="Times New Roman" w:cs="Times New Roman"/>
          <w:color w:val="000000"/>
          <w:sz w:val="16"/>
          <w:szCs w:val="23"/>
        </w:rPr>
        <w:t>№</w:t>
      </w:r>
      <w:r>
        <w:rPr>
          <w:rFonts w:ascii="Times New Roman" w:hAnsi="Times New Roman" w:cs="Times New Roman"/>
          <w:color w:val="000000"/>
          <w:sz w:val="16"/>
          <w:szCs w:val="23"/>
        </w:rPr>
        <w:t xml:space="preserve"> </w:t>
      </w:r>
      <w:r w:rsidRPr="00355130">
        <w:rPr>
          <w:rFonts w:ascii="Times New Roman" w:hAnsi="Times New Roman" w:cs="Times New Roman"/>
          <w:color w:val="000000"/>
          <w:sz w:val="16"/>
          <w:szCs w:val="23"/>
        </w:rPr>
        <w:t>3</w:t>
      </w:r>
      <w:r w:rsidRPr="00355130">
        <w:rPr>
          <w:rFonts w:ascii="Times New Roman" w:hAnsi="Times New Roman" w:cs="Times New Roman"/>
          <w:sz w:val="16"/>
          <w:szCs w:val="16"/>
        </w:rPr>
        <w:t>–</w:t>
      </w:r>
      <w:r w:rsidRPr="00355130">
        <w:rPr>
          <w:rFonts w:ascii="Times New Roman" w:hAnsi="Times New Roman" w:cs="Times New Roman"/>
          <w:color w:val="000000"/>
          <w:sz w:val="16"/>
          <w:szCs w:val="23"/>
        </w:rPr>
        <w:t>2. URL: https://cyberleninka.ru/article/n/sostav-moloka-i-zakonomernosti-sinteza-zhira-belka-i-laktozy-v-moloke-korov (дата обращения: 24.02.2018).</w:t>
      </w:r>
    </w:p>
    <w:p w:rsidR="00701256" w:rsidRDefault="00701256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341684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t>УДК 639.3.05:571.1(476)</w:t>
      </w:r>
    </w:p>
    <w:p w:rsidR="004517EB" w:rsidRDefault="004517EB" w:rsidP="00341684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D9170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РЫБОВОДНО-ТЕХНОЛОГИЧЕСКИЕ ОСОБЕННОСТИ </w:t>
      </w:r>
    </w:p>
    <w:p w:rsidR="004517EB" w:rsidRDefault="004517EB" w:rsidP="00341684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D9170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ВЫРАЩИВАНИЯ ТОВАРНОЙ РАДУЖНОЙ ФОРЕЛИ </w:t>
      </w:r>
    </w:p>
    <w:p w:rsidR="004517EB" w:rsidRPr="00D91707" w:rsidRDefault="004517EB" w:rsidP="00341684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9170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В УСЛОВИЯХ БАССЕЙНОВОГО ХОЗЯЙСТВА БЕЛАРУСИ </w:t>
      </w:r>
      <w:r w:rsidRPr="00D91707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517EB" w:rsidRPr="00D91707" w:rsidRDefault="004517EB" w:rsidP="00341684">
      <w:pPr>
        <w:tabs>
          <w:tab w:val="left" w:pos="11115"/>
        </w:tabs>
        <w:spacing w:after="0" w:line="240" w:lineRule="auto"/>
        <w:ind w:firstLine="285"/>
        <w:rPr>
          <w:rFonts w:ascii="Times New Roman" w:hAnsi="Times New Roman" w:cs="Times New Roman"/>
          <w:b/>
          <w:sz w:val="20"/>
          <w:szCs w:val="20"/>
        </w:rPr>
      </w:pPr>
    </w:p>
    <w:p w:rsidR="004517EB" w:rsidRPr="00D91707" w:rsidRDefault="004517EB" w:rsidP="00341684">
      <w:pPr>
        <w:tabs>
          <w:tab w:val="left" w:pos="11115"/>
        </w:tabs>
        <w:spacing w:after="0" w:line="240" w:lineRule="auto"/>
        <w:ind w:hanging="6"/>
        <w:rPr>
          <w:rFonts w:ascii="Times New Roman" w:hAnsi="Times New Roman" w:cs="Times New Roman"/>
          <w:sz w:val="16"/>
          <w:szCs w:val="16"/>
        </w:rPr>
      </w:pPr>
      <w:r w:rsidRPr="00D91707">
        <w:rPr>
          <w:rFonts w:ascii="Times New Roman" w:hAnsi="Times New Roman" w:cs="Times New Roman"/>
          <w:sz w:val="16"/>
          <w:szCs w:val="16"/>
        </w:rPr>
        <w:t>ПАВЛОВИЧ Д.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91707">
        <w:rPr>
          <w:rFonts w:ascii="Times New Roman" w:hAnsi="Times New Roman" w:cs="Times New Roman"/>
          <w:sz w:val="16"/>
          <w:szCs w:val="16"/>
        </w:rPr>
        <w:t>С., ТОМКО С.</w:t>
      </w:r>
      <w:r>
        <w:rPr>
          <w:rFonts w:ascii="Times New Roman" w:hAnsi="Times New Roman" w:cs="Times New Roman"/>
          <w:sz w:val="16"/>
          <w:szCs w:val="16"/>
        </w:rPr>
        <w:t xml:space="preserve"> А.</w:t>
      </w:r>
      <w:r w:rsidR="00341684">
        <w:rPr>
          <w:rFonts w:ascii="Times New Roman" w:hAnsi="Times New Roman" w:cs="Times New Roman"/>
          <w:sz w:val="16"/>
          <w:szCs w:val="16"/>
        </w:rPr>
        <w:t>,</w:t>
      </w:r>
      <w:r w:rsidRPr="00D91707">
        <w:rPr>
          <w:rFonts w:ascii="Times New Roman" w:hAnsi="Times New Roman" w:cs="Times New Roman"/>
          <w:sz w:val="16"/>
          <w:szCs w:val="16"/>
        </w:rPr>
        <w:t xml:space="preserve"> студенты</w:t>
      </w:r>
    </w:p>
    <w:p w:rsidR="004517EB" w:rsidRPr="007B6EC7" w:rsidRDefault="004517EB" w:rsidP="00341684">
      <w:pPr>
        <w:tabs>
          <w:tab w:val="left" w:pos="11115"/>
        </w:tabs>
        <w:spacing w:after="0" w:line="240" w:lineRule="auto"/>
        <w:ind w:hanging="6"/>
        <w:rPr>
          <w:rFonts w:ascii="Times New Roman" w:hAnsi="Times New Roman" w:cs="Times New Roman"/>
          <w:i/>
          <w:sz w:val="16"/>
          <w:szCs w:val="16"/>
        </w:rPr>
      </w:pPr>
      <w:r w:rsidRPr="007B6EC7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341684" w:rsidRPr="007B6EC7">
        <w:rPr>
          <w:rFonts w:ascii="Times New Roman" w:hAnsi="Times New Roman" w:cs="Times New Roman"/>
          <w:i/>
          <w:sz w:val="16"/>
          <w:szCs w:val="16"/>
        </w:rPr>
        <w:t>УСОВ</w:t>
      </w:r>
      <w:r w:rsidRPr="007B6EC7">
        <w:rPr>
          <w:rFonts w:ascii="Times New Roman" w:hAnsi="Times New Roman" w:cs="Times New Roman"/>
          <w:i/>
          <w:sz w:val="16"/>
          <w:szCs w:val="16"/>
        </w:rPr>
        <w:t xml:space="preserve"> М. М., канд. с.-х. наук, доцент</w:t>
      </w:r>
    </w:p>
    <w:p w:rsidR="004517EB" w:rsidRPr="00D91707" w:rsidRDefault="004517EB" w:rsidP="00341684">
      <w:pPr>
        <w:tabs>
          <w:tab w:val="left" w:pos="11115"/>
        </w:tabs>
        <w:spacing w:after="0" w:line="240" w:lineRule="auto"/>
        <w:ind w:hanging="6"/>
        <w:rPr>
          <w:rFonts w:ascii="Times New Roman" w:hAnsi="Times New Roman" w:cs="Times New Roman"/>
          <w:sz w:val="16"/>
          <w:szCs w:val="16"/>
        </w:rPr>
      </w:pPr>
    </w:p>
    <w:p w:rsidR="004517EB" w:rsidRPr="00D91707" w:rsidRDefault="004517EB" w:rsidP="00341684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91707">
        <w:rPr>
          <w:rFonts w:ascii="Times New Roman" w:hAnsi="Times New Roman" w:cs="Times New Roman"/>
          <w:sz w:val="16"/>
          <w:szCs w:val="16"/>
        </w:rPr>
        <w:t xml:space="preserve">УО «Белорусская государственная сельскохозяйственная академия»,  </w:t>
      </w:r>
    </w:p>
    <w:p w:rsidR="004517EB" w:rsidRPr="00D91707" w:rsidRDefault="004517EB" w:rsidP="00341684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91707">
        <w:rPr>
          <w:rFonts w:ascii="Times New Roman" w:hAnsi="Times New Roman" w:cs="Times New Roman"/>
          <w:sz w:val="16"/>
          <w:szCs w:val="16"/>
        </w:rPr>
        <w:t>г.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91707">
        <w:rPr>
          <w:rFonts w:ascii="Times New Roman" w:hAnsi="Times New Roman" w:cs="Times New Roman"/>
          <w:sz w:val="16"/>
          <w:szCs w:val="16"/>
        </w:rPr>
        <w:t>Горки, Республика Беларусь</w:t>
      </w:r>
    </w:p>
    <w:p w:rsidR="004517EB" w:rsidRPr="00D91707" w:rsidRDefault="004517EB" w:rsidP="004517EB">
      <w:pPr>
        <w:tabs>
          <w:tab w:val="left" w:pos="11115"/>
        </w:tabs>
        <w:spacing w:after="0" w:line="240" w:lineRule="auto"/>
        <w:ind w:firstLine="285"/>
        <w:jc w:val="center"/>
        <w:rPr>
          <w:rFonts w:ascii="Times New Roman" w:hAnsi="Times New Roman" w:cs="Times New Roman"/>
          <w:sz w:val="18"/>
          <w:szCs w:val="18"/>
        </w:rPr>
      </w:pPr>
    </w:p>
    <w:p w:rsidR="004517EB" w:rsidRPr="00D91707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D91707">
        <w:rPr>
          <w:rFonts w:ascii="Times New Roman" w:hAnsi="Times New Roman" w:cs="Times New Roman"/>
          <w:b/>
          <w:spacing w:val="-4"/>
          <w:sz w:val="20"/>
          <w:szCs w:val="20"/>
        </w:rPr>
        <w:t>Введение.</w:t>
      </w:r>
      <w:r w:rsidRPr="00D9170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Согласно прогнозам, объем мирового производства пр</w:t>
      </w:r>
      <w:r w:rsidRPr="00D91707">
        <w:rPr>
          <w:rFonts w:ascii="Times New Roman" w:hAnsi="Times New Roman" w:cs="Times New Roman"/>
          <w:sz w:val="20"/>
          <w:szCs w:val="20"/>
        </w:rPr>
        <w:t>о</w:t>
      </w:r>
      <w:r w:rsidRPr="00D91707">
        <w:rPr>
          <w:rFonts w:ascii="Times New Roman" w:hAnsi="Times New Roman" w:cs="Times New Roman"/>
          <w:sz w:val="20"/>
          <w:szCs w:val="20"/>
        </w:rPr>
        <w:t>дукции рыболовства и аквакультуры, стимулируемого растущим спр</w:t>
      </w:r>
      <w:r w:rsidRPr="00D91707">
        <w:rPr>
          <w:rFonts w:ascii="Times New Roman" w:hAnsi="Times New Roman" w:cs="Times New Roman"/>
          <w:sz w:val="20"/>
          <w:szCs w:val="20"/>
        </w:rPr>
        <w:t>о</w:t>
      </w:r>
      <w:r w:rsidRPr="00D91707">
        <w:rPr>
          <w:rFonts w:ascii="Times New Roman" w:hAnsi="Times New Roman" w:cs="Times New Roman"/>
          <w:sz w:val="20"/>
          <w:szCs w:val="20"/>
        </w:rPr>
        <w:t>сом на рыбу, в 2021 году составит около 172 млн. тонн, что н</w:t>
      </w:r>
      <w:r>
        <w:rPr>
          <w:rFonts w:ascii="Times New Roman" w:hAnsi="Times New Roman" w:cs="Times New Roman"/>
          <w:sz w:val="20"/>
          <w:szCs w:val="20"/>
        </w:rPr>
        <w:t>а 15 % выше среднего уровня 2009</w:t>
      </w:r>
      <w:r w:rsidRPr="00200FDE">
        <w:rPr>
          <w:rFonts w:ascii="Times New Roman" w:hAnsi="Times New Roman" w:cs="Times New Roman"/>
          <w:bCs/>
          <w:sz w:val="20"/>
          <w:szCs w:val="20"/>
        </w:rPr>
        <w:t>–</w:t>
      </w:r>
      <w:r w:rsidRPr="00D91707">
        <w:rPr>
          <w:rFonts w:ascii="Times New Roman" w:hAnsi="Times New Roman" w:cs="Times New Roman"/>
          <w:sz w:val="20"/>
          <w:szCs w:val="20"/>
        </w:rPr>
        <w:t>2011 годов. Главной движущей силой т</w:t>
      </w:r>
      <w:r w:rsidRPr="00D91707">
        <w:rPr>
          <w:rFonts w:ascii="Times New Roman" w:hAnsi="Times New Roman" w:cs="Times New Roman"/>
          <w:sz w:val="20"/>
          <w:szCs w:val="20"/>
        </w:rPr>
        <w:t>а</w:t>
      </w:r>
      <w:r w:rsidRPr="00D91707">
        <w:rPr>
          <w:rFonts w:ascii="Times New Roman" w:hAnsi="Times New Roman" w:cs="Times New Roman"/>
          <w:sz w:val="20"/>
          <w:szCs w:val="20"/>
        </w:rPr>
        <w:t>кого роста должна стать аквакультура: предполагается, что объем ее продукции должен достичь почти 79 млн. тонн, т.</w:t>
      </w:r>
      <w:r w:rsidR="00341684"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е. за период 2012−2021 годов увеличится на 33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% (рост продукции промыслового рыболовства при этом составит 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%)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[1].</w:t>
      </w:r>
    </w:p>
    <w:p w:rsidR="004517EB" w:rsidRPr="00D91707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t>В связи с ростом объемов выращивания ценных видов рыб в Ре</w:t>
      </w:r>
      <w:r w:rsidRPr="00D91707">
        <w:rPr>
          <w:rFonts w:ascii="Times New Roman" w:hAnsi="Times New Roman" w:cs="Times New Roman"/>
          <w:sz w:val="20"/>
          <w:szCs w:val="20"/>
        </w:rPr>
        <w:t>с</w:t>
      </w:r>
      <w:r w:rsidRPr="00D91707">
        <w:rPr>
          <w:rFonts w:ascii="Times New Roman" w:hAnsi="Times New Roman" w:cs="Times New Roman"/>
          <w:sz w:val="20"/>
          <w:szCs w:val="20"/>
        </w:rPr>
        <w:t>публике Беларусь все большее внимание уделяется индустриальным методам, позволяющим практически полностью контролировать пр</w:t>
      </w:r>
      <w:r w:rsidRPr="00D91707">
        <w:rPr>
          <w:rFonts w:ascii="Times New Roman" w:hAnsi="Times New Roman" w:cs="Times New Roman"/>
          <w:sz w:val="20"/>
          <w:szCs w:val="20"/>
        </w:rPr>
        <w:t>о</w:t>
      </w:r>
      <w:r w:rsidRPr="00D91707">
        <w:rPr>
          <w:rFonts w:ascii="Times New Roman" w:hAnsi="Times New Roman" w:cs="Times New Roman"/>
          <w:sz w:val="20"/>
          <w:szCs w:val="20"/>
        </w:rPr>
        <w:t>цесс воспроизводства и выращивания рыбной продукции. В стране созданы специализированные хозяйства различных типов – на озерах, водохранилищах, реках, прудах – садковые хозяйства; на сбросных теплых водах гидроэлектростанций; специализированные рыбоводно-индустриальные комплексы по выращиванию посадочного материала и товарной продукции, в основе которых лежат установки замкнутого водоснабжения (УЗВ); бассейновые хозяйства с использованием в к</w:t>
      </w:r>
      <w:r w:rsidRPr="00D91707">
        <w:rPr>
          <w:rFonts w:ascii="Times New Roman" w:hAnsi="Times New Roman" w:cs="Times New Roman"/>
          <w:sz w:val="20"/>
          <w:szCs w:val="20"/>
        </w:rPr>
        <w:t>а</w:t>
      </w:r>
      <w:r w:rsidRPr="00D91707">
        <w:rPr>
          <w:rFonts w:ascii="Times New Roman" w:hAnsi="Times New Roman" w:cs="Times New Roman"/>
          <w:sz w:val="20"/>
          <w:szCs w:val="20"/>
        </w:rPr>
        <w:t>честве водоисточника артезианских скважин либо близлежащих вод</w:t>
      </w:r>
      <w:r w:rsidRPr="00D91707">
        <w:rPr>
          <w:rFonts w:ascii="Times New Roman" w:hAnsi="Times New Roman" w:cs="Times New Roman"/>
          <w:sz w:val="20"/>
          <w:szCs w:val="20"/>
        </w:rPr>
        <w:t>о</w:t>
      </w:r>
      <w:r w:rsidRPr="00D91707">
        <w:rPr>
          <w:rFonts w:ascii="Times New Roman" w:hAnsi="Times New Roman" w:cs="Times New Roman"/>
          <w:sz w:val="20"/>
          <w:szCs w:val="20"/>
        </w:rPr>
        <w:t>емов [2].</w:t>
      </w:r>
    </w:p>
    <w:p w:rsidR="004517EB" w:rsidRPr="00D91707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7B6EC7">
        <w:rPr>
          <w:rFonts w:ascii="Times New Roman" w:hAnsi="Times New Roman" w:cs="Times New Roman"/>
          <w:b/>
          <w:sz w:val="20"/>
          <w:szCs w:val="20"/>
        </w:rPr>
        <w:lastRenderedPageBreak/>
        <w:t>Цель работы</w:t>
      </w:r>
      <w:r w:rsidRPr="00D9170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B6EC7">
        <w:rPr>
          <w:rFonts w:ascii="Times New Roman" w:hAnsi="Times New Roman" w:cs="Times New Roman"/>
          <w:sz w:val="20"/>
          <w:szCs w:val="20"/>
        </w:rPr>
        <w:t>–</w:t>
      </w:r>
      <w:r w:rsidRPr="007B6EC7">
        <w:rPr>
          <w:rFonts w:ascii="Times New Roman" w:hAnsi="Times New Roman" w:cs="Times New Roman"/>
          <w:sz w:val="28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изучение рыбоводно-технологических параметров выращивания товарной форели в условиях бассейнового хозяйства ОАО «Александрийское» Шкловского района.</w:t>
      </w:r>
    </w:p>
    <w:p w:rsidR="004517EB" w:rsidRPr="00D91707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D91707">
        <w:rPr>
          <w:rFonts w:ascii="Times New Roman" w:hAnsi="Times New Roman" w:cs="Times New Roman"/>
          <w:b/>
          <w:spacing w:val="-4"/>
          <w:sz w:val="20"/>
          <w:szCs w:val="20"/>
        </w:rPr>
        <w:t xml:space="preserve">Материал и методика исследований. </w:t>
      </w:r>
      <w:r w:rsidRPr="00D91707">
        <w:rPr>
          <w:rFonts w:ascii="Times New Roman" w:hAnsi="Times New Roman" w:cs="Times New Roman"/>
          <w:sz w:val="20"/>
          <w:szCs w:val="20"/>
        </w:rPr>
        <w:t>Исследования по выращив</w:t>
      </w:r>
      <w:r w:rsidRPr="00D91707">
        <w:rPr>
          <w:rFonts w:ascii="Times New Roman" w:hAnsi="Times New Roman" w:cs="Times New Roman"/>
          <w:sz w:val="20"/>
          <w:szCs w:val="20"/>
        </w:rPr>
        <w:t>а</w:t>
      </w:r>
      <w:r w:rsidRPr="00D91707">
        <w:rPr>
          <w:rFonts w:ascii="Times New Roman" w:hAnsi="Times New Roman" w:cs="Times New Roman"/>
          <w:sz w:val="20"/>
          <w:szCs w:val="20"/>
        </w:rPr>
        <w:t xml:space="preserve">нию товарной форели проведены в </w:t>
      </w:r>
      <w:r w:rsidRPr="00D91707">
        <w:rPr>
          <w:rStyle w:val="FontStyle11"/>
          <w:rFonts w:ascii="Times New Roman" w:hAnsi="Times New Roman" w:cs="Times New Roman"/>
          <w:sz w:val="20"/>
          <w:szCs w:val="20"/>
        </w:rPr>
        <w:t>ОАО «Александрийское» Шкло</w:t>
      </w:r>
      <w:r w:rsidRPr="00D91707">
        <w:rPr>
          <w:rStyle w:val="FontStyle11"/>
          <w:rFonts w:ascii="Times New Roman" w:hAnsi="Times New Roman" w:cs="Times New Roman"/>
          <w:sz w:val="20"/>
          <w:szCs w:val="20"/>
        </w:rPr>
        <w:t>в</w:t>
      </w:r>
      <w:r w:rsidRPr="00D91707">
        <w:rPr>
          <w:rStyle w:val="FontStyle11"/>
          <w:rFonts w:ascii="Times New Roman" w:hAnsi="Times New Roman" w:cs="Times New Roman"/>
          <w:sz w:val="20"/>
          <w:szCs w:val="20"/>
        </w:rPr>
        <w:t>ского района Могилевской области и на кафедре ихтиологии и рыб</w:t>
      </w:r>
      <w:r w:rsidRPr="00D91707">
        <w:rPr>
          <w:rStyle w:val="FontStyle11"/>
          <w:rFonts w:ascii="Times New Roman" w:hAnsi="Times New Roman" w:cs="Times New Roman"/>
          <w:sz w:val="20"/>
          <w:szCs w:val="20"/>
        </w:rPr>
        <w:t>о</w:t>
      </w:r>
      <w:r w:rsidRPr="00D91707">
        <w:rPr>
          <w:rStyle w:val="FontStyle11"/>
          <w:rFonts w:ascii="Times New Roman" w:hAnsi="Times New Roman" w:cs="Times New Roman"/>
          <w:sz w:val="20"/>
          <w:szCs w:val="20"/>
        </w:rPr>
        <w:t>водства УО БГСХА</w:t>
      </w:r>
      <w:r w:rsidRPr="00D91707">
        <w:rPr>
          <w:rFonts w:ascii="Times New Roman" w:hAnsi="Times New Roman" w:cs="Times New Roman"/>
          <w:sz w:val="20"/>
          <w:szCs w:val="20"/>
        </w:rPr>
        <w:t>.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t>Схема проведения опыта представлена в табл. 1.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91707">
        <w:rPr>
          <w:rFonts w:ascii="Times New Roman" w:hAnsi="Times New Roman" w:cs="Times New Roman"/>
          <w:sz w:val="16"/>
          <w:szCs w:val="16"/>
        </w:rPr>
        <w:t xml:space="preserve">Т а б л и ц а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91707">
        <w:rPr>
          <w:rFonts w:ascii="Times New Roman" w:hAnsi="Times New Roman" w:cs="Times New Roman"/>
          <w:sz w:val="16"/>
          <w:szCs w:val="16"/>
        </w:rPr>
        <w:t xml:space="preserve">1. </w:t>
      </w:r>
      <w:r w:rsidRPr="00D91707">
        <w:rPr>
          <w:rFonts w:ascii="Times New Roman" w:hAnsi="Times New Roman" w:cs="Times New Roman"/>
          <w:b/>
          <w:sz w:val="16"/>
          <w:szCs w:val="16"/>
        </w:rPr>
        <w:t>Схема опыта</w:t>
      </w:r>
    </w:p>
    <w:p w:rsidR="004517EB" w:rsidRPr="00D91707" w:rsidRDefault="004517EB" w:rsidP="004517EB">
      <w:pPr>
        <w:spacing w:after="0" w:line="240" w:lineRule="auto"/>
        <w:ind w:firstLine="285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61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31"/>
        <w:gridCol w:w="1231"/>
        <w:gridCol w:w="1231"/>
        <w:gridCol w:w="1231"/>
        <w:gridCol w:w="1232"/>
      </w:tblGrid>
      <w:tr w:rsidR="004517EB" w:rsidRPr="00D91707" w:rsidTr="00701256">
        <w:trPr>
          <w:trHeight w:val="557"/>
        </w:trPr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№ бассейна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Объем ба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сейна, м</w:t>
            </w:r>
            <w:r w:rsidRPr="00D91707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:rsidR="004517EB" w:rsidRPr="00D91707" w:rsidRDefault="004517EB" w:rsidP="003416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Плотность посадки, шт/м</w:t>
            </w:r>
            <w:r w:rsidRPr="00D91707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Всего посаж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но, шт.</w:t>
            </w:r>
          </w:p>
        </w:tc>
        <w:tc>
          <w:tcPr>
            <w:tcW w:w="1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Среднешту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ная навеска, г</w:t>
            </w:r>
          </w:p>
        </w:tc>
      </w:tr>
      <w:tr w:rsidR="004517EB" w:rsidRPr="00D91707" w:rsidTr="00701256">
        <w:trPr>
          <w:trHeight w:val="178"/>
        </w:trPr>
        <w:tc>
          <w:tcPr>
            <w:tcW w:w="1231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1282</w:t>
            </w:r>
          </w:p>
        </w:tc>
        <w:tc>
          <w:tcPr>
            <w:tcW w:w="1232" w:type="dxa"/>
            <w:tcBorders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</w:tr>
      <w:tr w:rsidR="004517EB" w:rsidRPr="00D91707" w:rsidTr="00701256">
        <w:trPr>
          <w:trHeight w:val="162"/>
        </w:trPr>
        <w:tc>
          <w:tcPr>
            <w:tcW w:w="1231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1275</w:t>
            </w:r>
          </w:p>
        </w:tc>
        <w:tc>
          <w:tcPr>
            <w:tcW w:w="1232" w:type="dxa"/>
            <w:tcBorders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</w:tr>
      <w:tr w:rsidR="004517EB" w:rsidRPr="00D91707" w:rsidTr="00701256">
        <w:trPr>
          <w:trHeight w:val="145"/>
        </w:trPr>
        <w:tc>
          <w:tcPr>
            <w:tcW w:w="1231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1139</w:t>
            </w:r>
          </w:p>
        </w:tc>
        <w:tc>
          <w:tcPr>
            <w:tcW w:w="1232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</w:tr>
      <w:tr w:rsidR="004517EB" w:rsidRPr="00D91707" w:rsidTr="00701256">
        <w:trPr>
          <w:trHeight w:val="129"/>
        </w:trPr>
        <w:tc>
          <w:tcPr>
            <w:tcW w:w="1231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1029</w:t>
            </w:r>
          </w:p>
        </w:tc>
        <w:tc>
          <w:tcPr>
            <w:tcW w:w="1232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</w:tr>
      <w:tr w:rsidR="004517EB" w:rsidRPr="00D91707" w:rsidTr="00701256">
        <w:trPr>
          <w:trHeight w:val="50"/>
        </w:trPr>
        <w:tc>
          <w:tcPr>
            <w:tcW w:w="1231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890</w:t>
            </w:r>
          </w:p>
        </w:tc>
        <w:tc>
          <w:tcPr>
            <w:tcW w:w="1232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4517EB" w:rsidRPr="00D91707" w:rsidTr="00701256">
        <w:trPr>
          <w:trHeight w:val="97"/>
        </w:trPr>
        <w:tc>
          <w:tcPr>
            <w:tcW w:w="1231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887</w:t>
            </w:r>
          </w:p>
        </w:tc>
        <w:tc>
          <w:tcPr>
            <w:tcW w:w="1232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</w:tr>
    </w:tbl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t>Во время проведения исследований определялись следующие ги</w:t>
      </w:r>
      <w:r w:rsidRPr="00D91707">
        <w:rPr>
          <w:rFonts w:ascii="Times New Roman" w:hAnsi="Times New Roman" w:cs="Times New Roman"/>
          <w:sz w:val="20"/>
          <w:szCs w:val="20"/>
        </w:rPr>
        <w:t>д</w:t>
      </w:r>
      <w:r w:rsidRPr="00D91707">
        <w:rPr>
          <w:rFonts w:ascii="Times New Roman" w:hAnsi="Times New Roman" w:cs="Times New Roman"/>
          <w:sz w:val="20"/>
          <w:szCs w:val="20"/>
        </w:rPr>
        <w:t>рохимические показатели воды: температура, содержание растворе</w:t>
      </w:r>
      <w:r w:rsidRPr="00D91707">
        <w:rPr>
          <w:rFonts w:ascii="Times New Roman" w:hAnsi="Times New Roman" w:cs="Times New Roman"/>
          <w:sz w:val="20"/>
          <w:szCs w:val="20"/>
        </w:rPr>
        <w:t>н</w:t>
      </w:r>
      <w:r w:rsidRPr="00D91707">
        <w:rPr>
          <w:rFonts w:ascii="Times New Roman" w:hAnsi="Times New Roman" w:cs="Times New Roman"/>
          <w:sz w:val="20"/>
          <w:szCs w:val="20"/>
        </w:rPr>
        <w:t>ного в воде кислорода</w:t>
      </w:r>
      <w:r w:rsidR="00341684">
        <w:rPr>
          <w:rFonts w:ascii="Times New Roman" w:hAnsi="Times New Roman" w:cs="Times New Roman"/>
          <w:sz w:val="20"/>
          <w:szCs w:val="20"/>
        </w:rPr>
        <w:t xml:space="preserve"> </w:t>
      </w:r>
      <w:r w:rsidR="00341684">
        <w:rPr>
          <w:rFonts w:ascii="Times New Roman" w:eastAsia="Times New Roman" w:hAnsi="Times New Roman"/>
          <w:sz w:val="20"/>
          <w:szCs w:val="20"/>
          <w:lang w:eastAsia="ru-RU"/>
        </w:rPr>
        <w:t>–</w:t>
      </w:r>
      <w:r w:rsidRPr="00D91707">
        <w:rPr>
          <w:rFonts w:ascii="Times New Roman" w:hAnsi="Times New Roman" w:cs="Times New Roman"/>
          <w:sz w:val="20"/>
          <w:szCs w:val="20"/>
        </w:rPr>
        <w:t xml:space="preserve"> по общепринятым в рыбоводной практике методике. </w:t>
      </w:r>
    </w:p>
    <w:p w:rsidR="004517EB" w:rsidRPr="00D91707" w:rsidRDefault="004517EB" w:rsidP="004517EB">
      <w:pPr>
        <w:spacing w:after="0" w:line="240" w:lineRule="auto"/>
        <w:ind w:firstLine="285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t xml:space="preserve">Для кормления молоди радужной форели использовались корма голландской фирмы «Coppens </w:t>
      </w:r>
      <w:r w:rsidRPr="00D91707">
        <w:rPr>
          <w:rFonts w:ascii="Times New Roman" w:hAnsi="Times New Roman" w:cs="Times New Roman"/>
          <w:sz w:val="20"/>
          <w:szCs w:val="20"/>
          <w:lang w:val="en-US"/>
        </w:rPr>
        <w:t>Prime</w:t>
      </w:r>
      <w:r w:rsidRPr="00D91707">
        <w:rPr>
          <w:rFonts w:ascii="Times New Roman" w:hAnsi="Times New Roman" w:cs="Times New Roman"/>
          <w:sz w:val="20"/>
          <w:szCs w:val="20"/>
        </w:rPr>
        <w:t>-18», применяемые для выращив</w:t>
      </w:r>
      <w:r w:rsidRPr="00D91707">
        <w:rPr>
          <w:rFonts w:ascii="Times New Roman" w:hAnsi="Times New Roman" w:cs="Times New Roman"/>
          <w:sz w:val="20"/>
          <w:szCs w:val="20"/>
        </w:rPr>
        <w:t>а</w:t>
      </w:r>
      <w:r w:rsidRPr="00D91707">
        <w:rPr>
          <w:rFonts w:ascii="Times New Roman" w:hAnsi="Times New Roman" w:cs="Times New Roman"/>
          <w:sz w:val="20"/>
          <w:szCs w:val="20"/>
        </w:rPr>
        <w:t>ния в садках, бассейнах и прудах в стандартных условиях [3]. Осно</w:t>
      </w:r>
      <w:r w:rsidRPr="00D91707">
        <w:rPr>
          <w:rFonts w:ascii="Times New Roman" w:hAnsi="Times New Roman" w:cs="Times New Roman"/>
          <w:sz w:val="20"/>
          <w:szCs w:val="20"/>
        </w:rPr>
        <w:t>в</w:t>
      </w:r>
      <w:r w:rsidRPr="00D91707">
        <w:rPr>
          <w:rFonts w:ascii="Times New Roman" w:hAnsi="Times New Roman" w:cs="Times New Roman"/>
          <w:sz w:val="20"/>
          <w:szCs w:val="20"/>
        </w:rPr>
        <w:t>ные качественные характеристики корма представлены в табл.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2.</w:t>
      </w:r>
    </w:p>
    <w:p w:rsidR="004517EB" w:rsidRPr="00D91707" w:rsidRDefault="004517EB" w:rsidP="004517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91707">
        <w:rPr>
          <w:rFonts w:ascii="Times New Roman" w:hAnsi="Times New Roman" w:cs="Times New Roman"/>
          <w:sz w:val="16"/>
          <w:szCs w:val="16"/>
        </w:rPr>
        <w:t>Т а б л и ц 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91707">
        <w:rPr>
          <w:rFonts w:ascii="Times New Roman" w:hAnsi="Times New Roman" w:cs="Times New Roman"/>
          <w:sz w:val="16"/>
          <w:szCs w:val="16"/>
        </w:rPr>
        <w:t xml:space="preserve"> 2. </w:t>
      </w:r>
      <w:r w:rsidRPr="00D91707">
        <w:rPr>
          <w:rFonts w:ascii="Times New Roman" w:hAnsi="Times New Roman" w:cs="Times New Roman"/>
          <w:b/>
          <w:sz w:val="16"/>
          <w:szCs w:val="16"/>
        </w:rPr>
        <w:t>Состав комбикорма «</w:t>
      </w:r>
      <w:r w:rsidRPr="00D91707">
        <w:rPr>
          <w:rFonts w:ascii="Times New Roman" w:hAnsi="Times New Roman" w:cs="Times New Roman"/>
          <w:b/>
          <w:sz w:val="16"/>
          <w:szCs w:val="16"/>
          <w:lang w:val="en-US"/>
        </w:rPr>
        <w:t>Coppens</w:t>
      </w:r>
      <w:r w:rsidRPr="00D91707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D91707">
        <w:rPr>
          <w:rFonts w:ascii="Times New Roman" w:hAnsi="Times New Roman" w:cs="Times New Roman"/>
          <w:b/>
          <w:sz w:val="16"/>
          <w:szCs w:val="16"/>
          <w:lang w:val="en-US"/>
        </w:rPr>
        <w:t>Prime</w:t>
      </w:r>
      <w:r w:rsidRPr="00D91707">
        <w:rPr>
          <w:rFonts w:ascii="Times New Roman" w:hAnsi="Times New Roman" w:cs="Times New Roman"/>
          <w:b/>
          <w:sz w:val="16"/>
          <w:szCs w:val="16"/>
        </w:rPr>
        <w:t>-18», %</w:t>
      </w:r>
    </w:p>
    <w:p w:rsidR="004517EB" w:rsidRPr="00D91707" w:rsidRDefault="004517EB" w:rsidP="004517E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61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6"/>
        <w:gridCol w:w="1243"/>
        <w:gridCol w:w="1244"/>
        <w:gridCol w:w="1243"/>
        <w:gridCol w:w="1244"/>
      </w:tblGrid>
      <w:tr w:rsidR="004517EB" w:rsidRPr="00D91707" w:rsidTr="00701256">
        <w:trPr>
          <w:trHeight w:val="149"/>
        </w:trPr>
        <w:tc>
          <w:tcPr>
            <w:tcW w:w="1136" w:type="dxa"/>
          </w:tcPr>
          <w:p w:rsidR="004517EB" w:rsidRPr="00D91707" w:rsidRDefault="004517EB" w:rsidP="007012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Белки</w:t>
            </w:r>
          </w:p>
        </w:tc>
        <w:tc>
          <w:tcPr>
            <w:tcW w:w="1243" w:type="dxa"/>
          </w:tcPr>
          <w:p w:rsidR="004517EB" w:rsidRPr="00D91707" w:rsidRDefault="004517EB" w:rsidP="007012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Жиры</w:t>
            </w:r>
          </w:p>
        </w:tc>
        <w:tc>
          <w:tcPr>
            <w:tcW w:w="1244" w:type="dxa"/>
          </w:tcPr>
          <w:p w:rsidR="004517EB" w:rsidRPr="00D91707" w:rsidRDefault="004517EB" w:rsidP="007012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Клетчатка</w:t>
            </w:r>
          </w:p>
        </w:tc>
        <w:tc>
          <w:tcPr>
            <w:tcW w:w="1243" w:type="dxa"/>
          </w:tcPr>
          <w:p w:rsidR="004517EB" w:rsidRPr="00D91707" w:rsidRDefault="004517EB" w:rsidP="007012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Зола</w:t>
            </w:r>
          </w:p>
        </w:tc>
        <w:tc>
          <w:tcPr>
            <w:tcW w:w="1244" w:type="dxa"/>
          </w:tcPr>
          <w:p w:rsidR="004517EB" w:rsidRPr="00D91707" w:rsidRDefault="004517EB" w:rsidP="007012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Фосфор</w:t>
            </w:r>
          </w:p>
        </w:tc>
      </w:tr>
      <w:tr w:rsidR="004517EB" w:rsidRPr="00D91707" w:rsidTr="00701256">
        <w:trPr>
          <w:trHeight w:val="147"/>
        </w:trPr>
        <w:tc>
          <w:tcPr>
            <w:tcW w:w="1136" w:type="dxa"/>
          </w:tcPr>
          <w:p w:rsidR="004517EB" w:rsidRPr="00D91707" w:rsidRDefault="004517EB" w:rsidP="007012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243" w:type="dxa"/>
          </w:tcPr>
          <w:p w:rsidR="004517EB" w:rsidRPr="00D91707" w:rsidRDefault="004517EB" w:rsidP="007012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1244" w:type="dxa"/>
          </w:tcPr>
          <w:p w:rsidR="004517EB" w:rsidRPr="00D91707" w:rsidRDefault="004517EB" w:rsidP="007012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1,50</w:t>
            </w:r>
          </w:p>
        </w:tc>
        <w:tc>
          <w:tcPr>
            <w:tcW w:w="1243" w:type="dxa"/>
          </w:tcPr>
          <w:p w:rsidR="004517EB" w:rsidRPr="00D91707" w:rsidRDefault="004517EB" w:rsidP="007012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6,90</w:t>
            </w:r>
          </w:p>
        </w:tc>
        <w:tc>
          <w:tcPr>
            <w:tcW w:w="1244" w:type="dxa"/>
          </w:tcPr>
          <w:p w:rsidR="004517EB" w:rsidRPr="00D91707" w:rsidRDefault="004517EB" w:rsidP="007012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1,06</w:t>
            </w:r>
          </w:p>
        </w:tc>
      </w:tr>
    </w:tbl>
    <w:p w:rsidR="004517EB" w:rsidRPr="00D91707" w:rsidRDefault="004517EB" w:rsidP="004517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t>Абсолютный среднесуточный прирост живой массы за определе</w:t>
      </w:r>
      <w:r w:rsidRPr="00D91707">
        <w:rPr>
          <w:rFonts w:ascii="Times New Roman" w:hAnsi="Times New Roman" w:cs="Times New Roman"/>
          <w:sz w:val="20"/>
          <w:szCs w:val="20"/>
        </w:rPr>
        <w:t>н</w:t>
      </w:r>
      <w:r w:rsidRPr="00D91707">
        <w:rPr>
          <w:rFonts w:ascii="Times New Roman" w:hAnsi="Times New Roman" w:cs="Times New Roman"/>
          <w:sz w:val="20"/>
          <w:szCs w:val="20"/>
        </w:rPr>
        <w:t xml:space="preserve">ный период определяют по формуле: </w:t>
      </w:r>
    </w:p>
    <w:p w:rsidR="004517EB" w:rsidRPr="00341684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Pr="00341684" w:rsidRDefault="004517EB" w:rsidP="004517EB">
      <w:pPr>
        <w:spacing w:after="0" w:line="240" w:lineRule="auto"/>
        <w:ind w:firstLine="285"/>
        <w:jc w:val="center"/>
        <w:rPr>
          <w:rFonts w:ascii="Times New Roman" w:hAnsi="Times New Roman" w:cs="Times New Roman"/>
          <w:sz w:val="20"/>
          <w:szCs w:val="20"/>
        </w:rPr>
      </w:pPr>
      <w:r w:rsidRPr="00341684">
        <w:rPr>
          <w:rFonts w:ascii="Times New Roman" w:hAnsi="Times New Roman" w:cs="Times New Roman"/>
          <w:i/>
          <w:sz w:val="20"/>
          <w:szCs w:val="20"/>
        </w:rPr>
        <w:t>А</w:t>
      </w:r>
      <w:r w:rsidR="00341684"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=</w:t>
      </w:r>
      <w:r w:rsidR="00341684"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(</w:t>
      </w:r>
      <w:r w:rsidRPr="00341684">
        <w:rPr>
          <w:rFonts w:ascii="Times New Roman" w:hAnsi="Times New Roman" w:cs="Times New Roman"/>
          <w:i/>
          <w:sz w:val="20"/>
          <w:szCs w:val="20"/>
        </w:rPr>
        <w:t>W</w:t>
      </w:r>
      <w:r w:rsidRPr="00341684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34168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41684">
        <w:rPr>
          <w:rFonts w:ascii="Times New Roman" w:eastAsia="Times New Roman" w:hAnsi="Times New Roman"/>
          <w:sz w:val="20"/>
          <w:szCs w:val="20"/>
          <w:lang w:eastAsia="ru-RU"/>
        </w:rPr>
        <w:t xml:space="preserve">– </w:t>
      </w:r>
      <w:r w:rsidRPr="00341684">
        <w:rPr>
          <w:rFonts w:ascii="Times New Roman" w:hAnsi="Times New Roman" w:cs="Times New Roman"/>
          <w:i/>
          <w:sz w:val="20"/>
          <w:szCs w:val="20"/>
        </w:rPr>
        <w:t>W</w:t>
      </w:r>
      <w:r w:rsidRPr="00341684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Pr="00D91707">
        <w:rPr>
          <w:rFonts w:ascii="Times New Roman" w:hAnsi="Times New Roman" w:cs="Times New Roman"/>
          <w:sz w:val="20"/>
          <w:szCs w:val="20"/>
        </w:rPr>
        <w:t xml:space="preserve">) / </w:t>
      </w:r>
      <w:r w:rsidRPr="00341684">
        <w:rPr>
          <w:rFonts w:ascii="Times New Roman" w:hAnsi="Times New Roman" w:cs="Times New Roman"/>
          <w:i/>
          <w:sz w:val="20"/>
          <w:szCs w:val="20"/>
        </w:rPr>
        <w:t>t</w:t>
      </w:r>
      <w:r w:rsidR="00341684">
        <w:rPr>
          <w:rFonts w:ascii="Times New Roman" w:hAnsi="Times New Roman" w:cs="Times New Roman"/>
          <w:sz w:val="20"/>
          <w:szCs w:val="20"/>
        </w:rPr>
        <w:t xml:space="preserve"> ,</w:t>
      </w:r>
    </w:p>
    <w:p w:rsidR="004517EB" w:rsidRPr="00341684" w:rsidRDefault="004517EB" w:rsidP="004517EB">
      <w:pPr>
        <w:spacing w:after="0" w:line="240" w:lineRule="auto"/>
        <w:ind w:firstLine="285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Pr="00D91707" w:rsidRDefault="004517EB" w:rsidP="0034168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t xml:space="preserve">где </w:t>
      </w:r>
      <w:r w:rsidRPr="00341684">
        <w:rPr>
          <w:rFonts w:ascii="Times New Roman" w:hAnsi="Times New Roman" w:cs="Times New Roman"/>
          <w:i/>
          <w:sz w:val="20"/>
          <w:szCs w:val="20"/>
        </w:rPr>
        <w:t>А</w:t>
      </w:r>
      <w:r w:rsidRPr="00D91707">
        <w:rPr>
          <w:rFonts w:ascii="Times New Roman" w:hAnsi="Times New Roman" w:cs="Times New Roman"/>
          <w:sz w:val="20"/>
          <w:szCs w:val="20"/>
        </w:rPr>
        <w:t xml:space="preserve"> – среднесуточный прирост живой массы (г) или промеров (см); </w:t>
      </w:r>
    </w:p>
    <w:p w:rsidR="004517EB" w:rsidRPr="00341684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341684">
        <w:rPr>
          <w:rFonts w:ascii="Times New Roman" w:hAnsi="Times New Roman" w:cs="Times New Roman"/>
          <w:i/>
          <w:spacing w:val="-2"/>
          <w:sz w:val="20"/>
          <w:szCs w:val="20"/>
        </w:rPr>
        <w:t>W</w:t>
      </w:r>
      <w:r w:rsidRPr="00341684">
        <w:rPr>
          <w:rFonts w:ascii="Times New Roman" w:hAnsi="Times New Roman" w:cs="Times New Roman"/>
          <w:spacing w:val="-2"/>
          <w:sz w:val="20"/>
          <w:szCs w:val="20"/>
          <w:vertAlign w:val="subscript"/>
        </w:rPr>
        <w:t>0</w:t>
      </w:r>
      <w:r w:rsidRPr="00341684">
        <w:rPr>
          <w:rFonts w:ascii="Times New Roman" w:hAnsi="Times New Roman" w:cs="Times New Roman"/>
          <w:spacing w:val="-2"/>
          <w:sz w:val="20"/>
          <w:szCs w:val="20"/>
        </w:rPr>
        <w:t xml:space="preserve"> – начальная масса (кг) рыб или начальная величина промера (см); 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341684">
        <w:rPr>
          <w:rFonts w:ascii="Times New Roman" w:hAnsi="Times New Roman" w:cs="Times New Roman"/>
          <w:i/>
          <w:sz w:val="20"/>
          <w:szCs w:val="20"/>
        </w:rPr>
        <w:lastRenderedPageBreak/>
        <w:t>W</w:t>
      </w:r>
      <w:r w:rsidRPr="00D91707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D91707">
        <w:rPr>
          <w:rFonts w:ascii="Times New Roman" w:hAnsi="Times New Roman" w:cs="Times New Roman"/>
          <w:sz w:val="20"/>
          <w:szCs w:val="20"/>
        </w:rPr>
        <w:t xml:space="preserve"> – живая масса животного в конце периода; 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341684">
        <w:rPr>
          <w:rFonts w:ascii="Times New Roman" w:hAnsi="Times New Roman" w:cs="Times New Roman"/>
          <w:i/>
          <w:sz w:val="20"/>
          <w:szCs w:val="20"/>
        </w:rPr>
        <w:t>t</w:t>
      </w:r>
      <w:r w:rsidRPr="00D91707">
        <w:rPr>
          <w:rFonts w:ascii="Times New Roman" w:hAnsi="Times New Roman" w:cs="Times New Roman"/>
          <w:sz w:val="20"/>
          <w:szCs w:val="20"/>
        </w:rPr>
        <w:t xml:space="preserve"> – время.</w:t>
      </w:r>
    </w:p>
    <w:p w:rsidR="004517EB" w:rsidRPr="00D91707" w:rsidRDefault="004517EB" w:rsidP="004517EB">
      <w:pPr>
        <w:widowControl w:val="0"/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t>Для определения степени упитанности рыб широко пользуются к</w:t>
      </w:r>
      <w:r w:rsidRPr="00D91707">
        <w:rPr>
          <w:rFonts w:ascii="Times New Roman" w:hAnsi="Times New Roman" w:cs="Times New Roman"/>
          <w:sz w:val="20"/>
          <w:szCs w:val="20"/>
        </w:rPr>
        <w:t>о</w:t>
      </w:r>
      <w:r w:rsidRPr="00D91707">
        <w:rPr>
          <w:rFonts w:ascii="Times New Roman" w:hAnsi="Times New Roman" w:cs="Times New Roman"/>
          <w:sz w:val="20"/>
          <w:szCs w:val="20"/>
        </w:rPr>
        <w:t>эффициентом Фультона, вычисляемым по формуле:</w:t>
      </w:r>
    </w:p>
    <w:p w:rsidR="00341684" w:rsidRPr="00437A83" w:rsidRDefault="00341684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Pr="00437A83" w:rsidRDefault="004517EB" w:rsidP="004517EB">
      <w:pPr>
        <w:spacing w:after="0" w:line="240" w:lineRule="auto"/>
        <w:ind w:firstLine="285"/>
        <w:jc w:val="center"/>
        <w:rPr>
          <w:rFonts w:ascii="Times New Roman" w:hAnsi="Times New Roman" w:cs="Times New Roman"/>
          <w:sz w:val="20"/>
          <w:szCs w:val="20"/>
        </w:rPr>
      </w:pPr>
      <w:r w:rsidRPr="00341684">
        <w:rPr>
          <w:rFonts w:ascii="Times New Roman" w:hAnsi="Times New Roman" w:cs="Times New Roman"/>
          <w:i/>
          <w:sz w:val="20"/>
          <w:szCs w:val="20"/>
          <w:lang w:val="en-US"/>
        </w:rPr>
        <w:t>Q</w:t>
      </w:r>
      <w:r w:rsidR="00341684"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 xml:space="preserve">= </w:t>
      </w:r>
      <w:r w:rsidRPr="00341684">
        <w:rPr>
          <w:rFonts w:ascii="Times New Roman" w:hAnsi="Times New Roman" w:cs="Times New Roman"/>
          <w:sz w:val="20"/>
          <w:szCs w:val="20"/>
          <w:lang w:val="en-US"/>
        </w:rPr>
        <w:t>W</w:t>
      </w:r>
      <w:r w:rsidR="00341684">
        <w:rPr>
          <w:rFonts w:ascii="Times New Roman" w:hAnsi="Times New Roman" w:cs="Times New Roman"/>
          <w:sz w:val="20"/>
          <w:szCs w:val="20"/>
        </w:rPr>
        <w:t xml:space="preserve"> ·</w:t>
      </w:r>
      <w:r w:rsidR="00437A83">
        <w:rPr>
          <w:rFonts w:ascii="Times New Roman" w:hAnsi="Times New Roman" w:cs="Times New Roman"/>
          <w:sz w:val="20"/>
          <w:szCs w:val="20"/>
        </w:rPr>
        <w:t xml:space="preserve"> </w:t>
      </w:r>
      <w:r w:rsidRPr="00341684">
        <w:rPr>
          <w:rFonts w:ascii="Times New Roman" w:hAnsi="Times New Roman" w:cs="Times New Roman"/>
          <w:sz w:val="20"/>
          <w:szCs w:val="20"/>
        </w:rPr>
        <w:t>100</w:t>
      </w:r>
      <w:r w:rsidR="00437A83"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/</w:t>
      </w:r>
      <w:r w:rsidR="00437A83">
        <w:rPr>
          <w:rFonts w:ascii="Times New Roman" w:hAnsi="Times New Roman" w:cs="Times New Roman"/>
          <w:sz w:val="20"/>
          <w:szCs w:val="20"/>
        </w:rPr>
        <w:t xml:space="preserve"> </w:t>
      </w:r>
      <w:r w:rsidRPr="00437A83">
        <w:rPr>
          <w:rFonts w:ascii="Times New Roman" w:hAnsi="Times New Roman" w:cs="Times New Roman"/>
          <w:i/>
          <w:sz w:val="20"/>
          <w:szCs w:val="20"/>
          <w:lang w:val="en-US"/>
        </w:rPr>
        <w:t>L</w:t>
      </w:r>
      <w:r w:rsidRPr="00D91707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437A83">
        <w:rPr>
          <w:rFonts w:ascii="Times New Roman" w:hAnsi="Times New Roman" w:cs="Times New Roman"/>
          <w:sz w:val="20"/>
          <w:szCs w:val="20"/>
        </w:rPr>
        <w:t xml:space="preserve"> ,</w:t>
      </w:r>
    </w:p>
    <w:p w:rsidR="004517EB" w:rsidRPr="00437A83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Pr="00D91707" w:rsidRDefault="004517EB" w:rsidP="00437A8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t xml:space="preserve">где  </w:t>
      </w:r>
      <w:r w:rsidRPr="00437A83">
        <w:rPr>
          <w:rFonts w:ascii="Times New Roman" w:hAnsi="Times New Roman" w:cs="Times New Roman"/>
          <w:i/>
          <w:sz w:val="20"/>
          <w:szCs w:val="20"/>
        </w:rPr>
        <w:t>Q</w:t>
      </w:r>
      <w:r w:rsidRPr="00D91707">
        <w:rPr>
          <w:rFonts w:ascii="Times New Roman" w:hAnsi="Times New Roman" w:cs="Times New Roman"/>
          <w:sz w:val="20"/>
          <w:szCs w:val="20"/>
        </w:rPr>
        <w:t xml:space="preserve"> – коэффициент упитанности;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437A83">
        <w:rPr>
          <w:rFonts w:ascii="Times New Roman" w:hAnsi="Times New Roman" w:cs="Times New Roman"/>
          <w:i/>
          <w:sz w:val="20"/>
          <w:szCs w:val="20"/>
        </w:rPr>
        <w:t>W</w:t>
      </w:r>
      <w:r w:rsidRPr="00D91707">
        <w:rPr>
          <w:rFonts w:ascii="Times New Roman" w:hAnsi="Times New Roman" w:cs="Times New Roman"/>
          <w:sz w:val="20"/>
          <w:szCs w:val="20"/>
        </w:rPr>
        <w:t xml:space="preserve"> – вес рыбы, г;</w:t>
      </w:r>
    </w:p>
    <w:p w:rsidR="004517EB" w:rsidRPr="00437A83" w:rsidRDefault="004517EB" w:rsidP="004517EB">
      <w:pPr>
        <w:spacing w:after="0" w:line="240" w:lineRule="auto"/>
        <w:ind w:firstLine="285"/>
        <w:rPr>
          <w:rFonts w:ascii="Times New Roman" w:hAnsi="Times New Roman" w:cs="Times New Roman"/>
          <w:spacing w:val="-2"/>
          <w:sz w:val="20"/>
          <w:szCs w:val="20"/>
        </w:rPr>
      </w:pPr>
      <w:r w:rsidRPr="00437A83">
        <w:rPr>
          <w:rFonts w:ascii="Times New Roman" w:hAnsi="Times New Roman" w:cs="Times New Roman"/>
          <w:i/>
          <w:spacing w:val="-2"/>
          <w:sz w:val="20"/>
          <w:szCs w:val="20"/>
        </w:rPr>
        <w:t xml:space="preserve">L </w:t>
      </w:r>
      <w:r w:rsidRPr="00437A83">
        <w:rPr>
          <w:rFonts w:ascii="Times New Roman" w:hAnsi="Times New Roman" w:cs="Times New Roman"/>
          <w:spacing w:val="-2"/>
          <w:sz w:val="20"/>
          <w:szCs w:val="20"/>
        </w:rPr>
        <w:t>– длина рыбы от начала рыла до конца чешуйного покрова, см [4].</w:t>
      </w:r>
    </w:p>
    <w:p w:rsidR="004517EB" w:rsidRPr="00D91707" w:rsidRDefault="004517EB" w:rsidP="004517EB">
      <w:pPr>
        <w:shd w:val="clear" w:color="auto" w:fill="FFFFFF"/>
        <w:spacing w:after="0" w:line="240" w:lineRule="auto"/>
        <w:ind w:firstLine="285"/>
        <w:jc w:val="both"/>
        <w:rPr>
          <w:rFonts w:ascii="Times New Roman" w:hAnsi="Times New Roman" w:cs="Times New Roman"/>
          <w:spacing w:val="-4"/>
          <w:sz w:val="20"/>
          <w:szCs w:val="20"/>
        </w:rPr>
      </w:pPr>
    </w:p>
    <w:p w:rsidR="004517EB" w:rsidRPr="00D91707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D91707">
        <w:rPr>
          <w:rFonts w:ascii="Times New Roman" w:hAnsi="Times New Roman" w:cs="Times New Roman"/>
          <w:b/>
          <w:spacing w:val="-4"/>
          <w:sz w:val="20"/>
          <w:szCs w:val="20"/>
        </w:rPr>
        <w:t xml:space="preserve">Результаты исследований и их обсуждение. 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Форель – это требов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тельная к температуре, содержанию в воде растворенного кислорода и малому содержанию взвешенных веществ. При ее выращивании вода должна строго соответствовать нормативным показателям.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91707">
        <w:rPr>
          <w:rFonts w:ascii="Times New Roman" w:hAnsi="Times New Roman" w:cs="Times New Roman"/>
          <w:color w:val="000000"/>
          <w:sz w:val="20"/>
          <w:szCs w:val="20"/>
        </w:rPr>
        <w:t>В форелевом хозяйстве</w:t>
      </w:r>
      <w:r w:rsidRPr="00D91707"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Style w:val="FontStyle11"/>
          <w:rFonts w:ascii="Times New Roman" w:hAnsi="Times New Roman" w:cs="Times New Roman"/>
          <w:sz w:val="20"/>
          <w:szCs w:val="20"/>
        </w:rPr>
        <w:t>ОАО «Александрийское» Шкловского ра</w:t>
      </w:r>
      <w:r w:rsidRPr="00D91707">
        <w:rPr>
          <w:rStyle w:val="FontStyle11"/>
          <w:rFonts w:ascii="Times New Roman" w:hAnsi="Times New Roman" w:cs="Times New Roman"/>
          <w:sz w:val="20"/>
          <w:szCs w:val="20"/>
        </w:rPr>
        <w:t>й</w:t>
      </w:r>
      <w:r w:rsidRPr="00D91707">
        <w:rPr>
          <w:rStyle w:val="FontStyle11"/>
          <w:rFonts w:ascii="Times New Roman" w:hAnsi="Times New Roman" w:cs="Times New Roman"/>
          <w:sz w:val="20"/>
          <w:szCs w:val="20"/>
        </w:rPr>
        <w:t>она Могилевской области имеются 6 бетонных бассейнов</w:t>
      </w:r>
      <w:r w:rsidR="00437A83">
        <w:rPr>
          <w:rStyle w:val="FontStyle11"/>
          <w:rFonts w:ascii="Times New Roman" w:hAnsi="Times New Roman" w:cs="Times New Roman"/>
          <w:sz w:val="20"/>
          <w:szCs w:val="20"/>
        </w:rPr>
        <w:t>,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 распол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женных под открытым небом, вода подается из р. Ульяновка через МГЭС, следовательно</w:t>
      </w:r>
      <w:r w:rsidR="00437A83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 в них наблюда</w:t>
      </w:r>
      <w:r w:rsidR="00437A83">
        <w:rPr>
          <w:rFonts w:ascii="Times New Roman" w:hAnsi="Times New Roman" w:cs="Times New Roman"/>
          <w:color w:val="000000"/>
          <w:sz w:val="20"/>
          <w:szCs w:val="20"/>
        </w:rPr>
        <w:t>ются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 идентичные показатели по качеству воды.</w:t>
      </w:r>
    </w:p>
    <w:p w:rsidR="004517EB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Температура воды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 – один из универсальных и определяющих эк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логических факторов среды. Показатели температуры воды в бассе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й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нах и содержание растворенного в воде кислорода </w:t>
      </w:r>
      <w:r w:rsidRPr="00D91707">
        <w:rPr>
          <w:rFonts w:ascii="Times New Roman" w:hAnsi="Times New Roman" w:cs="Times New Roman"/>
          <w:sz w:val="20"/>
          <w:szCs w:val="20"/>
        </w:rPr>
        <w:t>представлены на рис</w:t>
      </w:r>
      <w:r w:rsidR="00437A83">
        <w:rPr>
          <w:rFonts w:ascii="Times New Roman" w:hAnsi="Times New Roman" w:cs="Times New Roman"/>
          <w:sz w:val="20"/>
          <w:szCs w:val="20"/>
        </w:rPr>
        <w:t>.</w:t>
      </w:r>
      <w:r w:rsidRPr="00D91707">
        <w:rPr>
          <w:rFonts w:ascii="Times New Roman" w:hAnsi="Times New Roman" w:cs="Times New Roman"/>
          <w:sz w:val="20"/>
          <w:szCs w:val="20"/>
        </w:rPr>
        <w:t xml:space="preserve"> 1, 2 и 3.</w:t>
      </w:r>
    </w:p>
    <w:p w:rsidR="00437A83" w:rsidRPr="00D91707" w:rsidRDefault="00437A83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37A8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66675</wp:posOffset>
            </wp:positionV>
            <wp:extent cx="3826510" cy="1663700"/>
            <wp:effectExtent l="19050" t="0" r="254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6" t="1723" r="1840" b="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37A83" w:rsidRDefault="00437A83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37A83" w:rsidRDefault="00437A83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37A83" w:rsidRPr="00D91707" w:rsidRDefault="00437A83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91707">
        <w:rPr>
          <w:rFonts w:ascii="Times New Roman" w:hAnsi="Times New Roman" w:cs="Times New Roman"/>
          <w:sz w:val="16"/>
          <w:szCs w:val="16"/>
        </w:rPr>
        <w:t xml:space="preserve">Рис. 1  </w:t>
      </w:r>
      <w:r w:rsidRPr="00437A83">
        <w:rPr>
          <w:rFonts w:ascii="Times New Roman" w:hAnsi="Times New Roman" w:cs="Times New Roman"/>
          <w:sz w:val="16"/>
          <w:szCs w:val="16"/>
        </w:rPr>
        <w:t>Показатели температуры воды и растворенного в воде кислорода за июль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91707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20955</wp:posOffset>
            </wp:positionV>
            <wp:extent cx="3892550" cy="140970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59" b="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141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37A83" w:rsidRDefault="00437A83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91707">
        <w:rPr>
          <w:rFonts w:ascii="Times New Roman" w:hAnsi="Times New Roman" w:cs="Times New Roman"/>
          <w:sz w:val="16"/>
          <w:szCs w:val="16"/>
        </w:rPr>
        <w:t xml:space="preserve">Рис. 2  </w:t>
      </w:r>
      <w:r w:rsidRPr="00437A83">
        <w:rPr>
          <w:rFonts w:ascii="Times New Roman" w:hAnsi="Times New Roman" w:cs="Times New Roman"/>
          <w:sz w:val="16"/>
          <w:szCs w:val="16"/>
        </w:rPr>
        <w:t>Показатели температуры воды и растворенного в воде кислорода за август</w:t>
      </w:r>
    </w:p>
    <w:p w:rsidR="00437A83" w:rsidRDefault="00437A83" w:rsidP="004517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9170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22225</wp:posOffset>
            </wp:positionV>
            <wp:extent cx="3938270" cy="1390015"/>
            <wp:effectExtent l="0" t="0" r="508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06" r="932" b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37A83" w:rsidRDefault="00437A83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Pr="00437A83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91707">
        <w:rPr>
          <w:rFonts w:ascii="Times New Roman" w:hAnsi="Times New Roman" w:cs="Times New Roman"/>
          <w:sz w:val="16"/>
          <w:szCs w:val="16"/>
        </w:rPr>
        <w:t>Рис. 3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Pr="00D91707">
        <w:rPr>
          <w:rFonts w:ascii="Times New Roman" w:hAnsi="Times New Roman" w:cs="Times New Roman"/>
          <w:sz w:val="16"/>
          <w:szCs w:val="16"/>
        </w:rPr>
        <w:t xml:space="preserve"> </w:t>
      </w:r>
      <w:r w:rsidRPr="00437A83">
        <w:rPr>
          <w:rFonts w:ascii="Times New Roman" w:hAnsi="Times New Roman" w:cs="Times New Roman"/>
          <w:sz w:val="16"/>
          <w:szCs w:val="16"/>
        </w:rPr>
        <w:t xml:space="preserve">Показатели температуры воды и растворенного в воде кислорода </w:t>
      </w:r>
    </w:p>
    <w:p w:rsidR="004517EB" w:rsidRPr="00D91707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37A83">
        <w:rPr>
          <w:rFonts w:ascii="Times New Roman" w:hAnsi="Times New Roman" w:cs="Times New Roman"/>
          <w:sz w:val="16"/>
          <w:szCs w:val="16"/>
        </w:rPr>
        <w:t>за сентябрь</w:t>
      </w:r>
    </w:p>
    <w:p w:rsidR="004517EB" w:rsidRPr="007B6EC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91707">
        <w:rPr>
          <w:rFonts w:ascii="Times New Roman" w:hAnsi="Times New Roman" w:cs="Times New Roman"/>
          <w:color w:val="000000"/>
          <w:sz w:val="20"/>
          <w:szCs w:val="20"/>
        </w:rPr>
        <w:t>Исходя из рис. 1, 2 и 3 показатели температуры воды не соответс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т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вовали требованиям выращивания товарной форели, особо высокая температура наблюдалась в августе </w:t>
      </w:r>
      <w:r w:rsidR="00437A83">
        <w:rPr>
          <w:rFonts w:ascii="Times New Roman" w:eastAsia="Times New Roman" w:hAnsi="Times New Roman"/>
          <w:sz w:val="20"/>
          <w:szCs w:val="20"/>
          <w:lang w:eastAsia="ru-RU"/>
        </w:rPr>
        <w:t>–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 23–24 </w:t>
      </w:r>
      <w:r>
        <w:rPr>
          <w:rFonts w:ascii="Times New Roman" w:hAnsi="Times New Roman" w:cs="Times New Roman"/>
          <w:color w:val="000000"/>
          <w:sz w:val="20"/>
          <w:szCs w:val="20"/>
        </w:rPr>
        <w:t>°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С.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t>В свою очередь содержание растворенного в воде кислорода за п</w:t>
      </w:r>
      <w:r w:rsidRPr="00D91707">
        <w:rPr>
          <w:rFonts w:ascii="Times New Roman" w:hAnsi="Times New Roman" w:cs="Times New Roman"/>
          <w:sz w:val="20"/>
          <w:szCs w:val="20"/>
        </w:rPr>
        <w:t>е</w:t>
      </w:r>
      <w:r w:rsidRPr="00D91707">
        <w:rPr>
          <w:rFonts w:ascii="Times New Roman" w:hAnsi="Times New Roman" w:cs="Times New Roman"/>
          <w:sz w:val="20"/>
          <w:szCs w:val="20"/>
        </w:rPr>
        <w:t>риод наблюдений изменял</w:t>
      </w:r>
      <w:r w:rsidR="00437A83">
        <w:rPr>
          <w:rFonts w:ascii="Times New Roman" w:hAnsi="Times New Roman" w:cs="Times New Roman"/>
          <w:sz w:val="20"/>
          <w:szCs w:val="20"/>
        </w:rPr>
        <w:t>ось</w:t>
      </w:r>
      <w:r w:rsidRPr="00D91707">
        <w:rPr>
          <w:rFonts w:ascii="Times New Roman" w:hAnsi="Times New Roman" w:cs="Times New Roman"/>
          <w:sz w:val="20"/>
          <w:szCs w:val="20"/>
        </w:rPr>
        <w:t xml:space="preserve"> в значительных пределах в среднем от 4,0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 до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10,5 мг/л. Минимальные показатели растворенного в воде к</w:t>
      </w:r>
      <w:r w:rsidRPr="00D91707">
        <w:rPr>
          <w:rFonts w:ascii="Times New Roman" w:hAnsi="Times New Roman" w:cs="Times New Roman"/>
          <w:sz w:val="20"/>
          <w:szCs w:val="20"/>
        </w:rPr>
        <w:t>и</w:t>
      </w:r>
      <w:r w:rsidRPr="00D91707">
        <w:rPr>
          <w:rFonts w:ascii="Times New Roman" w:hAnsi="Times New Roman" w:cs="Times New Roman"/>
          <w:sz w:val="20"/>
          <w:szCs w:val="20"/>
        </w:rPr>
        <w:t xml:space="preserve">слорода наблюдались в период повышенной температуры воды. 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bookmarkStart w:id="10" w:name="292"/>
      <w:bookmarkEnd w:id="10"/>
      <w:r w:rsidRPr="00D91707">
        <w:rPr>
          <w:rFonts w:ascii="Times New Roman" w:hAnsi="Times New Roman" w:cs="Times New Roman"/>
          <w:bCs/>
          <w:color w:val="000000"/>
          <w:sz w:val="20"/>
          <w:szCs w:val="20"/>
        </w:rPr>
        <w:t>Рост</w:t>
      </w:r>
      <w:r w:rsidRPr="00D917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– одна из сторон развития. Это изменение объемных, весовых и линейных характеристик и их соотношений в организме (клеток, межклеточных образований, тканей и органов) во времени, происх</w:t>
      </w:r>
      <w:r w:rsidRPr="00D917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</w:t>
      </w:r>
      <w:r w:rsidRPr="00D917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дящих за счет превращения органических веществ (синтеза белков, липидов, полисахаридов и др.). Темпы роста отражают интенсивность роста за отдельно взятый отрезок времени. Показатели роста и уп</w:t>
      </w:r>
      <w:r w:rsidRPr="00D917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</w:t>
      </w:r>
      <w:r w:rsidRPr="00D917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танность форели представлены в табл. 3.</w:t>
      </w:r>
    </w:p>
    <w:p w:rsidR="004517EB" w:rsidRPr="00D91707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  <w:r w:rsidRPr="00D9170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lastRenderedPageBreak/>
        <w:t xml:space="preserve">Т а б л и ц а </w:t>
      </w:r>
      <w:r w:rsidR="00437A83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Pr="00D9170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3.</w:t>
      </w:r>
      <w:r w:rsidRPr="00D91707"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  <w:t xml:space="preserve"> Показатели роста и упитанность форели</w:t>
      </w:r>
    </w:p>
    <w:p w:rsidR="004517EB" w:rsidRPr="00D91707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1417"/>
        <w:gridCol w:w="1701"/>
        <w:gridCol w:w="2121"/>
      </w:tblGrid>
      <w:tr w:rsidR="004517EB" w:rsidRPr="00D91707" w:rsidTr="00DC7F3D">
        <w:trPr>
          <w:trHeight w:val="271"/>
        </w:trPr>
        <w:tc>
          <w:tcPr>
            <w:tcW w:w="993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Бассейн</w:t>
            </w:r>
          </w:p>
        </w:tc>
        <w:tc>
          <w:tcPr>
            <w:tcW w:w="1417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Абсолютный</w:t>
            </w:r>
          </w:p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прирост, г</w:t>
            </w:r>
          </w:p>
        </w:tc>
        <w:tc>
          <w:tcPr>
            <w:tcW w:w="1701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Абсолютный средн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суточный прирост, г</w:t>
            </w:r>
          </w:p>
        </w:tc>
        <w:tc>
          <w:tcPr>
            <w:tcW w:w="212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Степень упитанности рыб по Фультону</w:t>
            </w:r>
          </w:p>
        </w:tc>
      </w:tr>
      <w:tr w:rsidR="004517EB" w:rsidRPr="00D91707" w:rsidTr="00701256">
        <w:trPr>
          <w:trHeight w:val="164"/>
        </w:trPr>
        <w:tc>
          <w:tcPr>
            <w:tcW w:w="993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205</w:t>
            </w:r>
          </w:p>
        </w:tc>
        <w:tc>
          <w:tcPr>
            <w:tcW w:w="170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0,90</w:t>
            </w:r>
          </w:p>
        </w:tc>
        <w:tc>
          <w:tcPr>
            <w:tcW w:w="212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1,11</w:t>
            </w:r>
          </w:p>
        </w:tc>
      </w:tr>
      <w:tr w:rsidR="004517EB" w:rsidRPr="00D91707" w:rsidTr="00701256">
        <w:trPr>
          <w:trHeight w:val="70"/>
        </w:trPr>
        <w:tc>
          <w:tcPr>
            <w:tcW w:w="993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220,5</w:t>
            </w:r>
          </w:p>
        </w:tc>
        <w:tc>
          <w:tcPr>
            <w:tcW w:w="170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0,96</w:t>
            </w:r>
          </w:p>
        </w:tc>
        <w:tc>
          <w:tcPr>
            <w:tcW w:w="212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1,12</w:t>
            </w:r>
          </w:p>
        </w:tc>
      </w:tr>
      <w:tr w:rsidR="004517EB" w:rsidRPr="00D91707" w:rsidTr="00701256">
        <w:trPr>
          <w:trHeight w:val="70"/>
        </w:trPr>
        <w:tc>
          <w:tcPr>
            <w:tcW w:w="993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230,8</w:t>
            </w:r>
          </w:p>
        </w:tc>
        <w:tc>
          <w:tcPr>
            <w:tcW w:w="170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1,01</w:t>
            </w:r>
          </w:p>
        </w:tc>
        <w:tc>
          <w:tcPr>
            <w:tcW w:w="212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1,15</w:t>
            </w:r>
          </w:p>
        </w:tc>
      </w:tr>
      <w:tr w:rsidR="004517EB" w:rsidRPr="00D91707" w:rsidTr="00701256">
        <w:trPr>
          <w:trHeight w:val="165"/>
        </w:trPr>
        <w:tc>
          <w:tcPr>
            <w:tcW w:w="993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230,4</w:t>
            </w:r>
          </w:p>
        </w:tc>
        <w:tc>
          <w:tcPr>
            <w:tcW w:w="170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1,01</w:t>
            </w:r>
          </w:p>
        </w:tc>
        <w:tc>
          <w:tcPr>
            <w:tcW w:w="212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1,14</w:t>
            </w:r>
          </w:p>
        </w:tc>
      </w:tr>
      <w:tr w:rsidR="004517EB" w:rsidRPr="00D91707" w:rsidTr="00701256">
        <w:trPr>
          <w:trHeight w:val="147"/>
        </w:trPr>
        <w:tc>
          <w:tcPr>
            <w:tcW w:w="993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265,7</w:t>
            </w:r>
          </w:p>
        </w:tc>
        <w:tc>
          <w:tcPr>
            <w:tcW w:w="170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1,08</w:t>
            </w:r>
          </w:p>
        </w:tc>
        <w:tc>
          <w:tcPr>
            <w:tcW w:w="212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1,19</w:t>
            </w:r>
          </w:p>
        </w:tc>
      </w:tr>
      <w:tr w:rsidR="004517EB" w:rsidRPr="00D91707" w:rsidTr="00701256">
        <w:trPr>
          <w:trHeight w:val="128"/>
        </w:trPr>
        <w:tc>
          <w:tcPr>
            <w:tcW w:w="993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275</w:t>
            </w:r>
          </w:p>
        </w:tc>
        <w:tc>
          <w:tcPr>
            <w:tcW w:w="170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</w:tc>
        <w:tc>
          <w:tcPr>
            <w:tcW w:w="2121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</w:tr>
    </w:tbl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t>Анализируя табл. 3</w:t>
      </w:r>
      <w:r w:rsidR="00437A83">
        <w:rPr>
          <w:rFonts w:ascii="Times New Roman" w:hAnsi="Times New Roman" w:cs="Times New Roman"/>
          <w:sz w:val="20"/>
          <w:szCs w:val="20"/>
        </w:rPr>
        <w:t>, мы</w:t>
      </w:r>
      <w:r w:rsidRPr="00D91707">
        <w:rPr>
          <w:rFonts w:ascii="Times New Roman" w:hAnsi="Times New Roman" w:cs="Times New Roman"/>
          <w:sz w:val="20"/>
          <w:szCs w:val="20"/>
        </w:rPr>
        <w:t xml:space="preserve"> мож</w:t>
      </w:r>
      <w:r w:rsidR="00437A83">
        <w:rPr>
          <w:rFonts w:ascii="Times New Roman" w:hAnsi="Times New Roman" w:cs="Times New Roman"/>
          <w:sz w:val="20"/>
          <w:szCs w:val="20"/>
        </w:rPr>
        <w:t>ем</w:t>
      </w:r>
      <w:r w:rsidRPr="00D91707">
        <w:rPr>
          <w:rFonts w:ascii="Times New Roman" w:hAnsi="Times New Roman" w:cs="Times New Roman"/>
          <w:sz w:val="20"/>
          <w:szCs w:val="20"/>
        </w:rPr>
        <w:t xml:space="preserve"> сказать, что максимальный абс</w:t>
      </w:r>
      <w:r w:rsidRPr="00D91707">
        <w:rPr>
          <w:rFonts w:ascii="Times New Roman" w:hAnsi="Times New Roman" w:cs="Times New Roman"/>
          <w:sz w:val="20"/>
          <w:szCs w:val="20"/>
        </w:rPr>
        <w:t>о</w:t>
      </w:r>
      <w:r w:rsidRPr="00D91707">
        <w:rPr>
          <w:rFonts w:ascii="Times New Roman" w:hAnsi="Times New Roman" w:cs="Times New Roman"/>
          <w:sz w:val="20"/>
          <w:szCs w:val="20"/>
        </w:rPr>
        <w:t>лютный прирост был в бассейне №</w:t>
      </w:r>
      <w:r w:rsidR="00437A83"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6 и составил 275 г, минимальный в бассейне 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1 – 205 г; максимальный абсолютный среднесуточный прирост также наблюдался в бассейне 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6, который составлял 1 г, а минимальный в бассейне 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1 – 0,90 г; максимальная степень упита</w:t>
      </w:r>
      <w:r w:rsidRPr="00D91707">
        <w:rPr>
          <w:rFonts w:ascii="Times New Roman" w:hAnsi="Times New Roman" w:cs="Times New Roman"/>
          <w:sz w:val="20"/>
          <w:szCs w:val="20"/>
        </w:rPr>
        <w:t>н</w:t>
      </w:r>
      <w:r w:rsidRPr="00D91707">
        <w:rPr>
          <w:rFonts w:ascii="Times New Roman" w:hAnsi="Times New Roman" w:cs="Times New Roman"/>
          <w:sz w:val="20"/>
          <w:szCs w:val="20"/>
        </w:rPr>
        <w:t>ности по Фультону была в бассейне 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6 – 1,2; минимальная в бассейне 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sz w:val="20"/>
          <w:szCs w:val="20"/>
        </w:rPr>
        <w:t>1 – 1,11.</w:t>
      </w:r>
    </w:p>
    <w:p w:rsidR="004517EB" w:rsidRPr="00D91707" w:rsidRDefault="004517EB" w:rsidP="004517EB">
      <w:pPr>
        <w:tabs>
          <w:tab w:val="left" w:pos="0"/>
        </w:tabs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91707">
        <w:rPr>
          <w:rFonts w:ascii="Times New Roman" w:hAnsi="Times New Roman" w:cs="Times New Roman"/>
          <w:color w:val="000000"/>
          <w:sz w:val="20"/>
          <w:szCs w:val="20"/>
        </w:rPr>
        <w:t>Считается, что значение правильного кормления в рыбоводстве в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лико. Без поступления в организм необходимых для его жизнедеятел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ности питательных веществ нарушаются различные процессы внутри организма</w:t>
      </w:r>
      <w:r w:rsidR="00437A83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 а также ухудшается качество продукции. При недостато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ч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ном кормлении животные плохо растут, при этом даже самые лучшие особи не могут проявить наивысшей продуктивности. Основные пок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затели кормления представлены в табл. 4. </w:t>
      </w:r>
    </w:p>
    <w:p w:rsidR="004517EB" w:rsidRPr="00D91707" w:rsidRDefault="004517EB" w:rsidP="004517EB">
      <w:pPr>
        <w:tabs>
          <w:tab w:val="left" w:pos="0"/>
        </w:tabs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D91707">
        <w:rPr>
          <w:rFonts w:ascii="Times New Roman" w:hAnsi="Times New Roman" w:cs="Times New Roman"/>
          <w:color w:val="000000"/>
          <w:sz w:val="16"/>
          <w:szCs w:val="16"/>
        </w:rPr>
        <w:t xml:space="preserve">Т а б л и ц а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D91707">
        <w:rPr>
          <w:rFonts w:ascii="Times New Roman" w:hAnsi="Times New Roman" w:cs="Times New Roman"/>
          <w:color w:val="000000"/>
          <w:sz w:val="16"/>
          <w:szCs w:val="16"/>
        </w:rPr>
        <w:t xml:space="preserve">4. </w:t>
      </w:r>
      <w:r w:rsidRPr="00D91707">
        <w:rPr>
          <w:rFonts w:ascii="Times New Roman" w:hAnsi="Times New Roman" w:cs="Times New Roman"/>
          <w:b/>
          <w:color w:val="000000"/>
          <w:sz w:val="16"/>
          <w:szCs w:val="16"/>
        </w:rPr>
        <w:t>Показатели кормления форели</w:t>
      </w:r>
    </w:p>
    <w:p w:rsidR="004517EB" w:rsidRPr="00D91707" w:rsidRDefault="004517EB" w:rsidP="004517EB">
      <w:pPr>
        <w:tabs>
          <w:tab w:val="left" w:pos="0"/>
        </w:tabs>
        <w:spacing w:after="0" w:line="240" w:lineRule="auto"/>
        <w:ind w:firstLine="285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5"/>
        <w:gridCol w:w="791"/>
        <w:gridCol w:w="976"/>
        <w:gridCol w:w="1115"/>
        <w:gridCol w:w="1345"/>
        <w:gridCol w:w="1134"/>
      </w:tblGrid>
      <w:tr w:rsidR="004517EB" w:rsidRPr="00D91707" w:rsidTr="00701256">
        <w:trPr>
          <w:trHeight w:val="496"/>
        </w:trPr>
        <w:tc>
          <w:tcPr>
            <w:tcW w:w="855" w:type="dxa"/>
            <w:vAlign w:val="center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№</w:t>
            </w:r>
          </w:p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бассейна</w:t>
            </w:r>
          </w:p>
        </w:tc>
        <w:tc>
          <w:tcPr>
            <w:tcW w:w="791" w:type="dxa"/>
            <w:vAlign w:val="center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Тип корма</w:t>
            </w:r>
          </w:p>
        </w:tc>
        <w:tc>
          <w:tcPr>
            <w:tcW w:w="976" w:type="dxa"/>
            <w:vAlign w:val="center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Кратность кормления</w:t>
            </w:r>
          </w:p>
        </w:tc>
        <w:tc>
          <w:tcPr>
            <w:tcW w:w="1115" w:type="dxa"/>
            <w:vAlign w:val="center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Всего </w:t>
            </w:r>
          </w:p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внесено корма, кг</w:t>
            </w:r>
          </w:p>
        </w:tc>
        <w:tc>
          <w:tcPr>
            <w:tcW w:w="1268" w:type="dxa"/>
            <w:vAlign w:val="center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Среднештучный прирост массы, кг</w:t>
            </w:r>
          </w:p>
        </w:tc>
        <w:tc>
          <w:tcPr>
            <w:tcW w:w="1094" w:type="dxa"/>
            <w:vAlign w:val="center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Кормовой коэффициент</w:t>
            </w:r>
          </w:p>
        </w:tc>
      </w:tr>
      <w:tr w:rsidR="004517EB" w:rsidRPr="00D91707" w:rsidTr="00701256">
        <w:trPr>
          <w:trHeight w:val="117"/>
        </w:trPr>
        <w:tc>
          <w:tcPr>
            <w:tcW w:w="855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91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Coppens</w:t>
            </w:r>
          </w:p>
        </w:tc>
        <w:tc>
          <w:tcPr>
            <w:tcW w:w="976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5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238</w:t>
            </w:r>
          </w:p>
        </w:tc>
        <w:tc>
          <w:tcPr>
            <w:tcW w:w="1268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,205</w:t>
            </w:r>
          </w:p>
        </w:tc>
        <w:tc>
          <w:tcPr>
            <w:tcW w:w="1094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</w:tr>
      <w:tr w:rsidR="004517EB" w:rsidRPr="00D91707" w:rsidTr="00701256">
        <w:trPr>
          <w:trHeight w:val="87"/>
        </w:trPr>
        <w:tc>
          <w:tcPr>
            <w:tcW w:w="855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91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Coppens</w:t>
            </w:r>
          </w:p>
        </w:tc>
        <w:tc>
          <w:tcPr>
            <w:tcW w:w="976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5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256</w:t>
            </w:r>
          </w:p>
        </w:tc>
        <w:tc>
          <w:tcPr>
            <w:tcW w:w="1268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,22</w:t>
            </w:r>
            <w:r w:rsidRPr="00D917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094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</w:tr>
      <w:tr w:rsidR="004517EB" w:rsidRPr="00D91707" w:rsidTr="00701256">
        <w:trPr>
          <w:trHeight w:val="85"/>
        </w:trPr>
        <w:tc>
          <w:tcPr>
            <w:tcW w:w="855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91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Coppens</w:t>
            </w:r>
          </w:p>
        </w:tc>
        <w:tc>
          <w:tcPr>
            <w:tcW w:w="976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5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239</w:t>
            </w:r>
          </w:p>
        </w:tc>
        <w:tc>
          <w:tcPr>
            <w:tcW w:w="1268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,23</w:t>
            </w:r>
            <w:r w:rsidRPr="00D917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094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</w:tr>
      <w:tr w:rsidR="004517EB" w:rsidRPr="00D91707" w:rsidTr="00701256">
        <w:trPr>
          <w:trHeight w:val="55"/>
        </w:trPr>
        <w:tc>
          <w:tcPr>
            <w:tcW w:w="855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91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Coppens</w:t>
            </w:r>
          </w:p>
        </w:tc>
        <w:tc>
          <w:tcPr>
            <w:tcW w:w="976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5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237</w:t>
            </w:r>
          </w:p>
        </w:tc>
        <w:tc>
          <w:tcPr>
            <w:tcW w:w="1268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,230</w:t>
            </w:r>
          </w:p>
        </w:tc>
        <w:tc>
          <w:tcPr>
            <w:tcW w:w="1094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</w:tr>
      <w:tr w:rsidR="004517EB" w:rsidRPr="00D91707" w:rsidTr="00701256">
        <w:trPr>
          <w:trHeight w:val="54"/>
        </w:trPr>
        <w:tc>
          <w:tcPr>
            <w:tcW w:w="855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91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Coppens</w:t>
            </w:r>
          </w:p>
        </w:tc>
        <w:tc>
          <w:tcPr>
            <w:tcW w:w="976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5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249</w:t>
            </w:r>
          </w:p>
        </w:tc>
        <w:tc>
          <w:tcPr>
            <w:tcW w:w="1268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,26</w:t>
            </w:r>
            <w:r w:rsidRPr="00D917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1094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95</w:t>
            </w:r>
          </w:p>
        </w:tc>
      </w:tr>
      <w:tr w:rsidR="004517EB" w:rsidRPr="00D91707" w:rsidTr="00701256">
        <w:trPr>
          <w:trHeight w:val="217"/>
        </w:trPr>
        <w:tc>
          <w:tcPr>
            <w:tcW w:w="855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791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Coppens</w:t>
            </w:r>
          </w:p>
        </w:tc>
        <w:tc>
          <w:tcPr>
            <w:tcW w:w="976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5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251</w:t>
            </w:r>
          </w:p>
        </w:tc>
        <w:tc>
          <w:tcPr>
            <w:tcW w:w="1268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,275</w:t>
            </w:r>
          </w:p>
        </w:tc>
        <w:tc>
          <w:tcPr>
            <w:tcW w:w="1094" w:type="dxa"/>
          </w:tcPr>
          <w:p w:rsidR="004517EB" w:rsidRPr="00D91707" w:rsidRDefault="004517EB" w:rsidP="007012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95</w:t>
            </w:r>
          </w:p>
        </w:tc>
      </w:tr>
    </w:tbl>
    <w:p w:rsidR="004517EB" w:rsidRPr="00D91707" w:rsidRDefault="004517EB" w:rsidP="004517EB">
      <w:pPr>
        <w:tabs>
          <w:tab w:val="left" w:pos="0"/>
        </w:tabs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tabs>
          <w:tab w:val="left" w:pos="0"/>
        </w:tabs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t>Анализируя данные табл. 4</w:t>
      </w:r>
      <w:r w:rsidR="00437A83">
        <w:rPr>
          <w:rFonts w:ascii="Times New Roman" w:hAnsi="Times New Roman" w:cs="Times New Roman"/>
          <w:sz w:val="20"/>
          <w:szCs w:val="20"/>
        </w:rPr>
        <w:t>, мы</w:t>
      </w:r>
      <w:r w:rsidRPr="00D91707">
        <w:rPr>
          <w:rFonts w:ascii="Times New Roman" w:hAnsi="Times New Roman" w:cs="Times New Roman"/>
          <w:sz w:val="20"/>
          <w:szCs w:val="20"/>
        </w:rPr>
        <w:t xml:space="preserve"> мож</w:t>
      </w:r>
      <w:r w:rsidR="00437A83">
        <w:rPr>
          <w:rFonts w:ascii="Times New Roman" w:hAnsi="Times New Roman" w:cs="Times New Roman"/>
          <w:sz w:val="20"/>
          <w:szCs w:val="20"/>
        </w:rPr>
        <w:t>ем</w:t>
      </w:r>
      <w:r w:rsidRPr="00D91707">
        <w:rPr>
          <w:rFonts w:ascii="Times New Roman" w:hAnsi="Times New Roman" w:cs="Times New Roman"/>
          <w:sz w:val="20"/>
          <w:szCs w:val="20"/>
        </w:rPr>
        <w:t xml:space="preserve"> сказать, что </w:t>
      </w:r>
      <w:r w:rsidR="00437A83">
        <w:rPr>
          <w:rFonts w:ascii="Times New Roman" w:hAnsi="Times New Roman" w:cs="Times New Roman"/>
          <w:sz w:val="20"/>
          <w:szCs w:val="20"/>
        </w:rPr>
        <w:t>кормление</w:t>
      </w:r>
      <w:r w:rsidRPr="00D91707">
        <w:rPr>
          <w:rFonts w:ascii="Times New Roman" w:hAnsi="Times New Roman" w:cs="Times New Roman"/>
          <w:sz w:val="20"/>
          <w:szCs w:val="20"/>
        </w:rPr>
        <w:t xml:space="preserve"> ф</w:t>
      </w:r>
      <w:r w:rsidRPr="00D91707">
        <w:rPr>
          <w:rFonts w:ascii="Times New Roman" w:hAnsi="Times New Roman" w:cs="Times New Roman"/>
          <w:sz w:val="20"/>
          <w:szCs w:val="20"/>
        </w:rPr>
        <w:t>о</w:t>
      </w:r>
      <w:r w:rsidRPr="00D91707">
        <w:rPr>
          <w:rFonts w:ascii="Times New Roman" w:hAnsi="Times New Roman" w:cs="Times New Roman"/>
          <w:sz w:val="20"/>
          <w:szCs w:val="20"/>
        </w:rPr>
        <w:t xml:space="preserve">рели производилось полноценным кормом </w:t>
      </w:r>
      <w:r w:rsidRPr="00D91707">
        <w:rPr>
          <w:rFonts w:ascii="Times New Roman" w:hAnsi="Times New Roman" w:cs="Times New Roman"/>
          <w:sz w:val="20"/>
          <w:szCs w:val="20"/>
          <w:lang w:val="en-US"/>
        </w:rPr>
        <w:t>Coppens</w:t>
      </w:r>
      <w:r w:rsidRPr="00D91707">
        <w:rPr>
          <w:rFonts w:ascii="Times New Roman" w:hAnsi="Times New Roman" w:cs="Times New Roman"/>
          <w:sz w:val="20"/>
          <w:szCs w:val="20"/>
        </w:rPr>
        <w:t>, с кратностью кормления 4 раза (вполне достаточно при выращивании товарной ф</w:t>
      </w:r>
      <w:r w:rsidRPr="00D91707">
        <w:rPr>
          <w:rFonts w:ascii="Times New Roman" w:hAnsi="Times New Roman" w:cs="Times New Roman"/>
          <w:sz w:val="20"/>
          <w:szCs w:val="20"/>
        </w:rPr>
        <w:t>о</w:t>
      </w:r>
      <w:r w:rsidRPr="00D91707">
        <w:rPr>
          <w:rFonts w:ascii="Times New Roman" w:hAnsi="Times New Roman" w:cs="Times New Roman"/>
          <w:sz w:val="20"/>
          <w:szCs w:val="20"/>
        </w:rPr>
        <w:t>рели), в среднем за период выращивания вносилось в бассейн 245 кг корма</w:t>
      </w:r>
      <w:r>
        <w:rPr>
          <w:rFonts w:ascii="Times New Roman" w:hAnsi="Times New Roman" w:cs="Times New Roman"/>
          <w:sz w:val="20"/>
          <w:szCs w:val="20"/>
        </w:rPr>
        <w:t xml:space="preserve"> при кормовом коэффициенте 0,95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–</w:t>
      </w:r>
      <w:r w:rsidRPr="00D91707">
        <w:rPr>
          <w:rFonts w:ascii="Times New Roman" w:hAnsi="Times New Roman" w:cs="Times New Roman"/>
          <w:sz w:val="20"/>
          <w:szCs w:val="20"/>
        </w:rPr>
        <w:t>1,1.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D91707">
        <w:rPr>
          <w:rFonts w:ascii="Times New Roman" w:hAnsi="Times New Roman" w:cs="Times New Roman"/>
          <w:sz w:val="20"/>
          <w:szCs w:val="20"/>
        </w:rPr>
        <w:lastRenderedPageBreak/>
        <w:t xml:space="preserve">При изучении рыбоводных параметров по выращиванию товарной форели особое </w:t>
      </w:r>
      <w:r w:rsidR="00437A83">
        <w:rPr>
          <w:rFonts w:ascii="Times New Roman" w:hAnsi="Times New Roman" w:cs="Times New Roman"/>
          <w:sz w:val="20"/>
          <w:szCs w:val="20"/>
        </w:rPr>
        <w:t>внимание</w:t>
      </w:r>
      <w:r w:rsidRPr="00D91707">
        <w:rPr>
          <w:rFonts w:ascii="Times New Roman" w:hAnsi="Times New Roman" w:cs="Times New Roman"/>
          <w:sz w:val="20"/>
          <w:szCs w:val="20"/>
        </w:rPr>
        <w:t xml:space="preserve"> было уделено плотности посадки и средн</w:t>
      </w:r>
      <w:r w:rsidRPr="00D91707">
        <w:rPr>
          <w:rFonts w:ascii="Times New Roman" w:hAnsi="Times New Roman" w:cs="Times New Roman"/>
          <w:sz w:val="20"/>
          <w:szCs w:val="20"/>
        </w:rPr>
        <w:t>е</w:t>
      </w:r>
      <w:r w:rsidRPr="00D91707">
        <w:rPr>
          <w:rFonts w:ascii="Times New Roman" w:hAnsi="Times New Roman" w:cs="Times New Roman"/>
          <w:sz w:val="20"/>
          <w:szCs w:val="20"/>
        </w:rPr>
        <w:t>штучной массе особей. Результаты представлены в табл. 5.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D91707">
        <w:rPr>
          <w:rFonts w:ascii="Times New Roman" w:hAnsi="Times New Roman" w:cs="Times New Roman"/>
          <w:color w:val="000000"/>
          <w:sz w:val="16"/>
          <w:szCs w:val="16"/>
        </w:rPr>
        <w:t xml:space="preserve">Т а б л и ц а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D91707">
        <w:rPr>
          <w:rFonts w:ascii="Times New Roman" w:hAnsi="Times New Roman" w:cs="Times New Roman"/>
          <w:color w:val="000000"/>
          <w:sz w:val="16"/>
          <w:szCs w:val="16"/>
        </w:rPr>
        <w:t xml:space="preserve">5. </w:t>
      </w:r>
      <w:r w:rsidRPr="00D91707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Рыбоводно-технологические показатели выращивания </w:t>
      </w: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D91707">
        <w:rPr>
          <w:rFonts w:ascii="Times New Roman" w:hAnsi="Times New Roman" w:cs="Times New Roman"/>
          <w:b/>
          <w:color w:val="000000"/>
          <w:sz w:val="16"/>
          <w:szCs w:val="16"/>
        </w:rPr>
        <w:t>товарной форели</w:t>
      </w:r>
    </w:p>
    <w:p w:rsidR="004517EB" w:rsidRPr="00D91707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6099" w:type="dxa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7"/>
        <w:gridCol w:w="997"/>
        <w:gridCol w:w="895"/>
        <w:gridCol w:w="895"/>
        <w:gridCol w:w="895"/>
        <w:gridCol w:w="895"/>
        <w:gridCol w:w="895"/>
      </w:tblGrid>
      <w:tr w:rsidR="004517EB" w:rsidRPr="00D91707" w:rsidTr="00701256">
        <w:trPr>
          <w:trHeight w:val="365"/>
        </w:trPr>
        <w:tc>
          <w:tcPr>
            <w:tcW w:w="627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№</w:t>
            </w:r>
          </w:p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ба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сейна</w:t>
            </w:r>
          </w:p>
        </w:tc>
        <w:tc>
          <w:tcPr>
            <w:tcW w:w="997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Посажено, шт.</w:t>
            </w:r>
          </w:p>
        </w:tc>
        <w:tc>
          <w:tcPr>
            <w:tcW w:w="895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Ср. масса в начале, г</w:t>
            </w:r>
          </w:p>
        </w:tc>
        <w:tc>
          <w:tcPr>
            <w:tcW w:w="895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Выло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лено, шт.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Ср. масса в конце, г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Прирост,</w:t>
            </w:r>
          </w:p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Выж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ваемость, %</w:t>
            </w:r>
          </w:p>
        </w:tc>
      </w:tr>
      <w:tr w:rsidR="004517EB" w:rsidRPr="00D91707" w:rsidTr="00701256">
        <w:trPr>
          <w:trHeight w:val="167"/>
        </w:trPr>
        <w:tc>
          <w:tcPr>
            <w:tcW w:w="627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7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1282</w:t>
            </w:r>
          </w:p>
        </w:tc>
        <w:tc>
          <w:tcPr>
            <w:tcW w:w="895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895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385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285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205,0</w:t>
            </w:r>
          </w:p>
        </w:tc>
        <w:tc>
          <w:tcPr>
            <w:tcW w:w="895" w:type="dxa"/>
            <w:tcBorders>
              <w:lef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30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</w:tr>
      <w:tr w:rsidR="004517EB" w:rsidRPr="00D91707" w:rsidTr="00701256">
        <w:trPr>
          <w:trHeight w:val="50"/>
        </w:trPr>
        <w:tc>
          <w:tcPr>
            <w:tcW w:w="627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7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1275</w:t>
            </w:r>
          </w:p>
        </w:tc>
        <w:tc>
          <w:tcPr>
            <w:tcW w:w="895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895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374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300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220,5</w:t>
            </w:r>
          </w:p>
        </w:tc>
        <w:tc>
          <w:tcPr>
            <w:tcW w:w="895" w:type="dxa"/>
            <w:tcBorders>
              <w:lef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29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</w:tr>
      <w:tr w:rsidR="004517EB" w:rsidRPr="00D91707" w:rsidTr="00701256">
        <w:trPr>
          <w:trHeight w:val="50"/>
        </w:trPr>
        <w:tc>
          <w:tcPr>
            <w:tcW w:w="627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7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1139</w:t>
            </w:r>
          </w:p>
        </w:tc>
        <w:tc>
          <w:tcPr>
            <w:tcW w:w="895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895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370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315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230,8</w:t>
            </w:r>
          </w:p>
        </w:tc>
        <w:tc>
          <w:tcPr>
            <w:tcW w:w="895" w:type="dxa"/>
            <w:tcBorders>
              <w:lef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33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</w:tr>
      <w:tr w:rsidR="004517EB" w:rsidRPr="00D91707" w:rsidTr="00701256">
        <w:trPr>
          <w:trHeight w:val="164"/>
        </w:trPr>
        <w:tc>
          <w:tcPr>
            <w:tcW w:w="627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7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1029</w:t>
            </w:r>
          </w:p>
        </w:tc>
        <w:tc>
          <w:tcPr>
            <w:tcW w:w="895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895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370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320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230,4</w:t>
            </w:r>
          </w:p>
        </w:tc>
        <w:tc>
          <w:tcPr>
            <w:tcW w:w="895" w:type="dxa"/>
            <w:tcBorders>
              <w:lef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36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</w:tr>
      <w:tr w:rsidR="004517EB" w:rsidRPr="00D91707" w:rsidTr="00701256">
        <w:trPr>
          <w:trHeight w:val="164"/>
        </w:trPr>
        <w:tc>
          <w:tcPr>
            <w:tcW w:w="627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7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890</w:t>
            </w:r>
          </w:p>
        </w:tc>
        <w:tc>
          <w:tcPr>
            <w:tcW w:w="895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95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375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365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265,7</w:t>
            </w:r>
          </w:p>
        </w:tc>
        <w:tc>
          <w:tcPr>
            <w:tcW w:w="895" w:type="dxa"/>
            <w:tcBorders>
              <w:lef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</w:tr>
      <w:tr w:rsidR="004517EB" w:rsidRPr="00D91707" w:rsidTr="00701256">
        <w:trPr>
          <w:trHeight w:val="162"/>
        </w:trPr>
        <w:tc>
          <w:tcPr>
            <w:tcW w:w="627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7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887</w:t>
            </w:r>
          </w:p>
        </w:tc>
        <w:tc>
          <w:tcPr>
            <w:tcW w:w="895" w:type="dxa"/>
            <w:vAlign w:val="center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895" w:type="dxa"/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385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sz w:val="16"/>
                <w:szCs w:val="16"/>
              </w:rPr>
              <w:t>275,0</w:t>
            </w:r>
          </w:p>
        </w:tc>
        <w:tc>
          <w:tcPr>
            <w:tcW w:w="895" w:type="dxa"/>
            <w:tcBorders>
              <w:left w:val="single" w:sz="4" w:space="0" w:color="auto"/>
            </w:tcBorders>
          </w:tcPr>
          <w:p w:rsidR="004517EB" w:rsidRPr="00D917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45</w:t>
            </w:r>
            <w:r w:rsidRPr="00D917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</w:tr>
    </w:tbl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91707">
        <w:rPr>
          <w:rFonts w:ascii="Times New Roman" w:hAnsi="Times New Roman" w:cs="Times New Roman"/>
          <w:color w:val="000000"/>
          <w:sz w:val="20"/>
          <w:szCs w:val="20"/>
        </w:rPr>
        <w:t>Анализируя данные табл. 5</w:t>
      </w:r>
      <w:r w:rsidR="00437A83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37A83">
        <w:rPr>
          <w:rFonts w:ascii="Times New Roman" w:hAnsi="Times New Roman" w:cs="Times New Roman"/>
          <w:color w:val="000000"/>
          <w:sz w:val="20"/>
          <w:szCs w:val="20"/>
        </w:rPr>
        <w:t xml:space="preserve">мы 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мож</w:t>
      </w:r>
      <w:r w:rsidR="00437A83">
        <w:rPr>
          <w:rFonts w:ascii="Times New Roman" w:hAnsi="Times New Roman" w:cs="Times New Roman"/>
          <w:color w:val="000000"/>
          <w:sz w:val="20"/>
          <w:szCs w:val="20"/>
        </w:rPr>
        <w:t>ем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 сказать, что максимальная средняя масса в конце опыта была отмечена в бассейне № 6, где была посажена форель с минимальной плотность посадки 20 шт./м</w:t>
      </w:r>
      <w:r w:rsidRPr="00D91707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3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 и ма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к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симальной средней навеской 110 г, в конце опыта средняя масса сост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вила 385 г. Минимальные показатели по среднештучной массе были отмечены в бассейне № 1, где изначально была посажена форель при плотности 29 шт./м</w:t>
      </w:r>
      <w:r w:rsidRPr="00D91707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3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 и массой 80 г. 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91707">
        <w:rPr>
          <w:rFonts w:ascii="Times New Roman" w:hAnsi="Times New Roman" w:cs="Times New Roman"/>
          <w:color w:val="000000"/>
          <w:sz w:val="20"/>
          <w:szCs w:val="20"/>
        </w:rPr>
        <w:t>Аналогичная картина складывается при анализе данных по приро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с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ту живой массы, максимальные показатели по которой были отмечены в 6-м бассейне, а минимальные в бассейне с высокой плотностью п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садки и минимальной массой рыбопосадочного материала.</w:t>
      </w:r>
    </w:p>
    <w:p w:rsidR="004517EB" w:rsidRPr="00D91707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91707">
        <w:rPr>
          <w:rFonts w:ascii="Times New Roman" w:hAnsi="Times New Roman" w:cs="Times New Roman"/>
          <w:color w:val="000000"/>
          <w:sz w:val="20"/>
          <w:szCs w:val="20"/>
        </w:rPr>
        <w:t>Максимальная выживаемость форели была отмечена в бассейне №</w:t>
      </w:r>
      <w:r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6 и составила 45 %, что оказалось на 16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% выше, чем в бассейне № 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="00437A83">
        <w:rPr>
          <w:rFonts w:ascii="Times New Roman" w:hAnsi="Times New Roman" w:cs="Times New Roman"/>
          <w:color w:val="000000"/>
          <w:sz w:val="20"/>
          <w:szCs w:val="20"/>
        </w:rPr>
        <w:t>, где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 xml:space="preserve"> выживаемость составляла 29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D91707">
        <w:rPr>
          <w:rFonts w:ascii="Times New Roman" w:hAnsi="Times New Roman" w:cs="Times New Roman"/>
          <w:color w:val="000000"/>
          <w:sz w:val="20"/>
          <w:szCs w:val="20"/>
        </w:rPr>
        <w:t>%</w:t>
      </w:r>
      <w:r w:rsidR="00437A83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4517EB" w:rsidRDefault="004517EB" w:rsidP="004517EB">
      <w:pPr>
        <w:shd w:val="clear" w:color="auto" w:fill="FFFFFF"/>
        <w:spacing w:after="0" w:line="240" w:lineRule="auto"/>
        <w:ind w:firstLine="284"/>
        <w:jc w:val="both"/>
        <w:rPr>
          <w:rStyle w:val="FontStyle11"/>
          <w:rFonts w:ascii="Times New Roman" w:hAnsi="Times New Roman" w:cs="Times New Roman"/>
          <w:sz w:val="20"/>
          <w:szCs w:val="20"/>
        </w:rPr>
      </w:pPr>
      <w:r w:rsidRPr="00073835">
        <w:rPr>
          <w:rFonts w:ascii="Times New Roman" w:hAnsi="Times New Roman" w:cs="Times New Roman"/>
          <w:b/>
          <w:sz w:val="20"/>
          <w:szCs w:val="20"/>
        </w:rPr>
        <w:t>Заключение.</w:t>
      </w:r>
      <w:r w:rsidRPr="00073835">
        <w:rPr>
          <w:rFonts w:ascii="Times New Roman" w:hAnsi="Times New Roman" w:cs="Times New Roman"/>
          <w:sz w:val="20"/>
          <w:szCs w:val="20"/>
        </w:rPr>
        <w:t xml:space="preserve"> Исходя из всего вышесказанного</w:t>
      </w:r>
      <w:r w:rsidR="00073835" w:rsidRPr="00073835">
        <w:rPr>
          <w:rFonts w:ascii="Times New Roman" w:hAnsi="Times New Roman" w:cs="Times New Roman"/>
          <w:sz w:val="20"/>
          <w:szCs w:val="20"/>
        </w:rPr>
        <w:t>,</w:t>
      </w:r>
      <w:r w:rsidRPr="00073835">
        <w:rPr>
          <w:rFonts w:ascii="Times New Roman" w:hAnsi="Times New Roman" w:cs="Times New Roman"/>
          <w:sz w:val="20"/>
          <w:szCs w:val="20"/>
        </w:rPr>
        <w:t xml:space="preserve"> </w:t>
      </w:r>
      <w:r w:rsidR="00073835" w:rsidRPr="00073835">
        <w:rPr>
          <w:rFonts w:ascii="Times New Roman" w:hAnsi="Times New Roman" w:cs="Times New Roman"/>
          <w:sz w:val="20"/>
          <w:szCs w:val="20"/>
        </w:rPr>
        <w:t xml:space="preserve">мы </w:t>
      </w:r>
      <w:r w:rsidRPr="00073835">
        <w:rPr>
          <w:rFonts w:ascii="Times New Roman" w:hAnsi="Times New Roman" w:cs="Times New Roman"/>
          <w:sz w:val="20"/>
          <w:szCs w:val="20"/>
        </w:rPr>
        <w:t>мож</w:t>
      </w:r>
      <w:r w:rsidR="00073835" w:rsidRPr="00073835">
        <w:rPr>
          <w:rFonts w:ascii="Times New Roman" w:hAnsi="Times New Roman" w:cs="Times New Roman"/>
          <w:sz w:val="20"/>
          <w:szCs w:val="20"/>
        </w:rPr>
        <w:t>ем</w:t>
      </w:r>
      <w:r w:rsidRPr="00073835">
        <w:rPr>
          <w:rFonts w:ascii="Times New Roman" w:hAnsi="Times New Roman" w:cs="Times New Roman"/>
          <w:sz w:val="20"/>
          <w:szCs w:val="20"/>
        </w:rPr>
        <w:t xml:space="preserve"> сделать вывод</w:t>
      </w:r>
      <w:r w:rsidR="00073835" w:rsidRPr="00073835">
        <w:rPr>
          <w:rFonts w:ascii="Times New Roman" w:hAnsi="Times New Roman" w:cs="Times New Roman"/>
          <w:sz w:val="20"/>
          <w:szCs w:val="20"/>
        </w:rPr>
        <w:t xml:space="preserve"> о том</w:t>
      </w:r>
      <w:r w:rsidRPr="00073835">
        <w:rPr>
          <w:rFonts w:ascii="Times New Roman" w:hAnsi="Times New Roman" w:cs="Times New Roman"/>
          <w:sz w:val="20"/>
          <w:szCs w:val="20"/>
        </w:rPr>
        <w:t>, что оптимальными рыбоводно-технологическими пар</w:t>
      </w:r>
      <w:r w:rsidRPr="00073835">
        <w:rPr>
          <w:rFonts w:ascii="Times New Roman" w:hAnsi="Times New Roman" w:cs="Times New Roman"/>
          <w:sz w:val="20"/>
          <w:szCs w:val="20"/>
        </w:rPr>
        <w:t>а</w:t>
      </w:r>
      <w:r w:rsidRPr="00073835">
        <w:rPr>
          <w:rFonts w:ascii="Times New Roman" w:hAnsi="Times New Roman" w:cs="Times New Roman"/>
          <w:sz w:val="20"/>
          <w:szCs w:val="20"/>
        </w:rPr>
        <w:t xml:space="preserve">метрами выращивания товарной форели в </w:t>
      </w:r>
      <w:r w:rsidRPr="00073835">
        <w:rPr>
          <w:rStyle w:val="FontStyle11"/>
          <w:rFonts w:ascii="Times New Roman" w:hAnsi="Times New Roman" w:cs="Times New Roman"/>
          <w:sz w:val="20"/>
          <w:szCs w:val="20"/>
        </w:rPr>
        <w:t>ОАО «Александрийское» Шкловского района Могилевской области являются: плотность поса</w:t>
      </w:r>
      <w:r w:rsidRPr="00073835">
        <w:rPr>
          <w:rStyle w:val="FontStyle11"/>
          <w:rFonts w:ascii="Times New Roman" w:hAnsi="Times New Roman" w:cs="Times New Roman"/>
          <w:sz w:val="20"/>
          <w:szCs w:val="20"/>
        </w:rPr>
        <w:t>д</w:t>
      </w:r>
      <w:r w:rsidRPr="00073835">
        <w:rPr>
          <w:rStyle w:val="FontStyle11"/>
          <w:rFonts w:ascii="Times New Roman" w:hAnsi="Times New Roman" w:cs="Times New Roman"/>
          <w:sz w:val="20"/>
          <w:szCs w:val="20"/>
        </w:rPr>
        <w:t>ки 45 шт/м</w:t>
      </w:r>
      <w:r w:rsidRPr="00073835">
        <w:rPr>
          <w:rStyle w:val="FontStyle11"/>
          <w:rFonts w:ascii="Times New Roman" w:hAnsi="Times New Roman" w:cs="Times New Roman"/>
          <w:sz w:val="20"/>
          <w:szCs w:val="20"/>
          <w:vertAlign w:val="superscript"/>
        </w:rPr>
        <w:t>3</w:t>
      </w:r>
      <w:r w:rsidRPr="00073835">
        <w:rPr>
          <w:rStyle w:val="FontStyle11"/>
          <w:rFonts w:ascii="Times New Roman" w:hAnsi="Times New Roman" w:cs="Times New Roman"/>
          <w:sz w:val="20"/>
          <w:szCs w:val="20"/>
        </w:rPr>
        <w:t xml:space="preserve"> и среднештучная масса посадочного материала форели 110</w:t>
      </w:r>
      <w:r w:rsidR="00073835">
        <w:rPr>
          <w:rStyle w:val="FontStyle11"/>
          <w:rFonts w:ascii="Times New Roman" w:hAnsi="Times New Roman" w:cs="Times New Roman"/>
          <w:sz w:val="20"/>
          <w:szCs w:val="20"/>
        </w:rPr>
        <w:t> </w:t>
      </w:r>
      <w:r w:rsidRPr="00073835">
        <w:rPr>
          <w:rStyle w:val="FontStyle11"/>
          <w:rFonts w:ascii="Times New Roman" w:hAnsi="Times New Roman" w:cs="Times New Roman"/>
          <w:sz w:val="20"/>
          <w:szCs w:val="20"/>
        </w:rPr>
        <w:t>г, позволяющие получить среднюю массу товарной рыбы в конце выращивания 385 г, при среднештучном приросте в 1 г/сут и выж</w:t>
      </w:r>
      <w:r w:rsidRPr="00073835">
        <w:rPr>
          <w:rStyle w:val="FontStyle11"/>
          <w:rFonts w:ascii="Times New Roman" w:hAnsi="Times New Roman" w:cs="Times New Roman"/>
          <w:sz w:val="20"/>
          <w:szCs w:val="20"/>
        </w:rPr>
        <w:t>и</w:t>
      </w:r>
      <w:r w:rsidRPr="00073835">
        <w:rPr>
          <w:rStyle w:val="FontStyle11"/>
          <w:rFonts w:ascii="Times New Roman" w:hAnsi="Times New Roman" w:cs="Times New Roman"/>
          <w:sz w:val="20"/>
          <w:szCs w:val="20"/>
        </w:rPr>
        <w:t>ваемости 45 %.</w:t>
      </w:r>
    </w:p>
    <w:p w:rsidR="00073835" w:rsidRDefault="00073835" w:rsidP="004517EB">
      <w:pPr>
        <w:shd w:val="clear" w:color="auto" w:fill="FFFFFF"/>
        <w:spacing w:after="0" w:line="240" w:lineRule="auto"/>
        <w:ind w:firstLine="284"/>
        <w:jc w:val="both"/>
        <w:rPr>
          <w:rStyle w:val="FontStyle11"/>
          <w:rFonts w:ascii="Times New Roman" w:hAnsi="Times New Roman" w:cs="Times New Roman"/>
          <w:sz w:val="20"/>
          <w:szCs w:val="20"/>
        </w:rPr>
      </w:pPr>
    </w:p>
    <w:p w:rsidR="00073835" w:rsidRPr="00073835" w:rsidRDefault="00073835" w:rsidP="004517E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517EB" w:rsidRPr="00D91707" w:rsidRDefault="004517EB" w:rsidP="004517EB">
      <w:pPr>
        <w:tabs>
          <w:tab w:val="left" w:pos="11115"/>
        </w:tabs>
        <w:spacing w:after="0" w:line="240" w:lineRule="auto"/>
        <w:ind w:firstLine="235"/>
        <w:jc w:val="center"/>
        <w:rPr>
          <w:rFonts w:ascii="Times New Roman" w:hAnsi="Times New Roman" w:cs="Times New Roman"/>
          <w:sz w:val="16"/>
          <w:szCs w:val="16"/>
        </w:rPr>
      </w:pPr>
      <w:r w:rsidRPr="00D91707">
        <w:rPr>
          <w:rFonts w:ascii="Times New Roman" w:hAnsi="Times New Roman" w:cs="Times New Roman"/>
          <w:sz w:val="16"/>
          <w:szCs w:val="16"/>
        </w:rPr>
        <w:lastRenderedPageBreak/>
        <w:t>ЛИТЕРАТУРА</w:t>
      </w:r>
    </w:p>
    <w:p w:rsidR="004517EB" w:rsidRPr="00D91707" w:rsidRDefault="004517EB" w:rsidP="004517EB">
      <w:pPr>
        <w:tabs>
          <w:tab w:val="left" w:pos="11115"/>
        </w:tabs>
        <w:spacing w:after="0" w:line="240" w:lineRule="auto"/>
        <w:ind w:firstLine="235"/>
        <w:jc w:val="center"/>
        <w:rPr>
          <w:rFonts w:ascii="Times New Roman" w:hAnsi="Times New Roman" w:cs="Times New Roman"/>
          <w:sz w:val="20"/>
          <w:szCs w:val="20"/>
        </w:rPr>
      </w:pPr>
    </w:p>
    <w:p w:rsidR="004517EB" w:rsidRPr="0007383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073835">
        <w:rPr>
          <w:rFonts w:ascii="Times New Roman" w:hAnsi="Times New Roman" w:cs="Times New Roman"/>
          <w:sz w:val="16"/>
          <w:szCs w:val="16"/>
        </w:rPr>
        <w:t>1. Аквакультура в Беларуси: технология ведения рыбоводства / В. В. Кончиц [и др.]. – Минск: Бел. наука, 2005. – 239 с.</w:t>
      </w:r>
    </w:p>
    <w:p w:rsidR="004517EB" w:rsidRPr="0007383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073835">
        <w:rPr>
          <w:rFonts w:ascii="Times New Roman" w:hAnsi="Times New Roman" w:cs="Times New Roman"/>
          <w:sz w:val="16"/>
          <w:szCs w:val="16"/>
        </w:rPr>
        <w:t>2. Рекомендации по выращиванию радужной форели в ОАО «Александрийское» Шкловского района: рекомендации / Н. В. Барулин, В. Г. Костоусов, А. В. Сергеев. – Горки, 2014. – 91 с.</w:t>
      </w:r>
    </w:p>
    <w:p w:rsidR="004517EB" w:rsidRPr="0007383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D91707">
        <w:rPr>
          <w:rFonts w:ascii="Times New Roman" w:hAnsi="Times New Roman" w:cs="Times New Roman"/>
          <w:spacing w:val="-4"/>
          <w:sz w:val="16"/>
          <w:szCs w:val="16"/>
        </w:rPr>
        <w:t xml:space="preserve">3. </w:t>
      </w:r>
      <w:r w:rsidRPr="00073835">
        <w:rPr>
          <w:rFonts w:ascii="Times New Roman" w:hAnsi="Times New Roman" w:cs="Times New Roman"/>
          <w:sz w:val="16"/>
          <w:szCs w:val="16"/>
        </w:rPr>
        <w:t>Комбикорма «</w:t>
      </w:r>
      <w:r w:rsidRPr="00073835">
        <w:rPr>
          <w:rFonts w:ascii="Times New Roman" w:hAnsi="Times New Roman" w:cs="Times New Roman"/>
          <w:bCs/>
          <w:sz w:val="16"/>
          <w:szCs w:val="16"/>
          <w:shd w:val="clear" w:color="auto" w:fill="FFFFFF"/>
        </w:rPr>
        <w:t>Coppens</w:t>
      </w:r>
      <w:r w:rsidRPr="00073835">
        <w:rPr>
          <w:rFonts w:ascii="Times New Roman" w:hAnsi="Times New Roman" w:cs="Times New Roman"/>
          <w:sz w:val="16"/>
          <w:szCs w:val="16"/>
        </w:rPr>
        <w:t xml:space="preserve">». Интернет ресурс. </w:t>
      </w:r>
      <w:r w:rsidR="00073835" w:rsidRPr="00D91707">
        <w:rPr>
          <w:rFonts w:ascii="Times New Roman" w:hAnsi="Times New Roman" w:cs="Times New Roman"/>
          <w:sz w:val="16"/>
          <w:szCs w:val="16"/>
        </w:rPr>
        <w:t>–</w:t>
      </w:r>
      <w:r w:rsidR="00073835">
        <w:rPr>
          <w:rFonts w:ascii="Times New Roman" w:hAnsi="Times New Roman" w:cs="Times New Roman"/>
          <w:sz w:val="16"/>
          <w:szCs w:val="16"/>
        </w:rPr>
        <w:t xml:space="preserve"> </w:t>
      </w:r>
      <w:r w:rsidRPr="00073835">
        <w:rPr>
          <w:rFonts w:ascii="Times New Roman" w:hAnsi="Times New Roman" w:cs="Times New Roman"/>
          <w:sz w:val="16"/>
          <w:szCs w:val="16"/>
        </w:rPr>
        <w:t xml:space="preserve">Режим доступа: </w:t>
      </w:r>
      <w:hyperlink r:id="rId37" w:history="1">
        <w:r w:rsidR="00073835" w:rsidRPr="00073835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</w:rPr>
          <w:t>http://www.bospa.ru/korma-coppens/korma-coppens/korma-coppens-match-rs. – Дата доступа 12.12.2017</w:t>
        </w:r>
      </w:hyperlink>
      <w:r w:rsidRPr="00073835">
        <w:rPr>
          <w:rFonts w:ascii="Times New Roman" w:hAnsi="Times New Roman" w:cs="Times New Roman"/>
          <w:sz w:val="16"/>
          <w:szCs w:val="16"/>
        </w:rPr>
        <w:t xml:space="preserve"> г.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4517EB" w:rsidP="00073835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УДК 639.3.05:571.1(476)</w:t>
      </w:r>
    </w:p>
    <w:p w:rsidR="004517EB" w:rsidRDefault="004517EB" w:rsidP="00073835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61A89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РЫБОВОДНО-БИОЛОГИЧЕСКАЯ ХАРАКТЕРИСТИКА </w:t>
      </w:r>
    </w:p>
    <w:p w:rsidR="004517EB" w:rsidRDefault="004517EB" w:rsidP="00073835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61A89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ТОВАРНОЙ РАДУЖНОЙ ФОРЕЛИ В УСЛОВИЯХ </w:t>
      </w:r>
    </w:p>
    <w:p w:rsidR="004517EB" w:rsidRPr="00661A89" w:rsidRDefault="004517EB" w:rsidP="00073835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61A89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БАССЕЙНОВОГО ХОЗЯЙСТВА БЕЛАРУСИ </w:t>
      </w:r>
      <w:r w:rsidRPr="00661A89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517EB" w:rsidRPr="00661A89" w:rsidRDefault="004517EB" w:rsidP="00073835">
      <w:pPr>
        <w:tabs>
          <w:tab w:val="left" w:pos="11115"/>
        </w:tabs>
        <w:spacing w:after="0" w:line="240" w:lineRule="auto"/>
        <w:ind w:firstLine="285"/>
        <w:rPr>
          <w:rFonts w:ascii="Times New Roman" w:hAnsi="Times New Roman" w:cs="Times New Roman"/>
          <w:b/>
          <w:sz w:val="20"/>
          <w:szCs w:val="20"/>
        </w:rPr>
      </w:pPr>
    </w:p>
    <w:p w:rsidR="004517EB" w:rsidRPr="00661A89" w:rsidRDefault="004517EB" w:rsidP="00073835">
      <w:pPr>
        <w:tabs>
          <w:tab w:val="left" w:pos="11115"/>
        </w:tabs>
        <w:spacing w:after="0" w:line="240" w:lineRule="auto"/>
        <w:ind w:hanging="6"/>
        <w:rPr>
          <w:rFonts w:ascii="Times New Roman" w:hAnsi="Times New Roman" w:cs="Times New Roman"/>
          <w:sz w:val="16"/>
          <w:szCs w:val="16"/>
        </w:rPr>
      </w:pPr>
      <w:r w:rsidRPr="00661A89">
        <w:rPr>
          <w:rFonts w:ascii="Times New Roman" w:hAnsi="Times New Roman" w:cs="Times New Roman"/>
          <w:sz w:val="16"/>
          <w:szCs w:val="16"/>
        </w:rPr>
        <w:t>ПАВЛОВИЧ Д.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С., ТОМКО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А.</w:t>
      </w:r>
      <w:r w:rsidR="00073835">
        <w:rPr>
          <w:rFonts w:ascii="Times New Roman" w:hAnsi="Times New Roman" w:cs="Times New Roman"/>
          <w:sz w:val="16"/>
          <w:szCs w:val="16"/>
        </w:rPr>
        <w:t>,</w:t>
      </w:r>
      <w:r w:rsidRPr="00661A89">
        <w:rPr>
          <w:rFonts w:ascii="Times New Roman" w:hAnsi="Times New Roman" w:cs="Times New Roman"/>
          <w:sz w:val="16"/>
          <w:szCs w:val="16"/>
        </w:rPr>
        <w:t xml:space="preserve"> студенты</w:t>
      </w:r>
    </w:p>
    <w:p w:rsidR="004517EB" w:rsidRPr="00817326" w:rsidRDefault="004517EB" w:rsidP="00073835">
      <w:pPr>
        <w:tabs>
          <w:tab w:val="left" w:pos="11115"/>
        </w:tabs>
        <w:spacing w:after="0" w:line="240" w:lineRule="auto"/>
        <w:ind w:hanging="6"/>
        <w:rPr>
          <w:rFonts w:ascii="Times New Roman" w:hAnsi="Times New Roman" w:cs="Times New Roman"/>
          <w:i/>
          <w:sz w:val="16"/>
          <w:szCs w:val="16"/>
        </w:rPr>
      </w:pPr>
      <w:r w:rsidRPr="00817326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073835" w:rsidRPr="00817326">
        <w:rPr>
          <w:rFonts w:ascii="Times New Roman" w:hAnsi="Times New Roman" w:cs="Times New Roman"/>
          <w:i/>
          <w:sz w:val="16"/>
          <w:szCs w:val="16"/>
        </w:rPr>
        <w:t>УСОВ</w:t>
      </w:r>
      <w:r w:rsidRPr="00817326">
        <w:rPr>
          <w:rFonts w:ascii="Times New Roman" w:hAnsi="Times New Roman" w:cs="Times New Roman"/>
          <w:i/>
          <w:sz w:val="16"/>
          <w:szCs w:val="16"/>
        </w:rPr>
        <w:t xml:space="preserve"> М. М., канд. с.-х. наук, доцент</w:t>
      </w:r>
    </w:p>
    <w:p w:rsidR="004517EB" w:rsidRPr="00661A89" w:rsidRDefault="004517EB" w:rsidP="00073835">
      <w:pPr>
        <w:tabs>
          <w:tab w:val="left" w:pos="11115"/>
        </w:tabs>
        <w:spacing w:after="0" w:line="240" w:lineRule="auto"/>
        <w:ind w:hanging="6"/>
        <w:rPr>
          <w:rFonts w:ascii="Times New Roman" w:hAnsi="Times New Roman" w:cs="Times New Roman"/>
          <w:sz w:val="16"/>
          <w:szCs w:val="16"/>
        </w:rPr>
      </w:pPr>
    </w:p>
    <w:p w:rsidR="004517EB" w:rsidRPr="00661A89" w:rsidRDefault="004517EB" w:rsidP="00073835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61A89">
        <w:rPr>
          <w:rFonts w:ascii="Times New Roman" w:hAnsi="Times New Roman" w:cs="Times New Roman"/>
          <w:sz w:val="16"/>
          <w:szCs w:val="16"/>
        </w:rPr>
        <w:t xml:space="preserve">УО «Белорусская государственная сельскохозяйственная академия»,  </w:t>
      </w:r>
    </w:p>
    <w:p w:rsidR="004517EB" w:rsidRPr="00661A89" w:rsidRDefault="004517EB" w:rsidP="00073835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61A89">
        <w:rPr>
          <w:rFonts w:ascii="Times New Roman" w:hAnsi="Times New Roman" w:cs="Times New Roman"/>
          <w:sz w:val="16"/>
          <w:szCs w:val="16"/>
        </w:rPr>
        <w:t>г.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Горки, Республика Беларусь</w:t>
      </w:r>
    </w:p>
    <w:p w:rsidR="004517EB" w:rsidRPr="00661A89" w:rsidRDefault="004517EB" w:rsidP="004517EB">
      <w:pPr>
        <w:tabs>
          <w:tab w:val="left" w:pos="11115"/>
        </w:tabs>
        <w:spacing w:after="0" w:line="240" w:lineRule="auto"/>
        <w:ind w:firstLine="285"/>
        <w:jc w:val="center"/>
        <w:rPr>
          <w:rFonts w:ascii="Times New Roman" w:hAnsi="Times New Roman" w:cs="Times New Roman"/>
          <w:sz w:val="18"/>
          <w:szCs w:val="18"/>
        </w:rPr>
      </w:pP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661A89">
        <w:rPr>
          <w:rFonts w:ascii="Times New Roman" w:hAnsi="Times New Roman" w:cs="Times New Roman"/>
          <w:b/>
          <w:spacing w:val="-4"/>
          <w:sz w:val="20"/>
          <w:szCs w:val="20"/>
        </w:rPr>
        <w:t>Введение.</w:t>
      </w:r>
      <w:r w:rsidRPr="00661A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 xml:space="preserve">Радужная форель (лат. </w:t>
      </w:r>
      <w:r w:rsidRPr="00661A89">
        <w:rPr>
          <w:rFonts w:ascii="Times New Roman" w:hAnsi="Times New Roman" w:cs="Times New Roman"/>
          <w:i/>
          <w:sz w:val="20"/>
          <w:szCs w:val="20"/>
        </w:rPr>
        <w:t>Оncorhynchus mykiss Walbaum</w:t>
      </w:r>
      <w:r w:rsidRPr="00661A89">
        <w:rPr>
          <w:rFonts w:ascii="Times New Roman" w:hAnsi="Times New Roman" w:cs="Times New Roman"/>
          <w:sz w:val="20"/>
          <w:szCs w:val="20"/>
        </w:rPr>
        <w:t>, б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лорусское название – стронга радужная) является весьма традицио</w:t>
      </w:r>
      <w:r w:rsidRPr="00661A89">
        <w:rPr>
          <w:rFonts w:ascii="Times New Roman" w:hAnsi="Times New Roman" w:cs="Times New Roman"/>
          <w:sz w:val="20"/>
          <w:szCs w:val="20"/>
        </w:rPr>
        <w:t>н</w:t>
      </w:r>
      <w:r w:rsidRPr="00661A89">
        <w:rPr>
          <w:rFonts w:ascii="Times New Roman" w:hAnsi="Times New Roman" w:cs="Times New Roman"/>
          <w:sz w:val="20"/>
          <w:szCs w:val="20"/>
        </w:rPr>
        <w:t>ным объектом мировой аквакультуры [1].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Воспроизводством лососевых рыб в республике постепенно нач</w:t>
      </w:r>
      <w:r w:rsidRPr="00661A89">
        <w:rPr>
          <w:rFonts w:ascii="Times New Roman" w:hAnsi="Times New Roman" w:cs="Times New Roman"/>
          <w:sz w:val="20"/>
          <w:szCs w:val="20"/>
        </w:rPr>
        <w:t>и</w:t>
      </w:r>
      <w:r w:rsidRPr="00661A89">
        <w:rPr>
          <w:rFonts w:ascii="Times New Roman" w:hAnsi="Times New Roman" w:cs="Times New Roman"/>
          <w:sz w:val="20"/>
          <w:szCs w:val="20"/>
        </w:rPr>
        <w:t>нает заниматься все большее количество рыбоводных предприятий. Так</w:t>
      </w:r>
      <w:r w:rsidR="00073835">
        <w:rPr>
          <w:rFonts w:ascii="Times New Roman" w:hAnsi="Times New Roman" w:cs="Times New Roman"/>
          <w:sz w:val="20"/>
          <w:szCs w:val="20"/>
        </w:rPr>
        <w:t>,</w:t>
      </w:r>
      <w:r w:rsidRPr="00661A89">
        <w:rPr>
          <w:rFonts w:ascii="Times New Roman" w:hAnsi="Times New Roman" w:cs="Times New Roman"/>
          <w:sz w:val="20"/>
          <w:szCs w:val="20"/>
        </w:rPr>
        <w:t xml:space="preserve"> в ближайший перспективе планир</w:t>
      </w:r>
      <w:r w:rsidR="00073835">
        <w:rPr>
          <w:rFonts w:ascii="Times New Roman" w:hAnsi="Times New Roman" w:cs="Times New Roman"/>
          <w:sz w:val="20"/>
          <w:szCs w:val="20"/>
        </w:rPr>
        <w:t>уется</w:t>
      </w:r>
      <w:r w:rsidRPr="00661A89">
        <w:rPr>
          <w:rFonts w:ascii="Times New Roman" w:hAnsi="Times New Roman" w:cs="Times New Roman"/>
          <w:sz w:val="20"/>
          <w:szCs w:val="20"/>
        </w:rPr>
        <w:t xml:space="preserve"> создание порядка 11 сп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циализированных индустриальных комплексов для выращивания т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варной продукции лососевых, 1 осетрового комплекса мощностью до 100 т в год, 3 специализированных рыбопитомников-репродукторов для производства рыбопосадочного материала лососевых, сиговых и других видов рыб</w:t>
      </w:r>
      <w:r w:rsidRPr="00661A89">
        <w:rPr>
          <w:rFonts w:ascii="Times New Roman" w:hAnsi="Times New Roman" w:cs="Times New Roman"/>
          <w:spacing w:val="-4"/>
          <w:sz w:val="20"/>
          <w:szCs w:val="20"/>
        </w:rPr>
        <w:t xml:space="preserve"> [2]. 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661A89">
        <w:rPr>
          <w:rFonts w:ascii="Times New Roman" w:hAnsi="Times New Roman" w:cs="Times New Roman"/>
          <w:spacing w:val="-4"/>
          <w:sz w:val="20"/>
          <w:szCs w:val="20"/>
        </w:rPr>
        <w:t>Наряду с этим выращиванием форели (как второстепенного объекта) занимается все больше частных лиц, колхозов, совхозов и т.</w:t>
      </w:r>
      <w:r w:rsidR="00073835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pacing w:val="-4"/>
          <w:sz w:val="20"/>
          <w:szCs w:val="20"/>
        </w:rPr>
        <w:t>д.</w:t>
      </w:r>
    </w:p>
    <w:p w:rsidR="004517EB" w:rsidRPr="00661A89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661A89">
        <w:rPr>
          <w:rFonts w:ascii="Times New Roman" w:hAnsi="Times New Roman" w:cs="Times New Roman"/>
          <w:b/>
          <w:sz w:val="20"/>
          <w:szCs w:val="20"/>
        </w:rPr>
        <w:t>Цель работы</w:t>
      </w:r>
      <w:r w:rsidRPr="00661A89">
        <w:rPr>
          <w:rFonts w:ascii="Times New Roman" w:hAnsi="Times New Roman" w:cs="Times New Roman"/>
          <w:sz w:val="20"/>
          <w:szCs w:val="20"/>
        </w:rPr>
        <w:t xml:space="preserve"> – изучение рыбоводно-биологической характерист</w:t>
      </w:r>
      <w:r w:rsidRPr="00661A89">
        <w:rPr>
          <w:rFonts w:ascii="Times New Roman" w:hAnsi="Times New Roman" w:cs="Times New Roman"/>
          <w:sz w:val="20"/>
          <w:szCs w:val="20"/>
        </w:rPr>
        <w:t>и</w:t>
      </w:r>
      <w:r w:rsidRPr="00661A89">
        <w:rPr>
          <w:rFonts w:ascii="Times New Roman" w:hAnsi="Times New Roman" w:cs="Times New Roman"/>
          <w:sz w:val="20"/>
          <w:szCs w:val="20"/>
        </w:rPr>
        <w:t>ки товарной радужной форели</w:t>
      </w:r>
      <w:r w:rsidR="00073835">
        <w:rPr>
          <w:rFonts w:ascii="Times New Roman" w:hAnsi="Times New Roman" w:cs="Times New Roman"/>
          <w:sz w:val="20"/>
          <w:szCs w:val="20"/>
        </w:rPr>
        <w:t>,</w:t>
      </w:r>
      <w:r w:rsidRPr="00661A89">
        <w:rPr>
          <w:rFonts w:ascii="Times New Roman" w:hAnsi="Times New Roman" w:cs="Times New Roman"/>
          <w:sz w:val="20"/>
          <w:szCs w:val="20"/>
        </w:rPr>
        <w:t xml:space="preserve"> выращенной бассейновым способом.</w:t>
      </w:r>
    </w:p>
    <w:p w:rsidR="004517EB" w:rsidRPr="00661A89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b/>
          <w:spacing w:val="-4"/>
          <w:sz w:val="20"/>
          <w:szCs w:val="20"/>
        </w:rPr>
        <w:t xml:space="preserve">Материал и методика исследований. </w:t>
      </w:r>
      <w:r w:rsidRPr="00661A89">
        <w:rPr>
          <w:rFonts w:ascii="Times New Roman" w:hAnsi="Times New Roman" w:cs="Times New Roman"/>
          <w:sz w:val="20"/>
          <w:szCs w:val="20"/>
        </w:rPr>
        <w:t>Исследования по выращив</w:t>
      </w:r>
      <w:r w:rsidRPr="00661A89">
        <w:rPr>
          <w:rFonts w:ascii="Times New Roman" w:hAnsi="Times New Roman" w:cs="Times New Roman"/>
          <w:sz w:val="20"/>
          <w:szCs w:val="20"/>
        </w:rPr>
        <w:t>а</w:t>
      </w:r>
      <w:r w:rsidRPr="00661A89">
        <w:rPr>
          <w:rFonts w:ascii="Times New Roman" w:hAnsi="Times New Roman" w:cs="Times New Roman"/>
          <w:sz w:val="20"/>
          <w:szCs w:val="20"/>
        </w:rPr>
        <w:t xml:space="preserve">нию товарной форели проведены в </w:t>
      </w:r>
      <w:r w:rsidRPr="00661A89">
        <w:rPr>
          <w:rStyle w:val="FontStyle11"/>
          <w:rFonts w:ascii="Times New Roman" w:hAnsi="Times New Roman" w:cs="Times New Roman"/>
          <w:sz w:val="20"/>
          <w:szCs w:val="20"/>
        </w:rPr>
        <w:t>ОАО «Александрийское» Шкло</w:t>
      </w:r>
      <w:r w:rsidRPr="00661A89">
        <w:rPr>
          <w:rStyle w:val="FontStyle11"/>
          <w:rFonts w:ascii="Times New Roman" w:hAnsi="Times New Roman" w:cs="Times New Roman"/>
          <w:sz w:val="20"/>
          <w:szCs w:val="20"/>
        </w:rPr>
        <w:t>в</w:t>
      </w:r>
      <w:r w:rsidRPr="00661A89">
        <w:rPr>
          <w:rStyle w:val="FontStyle11"/>
          <w:rFonts w:ascii="Times New Roman" w:hAnsi="Times New Roman" w:cs="Times New Roman"/>
          <w:sz w:val="20"/>
          <w:szCs w:val="20"/>
        </w:rPr>
        <w:t>ского района Могилевской области и на кафедре ихтиологии и рыб</w:t>
      </w:r>
      <w:r w:rsidRPr="00661A89">
        <w:rPr>
          <w:rStyle w:val="FontStyle11"/>
          <w:rFonts w:ascii="Times New Roman" w:hAnsi="Times New Roman" w:cs="Times New Roman"/>
          <w:sz w:val="20"/>
          <w:szCs w:val="20"/>
        </w:rPr>
        <w:t>о</w:t>
      </w:r>
      <w:r w:rsidRPr="00661A89">
        <w:rPr>
          <w:rStyle w:val="FontStyle11"/>
          <w:rFonts w:ascii="Times New Roman" w:hAnsi="Times New Roman" w:cs="Times New Roman"/>
          <w:sz w:val="20"/>
          <w:szCs w:val="20"/>
        </w:rPr>
        <w:t>водства УО БГСХА</w:t>
      </w:r>
      <w:r w:rsidRPr="00661A89">
        <w:rPr>
          <w:rFonts w:ascii="Times New Roman" w:hAnsi="Times New Roman" w:cs="Times New Roman"/>
          <w:sz w:val="20"/>
          <w:szCs w:val="20"/>
        </w:rPr>
        <w:t>. Схема проведения опыта представлена в табл. 1.</w:t>
      </w:r>
    </w:p>
    <w:p w:rsidR="004517EB" w:rsidRPr="00073835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</w:p>
    <w:p w:rsidR="004517EB" w:rsidRPr="00661A89" w:rsidRDefault="004517EB" w:rsidP="004517EB">
      <w:pPr>
        <w:spacing w:after="0" w:line="240" w:lineRule="auto"/>
        <w:ind w:firstLine="28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61A89">
        <w:rPr>
          <w:rFonts w:ascii="Times New Roman" w:hAnsi="Times New Roman" w:cs="Times New Roman"/>
          <w:sz w:val="16"/>
          <w:szCs w:val="16"/>
        </w:rPr>
        <w:lastRenderedPageBreak/>
        <w:t xml:space="preserve">Т а б л и ц а </w:t>
      </w:r>
      <w:r w:rsidR="00073835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 xml:space="preserve">1. </w:t>
      </w:r>
      <w:r w:rsidRPr="00661A89">
        <w:rPr>
          <w:rFonts w:ascii="Times New Roman" w:hAnsi="Times New Roman" w:cs="Times New Roman"/>
          <w:b/>
          <w:sz w:val="16"/>
          <w:szCs w:val="16"/>
        </w:rPr>
        <w:t>Схема опыта</w:t>
      </w:r>
    </w:p>
    <w:p w:rsidR="004517EB" w:rsidRPr="00661A89" w:rsidRDefault="004517EB" w:rsidP="004517EB">
      <w:pPr>
        <w:spacing w:after="0" w:line="240" w:lineRule="auto"/>
        <w:ind w:firstLine="285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61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36"/>
        <w:gridCol w:w="2036"/>
        <w:gridCol w:w="2037"/>
      </w:tblGrid>
      <w:tr w:rsidR="004517EB" w:rsidRPr="00661A89" w:rsidTr="00701256">
        <w:trPr>
          <w:trHeight w:val="149"/>
        </w:trPr>
        <w:tc>
          <w:tcPr>
            <w:tcW w:w="2036" w:type="dxa"/>
            <w:tcBorders>
              <w:right w:val="single" w:sz="4" w:space="0" w:color="auto"/>
            </w:tcBorders>
            <w:vAlign w:val="center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№ бассейна</w:t>
            </w:r>
          </w:p>
        </w:tc>
        <w:tc>
          <w:tcPr>
            <w:tcW w:w="2036" w:type="dxa"/>
            <w:tcBorders>
              <w:left w:val="single" w:sz="4" w:space="0" w:color="auto"/>
            </w:tcBorders>
            <w:vAlign w:val="center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Объем бассейна, м</w:t>
            </w:r>
            <w:r w:rsidRPr="00661A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0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Среднештучная навеска, г</w:t>
            </w:r>
          </w:p>
        </w:tc>
      </w:tr>
      <w:tr w:rsidR="004517EB" w:rsidRPr="00661A89" w:rsidTr="00701256">
        <w:trPr>
          <w:trHeight w:val="186"/>
        </w:trPr>
        <w:tc>
          <w:tcPr>
            <w:tcW w:w="2036" w:type="dxa"/>
            <w:tcBorders>
              <w:right w:val="single" w:sz="4" w:space="0" w:color="auto"/>
            </w:tcBorders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36" w:type="dxa"/>
            <w:tcBorders>
              <w:left w:val="single" w:sz="4" w:space="0" w:color="auto"/>
            </w:tcBorders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037" w:type="dxa"/>
            <w:tcBorders>
              <w:right w:val="single" w:sz="4" w:space="0" w:color="auto"/>
            </w:tcBorders>
            <w:vAlign w:val="center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</w:tr>
      <w:tr w:rsidR="004517EB" w:rsidRPr="00661A89" w:rsidTr="00701256">
        <w:trPr>
          <w:trHeight w:val="169"/>
        </w:trPr>
        <w:tc>
          <w:tcPr>
            <w:tcW w:w="2036" w:type="dxa"/>
            <w:tcBorders>
              <w:right w:val="single" w:sz="4" w:space="0" w:color="auto"/>
            </w:tcBorders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36" w:type="dxa"/>
            <w:tcBorders>
              <w:left w:val="single" w:sz="4" w:space="0" w:color="auto"/>
            </w:tcBorders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037" w:type="dxa"/>
            <w:tcBorders>
              <w:right w:val="single" w:sz="4" w:space="0" w:color="auto"/>
            </w:tcBorders>
            <w:vAlign w:val="center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</w:tr>
      <w:tr w:rsidR="004517EB" w:rsidRPr="00661A89" w:rsidTr="00701256">
        <w:trPr>
          <w:trHeight w:val="152"/>
        </w:trPr>
        <w:tc>
          <w:tcPr>
            <w:tcW w:w="2036" w:type="dxa"/>
            <w:tcBorders>
              <w:right w:val="single" w:sz="4" w:space="0" w:color="auto"/>
            </w:tcBorders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36" w:type="dxa"/>
            <w:tcBorders>
              <w:left w:val="single" w:sz="4" w:space="0" w:color="auto"/>
            </w:tcBorders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037" w:type="dxa"/>
            <w:vAlign w:val="center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</w:tr>
      <w:tr w:rsidR="004517EB" w:rsidRPr="00661A89" w:rsidTr="00701256">
        <w:trPr>
          <w:trHeight w:val="135"/>
        </w:trPr>
        <w:tc>
          <w:tcPr>
            <w:tcW w:w="2036" w:type="dxa"/>
            <w:tcBorders>
              <w:right w:val="single" w:sz="4" w:space="0" w:color="auto"/>
            </w:tcBorders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036" w:type="dxa"/>
            <w:tcBorders>
              <w:left w:val="single" w:sz="4" w:space="0" w:color="auto"/>
            </w:tcBorders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037" w:type="dxa"/>
            <w:vAlign w:val="center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</w:tr>
      <w:tr w:rsidR="004517EB" w:rsidRPr="00661A89" w:rsidTr="00701256">
        <w:trPr>
          <w:trHeight w:val="52"/>
        </w:trPr>
        <w:tc>
          <w:tcPr>
            <w:tcW w:w="2036" w:type="dxa"/>
            <w:tcBorders>
              <w:right w:val="single" w:sz="4" w:space="0" w:color="auto"/>
            </w:tcBorders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2036" w:type="dxa"/>
            <w:tcBorders>
              <w:left w:val="single" w:sz="4" w:space="0" w:color="auto"/>
            </w:tcBorders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037" w:type="dxa"/>
            <w:vAlign w:val="center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4517EB" w:rsidRPr="00661A89" w:rsidTr="00701256">
        <w:trPr>
          <w:trHeight w:val="101"/>
        </w:trPr>
        <w:tc>
          <w:tcPr>
            <w:tcW w:w="2036" w:type="dxa"/>
            <w:tcBorders>
              <w:right w:val="single" w:sz="4" w:space="0" w:color="auto"/>
            </w:tcBorders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036" w:type="dxa"/>
            <w:tcBorders>
              <w:left w:val="single" w:sz="4" w:space="0" w:color="auto"/>
            </w:tcBorders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037" w:type="dxa"/>
            <w:vAlign w:val="center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</w:tr>
    </w:tbl>
    <w:p w:rsidR="004517EB" w:rsidRPr="00661A89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spacing w:val="-4"/>
          <w:sz w:val="20"/>
          <w:szCs w:val="20"/>
        </w:rPr>
      </w:pP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Для проведения исследований были сформированы по одной гру</w:t>
      </w:r>
      <w:r w:rsidRPr="00661A89">
        <w:rPr>
          <w:rFonts w:ascii="Times New Roman" w:hAnsi="Times New Roman" w:cs="Times New Roman"/>
          <w:sz w:val="20"/>
          <w:szCs w:val="20"/>
        </w:rPr>
        <w:t>п</w:t>
      </w:r>
      <w:r w:rsidRPr="00661A89">
        <w:rPr>
          <w:rFonts w:ascii="Times New Roman" w:hAnsi="Times New Roman" w:cs="Times New Roman"/>
          <w:sz w:val="20"/>
          <w:szCs w:val="20"/>
        </w:rPr>
        <w:t>пе радужной (</w:t>
      </w:r>
      <w:r w:rsidRPr="00661A89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073835">
        <w:rPr>
          <w:rFonts w:ascii="Times New Roman" w:hAnsi="Times New Roman" w:cs="Times New Roman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=</w:t>
      </w:r>
      <w:r w:rsidR="00073835">
        <w:rPr>
          <w:rFonts w:ascii="Times New Roman" w:hAnsi="Times New Roman" w:cs="Times New Roman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10). Для исследований форель была отобрана из о</w:t>
      </w:r>
      <w:r w:rsidRPr="00661A89">
        <w:rPr>
          <w:rFonts w:ascii="Times New Roman" w:hAnsi="Times New Roman" w:cs="Times New Roman"/>
          <w:sz w:val="20"/>
          <w:szCs w:val="20"/>
        </w:rPr>
        <w:t>д</w:t>
      </w:r>
      <w:r w:rsidRPr="00661A89">
        <w:rPr>
          <w:rFonts w:ascii="Times New Roman" w:hAnsi="Times New Roman" w:cs="Times New Roman"/>
          <w:sz w:val="20"/>
          <w:szCs w:val="20"/>
        </w:rPr>
        <w:t>ного бассейна случайным образом и была одновозрастной. Кормление и условия содержания (гидрохимические показатели воды и плотность посадки) во всех бассейнах были абсолютно одинаковыми.</w:t>
      </w:r>
    </w:p>
    <w:p w:rsidR="004517EB" w:rsidRPr="00661A89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Для взвешивания использовались электронные весы с точностью до 1 мг. Измерение проводились с помощью линейки, циркуля и милл</w:t>
      </w:r>
      <w:r w:rsidRPr="00661A89">
        <w:rPr>
          <w:rFonts w:ascii="Times New Roman" w:hAnsi="Times New Roman" w:cs="Times New Roman"/>
          <w:sz w:val="20"/>
          <w:szCs w:val="20"/>
        </w:rPr>
        <w:t>и</w:t>
      </w:r>
      <w:r w:rsidRPr="00661A89">
        <w:rPr>
          <w:rFonts w:ascii="Times New Roman" w:hAnsi="Times New Roman" w:cs="Times New Roman"/>
          <w:sz w:val="20"/>
          <w:szCs w:val="20"/>
        </w:rPr>
        <w:t xml:space="preserve">митровочной бумаги. Весь полученный материал был обработан. </w:t>
      </w:r>
    </w:p>
    <w:p w:rsidR="004517EB" w:rsidRPr="00661A89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Принципиальная схема проведения морфометрических исследов</w:t>
      </w:r>
      <w:r w:rsidRPr="00661A89">
        <w:rPr>
          <w:rFonts w:ascii="Times New Roman" w:hAnsi="Times New Roman" w:cs="Times New Roman"/>
          <w:sz w:val="20"/>
          <w:szCs w:val="20"/>
        </w:rPr>
        <w:t>а</w:t>
      </w:r>
      <w:r w:rsidRPr="00661A89">
        <w:rPr>
          <w:rFonts w:ascii="Times New Roman" w:hAnsi="Times New Roman" w:cs="Times New Roman"/>
          <w:sz w:val="20"/>
          <w:szCs w:val="20"/>
        </w:rPr>
        <w:t>ний представлена на рис.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1 [3].</w:t>
      </w:r>
    </w:p>
    <w:p w:rsidR="004517EB" w:rsidRDefault="00A003E0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661A89">
        <w:rPr>
          <w:rFonts w:ascii="Times New Roman" w:hAnsi="Times New Roman" w:cs="Times New Roman"/>
          <w:spacing w:val="-4"/>
          <w:sz w:val="20"/>
          <w:szCs w:val="20"/>
        </w:rPr>
        <w:t>В ходе проведения морфофизиологических исследований были опр</w:t>
      </w:r>
      <w:r w:rsidRPr="00661A89">
        <w:rPr>
          <w:rFonts w:ascii="Times New Roman" w:hAnsi="Times New Roman" w:cs="Times New Roman"/>
          <w:spacing w:val="-4"/>
          <w:sz w:val="20"/>
          <w:szCs w:val="20"/>
        </w:rPr>
        <w:t>е</w:t>
      </w:r>
      <w:r w:rsidRPr="00661A89">
        <w:rPr>
          <w:rFonts w:ascii="Times New Roman" w:hAnsi="Times New Roman" w:cs="Times New Roman"/>
          <w:spacing w:val="-4"/>
          <w:sz w:val="20"/>
          <w:szCs w:val="20"/>
        </w:rPr>
        <w:t>делены относительные массы (индексы) следующих важнейших внутре</w:t>
      </w:r>
      <w:r w:rsidRPr="00661A89">
        <w:rPr>
          <w:rFonts w:ascii="Times New Roman" w:hAnsi="Times New Roman" w:cs="Times New Roman"/>
          <w:spacing w:val="-4"/>
          <w:sz w:val="20"/>
          <w:szCs w:val="20"/>
        </w:rPr>
        <w:t>н</w:t>
      </w:r>
      <w:r w:rsidRPr="00661A89">
        <w:rPr>
          <w:rFonts w:ascii="Times New Roman" w:hAnsi="Times New Roman" w:cs="Times New Roman"/>
          <w:spacing w:val="-4"/>
          <w:sz w:val="20"/>
          <w:szCs w:val="20"/>
        </w:rPr>
        <w:t>них органов: сердца, печени, почек, мозга, желудка, селезенки, а также гонадн</w:t>
      </w:r>
      <w:r w:rsidR="00073835">
        <w:rPr>
          <w:rFonts w:ascii="Times New Roman" w:hAnsi="Times New Roman" w:cs="Times New Roman"/>
          <w:spacing w:val="-4"/>
          <w:sz w:val="20"/>
          <w:szCs w:val="20"/>
        </w:rPr>
        <w:t>ый</w:t>
      </w:r>
      <w:r w:rsidRPr="00661A89">
        <w:rPr>
          <w:rFonts w:ascii="Times New Roman" w:hAnsi="Times New Roman" w:cs="Times New Roman"/>
          <w:spacing w:val="-4"/>
          <w:sz w:val="20"/>
          <w:szCs w:val="20"/>
        </w:rPr>
        <w:t xml:space="preserve"> индекс [4].</w:t>
      </w:r>
    </w:p>
    <w:p w:rsidR="00817E72" w:rsidRPr="00661A89" w:rsidRDefault="00817E72" w:rsidP="00817E72">
      <w:pPr>
        <w:tabs>
          <w:tab w:val="left" w:pos="0"/>
        </w:tabs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Расчет индексов проводили по следующей формуле:</w:t>
      </w:r>
    </w:p>
    <w:p w:rsidR="00817E72" w:rsidRPr="00661A89" w:rsidRDefault="00817E72" w:rsidP="00817E72">
      <w:pPr>
        <w:tabs>
          <w:tab w:val="left" w:pos="0"/>
        </w:tabs>
        <w:spacing w:after="0" w:line="240" w:lineRule="auto"/>
        <w:ind w:firstLine="285"/>
        <w:jc w:val="center"/>
        <w:rPr>
          <w:rFonts w:ascii="Times New Roman" w:hAnsi="Times New Roman" w:cs="Times New Roman"/>
          <w:sz w:val="20"/>
          <w:szCs w:val="20"/>
        </w:rPr>
      </w:pPr>
    </w:p>
    <w:p w:rsidR="00817E72" w:rsidRPr="00661A89" w:rsidRDefault="00817E72" w:rsidP="00817E72">
      <w:pPr>
        <w:tabs>
          <w:tab w:val="left" w:pos="0"/>
        </w:tabs>
        <w:spacing w:after="0" w:line="240" w:lineRule="auto"/>
        <w:ind w:firstLine="285"/>
        <w:jc w:val="center"/>
        <w:rPr>
          <w:rFonts w:ascii="Times New Roman" w:hAnsi="Times New Roman" w:cs="Times New Roman"/>
          <w:sz w:val="20"/>
          <w:szCs w:val="20"/>
        </w:rPr>
      </w:pPr>
      <w:r w:rsidRPr="00073835">
        <w:rPr>
          <w:rFonts w:ascii="Times New Roman" w:hAnsi="Times New Roman" w:cs="Times New Roman"/>
          <w:i/>
          <w:sz w:val="20"/>
          <w:szCs w:val="20"/>
          <w:lang w:val="en-US"/>
        </w:rPr>
        <w:t>A</w:t>
      </w:r>
      <w:r w:rsidRPr="0007383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x</w:t>
      </w:r>
      <w:r w:rsidRPr="00661A89">
        <w:rPr>
          <w:rFonts w:ascii="Times New Roman" w:hAnsi="Times New Roman" w:cs="Times New Roman"/>
          <w:sz w:val="20"/>
          <w:szCs w:val="20"/>
        </w:rPr>
        <w:t xml:space="preserve"> = (</w:t>
      </w:r>
      <w:r w:rsidRPr="00073835">
        <w:rPr>
          <w:rFonts w:ascii="Times New Roman" w:hAnsi="Times New Roman" w:cs="Times New Roman"/>
          <w:i/>
          <w:sz w:val="20"/>
          <w:szCs w:val="20"/>
          <w:lang w:val="en-US"/>
        </w:rPr>
        <w:t>m</w:t>
      </w:r>
      <w:r w:rsidRPr="00661A89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x</w:t>
      </w:r>
      <w:r w:rsidRPr="00661A89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 xml:space="preserve">: </w:t>
      </w:r>
      <w:r w:rsidRPr="00073835">
        <w:rPr>
          <w:rFonts w:ascii="Times New Roman" w:hAnsi="Times New Roman" w:cs="Times New Roman"/>
          <w:i/>
          <w:sz w:val="20"/>
          <w:szCs w:val="20"/>
          <w:lang w:val="en-US"/>
        </w:rPr>
        <w:t>m</w:t>
      </w:r>
      <w:r w:rsidRPr="00661A89">
        <w:rPr>
          <w:rFonts w:ascii="Times New Roman" w:hAnsi="Times New Roman" w:cs="Times New Roman"/>
          <w:sz w:val="20"/>
          <w:szCs w:val="20"/>
        </w:rPr>
        <w:t xml:space="preserve">) </w:t>
      </w:r>
      <w:r w:rsidR="00073835">
        <w:rPr>
          <w:rFonts w:ascii="Times New Roman" w:hAnsi="Times New Roman" w:cs="Times New Roman"/>
          <w:sz w:val="20"/>
          <w:szCs w:val="20"/>
        </w:rPr>
        <w:t>·</w:t>
      </w:r>
      <w:r w:rsidRPr="00661A89">
        <w:rPr>
          <w:rFonts w:ascii="Times New Roman" w:hAnsi="Times New Roman" w:cs="Times New Roman"/>
          <w:sz w:val="20"/>
          <w:szCs w:val="20"/>
        </w:rPr>
        <w:t xml:space="preserve"> 100 (%)</w:t>
      </w:r>
      <w:r w:rsidR="00073835">
        <w:rPr>
          <w:rFonts w:ascii="Times New Roman" w:hAnsi="Times New Roman" w:cs="Times New Roman"/>
          <w:sz w:val="20"/>
          <w:szCs w:val="20"/>
        </w:rPr>
        <w:t>,</w:t>
      </w:r>
    </w:p>
    <w:p w:rsidR="00817E72" w:rsidRPr="00817E72" w:rsidRDefault="00817E72" w:rsidP="00817E72">
      <w:pPr>
        <w:tabs>
          <w:tab w:val="left" w:pos="0"/>
        </w:tabs>
        <w:spacing w:after="0" w:line="240" w:lineRule="auto"/>
        <w:ind w:firstLine="285"/>
        <w:jc w:val="center"/>
        <w:rPr>
          <w:rFonts w:ascii="Times New Roman" w:hAnsi="Times New Roman" w:cs="Times New Roman"/>
          <w:sz w:val="16"/>
          <w:szCs w:val="16"/>
        </w:rPr>
      </w:pPr>
    </w:p>
    <w:p w:rsidR="00817E72" w:rsidRPr="00661A89" w:rsidRDefault="00817E72" w:rsidP="00073835">
      <w:pPr>
        <w:pStyle w:val="Default"/>
        <w:jc w:val="both"/>
        <w:rPr>
          <w:sz w:val="20"/>
          <w:szCs w:val="20"/>
        </w:rPr>
      </w:pPr>
      <w:r w:rsidRPr="00661A89">
        <w:rPr>
          <w:sz w:val="20"/>
          <w:szCs w:val="20"/>
        </w:rPr>
        <w:t>где</w:t>
      </w:r>
      <w:r w:rsidRPr="00661A89">
        <w:rPr>
          <w:iCs/>
          <w:sz w:val="20"/>
          <w:szCs w:val="20"/>
        </w:rPr>
        <w:t xml:space="preserve"> </w:t>
      </w:r>
      <w:r w:rsidRPr="00073835">
        <w:rPr>
          <w:i/>
          <w:iCs/>
          <w:sz w:val="20"/>
          <w:szCs w:val="20"/>
        </w:rPr>
        <w:t>А</w:t>
      </w:r>
      <w:r w:rsidRPr="00661A89">
        <w:rPr>
          <w:iCs/>
          <w:sz w:val="20"/>
          <w:szCs w:val="20"/>
          <w:vertAlign w:val="subscript"/>
        </w:rPr>
        <w:t>х</w:t>
      </w:r>
      <w:r w:rsidRPr="00661A89">
        <w:rPr>
          <w:i/>
          <w:iCs/>
          <w:sz w:val="20"/>
          <w:szCs w:val="20"/>
        </w:rPr>
        <w:t xml:space="preserve"> – </w:t>
      </w:r>
      <w:r w:rsidRPr="00661A89">
        <w:rPr>
          <w:sz w:val="20"/>
          <w:szCs w:val="20"/>
        </w:rPr>
        <w:t xml:space="preserve">относительная масса органа, %; </w:t>
      </w:r>
    </w:p>
    <w:p w:rsidR="00817E72" w:rsidRPr="00661A89" w:rsidRDefault="00817E72" w:rsidP="00817E72">
      <w:pPr>
        <w:pStyle w:val="Default"/>
        <w:ind w:firstLine="285"/>
        <w:jc w:val="both"/>
        <w:rPr>
          <w:sz w:val="20"/>
          <w:szCs w:val="20"/>
        </w:rPr>
      </w:pPr>
      <w:r w:rsidRPr="00073835">
        <w:rPr>
          <w:i/>
          <w:sz w:val="20"/>
          <w:szCs w:val="20"/>
          <w:lang w:val="en-US"/>
        </w:rPr>
        <w:t>m</w:t>
      </w:r>
      <w:r w:rsidRPr="00661A89">
        <w:rPr>
          <w:sz w:val="20"/>
          <w:szCs w:val="20"/>
          <w:vertAlign w:val="subscript"/>
          <w:lang w:val="en-US"/>
        </w:rPr>
        <w:t>x</w:t>
      </w:r>
      <w:r w:rsidRPr="00661A89">
        <w:rPr>
          <w:iCs/>
          <w:sz w:val="20"/>
          <w:szCs w:val="20"/>
        </w:rPr>
        <w:t xml:space="preserve"> </w:t>
      </w:r>
      <w:r w:rsidRPr="00661A89">
        <w:rPr>
          <w:sz w:val="20"/>
          <w:szCs w:val="20"/>
        </w:rPr>
        <w:t xml:space="preserve">– абсолютная масса органа, г; </w:t>
      </w:r>
    </w:p>
    <w:p w:rsidR="00817E72" w:rsidRPr="00661A89" w:rsidRDefault="00817E72" w:rsidP="00817E72">
      <w:pPr>
        <w:pStyle w:val="Default"/>
        <w:ind w:firstLine="285"/>
        <w:jc w:val="both"/>
        <w:rPr>
          <w:sz w:val="20"/>
          <w:szCs w:val="20"/>
        </w:rPr>
      </w:pPr>
      <w:r w:rsidRPr="00661A89">
        <w:rPr>
          <w:i/>
          <w:iCs/>
          <w:sz w:val="20"/>
          <w:szCs w:val="20"/>
          <w:lang w:val="en-US"/>
        </w:rPr>
        <w:t>m</w:t>
      </w:r>
      <w:r w:rsidRPr="00661A89">
        <w:rPr>
          <w:i/>
          <w:iCs/>
          <w:sz w:val="20"/>
          <w:szCs w:val="20"/>
        </w:rPr>
        <w:t xml:space="preserve"> </w:t>
      </w:r>
      <w:r w:rsidRPr="00661A89">
        <w:rPr>
          <w:sz w:val="20"/>
          <w:szCs w:val="20"/>
        </w:rPr>
        <w:t>– общая масса тела рыб, г.</w:t>
      </w:r>
    </w:p>
    <w:p w:rsidR="00817E72" w:rsidRPr="00817E72" w:rsidRDefault="00817E72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Pr="00661A89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62300" cy="1117600"/>
            <wp:effectExtent l="19050" t="19050" r="19050" b="25400"/>
            <wp:docPr id="19" name="Рисунок 19" descr="i?id=091f410a3f053d35b6e4e82c4f27cdd4&amp;n=33&amp;h=190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?id=091f410a3f053d35b6e4e82c4f27cdd4&amp;n=33&amp;h=190&amp;w=48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43" t="-2892" r="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17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17EB" w:rsidRPr="00661A89" w:rsidRDefault="004517EB" w:rsidP="004517EB">
      <w:pPr>
        <w:tabs>
          <w:tab w:val="left" w:pos="0"/>
        </w:tabs>
        <w:spacing w:after="0" w:line="240" w:lineRule="auto"/>
        <w:ind w:firstLine="285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4517EB" w:rsidRPr="00661A89" w:rsidRDefault="004517EB" w:rsidP="00A003E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661A89">
        <w:rPr>
          <w:rFonts w:ascii="Times New Roman" w:hAnsi="Times New Roman" w:cs="Times New Roman"/>
          <w:color w:val="000000"/>
          <w:sz w:val="16"/>
          <w:szCs w:val="16"/>
        </w:rPr>
        <w:t>Рис. 1</w:t>
      </w:r>
      <w:r>
        <w:rPr>
          <w:rFonts w:ascii="Times New Roman" w:hAnsi="Times New Roman" w:cs="Times New Roman"/>
          <w:color w:val="000000"/>
          <w:sz w:val="16"/>
          <w:szCs w:val="16"/>
        </w:rPr>
        <w:t>.</w:t>
      </w:r>
      <w:r w:rsidRPr="00661A89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073835">
        <w:rPr>
          <w:rFonts w:ascii="Times New Roman" w:hAnsi="Times New Roman" w:cs="Times New Roman"/>
          <w:color w:val="000000"/>
          <w:sz w:val="16"/>
          <w:szCs w:val="16"/>
        </w:rPr>
        <w:t>Схема измерений лососевых рыб, по Смиту</w:t>
      </w:r>
    </w:p>
    <w:p w:rsidR="004517EB" w:rsidRPr="00661A89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61A89">
        <w:rPr>
          <w:rFonts w:ascii="Times New Roman" w:hAnsi="Times New Roman" w:cs="Times New Roman"/>
          <w:b/>
          <w:spacing w:val="-4"/>
          <w:sz w:val="20"/>
          <w:szCs w:val="20"/>
        </w:rPr>
        <w:lastRenderedPageBreak/>
        <w:t xml:space="preserve">Результаты исследований и их обсуждение. </w:t>
      </w:r>
      <w:r w:rsidRPr="00661A89">
        <w:rPr>
          <w:rFonts w:ascii="Times New Roman" w:hAnsi="Times New Roman" w:cs="Times New Roman"/>
          <w:i/>
          <w:sz w:val="20"/>
          <w:szCs w:val="20"/>
        </w:rPr>
        <w:t xml:space="preserve">Морфометрическая характеристика форели. </w:t>
      </w:r>
      <w:r w:rsidRPr="00661A89">
        <w:rPr>
          <w:rFonts w:ascii="Times New Roman" w:hAnsi="Times New Roman" w:cs="Times New Roman"/>
          <w:sz w:val="20"/>
          <w:szCs w:val="20"/>
        </w:rPr>
        <w:t>Для оценки экстерьерных показателей иссл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дования проводились на кафедре ихтиологии и рыбоводства. Для из</w:t>
      </w:r>
      <w:r w:rsidRPr="00661A89">
        <w:rPr>
          <w:rFonts w:ascii="Times New Roman" w:hAnsi="Times New Roman" w:cs="Times New Roman"/>
          <w:sz w:val="20"/>
          <w:szCs w:val="20"/>
        </w:rPr>
        <w:t>у</w:t>
      </w:r>
      <w:r w:rsidRPr="00661A89">
        <w:rPr>
          <w:rFonts w:ascii="Times New Roman" w:hAnsi="Times New Roman" w:cs="Times New Roman"/>
          <w:sz w:val="20"/>
          <w:szCs w:val="20"/>
        </w:rPr>
        <w:t>чения была отобрана рыба в начале и конце каждого периода, данные представлены в табл.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 xml:space="preserve">2. </w:t>
      </w:r>
    </w:p>
    <w:p w:rsidR="004517EB" w:rsidRPr="00661A89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61A89">
        <w:rPr>
          <w:rFonts w:ascii="Times New Roman" w:hAnsi="Times New Roman" w:cs="Times New Roman"/>
          <w:sz w:val="16"/>
          <w:szCs w:val="16"/>
        </w:rPr>
        <w:t xml:space="preserve">Т а б л и ц а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2.</w:t>
      </w:r>
      <w:r w:rsidRPr="00661A89">
        <w:rPr>
          <w:rFonts w:ascii="Times New Roman" w:hAnsi="Times New Roman" w:cs="Times New Roman"/>
          <w:b/>
          <w:sz w:val="16"/>
          <w:szCs w:val="16"/>
        </w:rPr>
        <w:t xml:space="preserve"> Морфометрические показатели выращенной форели</w:t>
      </w:r>
    </w:p>
    <w:p w:rsidR="004517EB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6066" w:type="dxa"/>
        <w:jc w:val="center"/>
        <w:tblInd w:w="1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7"/>
        <w:gridCol w:w="826"/>
        <w:gridCol w:w="827"/>
        <w:gridCol w:w="826"/>
        <w:gridCol w:w="827"/>
        <w:gridCol w:w="826"/>
        <w:gridCol w:w="827"/>
      </w:tblGrid>
      <w:tr w:rsidR="004517EB" w:rsidRPr="00661A89" w:rsidTr="00701256">
        <w:trPr>
          <w:trHeight w:val="171"/>
          <w:jc w:val="center"/>
        </w:trPr>
        <w:tc>
          <w:tcPr>
            <w:tcW w:w="1107" w:type="dxa"/>
            <w:vMerge w:val="restart"/>
            <w:vAlign w:val="center"/>
          </w:tcPr>
          <w:p w:rsidR="004517EB" w:rsidRPr="00787407" w:rsidRDefault="004517EB" w:rsidP="00701256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4959" w:type="dxa"/>
            <w:gridSpan w:val="6"/>
          </w:tcPr>
          <w:p w:rsidR="004517EB" w:rsidRPr="00787407" w:rsidRDefault="004517EB" w:rsidP="00701256">
            <w:pPr>
              <w:spacing w:after="0" w:line="240" w:lineRule="auto"/>
              <w:ind w:firstLine="2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Бассейн</w:t>
            </w:r>
          </w:p>
        </w:tc>
      </w:tr>
      <w:tr w:rsidR="004517EB" w:rsidRPr="00661A89" w:rsidTr="00701256">
        <w:trPr>
          <w:trHeight w:val="192"/>
          <w:jc w:val="center"/>
        </w:trPr>
        <w:tc>
          <w:tcPr>
            <w:tcW w:w="1107" w:type="dxa"/>
            <w:vMerge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27" w:type="dxa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26" w:type="dxa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7" w:type="dxa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26" w:type="dxa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27" w:type="dxa"/>
          </w:tcPr>
          <w:p w:rsidR="004517EB" w:rsidRPr="00661A89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4517EB" w:rsidRPr="00661A89" w:rsidTr="00817E72">
        <w:trPr>
          <w:trHeight w:val="92"/>
          <w:jc w:val="center"/>
        </w:trPr>
        <w:tc>
          <w:tcPr>
            <w:tcW w:w="1107" w:type="dxa"/>
          </w:tcPr>
          <w:p w:rsidR="004517EB" w:rsidRPr="00787407" w:rsidRDefault="004517EB" w:rsidP="00701256">
            <w:pPr>
              <w:spacing w:after="0" w:line="240" w:lineRule="auto"/>
              <w:ind w:right="-106" w:hanging="1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Масса рыбы, г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31" w:hanging="1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285,0±11,0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54" w:hanging="8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300,5±15,2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79" w:hanging="62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315,8±14,8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94" w:hanging="3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320,4±22,0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85" w:hanging="14"/>
              <w:jc w:val="center"/>
              <w:rPr>
                <w:rFonts w:ascii="Times New Roman" w:hAnsi="Times New Roman" w:cs="Times New Roman"/>
                <w:spacing w:val="-4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365,7±18,7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385±23,7</w:t>
            </w:r>
          </w:p>
        </w:tc>
      </w:tr>
      <w:tr w:rsidR="004517EB" w:rsidRPr="00661A89" w:rsidTr="00701256">
        <w:trPr>
          <w:trHeight w:val="288"/>
          <w:jc w:val="center"/>
        </w:trPr>
        <w:tc>
          <w:tcPr>
            <w:tcW w:w="1107" w:type="dxa"/>
          </w:tcPr>
          <w:p w:rsidR="004517EB" w:rsidRPr="00787407" w:rsidRDefault="004517EB" w:rsidP="00701256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Длина всей рыбы, см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31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29,5±1,22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6" w:hanging="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29,9±1,41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37"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30,1±2,33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30,4±1,5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31,3±0,55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31,7±2,56</w:t>
            </w:r>
          </w:p>
        </w:tc>
      </w:tr>
      <w:tr w:rsidR="004517EB" w:rsidRPr="00661A89" w:rsidTr="00817E72">
        <w:trPr>
          <w:trHeight w:val="116"/>
          <w:jc w:val="center"/>
        </w:trPr>
        <w:tc>
          <w:tcPr>
            <w:tcW w:w="1107" w:type="dxa"/>
          </w:tcPr>
          <w:p w:rsidR="004517EB" w:rsidRPr="00787407" w:rsidRDefault="004517EB" w:rsidP="00817E72">
            <w:pPr>
              <w:spacing w:after="0" w:line="240" w:lineRule="auto"/>
              <w:ind w:right="-106" w:hanging="13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Длина тела, см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31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27,3±1,75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28,1±2,1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37"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29,2±1,34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29,9±1,1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30,1±2,0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30,5±1,66</w:t>
            </w:r>
          </w:p>
        </w:tc>
      </w:tr>
      <w:tr w:rsidR="004517EB" w:rsidRPr="00661A89" w:rsidTr="00701256">
        <w:trPr>
          <w:trHeight w:val="288"/>
          <w:jc w:val="center"/>
        </w:trPr>
        <w:tc>
          <w:tcPr>
            <w:tcW w:w="1107" w:type="dxa"/>
          </w:tcPr>
          <w:p w:rsidR="004517EB" w:rsidRPr="00787407" w:rsidRDefault="004517EB" w:rsidP="00701256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Длина тул</w:t>
            </w: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вища, см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21,6±1,5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54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22,2±1,67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22,8±1,8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61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23,3±0,69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24,6±0,51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25,2±1,98</w:t>
            </w:r>
          </w:p>
        </w:tc>
      </w:tr>
      <w:tr w:rsidR="004517EB" w:rsidRPr="00661A89" w:rsidTr="00701256">
        <w:trPr>
          <w:trHeight w:val="288"/>
          <w:jc w:val="center"/>
        </w:trPr>
        <w:tc>
          <w:tcPr>
            <w:tcW w:w="1107" w:type="dxa"/>
          </w:tcPr>
          <w:p w:rsidR="004517EB" w:rsidRPr="00787407" w:rsidRDefault="004517EB" w:rsidP="00817E72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Длина гол</w:t>
            </w: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вы, см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6,1±0,55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6,5±0,34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37" w:hanging="20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6,78±0,64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6,9±1,2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7,0±1,1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6,9±0,89</w:t>
            </w:r>
          </w:p>
        </w:tc>
      </w:tr>
      <w:tr w:rsidR="004517EB" w:rsidRPr="00661A89" w:rsidTr="00701256">
        <w:trPr>
          <w:trHeight w:val="288"/>
          <w:jc w:val="center"/>
        </w:trPr>
        <w:tc>
          <w:tcPr>
            <w:tcW w:w="1107" w:type="dxa"/>
          </w:tcPr>
          <w:p w:rsidR="004517EB" w:rsidRPr="00817E72" w:rsidRDefault="004517EB" w:rsidP="00817E72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817E72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Наибольшая высота тела, см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7,2±1,1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7,9±1,3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8,2±0,88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8,4±1,64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8,6±1,6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8,67±1,11</w:t>
            </w:r>
          </w:p>
        </w:tc>
      </w:tr>
      <w:tr w:rsidR="004517EB" w:rsidRPr="00661A89" w:rsidTr="00701256">
        <w:trPr>
          <w:trHeight w:val="288"/>
          <w:jc w:val="center"/>
        </w:trPr>
        <w:tc>
          <w:tcPr>
            <w:tcW w:w="1107" w:type="dxa"/>
          </w:tcPr>
          <w:p w:rsidR="004517EB" w:rsidRPr="00817E72" w:rsidRDefault="004517EB" w:rsidP="00817E72">
            <w:pPr>
              <w:spacing w:after="0" w:line="240" w:lineRule="auto"/>
              <w:ind w:right="35" w:hanging="1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</w:rPr>
            </w:pPr>
            <w:r w:rsidRPr="00817E72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Наименьшая высота тела, см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3,4±0,3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3,7±0,7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3,8±0,1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6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3,75±0,49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85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3,79±0,35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3,74±0,21</w:t>
            </w:r>
          </w:p>
        </w:tc>
      </w:tr>
      <w:tr w:rsidR="004517EB" w:rsidRPr="00661A89" w:rsidTr="00701256">
        <w:trPr>
          <w:trHeight w:val="288"/>
          <w:jc w:val="center"/>
        </w:trPr>
        <w:tc>
          <w:tcPr>
            <w:tcW w:w="1107" w:type="dxa"/>
          </w:tcPr>
          <w:p w:rsidR="004517EB" w:rsidRPr="00817E72" w:rsidRDefault="004517EB" w:rsidP="00817E72">
            <w:pPr>
              <w:spacing w:after="0" w:line="240" w:lineRule="auto"/>
              <w:ind w:right="-106" w:hanging="1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</w:rPr>
            </w:pPr>
            <w:r w:rsidRPr="00817E72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Длина хвост</w:t>
            </w:r>
            <w:r w:rsidRPr="00817E72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о</w:t>
            </w:r>
            <w:r w:rsidRPr="00817E72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вого стебля, см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2,8±1,2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3,1±0,45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3,0±0,69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3,16±0,3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85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3,21±0,25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3,52±0,79</w:t>
            </w:r>
          </w:p>
        </w:tc>
      </w:tr>
      <w:tr w:rsidR="004517EB" w:rsidRPr="00661A89" w:rsidTr="00701256">
        <w:trPr>
          <w:trHeight w:val="288"/>
          <w:jc w:val="center"/>
        </w:trPr>
        <w:tc>
          <w:tcPr>
            <w:tcW w:w="1107" w:type="dxa"/>
          </w:tcPr>
          <w:p w:rsidR="004517EB" w:rsidRPr="00817E72" w:rsidRDefault="004517EB" w:rsidP="00817E72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</w:rPr>
            </w:pPr>
            <w:r w:rsidRPr="00817E72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Длина рыла, см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1,67±0,75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1,99±0,6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2,1±0,22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2,3±0,7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2,5±0,45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2,77±0,28</w:t>
            </w:r>
          </w:p>
        </w:tc>
      </w:tr>
      <w:tr w:rsidR="004517EB" w:rsidRPr="00661A89" w:rsidTr="00817E72">
        <w:trPr>
          <w:trHeight w:val="134"/>
          <w:jc w:val="center"/>
        </w:trPr>
        <w:tc>
          <w:tcPr>
            <w:tcW w:w="1107" w:type="dxa"/>
          </w:tcPr>
          <w:p w:rsidR="004517EB" w:rsidRPr="00787407" w:rsidRDefault="004517EB" w:rsidP="00701256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Диаметр глаза, см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1,4±0,95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1,6±1,1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1,8±0,07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1,8±0,27</w:t>
            </w:r>
          </w:p>
        </w:tc>
        <w:tc>
          <w:tcPr>
            <w:tcW w:w="826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2,0±1,0</w:t>
            </w:r>
          </w:p>
        </w:tc>
        <w:tc>
          <w:tcPr>
            <w:tcW w:w="827" w:type="dxa"/>
            <w:vAlign w:val="center"/>
          </w:tcPr>
          <w:p w:rsidR="004517EB" w:rsidRPr="00787407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407">
              <w:rPr>
                <w:rFonts w:ascii="Times New Roman" w:hAnsi="Times New Roman" w:cs="Times New Roman"/>
                <w:sz w:val="16"/>
                <w:szCs w:val="16"/>
              </w:rPr>
              <w:t>2,0±0,11</w:t>
            </w:r>
          </w:p>
        </w:tc>
      </w:tr>
    </w:tbl>
    <w:p w:rsidR="00073835" w:rsidRDefault="00073835" w:rsidP="004517EB">
      <w:pPr>
        <w:tabs>
          <w:tab w:val="left" w:pos="2640"/>
        </w:tabs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4517EB" w:rsidP="004517EB">
      <w:pPr>
        <w:tabs>
          <w:tab w:val="left" w:pos="2640"/>
        </w:tabs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Анализ данных табл.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2 позволяет сказать о том, что морфометрич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ские показатели у форели отличаются незначительно, средняя масса на конец опыта составил 385 г. Различия по морфометрии в 1-м и 6-м бассейнах составляют: в длине всей рыбы на 2,2 см, длине тела – на 3,2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661A89">
        <w:rPr>
          <w:rFonts w:ascii="Times New Roman" w:hAnsi="Times New Roman" w:cs="Times New Roman"/>
          <w:sz w:val="20"/>
          <w:szCs w:val="20"/>
        </w:rPr>
        <w:t>см, длине туловища – на 3,6 см, длине головы – на 0,8 см, на</w:t>
      </w:r>
      <w:r w:rsidRPr="00661A89">
        <w:rPr>
          <w:rFonts w:ascii="Times New Roman" w:hAnsi="Times New Roman" w:cs="Times New Roman"/>
          <w:sz w:val="20"/>
          <w:szCs w:val="20"/>
        </w:rPr>
        <w:t>и</w:t>
      </w:r>
      <w:r w:rsidRPr="00661A89">
        <w:rPr>
          <w:rFonts w:ascii="Times New Roman" w:hAnsi="Times New Roman" w:cs="Times New Roman"/>
          <w:sz w:val="20"/>
          <w:szCs w:val="20"/>
        </w:rPr>
        <w:t>меньшая и наибольшая высота – на 0,34 и 1,47 см соответственно, длина рыла – на 1,1 см и диаметре глаза – 0,14 см.</w:t>
      </w:r>
    </w:p>
    <w:p w:rsidR="00817E72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61A89">
        <w:rPr>
          <w:rFonts w:ascii="Times New Roman" w:hAnsi="Times New Roman" w:cs="Times New Roman"/>
          <w:i/>
          <w:sz w:val="20"/>
          <w:szCs w:val="20"/>
        </w:rPr>
        <w:t>Морфофизиологическая характеристика форели</w:t>
      </w:r>
      <w:r w:rsidRPr="00661A89">
        <w:rPr>
          <w:rFonts w:ascii="Times New Roman" w:hAnsi="Times New Roman" w:cs="Times New Roman"/>
          <w:sz w:val="20"/>
          <w:szCs w:val="20"/>
        </w:rPr>
        <w:t>. Подбор показ</w:t>
      </w:r>
      <w:r w:rsidRPr="00661A89">
        <w:rPr>
          <w:rFonts w:ascii="Times New Roman" w:hAnsi="Times New Roman" w:cs="Times New Roman"/>
          <w:sz w:val="20"/>
          <w:szCs w:val="20"/>
        </w:rPr>
        <w:t>а</w:t>
      </w:r>
      <w:r w:rsidRPr="00661A89">
        <w:rPr>
          <w:rFonts w:ascii="Times New Roman" w:hAnsi="Times New Roman" w:cs="Times New Roman"/>
          <w:sz w:val="20"/>
          <w:szCs w:val="20"/>
        </w:rPr>
        <w:t>телей, пригодных в качестве морфофизиологических индикаторов, определяют исходя из поставленных задач и имеющихся в распоряж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нии исследователя возможностей. Так, для получения предварител</w:t>
      </w:r>
      <w:r w:rsidRPr="00661A89">
        <w:rPr>
          <w:rFonts w:ascii="Times New Roman" w:hAnsi="Times New Roman" w:cs="Times New Roman"/>
          <w:sz w:val="20"/>
          <w:szCs w:val="20"/>
        </w:rPr>
        <w:t>ь</w:t>
      </w:r>
      <w:r w:rsidRPr="00661A89">
        <w:rPr>
          <w:rFonts w:ascii="Times New Roman" w:hAnsi="Times New Roman" w:cs="Times New Roman"/>
          <w:sz w:val="20"/>
          <w:szCs w:val="20"/>
        </w:rPr>
        <w:t>ной картины состояния популяции можно ограничиться лишь немн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lastRenderedPageBreak/>
        <w:t>гими самыми эффективными, нетрудоемкими и наиболее изученными показателями: вес и длина тела, вес важнейших внутренних органов (сердце, печень, пищеварительный тракт, селезенка, жаберный апп</w:t>
      </w:r>
      <w:r w:rsidRPr="00661A89">
        <w:rPr>
          <w:rFonts w:ascii="Times New Roman" w:hAnsi="Times New Roman" w:cs="Times New Roman"/>
          <w:sz w:val="20"/>
          <w:szCs w:val="20"/>
        </w:rPr>
        <w:t>а</w:t>
      </w:r>
      <w:r w:rsidRPr="00661A89">
        <w:rPr>
          <w:rFonts w:ascii="Times New Roman" w:hAnsi="Times New Roman" w:cs="Times New Roman"/>
          <w:sz w:val="20"/>
          <w:szCs w:val="20"/>
        </w:rPr>
        <w:t>рат, головной мозг</w:t>
      </w:r>
      <w:r w:rsidR="00817E72">
        <w:rPr>
          <w:rFonts w:ascii="Times New Roman" w:hAnsi="Times New Roman" w:cs="Times New Roman"/>
          <w:sz w:val="20"/>
          <w:szCs w:val="20"/>
        </w:rPr>
        <w:t xml:space="preserve"> (табл. 3)</w:t>
      </w:r>
      <w:r w:rsidRPr="00661A89">
        <w:rPr>
          <w:rFonts w:ascii="Times New Roman" w:hAnsi="Times New Roman" w:cs="Times New Roman"/>
          <w:sz w:val="20"/>
          <w:szCs w:val="20"/>
        </w:rPr>
        <w:t>.</w:t>
      </w:r>
      <w:r w:rsidRPr="00661A89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817E72" w:rsidRPr="00817E72" w:rsidRDefault="00817E72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817E72" w:rsidRPr="00661A89" w:rsidRDefault="00817E72" w:rsidP="00817E7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61A89">
        <w:rPr>
          <w:rFonts w:ascii="Times New Roman" w:hAnsi="Times New Roman" w:cs="Times New Roman"/>
          <w:sz w:val="16"/>
          <w:szCs w:val="16"/>
        </w:rPr>
        <w:t xml:space="preserve">Т а б л и ц а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 xml:space="preserve">3. </w:t>
      </w:r>
      <w:r w:rsidRPr="00661A89">
        <w:rPr>
          <w:rFonts w:ascii="Times New Roman" w:hAnsi="Times New Roman" w:cs="Times New Roman"/>
          <w:b/>
          <w:sz w:val="16"/>
          <w:szCs w:val="16"/>
        </w:rPr>
        <w:t>Морфофизиологическая характеристика товарной форели</w:t>
      </w:r>
    </w:p>
    <w:p w:rsidR="00817E72" w:rsidRPr="00661A89" w:rsidRDefault="00817E72" w:rsidP="00817E72">
      <w:pPr>
        <w:tabs>
          <w:tab w:val="left" w:pos="0"/>
        </w:tabs>
        <w:spacing w:after="0" w:line="240" w:lineRule="auto"/>
        <w:ind w:firstLine="285"/>
        <w:rPr>
          <w:rFonts w:ascii="Times New Roman" w:hAnsi="Times New Roman" w:cs="Times New Roman"/>
          <w:sz w:val="16"/>
          <w:szCs w:val="16"/>
        </w:rPr>
      </w:pPr>
    </w:p>
    <w:tbl>
      <w:tblPr>
        <w:tblW w:w="6066" w:type="dxa"/>
        <w:jc w:val="center"/>
        <w:tblInd w:w="1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7"/>
        <w:gridCol w:w="826"/>
        <w:gridCol w:w="827"/>
        <w:gridCol w:w="826"/>
        <w:gridCol w:w="827"/>
        <w:gridCol w:w="826"/>
        <w:gridCol w:w="827"/>
      </w:tblGrid>
      <w:tr w:rsidR="00817E72" w:rsidRPr="00661A89" w:rsidTr="000E3E76">
        <w:trPr>
          <w:trHeight w:val="171"/>
          <w:jc w:val="center"/>
        </w:trPr>
        <w:tc>
          <w:tcPr>
            <w:tcW w:w="1107" w:type="dxa"/>
            <w:vMerge w:val="restart"/>
            <w:vAlign w:val="center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4959" w:type="dxa"/>
            <w:gridSpan w:val="6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Бассейн</w:t>
            </w:r>
          </w:p>
        </w:tc>
      </w:tr>
      <w:tr w:rsidR="00817E72" w:rsidRPr="00661A89" w:rsidTr="000E3E76">
        <w:trPr>
          <w:trHeight w:val="192"/>
          <w:jc w:val="center"/>
        </w:trPr>
        <w:tc>
          <w:tcPr>
            <w:tcW w:w="1107" w:type="dxa"/>
            <w:vMerge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27" w:type="dxa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26" w:type="dxa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7" w:type="dxa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26" w:type="dxa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27" w:type="dxa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817E72" w:rsidRPr="00661A89" w:rsidTr="000E3E76">
        <w:trPr>
          <w:trHeight w:val="288"/>
          <w:jc w:val="center"/>
        </w:trPr>
        <w:tc>
          <w:tcPr>
            <w:tcW w:w="1107" w:type="dxa"/>
          </w:tcPr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Масса рыбы, г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285,0±11,0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54" w:hanging="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300,5±15,2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81"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315,8±14,8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61" w:hanging="6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320,4±22,0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85" w:hanging="15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365,7±18,7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385±23,7</w:t>
            </w:r>
          </w:p>
        </w:tc>
      </w:tr>
      <w:tr w:rsidR="00817E72" w:rsidRPr="00661A89" w:rsidTr="000E3E76">
        <w:trPr>
          <w:trHeight w:val="288"/>
          <w:jc w:val="center"/>
        </w:trPr>
        <w:tc>
          <w:tcPr>
            <w:tcW w:w="1107" w:type="dxa"/>
          </w:tcPr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 xml:space="preserve">Индекс </w:t>
            </w:r>
          </w:p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сердца, %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tabs>
                <w:tab w:val="left" w:pos="0"/>
              </w:tabs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1,13±0,04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6" w:hanging="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1,15±0,02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37"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1,17±0,05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6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1,22±0,14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1,28±0,05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1,35±0,05</w:t>
            </w:r>
          </w:p>
        </w:tc>
      </w:tr>
      <w:tr w:rsidR="00817E72" w:rsidRPr="00661A89" w:rsidTr="000E3E76">
        <w:trPr>
          <w:trHeight w:val="288"/>
          <w:jc w:val="center"/>
        </w:trPr>
        <w:tc>
          <w:tcPr>
            <w:tcW w:w="1107" w:type="dxa"/>
          </w:tcPr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Индекс</w:t>
            </w: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печени, %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tabs>
                <w:tab w:val="left" w:pos="0"/>
              </w:tabs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12,55±0,1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6" w:hanging="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12,64±0,3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37"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12,81±0,2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6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12,94±0,3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13,25±0,3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14,1±0,2</w:t>
            </w:r>
          </w:p>
        </w:tc>
      </w:tr>
      <w:tr w:rsidR="00817E72" w:rsidRPr="00661A89" w:rsidTr="000E3E76">
        <w:trPr>
          <w:trHeight w:val="288"/>
          <w:jc w:val="center"/>
        </w:trPr>
        <w:tc>
          <w:tcPr>
            <w:tcW w:w="1107" w:type="dxa"/>
          </w:tcPr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Индекс</w:t>
            </w: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почек, %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tabs>
                <w:tab w:val="left" w:pos="0"/>
              </w:tabs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5,78±0,16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6" w:hanging="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5,96±0,11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37"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5,98±0,17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5,98±0,1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5,97±0,17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5,98±0,17</w:t>
            </w:r>
          </w:p>
        </w:tc>
      </w:tr>
      <w:tr w:rsidR="00817E72" w:rsidRPr="00661A89" w:rsidTr="000E3E76">
        <w:trPr>
          <w:trHeight w:val="288"/>
          <w:jc w:val="center"/>
        </w:trPr>
        <w:tc>
          <w:tcPr>
            <w:tcW w:w="1107" w:type="dxa"/>
          </w:tcPr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Индекс</w:t>
            </w: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селезенки, %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tabs>
                <w:tab w:val="left" w:pos="0"/>
              </w:tabs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0,83±0,03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6" w:hanging="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0,88±0,01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37"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0,91±0,02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0,99±0,6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1,0±0,02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1,2±0,02</w:t>
            </w:r>
          </w:p>
        </w:tc>
      </w:tr>
      <w:tr w:rsidR="00817E72" w:rsidRPr="00661A89" w:rsidTr="000E3E76">
        <w:trPr>
          <w:trHeight w:val="288"/>
          <w:jc w:val="center"/>
        </w:trPr>
        <w:tc>
          <w:tcPr>
            <w:tcW w:w="1107" w:type="dxa"/>
          </w:tcPr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Индекс</w:t>
            </w: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гонад, %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tabs>
                <w:tab w:val="left" w:pos="0"/>
              </w:tabs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1,49±0,02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6" w:hanging="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1,53±0,18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37"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2,1±0,03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2,5±0,01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2,88±0,04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3,3±0,03</w:t>
            </w:r>
          </w:p>
        </w:tc>
      </w:tr>
      <w:tr w:rsidR="00817E72" w:rsidRPr="00661A89" w:rsidTr="000E3E76">
        <w:trPr>
          <w:trHeight w:val="288"/>
          <w:jc w:val="center"/>
        </w:trPr>
        <w:tc>
          <w:tcPr>
            <w:tcW w:w="1107" w:type="dxa"/>
          </w:tcPr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Индекс</w:t>
            </w: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мозга, %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tabs>
                <w:tab w:val="left" w:pos="0"/>
              </w:tabs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0,66±0,11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6" w:hanging="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0,73±0,01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37"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0,83±0,02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6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0,79±0,04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0,83±0,02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0,85±0,02</w:t>
            </w:r>
          </w:p>
        </w:tc>
      </w:tr>
      <w:tr w:rsidR="00817E72" w:rsidRPr="00661A89" w:rsidTr="000E3E76">
        <w:trPr>
          <w:trHeight w:val="259"/>
          <w:jc w:val="center"/>
        </w:trPr>
        <w:tc>
          <w:tcPr>
            <w:tcW w:w="1107" w:type="dxa"/>
          </w:tcPr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Индекс</w:t>
            </w: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желудка, %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tabs>
                <w:tab w:val="left" w:pos="0"/>
              </w:tabs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5,65±0,76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6" w:hanging="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5,85±0,88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37"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5,94±0,23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5,63±0,5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5,78±0,23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5,84±0,23</w:t>
            </w:r>
          </w:p>
        </w:tc>
      </w:tr>
      <w:tr w:rsidR="00817E72" w:rsidRPr="00661A89" w:rsidTr="000E3E76">
        <w:trPr>
          <w:trHeight w:val="304"/>
          <w:jc w:val="center"/>
        </w:trPr>
        <w:tc>
          <w:tcPr>
            <w:tcW w:w="1107" w:type="dxa"/>
          </w:tcPr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 xml:space="preserve">Индекс </w:t>
            </w:r>
          </w:p>
          <w:p w:rsidR="00817E72" w:rsidRPr="00661A89" w:rsidRDefault="00817E72" w:rsidP="00073835">
            <w:pPr>
              <w:tabs>
                <w:tab w:val="left" w:pos="-2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кишечника, %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9,03±0,67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6" w:hanging="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9,08±0,53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37"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9,15±0,42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6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9,36±0,39</w:t>
            </w:r>
          </w:p>
        </w:tc>
        <w:tc>
          <w:tcPr>
            <w:tcW w:w="826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9,38±0,47</w:t>
            </w:r>
          </w:p>
        </w:tc>
        <w:tc>
          <w:tcPr>
            <w:tcW w:w="827" w:type="dxa"/>
            <w:vAlign w:val="center"/>
          </w:tcPr>
          <w:p w:rsidR="00817E72" w:rsidRPr="00661A89" w:rsidRDefault="00817E72" w:rsidP="000E3E7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9,41±0,47</w:t>
            </w:r>
          </w:p>
        </w:tc>
      </w:tr>
    </w:tbl>
    <w:p w:rsidR="00817E72" w:rsidRPr="00661A89" w:rsidRDefault="00817E72" w:rsidP="00817E72">
      <w:pPr>
        <w:tabs>
          <w:tab w:val="left" w:pos="0"/>
        </w:tabs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817E72" w:rsidRDefault="00817E72" w:rsidP="00817E72">
      <w:pPr>
        <w:spacing w:after="0" w:line="240" w:lineRule="auto"/>
        <w:ind w:firstLine="285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Анализируя данные табл. 3</w:t>
      </w:r>
      <w:r w:rsidR="00073835">
        <w:rPr>
          <w:rFonts w:ascii="Times New Roman" w:hAnsi="Times New Roman" w:cs="Times New Roman"/>
          <w:sz w:val="20"/>
          <w:szCs w:val="20"/>
        </w:rPr>
        <w:t>, мы</w:t>
      </w:r>
      <w:r w:rsidRPr="00661A89">
        <w:rPr>
          <w:rFonts w:ascii="Times New Roman" w:hAnsi="Times New Roman" w:cs="Times New Roman"/>
          <w:sz w:val="20"/>
          <w:szCs w:val="20"/>
        </w:rPr>
        <w:t xml:space="preserve"> мож</w:t>
      </w:r>
      <w:r w:rsidR="00073835">
        <w:rPr>
          <w:rFonts w:ascii="Times New Roman" w:hAnsi="Times New Roman" w:cs="Times New Roman"/>
          <w:sz w:val="20"/>
          <w:szCs w:val="20"/>
        </w:rPr>
        <w:t>ем</w:t>
      </w:r>
      <w:r w:rsidRPr="00661A89">
        <w:rPr>
          <w:rFonts w:ascii="Times New Roman" w:hAnsi="Times New Roman" w:cs="Times New Roman"/>
          <w:sz w:val="20"/>
          <w:szCs w:val="20"/>
        </w:rPr>
        <w:t xml:space="preserve"> сказать о том, что индексы тела форели в конце периода выращивания в 1-м и 6-м бассейнах о</w:t>
      </w:r>
      <w:r w:rsidRPr="00661A89">
        <w:rPr>
          <w:rFonts w:ascii="Times New Roman" w:hAnsi="Times New Roman" w:cs="Times New Roman"/>
          <w:sz w:val="20"/>
          <w:szCs w:val="20"/>
        </w:rPr>
        <w:t>т</w:t>
      </w:r>
      <w:r w:rsidRPr="00661A89">
        <w:rPr>
          <w:rFonts w:ascii="Times New Roman" w:hAnsi="Times New Roman" w:cs="Times New Roman"/>
          <w:sz w:val="20"/>
          <w:szCs w:val="20"/>
        </w:rPr>
        <w:t>личаются незначительно, индекс печени – на 1,5 % (что увязывается с интенсификацией ее работы как пищеварительной железы), селезе</w:t>
      </w:r>
      <w:r w:rsidRPr="00661A89">
        <w:rPr>
          <w:rFonts w:ascii="Times New Roman" w:hAnsi="Times New Roman" w:cs="Times New Roman"/>
          <w:sz w:val="20"/>
          <w:szCs w:val="20"/>
        </w:rPr>
        <w:t>н</w:t>
      </w:r>
      <w:r w:rsidRPr="00661A89">
        <w:rPr>
          <w:rFonts w:ascii="Times New Roman" w:hAnsi="Times New Roman" w:cs="Times New Roman"/>
          <w:sz w:val="20"/>
          <w:szCs w:val="20"/>
        </w:rPr>
        <w:t>ки</w:t>
      </w:r>
      <w:r w:rsidR="00073835">
        <w:rPr>
          <w:rFonts w:ascii="Times New Roman" w:hAnsi="Times New Roman" w:cs="Times New Roman"/>
          <w:sz w:val="20"/>
          <w:szCs w:val="20"/>
        </w:rPr>
        <w:t> </w:t>
      </w:r>
      <w:r w:rsidRPr="00661A89">
        <w:rPr>
          <w:rFonts w:ascii="Times New Roman" w:hAnsi="Times New Roman" w:cs="Times New Roman"/>
          <w:sz w:val="20"/>
          <w:szCs w:val="20"/>
        </w:rPr>
        <w:t>– на 0,37 % (необходимость выработки и разрушения различных веществ крови), гонад – на 1,81 % (происходит быстрое развитие п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ловых желез). Остальные индексы изменились (увеличились, остались на том же уровне либо чуть снизились) незначительно.</w:t>
      </w:r>
    </w:p>
    <w:p w:rsidR="004517EB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Вскрытие форели</w:t>
      </w:r>
      <w:r w:rsidR="00073835">
        <w:rPr>
          <w:rFonts w:ascii="Times New Roman" w:hAnsi="Times New Roman" w:cs="Times New Roman"/>
          <w:sz w:val="20"/>
          <w:szCs w:val="20"/>
        </w:rPr>
        <w:t>,</w:t>
      </w:r>
      <w:r w:rsidRPr="00661A89">
        <w:rPr>
          <w:rFonts w:ascii="Times New Roman" w:hAnsi="Times New Roman" w:cs="Times New Roman"/>
          <w:sz w:val="20"/>
          <w:szCs w:val="20"/>
        </w:rPr>
        <w:t xml:space="preserve"> выращенной в бетонных бассейнах</w:t>
      </w:r>
      <w:r w:rsidR="00073835">
        <w:rPr>
          <w:rFonts w:ascii="Times New Roman" w:hAnsi="Times New Roman" w:cs="Times New Roman"/>
          <w:sz w:val="20"/>
          <w:szCs w:val="20"/>
        </w:rPr>
        <w:t>,</w:t>
      </w:r>
      <w:r w:rsidRPr="00661A89">
        <w:rPr>
          <w:rFonts w:ascii="Times New Roman" w:hAnsi="Times New Roman" w:cs="Times New Roman"/>
          <w:sz w:val="20"/>
          <w:szCs w:val="20"/>
        </w:rPr>
        <w:t xml:space="preserve"> представл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но на рис. 2.</w:t>
      </w:r>
    </w:p>
    <w:p w:rsidR="00073835" w:rsidRDefault="00073835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073835" w:rsidRDefault="00073835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817E72" w:rsidRDefault="00817E72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817E72" w:rsidRDefault="00073835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-29845</wp:posOffset>
            </wp:positionV>
            <wp:extent cx="3721100" cy="120015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60" t="27815" b="1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E72" w:rsidRDefault="00817E72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817E72" w:rsidRDefault="00817E72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9C53E2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Pr="00661A89" w:rsidRDefault="004517EB" w:rsidP="0007383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61A89">
        <w:rPr>
          <w:rFonts w:ascii="Times New Roman" w:hAnsi="Times New Roman" w:cs="Times New Roman"/>
          <w:sz w:val="16"/>
          <w:szCs w:val="16"/>
        </w:rPr>
        <w:t xml:space="preserve">Рис. 2. </w:t>
      </w:r>
      <w:r w:rsidRPr="00950598">
        <w:rPr>
          <w:rFonts w:ascii="Times New Roman" w:hAnsi="Times New Roman" w:cs="Times New Roman"/>
          <w:sz w:val="16"/>
          <w:szCs w:val="16"/>
        </w:rPr>
        <w:t>Топография внутренних органов форели</w:t>
      </w:r>
    </w:p>
    <w:p w:rsidR="004517EB" w:rsidRPr="00661A89" w:rsidRDefault="004517EB" w:rsidP="004517EB">
      <w:pPr>
        <w:tabs>
          <w:tab w:val="left" w:pos="0"/>
        </w:tabs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4517EB" w:rsidP="004517E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b/>
          <w:spacing w:val="-3"/>
          <w:sz w:val="20"/>
          <w:szCs w:val="20"/>
        </w:rPr>
        <w:t>Заключение.</w:t>
      </w:r>
      <w:r w:rsidRPr="00661A89">
        <w:rPr>
          <w:rFonts w:ascii="Times New Roman" w:hAnsi="Times New Roman" w:cs="Times New Roman"/>
          <w:spacing w:val="-3"/>
          <w:sz w:val="20"/>
          <w:szCs w:val="20"/>
        </w:rPr>
        <w:t xml:space="preserve"> Радужная форель, выращенная бассейновым способом, в целом имеет качественные биологические (морфофизиологические) показатели, сопоставимые с аналогичными у форели при выращивании в установках с замкнутым водоснабжением [5].</w:t>
      </w:r>
    </w:p>
    <w:p w:rsidR="004517EB" w:rsidRPr="00661A89" w:rsidRDefault="004517EB" w:rsidP="004517EB">
      <w:pPr>
        <w:tabs>
          <w:tab w:val="left" w:pos="11115"/>
        </w:tabs>
        <w:spacing w:after="0" w:line="240" w:lineRule="auto"/>
        <w:ind w:firstLine="235"/>
        <w:jc w:val="center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4517EB" w:rsidP="00950598">
      <w:pPr>
        <w:tabs>
          <w:tab w:val="left" w:pos="1111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61A89"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Pr="00950598" w:rsidRDefault="004517EB" w:rsidP="004517EB">
      <w:pPr>
        <w:tabs>
          <w:tab w:val="left" w:pos="11115"/>
        </w:tabs>
        <w:spacing w:after="0" w:line="240" w:lineRule="auto"/>
        <w:ind w:firstLine="235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16"/>
          <w:szCs w:val="16"/>
        </w:rPr>
      </w:pPr>
      <w:r w:rsidRPr="00661A89">
        <w:rPr>
          <w:rFonts w:ascii="Times New Roman" w:hAnsi="Times New Roman" w:cs="Times New Roman"/>
          <w:spacing w:val="-4"/>
          <w:sz w:val="16"/>
          <w:szCs w:val="16"/>
        </w:rPr>
        <w:t xml:space="preserve">1. </w:t>
      </w:r>
      <w:r w:rsidRPr="00661A89">
        <w:rPr>
          <w:rFonts w:ascii="Times New Roman" w:hAnsi="Times New Roman" w:cs="Times New Roman"/>
          <w:sz w:val="16"/>
          <w:szCs w:val="16"/>
        </w:rPr>
        <w:t>Аквакультура в Беларуси: технология ведения рыбоводства / В. В. Кон</w:t>
      </w:r>
      <w:r>
        <w:rPr>
          <w:rFonts w:ascii="Times New Roman" w:hAnsi="Times New Roman" w:cs="Times New Roman"/>
          <w:sz w:val="16"/>
          <w:szCs w:val="16"/>
        </w:rPr>
        <w:t>чиц [и др.]. </w:t>
      </w:r>
      <w:r w:rsidRPr="00661A89">
        <w:rPr>
          <w:rFonts w:ascii="Times New Roman" w:hAnsi="Times New Roman" w:cs="Times New Roman"/>
          <w:sz w:val="16"/>
          <w:szCs w:val="16"/>
        </w:rPr>
        <w:t>– Минск: Бел. наука, 2005. – 239 с.</w:t>
      </w:r>
    </w:p>
    <w:p w:rsidR="004517EB" w:rsidRPr="00661A89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Style w:val="FontStyle83"/>
          <w:b w:val="0"/>
          <w:bCs w:val="0"/>
        </w:rPr>
      </w:pPr>
      <w:r w:rsidRPr="00661A89">
        <w:rPr>
          <w:rFonts w:ascii="Times New Roman" w:hAnsi="Times New Roman" w:cs="Times New Roman"/>
          <w:sz w:val="16"/>
          <w:szCs w:val="16"/>
        </w:rPr>
        <w:t xml:space="preserve">2. </w:t>
      </w:r>
      <w:r w:rsidRPr="009C53E2">
        <w:rPr>
          <w:rStyle w:val="FontStyle83"/>
          <w:b w:val="0"/>
        </w:rPr>
        <w:t>Р</w:t>
      </w:r>
      <w:r w:rsidR="00950598">
        <w:rPr>
          <w:rStyle w:val="FontStyle83"/>
          <w:b w:val="0"/>
        </w:rPr>
        <w:t xml:space="preserve"> </w:t>
      </w:r>
      <w:r w:rsidRPr="009C53E2">
        <w:rPr>
          <w:rStyle w:val="FontStyle83"/>
          <w:b w:val="0"/>
        </w:rPr>
        <w:t>а</w:t>
      </w:r>
      <w:r w:rsidR="00950598">
        <w:rPr>
          <w:rStyle w:val="FontStyle83"/>
          <w:b w:val="0"/>
        </w:rPr>
        <w:t xml:space="preserve"> </w:t>
      </w:r>
      <w:r w:rsidRPr="009C53E2">
        <w:rPr>
          <w:rStyle w:val="FontStyle83"/>
          <w:b w:val="0"/>
        </w:rPr>
        <w:t>д</w:t>
      </w:r>
      <w:r w:rsidR="00950598">
        <w:rPr>
          <w:rStyle w:val="FontStyle83"/>
          <w:b w:val="0"/>
        </w:rPr>
        <w:t xml:space="preserve"> </w:t>
      </w:r>
      <w:r w:rsidRPr="009C53E2">
        <w:rPr>
          <w:rStyle w:val="FontStyle83"/>
          <w:b w:val="0"/>
        </w:rPr>
        <w:t>ь</w:t>
      </w:r>
      <w:r w:rsidR="00950598">
        <w:rPr>
          <w:rStyle w:val="FontStyle83"/>
          <w:b w:val="0"/>
        </w:rPr>
        <w:t xml:space="preserve"> </w:t>
      </w:r>
      <w:r w:rsidRPr="009C53E2">
        <w:rPr>
          <w:rStyle w:val="FontStyle83"/>
          <w:b w:val="0"/>
        </w:rPr>
        <w:t>к</w:t>
      </w:r>
      <w:r w:rsidR="00950598">
        <w:rPr>
          <w:rStyle w:val="FontStyle83"/>
          <w:b w:val="0"/>
        </w:rPr>
        <w:t xml:space="preserve"> </w:t>
      </w:r>
      <w:r w:rsidRPr="009C53E2">
        <w:rPr>
          <w:rStyle w:val="FontStyle83"/>
          <w:b w:val="0"/>
        </w:rPr>
        <w:t>о, М. М. Рыбоводство Беларуси: состояние и задачи / М. М. Радько, В. В.</w:t>
      </w:r>
      <w:r w:rsidR="00950598">
        <w:rPr>
          <w:rStyle w:val="FontStyle83"/>
          <w:b w:val="0"/>
        </w:rPr>
        <w:t> </w:t>
      </w:r>
      <w:r w:rsidRPr="009C53E2">
        <w:rPr>
          <w:rStyle w:val="FontStyle83"/>
          <w:b w:val="0"/>
        </w:rPr>
        <w:t>Кончиц, П. Н. Котуранов // Животноводство и ветеринарная медицина. – 2010. – №</w:t>
      </w:r>
      <w:r w:rsidR="00950598">
        <w:rPr>
          <w:rStyle w:val="FontStyle83"/>
          <w:b w:val="0"/>
        </w:rPr>
        <w:t> </w:t>
      </w:r>
      <w:r w:rsidRPr="009C53E2">
        <w:rPr>
          <w:rStyle w:val="FontStyle83"/>
          <w:b w:val="0"/>
        </w:rPr>
        <w:t>1. – С. 26–33.</w:t>
      </w:r>
    </w:p>
    <w:p w:rsidR="004517EB" w:rsidRPr="00661A89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661A89">
        <w:rPr>
          <w:rFonts w:ascii="Times New Roman" w:hAnsi="Times New Roman" w:cs="Times New Roman"/>
          <w:sz w:val="16"/>
          <w:szCs w:val="16"/>
        </w:rPr>
        <w:t>3. П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р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а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в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д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и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н, 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Ф. Руководство по изучению рыб</w:t>
      </w:r>
      <w:r w:rsidR="00950598">
        <w:rPr>
          <w:rFonts w:ascii="Times New Roman" w:hAnsi="Times New Roman" w:cs="Times New Roman"/>
          <w:sz w:val="16"/>
          <w:szCs w:val="16"/>
        </w:rPr>
        <w:t xml:space="preserve"> / И. Ф. Правдин. – Изд-во ЛГУ. </w:t>
      </w:r>
      <w:r w:rsidRPr="00661A89">
        <w:rPr>
          <w:rFonts w:ascii="Times New Roman" w:hAnsi="Times New Roman" w:cs="Times New Roman"/>
          <w:sz w:val="16"/>
          <w:szCs w:val="16"/>
        </w:rPr>
        <w:t>– Л.,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1939. – 245 с.</w:t>
      </w:r>
    </w:p>
    <w:p w:rsidR="004517EB" w:rsidRPr="009C53E2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9C53E2">
        <w:rPr>
          <w:rFonts w:ascii="Times New Roman" w:hAnsi="Times New Roman" w:cs="Times New Roman"/>
          <w:sz w:val="16"/>
          <w:szCs w:val="16"/>
        </w:rPr>
        <w:t>4. Б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9C53E2">
        <w:rPr>
          <w:rFonts w:ascii="Times New Roman" w:hAnsi="Times New Roman" w:cs="Times New Roman"/>
          <w:sz w:val="16"/>
          <w:szCs w:val="16"/>
        </w:rPr>
        <w:t>е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9C53E2">
        <w:rPr>
          <w:rFonts w:ascii="Times New Roman" w:hAnsi="Times New Roman" w:cs="Times New Roman"/>
          <w:sz w:val="16"/>
          <w:szCs w:val="16"/>
        </w:rPr>
        <w:t>х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9C53E2">
        <w:rPr>
          <w:rFonts w:ascii="Times New Roman" w:hAnsi="Times New Roman" w:cs="Times New Roman"/>
          <w:sz w:val="16"/>
          <w:szCs w:val="16"/>
        </w:rPr>
        <w:t>т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9C53E2">
        <w:rPr>
          <w:rFonts w:ascii="Times New Roman" w:hAnsi="Times New Roman" w:cs="Times New Roman"/>
          <w:sz w:val="16"/>
          <w:szCs w:val="16"/>
        </w:rPr>
        <w:t>е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9C53E2">
        <w:rPr>
          <w:rFonts w:ascii="Times New Roman" w:hAnsi="Times New Roman" w:cs="Times New Roman"/>
          <w:sz w:val="16"/>
          <w:szCs w:val="16"/>
        </w:rPr>
        <w:t>р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9C53E2">
        <w:rPr>
          <w:rFonts w:ascii="Times New Roman" w:hAnsi="Times New Roman" w:cs="Times New Roman"/>
          <w:sz w:val="16"/>
          <w:szCs w:val="16"/>
        </w:rPr>
        <w:t>е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9C53E2">
        <w:rPr>
          <w:rFonts w:ascii="Times New Roman" w:hAnsi="Times New Roman" w:cs="Times New Roman"/>
          <w:sz w:val="16"/>
          <w:szCs w:val="16"/>
        </w:rPr>
        <w:t>в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9C53E2">
        <w:rPr>
          <w:rFonts w:ascii="Times New Roman" w:hAnsi="Times New Roman" w:cs="Times New Roman"/>
          <w:sz w:val="16"/>
          <w:szCs w:val="16"/>
        </w:rPr>
        <w:t>а, Т. В. Эколого-физиологические исследования / Т. В. Бехтерева. – М.: Наука, 1998. – 121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C53E2">
        <w:rPr>
          <w:rFonts w:ascii="Times New Roman" w:hAnsi="Times New Roman" w:cs="Times New Roman"/>
          <w:sz w:val="16"/>
          <w:szCs w:val="16"/>
        </w:rPr>
        <w:t>с.</w:t>
      </w:r>
    </w:p>
    <w:p w:rsidR="004517EB" w:rsidRPr="00661A89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661A89">
        <w:rPr>
          <w:rFonts w:ascii="Times New Roman" w:hAnsi="Times New Roman" w:cs="Times New Roman"/>
          <w:sz w:val="16"/>
          <w:szCs w:val="16"/>
        </w:rPr>
        <w:t>5.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С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а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д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о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м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о</w:t>
      </w:r>
      <w:r w:rsidR="00950598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в,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А. Рыбоводно-биологическая характеристика форели</w:t>
      </w:r>
      <w:r w:rsidR="00950598">
        <w:rPr>
          <w:rFonts w:ascii="Times New Roman" w:hAnsi="Times New Roman" w:cs="Times New Roman"/>
          <w:sz w:val="16"/>
          <w:szCs w:val="16"/>
        </w:rPr>
        <w:t>,</w:t>
      </w:r>
      <w:r w:rsidRPr="00661A89">
        <w:rPr>
          <w:rFonts w:ascii="Times New Roman" w:hAnsi="Times New Roman" w:cs="Times New Roman"/>
          <w:sz w:val="16"/>
          <w:szCs w:val="16"/>
        </w:rPr>
        <w:t xml:space="preserve"> выращ</w:t>
      </w:r>
      <w:r w:rsidRPr="00661A89">
        <w:rPr>
          <w:rFonts w:ascii="Times New Roman" w:hAnsi="Times New Roman" w:cs="Times New Roman"/>
          <w:sz w:val="16"/>
          <w:szCs w:val="16"/>
        </w:rPr>
        <w:t>и</w:t>
      </w:r>
      <w:r w:rsidRPr="00661A89">
        <w:rPr>
          <w:rFonts w:ascii="Times New Roman" w:hAnsi="Times New Roman" w:cs="Times New Roman"/>
          <w:sz w:val="16"/>
          <w:szCs w:val="16"/>
        </w:rPr>
        <w:t>ваемой в УЗВ рыбоводного индустриального комплекса УО БГСХА /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А. Садомов,</w:t>
      </w:r>
      <w:r w:rsidRPr="00661A89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М.</w:t>
      </w:r>
      <w:r w:rsidR="00950598">
        <w:rPr>
          <w:rFonts w:ascii="Times New Roman" w:hAnsi="Times New Roman" w:cs="Times New Roman"/>
          <w:sz w:val="16"/>
          <w:szCs w:val="16"/>
        </w:rPr>
        <w:t> </w:t>
      </w:r>
      <w:r w:rsidRPr="00661A89">
        <w:rPr>
          <w:rFonts w:ascii="Times New Roman" w:hAnsi="Times New Roman" w:cs="Times New Roman"/>
          <w:sz w:val="16"/>
          <w:szCs w:val="16"/>
        </w:rPr>
        <w:t>М. Усов,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В. Некрылов, Б.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А. Аманназаров // Актуальные проблемы интенсивного развития животноводства: сб. науч. тр. – Горки, 2015. – Вып. 18. – Ч.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1. –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>94–101.</w:t>
      </w:r>
    </w:p>
    <w:p w:rsidR="00817E72" w:rsidRDefault="00817E72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9505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87ED5">
        <w:rPr>
          <w:rFonts w:ascii="Times New Roman" w:hAnsi="Times New Roman" w:cs="Times New Roman"/>
          <w:sz w:val="20"/>
          <w:szCs w:val="20"/>
        </w:rPr>
        <w:t>УДК 636.237.21.087.7</w:t>
      </w:r>
    </w:p>
    <w:p w:rsidR="004517EB" w:rsidRDefault="004517EB" w:rsidP="0095059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ИСПОЛЬЗОВАНИЕ КОРМОВОЙ ДОБАВКИ </w:t>
      </w:r>
    </w:p>
    <w:p w:rsidR="004517EB" w:rsidRDefault="004517EB" w:rsidP="0095059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«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ЦЕЛЛОБАКТЕРИН+» </w:t>
      </w:r>
      <w:r>
        <w:rPr>
          <w:rFonts w:ascii="Times New Roman" w:hAnsi="Times New Roman" w:cs="Times New Roman"/>
          <w:b/>
          <w:sz w:val="20"/>
          <w:szCs w:val="20"/>
        </w:rPr>
        <w:t>В КОРМЛЕНИИ БЫЧКОВ</w:t>
      </w:r>
    </w:p>
    <w:p w:rsidR="004517EB" w:rsidRDefault="004517EB" w:rsidP="00950598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</w:p>
    <w:p w:rsidR="004517EB" w:rsidRPr="00D271C1" w:rsidRDefault="004517EB" w:rsidP="009505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271C1">
        <w:rPr>
          <w:rFonts w:ascii="Times New Roman" w:hAnsi="Times New Roman" w:cs="Times New Roman"/>
          <w:sz w:val="16"/>
          <w:szCs w:val="16"/>
        </w:rPr>
        <w:t>ПАНЧИШКИНА Ю.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271C1">
        <w:rPr>
          <w:rFonts w:ascii="Times New Roman" w:hAnsi="Times New Roman" w:cs="Times New Roman"/>
          <w:sz w:val="16"/>
          <w:szCs w:val="16"/>
        </w:rPr>
        <w:t>К.</w:t>
      </w:r>
      <w:r w:rsidR="00950598">
        <w:rPr>
          <w:rFonts w:ascii="Times New Roman" w:hAnsi="Times New Roman" w:cs="Times New Roman"/>
          <w:sz w:val="16"/>
          <w:szCs w:val="16"/>
        </w:rPr>
        <w:t>,</w:t>
      </w:r>
      <w:r w:rsidRPr="00D271C1">
        <w:rPr>
          <w:rFonts w:ascii="Times New Roman" w:hAnsi="Times New Roman" w:cs="Times New Roman"/>
          <w:sz w:val="16"/>
          <w:szCs w:val="16"/>
        </w:rPr>
        <w:t xml:space="preserve"> студент</w:t>
      </w:r>
    </w:p>
    <w:p w:rsidR="004517EB" w:rsidRPr="00D271C1" w:rsidRDefault="004517EB" w:rsidP="00950598">
      <w:pPr>
        <w:spacing w:after="0" w:line="240" w:lineRule="auto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D271C1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950598" w:rsidRPr="00D271C1">
        <w:rPr>
          <w:rFonts w:ascii="Times New Roman" w:hAnsi="Times New Roman" w:cs="Times New Roman"/>
          <w:i/>
          <w:sz w:val="16"/>
          <w:szCs w:val="16"/>
        </w:rPr>
        <w:t>ШЕРСТЮГИНА</w:t>
      </w:r>
      <w:r w:rsidRPr="00D271C1">
        <w:rPr>
          <w:rFonts w:ascii="Times New Roman" w:hAnsi="Times New Roman" w:cs="Times New Roman"/>
          <w:i/>
          <w:sz w:val="16"/>
          <w:szCs w:val="16"/>
        </w:rPr>
        <w:t xml:space="preserve"> М.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D271C1">
        <w:rPr>
          <w:rFonts w:ascii="Times New Roman" w:hAnsi="Times New Roman" w:cs="Times New Roman"/>
          <w:i/>
          <w:sz w:val="16"/>
          <w:szCs w:val="16"/>
        </w:rPr>
        <w:t>А</w:t>
      </w:r>
      <w:r>
        <w:rPr>
          <w:rFonts w:ascii="Times New Roman" w:hAnsi="Times New Roman" w:cs="Times New Roman"/>
          <w:i/>
          <w:sz w:val="16"/>
          <w:szCs w:val="16"/>
        </w:rPr>
        <w:t>.,</w:t>
      </w:r>
      <w:r w:rsidRPr="00D271C1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канд. с.-х. наук, доцент</w:t>
      </w:r>
    </w:p>
    <w:p w:rsidR="004517EB" w:rsidRPr="00950598" w:rsidRDefault="004517EB" w:rsidP="00950598">
      <w:pPr>
        <w:pStyle w:val="aa"/>
        <w:spacing w:before="0" w:beforeAutospacing="0" w:after="0" w:afterAutospacing="0"/>
        <w:rPr>
          <w:color w:val="000000"/>
          <w:sz w:val="20"/>
          <w:szCs w:val="20"/>
        </w:rPr>
      </w:pPr>
    </w:p>
    <w:p w:rsidR="004517EB" w:rsidRPr="00D271C1" w:rsidRDefault="004517EB" w:rsidP="00950598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  <w:r w:rsidRPr="00D271C1">
        <w:rPr>
          <w:color w:val="000000"/>
          <w:sz w:val="16"/>
          <w:szCs w:val="16"/>
        </w:rPr>
        <w:t xml:space="preserve">ФГБОУ ВО </w:t>
      </w:r>
      <w:r w:rsidR="00950598">
        <w:rPr>
          <w:color w:val="000000"/>
          <w:sz w:val="16"/>
          <w:szCs w:val="16"/>
        </w:rPr>
        <w:t>«</w:t>
      </w:r>
      <w:r w:rsidRPr="00D271C1">
        <w:rPr>
          <w:color w:val="000000"/>
          <w:sz w:val="16"/>
          <w:szCs w:val="16"/>
        </w:rPr>
        <w:t>Волгоградский государственный аграрный университет</w:t>
      </w:r>
      <w:r w:rsidR="00950598">
        <w:rPr>
          <w:color w:val="000000"/>
          <w:sz w:val="16"/>
          <w:szCs w:val="16"/>
        </w:rPr>
        <w:t>»</w:t>
      </w:r>
      <w:r>
        <w:rPr>
          <w:color w:val="000000"/>
          <w:sz w:val="16"/>
          <w:szCs w:val="16"/>
        </w:rPr>
        <w:t>,</w:t>
      </w:r>
    </w:p>
    <w:p w:rsidR="004517EB" w:rsidRPr="00D271C1" w:rsidRDefault="004517EB" w:rsidP="00950598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  <w:r w:rsidRPr="00D271C1">
        <w:rPr>
          <w:color w:val="000000"/>
          <w:sz w:val="16"/>
          <w:szCs w:val="16"/>
        </w:rPr>
        <w:t>г. Волгоград, Россия</w:t>
      </w:r>
    </w:p>
    <w:p w:rsidR="004517EB" w:rsidRPr="00950598" w:rsidRDefault="004517EB" w:rsidP="00950598">
      <w:pPr>
        <w:pStyle w:val="aa"/>
        <w:spacing w:before="0" w:beforeAutospacing="0" w:after="0" w:afterAutospacing="0"/>
        <w:rPr>
          <w:color w:val="000000"/>
          <w:sz w:val="18"/>
          <w:szCs w:val="18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 xml:space="preserve">В настоящее время основной тенденцией развития скотоводства является увеличение внутреннего производства говядины и решение </w:t>
      </w:r>
      <w:r>
        <w:rPr>
          <w:rFonts w:ascii="Times New Roman" w:hAnsi="Times New Roman" w:cs="Times New Roman"/>
          <w:sz w:val="20"/>
          <w:szCs w:val="20"/>
        </w:rPr>
        <w:lastRenderedPageBreak/>
        <w:t>задачи импортозамещения. Основным резервом в увеличении прои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 xml:space="preserve">водства говядины является </w:t>
      </w:r>
      <w:r w:rsidR="00950598">
        <w:rPr>
          <w:rFonts w:ascii="Times New Roman" w:hAnsi="Times New Roman" w:cs="Times New Roman"/>
          <w:sz w:val="20"/>
          <w:szCs w:val="20"/>
        </w:rPr>
        <w:t xml:space="preserve">ее </w:t>
      </w:r>
      <w:r>
        <w:rPr>
          <w:rFonts w:ascii="Times New Roman" w:hAnsi="Times New Roman" w:cs="Times New Roman"/>
          <w:sz w:val="20"/>
          <w:szCs w:val="20"/>
        </w:rPr>
        <w:t>производство за счет использования ск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та молочного и комбинированного направления, а также специализ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рованных мясных пород и их помесей [2]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Увеличение мясной продуктивности животных и улучшени</w:t>
      </w:r>
      <w:r w:rsidR="00950598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 кач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ства говядины </w:t>
      </w:r>
      <w:r w:rsidR="00950598">
        <w:rPr>
          <w:rFonts w:ascii="Times New Roman" w:hAnsi="Times New Roman" w:cs="Times New Roman"/>
          <w:sz w:val="20"/>
          <w:szCs w:val="20"/>
        </w:rPr>
        <w:t>зависит от организации</w:t>
      </w:r>
      <w:r>
        <w:rPr>
          <w:rFonts w:ascii="Times New Roman" w:hAnsi="Times New Roman" w:cs="Times New Roman"/>
          <w:sz w:val="20"/>
          <w:szCs w:val="20"/>
        </w:rPr>
        <w:t xml:space="preserve"> полноценного сбалансирова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ного кормления, составная часть которого – наличие в рационе всех элементов питания. В этой связи необходимо дальнейшее изучение экологически безопасных кормовых средств, обеспечивающих выс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кую продуктивность молодняка крупного рогатого скота</w:t>
      </w:r>
      <w:r w:rsidR="00950598">
        <w:rPr>
          <w:rFonts w:ascii="Times New Roman" w:hAnsi="Times New Roman" w:cs="Times New Roman"/>
          <w:sz w:val="20"/>
          <w:szCs w:val="20"/>
        </w:rPr>
        <w:t>, и введение их в рационы</w:t>
      </w:r>
      <w:r>
        <w:rPr>
          <w:rFonts w:ascii="Times New Roman" w:hAnsi="Times New Roman" w:cs="Times New Roman"/>
          <w:sz w:val="20"/>
          <w:szCs w:val="20"/>
        </w:rPr>
        <w:t xml:space="preserve"> [3].</w:t>
      </w:r>
    </w:p>
    <w:p w:rsidR="004517EB" w:rsidRPr="00D271C1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2"/>
          <w:sz w:val="20"/>
          <w:szCs w:val="20"/>
        </w:rPr>
      </w:pPr>
      <w:r w:rsidRPr="00D271C1">
        <w:rPr>
          <w:rFonts w:ascii="Times New Roman" w:hAnsi="Times New Roman" w:cs="Times New Roman"/>
          <w:color w:val="000000"/>
          <w:spacing w:val="2"/>
          <w:sz w:val="20"/>
          <w:szCs w:val="20"/>
          <w:shd w:val="clear" w:color="auto" w:fill="FFFFFF"/>
        </w:rPr>
        <w:t>Необходимо обеспечивать животных полноценным сбалансир</w:t>
      </w:r>
      <w:r w:rsidRPr="00D271C1">
        <w:rPr>
          <w:rFonts w:ascii="Times New Roman" w:hAnsi="Times New Roman" w:cs="Times New Roman"/>
          <w:color w:val="000000"/>
          <w:spacing w:val="2"/>
          <w:sz w:val="20"/>
          <w:szCs w:val="20"/>
          <w:shd w:val="clear" w:color="auto" w:fill="FFFFFF"/>
        </w:rPr>
        <w:t>о</w:t>
      </w:r>
      <w:r w:rsidRPr="00D271C1">
        <w:rPr>
          <w:rFonts w:ascii="Times New Roman" w:hAnsi="Times New Roman" w:cs="Times New Roman"/>
          <w:color w:val="000000"/>
          <w:spacing w:val="2"/>
          <w:sz w:val="20"/>
          <w:szCs w:val="20"/>
          <w:shd w:val="clear" w:color="auto" w:fill="FFFFFF"/>
        </w:rPr>
        <w:t>ванным по всем питательным веществам кормлением с использов</w:t>
      </w:r>
      <w:r w:rsidRPr="00D271C1">
        <w:rPr>
          <w:rFonts w:ascii="Times New Roman" w:hAnsi="Times New Roman" w:cs="Times New Roman"/>
          <w:color w:val="000000"/>
          <w:spacing w:val="2"/>
          <w:sz w:val="20"/>
          <w:szCs w:val="20"/>
          <w:shd w:val="clear" w:color="auto" w:fill="FFFFFF"/>
        </w:rPr>
        <w:t>а</w:t>
      </w:r>
      <w:r w:rsidRPr="00D271C1">
        <w:rPr>
          <w:rFonts w:ascii="Times New Roman" w:hAnsi="Times New Roman" w:cs="Times New Roman"/>
          <w:color w:val="000000"/>
          <w:spacing w:val="2"/>
          <w:sz w:val="20"/>
          <w:szCs w:val="20"/>
          <w:shd w:val="clear" w:color="auto" w:fill="FFFFFF"/>
        </w:rPr>
        <w:t>нием различных кормовых добавок, способствующих увеличению продуктивности за счет лучшего использования питательных в</w:t>
      </w:r>
      <w:r w:rsidRPr="00D271C1">
        <w:rPr>
          <w:rFonts w:ascii="Times New Roman" w:hAnsi="Times New Roman" w:cs="Times New Roman"/>
          <w:color w:val="000000"/>
          <w:spacing w:val="2"/>
          <w:sz w:val="20"/>
          <w:szCs w:val="20"/>
          <w:shd w:val="clear" w:color="auto" w:fill="FFFFFF"/>
        </w:rPr>
        <w:t>е</w:t>
      </w:r>
      <w:r w:rsidRPr="00D271C1">
        <w:rPr>
          <w:rFonts w:ascii="Times New Roman" w:hAnsi="Times New Roman" w:cs="Times New Roman"/>
          <w:color w:val="000000"/>
          <w:spacing w:val="2"/>
          <w:sz w:val="20"/>
          <w:szCs w:val="20"/>
          <w:shd w:val="clear" w:color="auto" w:fill="FFFFFF"/>
        </w:rPr>
        <w:t xml:space="preserve">ществ кормов </w:t>
      </w:r>
      <w:r w:rsidRPr="00D271C1">
        <w:rPr>
          <w:rFonts w:ascii="Times New Roman" w:hAnsi="Times New Roman" w:cs="Times New Roman"/>
          <w:spacing w:val="2"/>
          <w:sz w:val="20"/>
          <w:szCs w:val="20"/>
        </w:rPr>
        <w:t xml:space="preserve">[1]. </w:t>
      </w:r>
    </w:p>
    <w:p w:rsidR="004517EB" w:rsidRPr="00D271C1" w:rsidRDefault="004517EB" w:rsidP="004517EB">
      <w:pPr>
        <w:pStyle w:val="af2"/>
        <w:ind w:firstLine="284"/>
        <w:jc w:val="both"/>
        <w:rPr>
          <w:spacing w:val="2"/>
          <w:sz w:val="20"/>
          <w:szCs w:val="20"/>
        </w:rPr>
      </w:pPr>
      <w:r w:rsidRPr="00D271C1">
        <w:rPr>
          <w:spacing w:val="2"/>
          <w:sz w:val="20"/>
          <w:szCs w:val="20"/>
        </w:rPr>
        <w:t>Пробиотики созданы на основе нормальной микрофлоры пищев</w:t>
      </w:r>
      <w:r w:rsidRPr="00D271C1">
        <w:rPr>
          <w:spacing w:val="2"/>
          <w:sz w:val="20"/>
          <w:szCs w:val="20"/>
        </w:rPr>
        <w:t>а</w:t>
      </w:r>
      <w:r w:rsidRPr="00D271C1">
        <w:rPr>
          <w:spacing w:val="2"/>
          <w:sz w:val="20"/>
          <w:szCs w:val="20"/>
        </w:rPr>
        <w:t>рительного тракта животных, поэтому оказывают положительное действие на организм животного и являются экологически безвре</w:t>
      </w:r>
      <w:r w:rsidRPr="00D271C1">
        <w:rPr>
          <w:spacing w:val="2"/>
          <w:sz w:val="20"/>
          <w:szCs w:val="20"/>
        </w:rPr>
        <w:t>д</w:t>
      </w:r>
      <w:r w:rsidRPr="00D271C1">
        <w:rPr>
          <w:spacing w:val="2"/>
          <w:sz w:val="20"/>
          <w:szCs w:val="20"/>
        </w:rPr>
        <w:t>ными [</w:t>
      </w:r>
      <w:r>
        <w:rPr>
          <w:spacing w:val="2"/>
          <w:sz w:val="20"/>
          <w:szCs w:val="20"/>
        </w:rPr>
        <w:t>1</w:t>
      </w:r>
      <w:r w:rsidRPr="00D271C1">
        <w:rPr>
          <w:spacing w:val="2"/>
          <w:sz w:val="20"/>
          <w:szCs w:val="20"/>
        </w:rPr>
        <w:t>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Цель нашего исследования – изучить влияние введения пробиотика «</w:t>
      </w:r>
      <w:r>
        <w:rPr>
          <w:rFonts w:ascii="Times New Roman" w:hAnsi="Times New Roman" w:cs="Times New Roman"/>
          <w:color w:val="000000"/>
          <w:sz w:val="20"/>
          <w:szCs w:val="20"/>
        </w:rPr>
        <w:t>Целлобактерин+»</w:t>
      </w:r>
      <w:r>
        <w:rPr>
          <w:rFonts w:ascii="Times New Roman" w:hAnsi="Times New Roman" w:cs="Times New Roman"/>
          <w:sz w:val="20"/>
          <w:szCs w:val="20"/>
        </w:rPr>
        <w:t xml:space="preserve"> в рационы бычков на откорме черно-пестрой пор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ды на их рост и развитие.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Исследования  проведены в условиях КФХ ИП «Силантьев Д.</w:t>
      </w:r>
      <w:r w:rsidR="009505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="009505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» Зарайского района Московской области.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проведения опыта были сформированы по принципу пар-аналогов 2 группы бычков </w:t>
      </w:r>
      <w:r>
        <w:rPr>
          <w:rFonts w:ascii="Times New Roman" w:hAnsi="Times New Roman" w:cs="Times New Roman"/>
          <w:sz w:val="20"/>
          <w:szCs w:val="20"/>
        </w:rPr>
        <w:t>с учетом породности, возраста, пола и ж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вой массы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 10 голов в каждой.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Бычки контрольной группы получа</w:t>
      </w:r>
      <w:r w:rsidR="009505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основной рацион, который включал в себя сено, солому, силос, сенаж, комбикорм. Бычки опы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ной группы получали этот же рацион, но с включением пробиотика </w:t>
      </w:r>
      <w:r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color w:val="000000"/>
          <w:sz w:val="20"/>
          <w:szCs w:val="20"/>
        </w:rPr>
        <w:t>Целлобактерин+»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Схема опыта представлена в табл. 1.</w:t>
      </w:r>
    </w:p>
    <w:p w:rsidR="004517EB" w:rsidRPr="00B2101C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517EB" w:rsidRPr="00D271C1" w:rsidRDefault="004517EB" w:rsidP="004517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Схема опыта</w:t>
      </w:r>
    </w:p>
    <w:p w:rsidR="004517EB" w:rsidRPr="00D271C1" w:rsidRDefault="004517EB" w:rsidP="004517E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b"/>
        <w:tblW w:w="4815" w:type="pct"/>
        <w:tblInd w:w="108" w:type="dxa"/>
        <w:tblLook w:val="04A0"/>
      </w:tblPr>
      <w:tblGrid>
        <w:gridCol w:w="1114"/>
        <w:gridCol w:w="1138"/>
        <w:gridCol w:w="3853"/>
      </w:tblGrid>
      <w:tr w:rsidR="004517EB" w:rsidRPr="00D271C1" w:rsidTr="00701256"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D271C1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271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Группа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D271C1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271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Число голов</w:t>
            </w:r>
          </w:p>
        </w:tc>
        <w:tc>
          <w:tcPr>
            <w:tcW w:w="3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D271C1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271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кормления</w:t>
            </w:r>
          </w:p>
        </w:tc>
      </w:tr>
      <w:tr w:rsidR="004517EB" w:rsidRPr="00D271C1" w:rsidTr="00701256"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D271C1" w:rsidRDefault="004517EB" w:rsidP="007012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271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Контрольная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D271C1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271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D271C1" w:rsidRDefault="004517EB" w:rsidP="007012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271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Основной рацион </w:t>
            </w:r>
          </w:p>
        </w:tc>
      </w:tr>
      <w:tr w:rsidR="004517EB" w:rsidRPr="00D271C1" w:rsidTr="00701256"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D271C1" w:rsidRDefault="004517EB" w:rsidP="007012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271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Опытная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D271C1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271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D271C1" w:rsidRDefault="004517EB" w:rsidP="007012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271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Основной рацион + </w:t>
            </w:r>
            <w:r w:rsidRPr="00D271C1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Pr="00D271C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Целлобактерин+» (20,00 г/гол</w:t>
            </w:r>
            <w:r w:rsidR="009505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D271C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</w:tbl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Рационы подопытных животных составлялись на основе химич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ского состава кормов и их фактической питательности в соответствии с детализированными нормами кормления (А. П. Калашников и др., 2003) и периодически корректировались в зависимости от возраста, живой массы, интенсивности роста животных и схемы опыта.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Контроль за ростом и развитием подопытных животных осущест</w:t>
      </w:r>
      <w:r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лялся путем индивидуальных взвешиваний и взятием в отдельных опытах промеров статей тела. Расчетным способом определяли абс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лютный и среднесуточный приросты живой массы, относительную скорость роста.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скотоводстве живая масса молодняка является общепринятым объективным критерием оценки продуктивности животных. Прижи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ненная оценка мясной продуктивности проводится по целому ко</w:t>
      </w:r>
      <w:r>
        <w:rPr>
          <w:rFonts w:ascii="Times New Roman" w:hAnsi="Times New Roman" w:cs="Times New Roman"/>
          <w:sz w:val="20"/>
          <w:szCs w:val="20"/>
        </w:rPr>
        <w:t>м</w:t>
      </w:r>
      <w:r>
        <w:rPr>
          <w:rFonts w:ascii="Times New Roman" w:hAnsi="Times New Roman" w:cs="Times New Roman"/>
          <w:sz w:val="20"/>
          <w:szCs w:val="20"/>
        </w:rPr>
        <w:t>плексу показателей, основным из которых является величина живой массы и интенсивность ее прироста. Их анализ свидетельствует о ме</w:t>
      </w:r>
      <w:r>
        <w:rPr>
          <w:rFonts w:ascii="Times New Roman" w:hAnsi="Times New Roman" w:cs="Times New Roman"/>
          <w:sz w:val="20"/>
          <w:szCs w:val="20"/>
        </w:rPr>
        <w:t>ж</w:t>
      </w:r>
      <w:r>
        <w:rPr>
          <w:rFonts w:ascii="Times New Roman" w:hAnsi="Times New Roman" w:cs="Times New Roman"/>
          <w:sz w:val="20"/>
          <w:szCs w:val="20"/>
        </w:rPr>
        <w:t>групповых различиях по живой массе у контрольной и опытной групп молодняка.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исследовании у бычков, которые потребляли с рационом проби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тик </w:t>
      </w:r>
      <w:r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color w:val="000000"/>
          <w:sz w:val="20"/>
          <w:szCs w:val="20"/>
        </w:rPr>
        <w:t>Целлобактерин+»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по показателям живой массы наблюдалась тенденция превосходства. Данные по живой массе представлены в табл. 2.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517EB" w:rsidRPr="00D271C1" w:rsidRDefault="004517EB" w:rsidP="004517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  <w:r w:rsidRPr="00D271C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271C1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Живая масса подопытных бычков, кг</w:t>
      </w:r>
    </w:p>
    <w:p w:rsidR="004517EB" w:rsidRPr="00D271C1" w:rsidRDefault="004517EB" w:rsidP="004517E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pPr w:leftFromText="180" w:rightFromText="180" w:bottomFromText="200" w:vertAnchor="text" w:horzAnchor="margin" w:tblpX="108" w:tblpY="58"/>
        <w:tblW w:w="4781" w:type="pct"/>
        <w:tblCellMar>
          <w:left w:w="0" w:type="dxa"/>
          <w:right w:w="0" w:type="dxa"/>
        </w:tblCellMar>
        <w:tblLook w:val="04A0"/>
      </w:tblPr>
      <w:tblGrid>
        <w:gridCol w:w="1185"/>
        <w:gridCol w:w="2067"/>
        <w:gridCol w:w="2810"/>
      </w:tblGrid>
      <w:tr w:rsidR="004517EB" w:rsidRPr="0072194E" w:rsidTr="00701256">
        <w:trPr>
          <w:trHeight w:val="61"/>
          <w:tblHeader/>
        </w:trPr>
        <w:tc>
          <w:tcPr>
            <w:tcW w:w="9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950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Возраст, мес</w:t>
            </w:r>
          </w:p>
        </w:tc>
        <w:tc>
          <w:tcPr>
            <w:tcW w:w="40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Группа</w:t>
            </w:r>
          </w:p>
        </w:tc>
      </w:tr>
      <w:tr w:rsidR="004517EB" w:rsidRPr="0072194E" w:rsidTr="00701256">
        <w:trPr>
          <w:trHeight w:val="70"/>
          <w:tblHeader/>
        </w:trPr>
        <w:tc>
          <w:tcPr>
            <w:tcW w:w="9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Контрольная</w:t>
            </w:r>
          </w:p>
        </w:tc>
        <w:tc>
          <w:tcPr>
            <w:tcW w:w="2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Опытная</w:t>
            </w:r>
          </w:p>
        </w:tc>
      </w:tr>
      <w:tr w:rsidR="004517EB" w:rsidRPr="0072194E" w:rsidTr="00701256">
        <w:trPr>
          <w:trHeight w:val="70"/>
          <w:tblHeader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198,35</w:t>
            </w:r>
          </w:p>
        </w:tc>
        <w:tc>
          <w:tcPr>
            <w:tcW w:w="2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198,74</w:t>
            </w:r>
          </w:p>
        </w:tc>
      </w:tr>
      <w:tr w:rsidR="004517EB" w:rsidRPr="0072194E" w:rsidTr="00701256">
        <w:trPr>
          <w:trHeight w:val="70"/>
          <w:tblHeader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264,4</w:t>
            </w:r>
          </w:p>
        </w:tc>
        <w:tc>
          <w:tcPr>
            <w:tcW w:w="2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272,92</w:t>
            </w:r>
          </w:p>
        </w:tc>
      </w:tr>
      <w:tr w:rsidR="004517EB" w:rsidRPr="0072194E" w:rsidTr="00701256">
        <w:trPr>
          <w:trHeight w:val="70"/>
          <w:tblHeader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340,6</w:t>
            </w:r>
          </w:p>
        </w:tc>
        <w:tc>
          <w:tcPr>
            <w:tcW w:w="2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350,9</w:t>
            </w:r>
          </w:p>
        </w:tc>
      </w:tr>
      <w:tr w:rsidR="004517EB" w:rsidRPr="0072194E" w:rsidTr="00701256">
        <w:trPr>
          <w:trHeight w:val="70"/>
          <w:tblHeader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428,6</w:t>
            </w:r>
          </w:p>
        </w:tc>
        <w:tc>
          <w:tcPr>
            <w:tcW w:w="2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7EB" w:rsidRPr="0072194E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442,8</w:t>
            </w:r>
          </w:p>
        </w:tc>
      </w:tr>
    </w:tbl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Анализ полученных данных свидетельствует о том, что бычки по</w:t>
      </w:r>
      <w:r>
        <w:rPr>
          <w:rFonts w:ascii="Times New Roman" w:hAnsi="Times New Roman" w:cs="Times New Roman"/>
          <w:sz w:val="20"/>
          <w:szCs w:val="20"/>
        </w:rPr>
        <w:t>д</w:t>
      </w:r>
      <w:r>
        <w:rPr>
          <w:rFonts w:ascii="Times New Roman" w:hAnsi="Times New Roman" w:cs="Times New Roman"/>
          <w:sz w:val="20"/>
          <w:szCs w:val="20"/>
        </w:rPr>
        <w:t>опытных групп обладали неодинаковым весовым ростом. Если в нач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ле опыта, то есть в период формирования групп, живая масса молодн</w:t>
      </w:r>
      <w:r>
        <w:rPr>
          <w:rFonts w:ascii="Times New Roman" w:hAnsi="Times New Roman" w:cs="Times New Roman"/>
          <w:sz w:val="20"/>
          <w:szCs w:val="20"/>
        </w:rPr>
        <w:t>я</w:t>
      </w:r>
      <w:r>
        <w:rPr>
          <w:rFonts w:ascii="Times New Roman" w:hAnsi="Times New Roman" w:cs="Times New Roman"/>
          <w:sz w:val="20"/>
          <w:szCs w:val="20"/>
        </w:rPr>
        <w:t>ка была примерно одинакова и составляла 198,35–198,74 кг, то по и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 xml:space="preserve">течении первых трех месяцев откорма она несколько различалась. Так, в 15-месячном возрасте молодняк контрольной группы достиг живой массы 340,6 кг, а бычки опытной группы достигли живой массы 350,9 кг.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 мере потребления </w:t>
      </w:r>
      <w:r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color w:val="000000"/>
          <w:sz w:val="20"/>
          <w:szCs w:val="20"/>
        </w:rPr>
        <w:t>Целлобактерин+» разница по живой массе бычков в опытной группы увеличилась по сравнению с ко</w:t>
      </w:r>
      <w:r>
        <w:rPr>
          <w:rFonts w:ascii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cs="Times New Roman"/>
          <w:color w:val="000000"/>
          <w:sz w:val="20"/>
          <w:szCs w:val="20"/>
        </w:rPr>
        <w:t>трольной в 18 месяцев на 14,2 кг.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По результатам контрольных взвешиваний были рассчитаны пок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затели абсолютного и среднесуточного и относительного приростов живой массы подопытных бычков табл. 3.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Pr="0072194E" w:rsidRDefault="004517EB" w:rsidP="004517E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72194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72194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72194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72194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72194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72194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72194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72194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  <w:r w:rsidRPr="0072194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72194E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Показатели приростов</w:t>
      </w:r>
    </w:p>
    <w:p w:rsidR="004517EB" w:rsidRPr="0072194E" w:rsidRDefault="004517EB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Style w:val="ab"/>
        <w:tblW w:w="4808" w:type="pct"/>
        <w:tblInd w:w="108" w:type="dxa"/>
        <w:tblLayout w:type="fixed"/>
        <w:tblLook w:val="04A0"/>
      </w:tblPr>
      <w:tblGrid>
        <w:gridCol w:w="1160"/>
        <w:gridCol w:w="1268"/>
        <w:gridCol w:w="1268"/>
        <w:gridCol w:w="1268"/>
        <w:gridCol w:w="1133"/>
      </w:tblGrid>
      <w:tr w:rsidR="004517EB" w:rsidRPr="0072194E" w:rsidTr="00701256">
        <w:tc>
          <w:tcPr>
            <w:tcW w:w="9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Группа</w:t>
            </w:r>
          </w:p>
        </w:tc>
        <w:tc>
          <w:tcPr>
            <w:tcW w:w="40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95059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Возрастной период, мес</w:t>
            </w:r>
          </w:p>
        </w:tc>
      </w:tr>
      <w:tr w:rsidR="004517EB" w:rsidRPr="0072194E" w:rsidTr="00701256">
        <w:tc>
          <w:tcPr>
            <w:tcW w:w="9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72194E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950598" w:rsidRPr="0072194E" w:rsidTr="00950598">
        <w:trPr>
          <w:trHeight w:val="7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598" w:rsidRPr="00950598" w:rsidRDefault="00950598" w:rsidP="007012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95059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Абсолютный прирост, г</w:t>
            </w:r>
          </w:p>
        </w:tc>
      </w:tr>
      <w:tr w:rsidR="004517EB" w:rsidRPr="0072194E" w:rsidTr="00701256">
        <w:trPr>
          <w:trHeight w:val="70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Контрольная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66,05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76,20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88,0</w:t>
            </w:r>
          </w:p>
        </w:tc>
      </w:tr>
      <w:tr w:rsidR="004517EB" w:rsidRPr="0072194E" w:rsidTr="00701256">
        <w:trPr>
          <w:trHeight w:val="70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Опытная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74,18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77,98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91,9</w:t>
            </w:r>
          </w:p>
        </w:tc>
      </w:tr>
      <w:tr w:rsidR="004517EB" w:rsidRPr="0072194E" w:rsidTr="0070125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950598" w:rsidRDefault="00950598" w:rsidP="007012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95059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</w:t>
            </w:r>
            <w:r w:rsidR="004517EB" w:rsidRPr="0095059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реднесуточный прирост, г</w:t>
            </w:r>
          </w:p>
        </w:tc>
      </w:tr>
      <w:tr w:rsidR="004517EB" w:rsidRPr="0072194E" w:rsidTr="00701256">
        <w:trPr>
          <w:trHeight w:val="70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Контрольная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EB" w:rsidRPr="0072194E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733,9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846,7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977,8</w:t>
            </w:r>
          </w:p>
        </w:tc>
      </w:tr>
      <w:tr w:rsidR="004517EB" w:rsidRPr="0072194E" w:rsidTr="00701256">
        <w:trPr>
          <w:trHeight w:val="70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Опытная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EB" w:rsidRPr="0072194E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824,2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866,4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1021,1</w:t>
            </w:r>
          </w:p>
        </w:tc>
      </w:tr>
      <w:tr w:rsidR="004517EB" w:rsidRPr="0072194E" w:rsidTr="00701256">
        <w:trPr>
          <w:trHeight w:val="7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950598" w:rsidRDefault="00950598" w:rsidP="007012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95059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</w:t>
            </w:r>
            <w:r w:rsidR="004517EB" w:rsidRPr="0095059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тносительный прирост, %</w:t>
            </w:r>
          </w:p>
        </w:tc>
      </w:tr>
      <w:tr w:rsidR="004517EB" w:rsidRPr="0072194E" w:rsidTr="00701256">
        <w:trPr>
          <w:trHeight w:val="70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Контрольная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EB" w:rsidRPr="0072194E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28,54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25,19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22,88</w:t>
            </w:r>
          </w:p>
        </w:tc>
      </w:tr>
      <w:tr w:rsidR="004517EB" w:rsidRPr="0072194E" w:rsidTr="00701256">
        <w:trPr>
          <w:trHeight w:val="70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Опытная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EB" w:rsidRPr="0072194E" w:rsidRDefault="004517EB" w:rsidP="0070125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31,45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Pr="0072194E" w:rsidRDefault="004517EB" w:rsidP="007012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19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23,16</w:t>
            </w:r>
          </w:p>
        </w:tc>
      </w:tr>
    </w:tbl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Из данных, представленных в табл</w:t>
      </w:r>
      <w:r w:rsidR="00950598">
        <w:rPr>
          <w:rFonts w:ascii="Times New Roman" w:hAnsi="Times New Roman" w:cs="Times New Roman"/>
          <w:sz w:val="20"/>
          <w:szCs w:val="20"/>
        </w:rPr>
        <w:t>. 3</w:t>
      </w:r>
      <w:r>
        <w:rPr>
          <w:rFonts w:ascii="Times New Roman" w:hAnsi="Times New Roman" w:cs="Times New Roman"/>
          <w:sz w:val="20"/>
          <w:szCs w:val="20"/>
        </w:rPr>
        <w:t>, следует, что на протяжении всего эксперимента абсолютный прирост живой массы у бычков,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лучавших в составе основного рациона пробиотик «</w:t>
      </w:r>
      <w:r>
        <w:rPr>
          <w:rFonts w:ascii="Times New Roman" w:hAnsi="Times New Roman" w:cs="Times New Roman"/>
          <w:color w:val="000000"/>
          <w:sz w:val="20"/>
          <w:szCs w:val="20"/>
        </w:rPr>
        <w:t>Целлобактерин+»</w:t>
      </w:r>
      <w:r w:rsidR="00950598">
        <w:rPr>
          <w:rFonts w:ascii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был выше, чем у контрольных сверстников. Это превышение по </w:t>
      </w:r>
      <w:r w:rsidRPr="00950598">
        <w:rPr>
          <w:rFonts w:ascii="Times New Roman" w:hAnsi="Times New Roman" w:cs="Times New Roman"/>
          <w:spacing w:val="2"/>
          <w:sz w:val="20"/>
          <w:szCs w:val="20"/>
        </w:rPr>
        <w:t>да</w:t>
      </w:r>
      <w:r w:rsidRPr="00950598">
        <w:rPr>
          <w:rFonts w:ascii="Times New Roman" w:hAnsi="Times New Roman" w:cs="Times New Roman"/>
          <w:spacing w:val="2"/>
          <w:sz w:val="20"/>
          <w:szCs w:val="20"/>
        </w:rPr>
        <w:t>н</w:t>
      </w:r>
      <w:r w:rsidRPr="00950598">
        <w:rPr>
          <w:rFonts w:ascii="Times New Roman" w:hAnsi="Times New Roman" w:cs="Times New Roman"/>
          <w:spacing w:val="2"/>
          <w:sz w:val="20"/>
          <w:szCs w:val="20"/>
        </w:rPr>
        <w:t>ному показателю составляло в 12-месячном возрасте 8,13 г; в 15-месячном</w:t>
      </w:r>
      <w:r>
        <w:rPr>
          <w:rFonts w:ascii="Times New Roman" w:hAnsi="Times New Roman" w:cs="Times New Roman"/>
          <w:sz w:val="20"/>
          <w:szCs w:val="20"/>
        </w:rPr>
        <w:t xml:space="preserve"> возрасте 1,78 г и 18-месячном возрасте 3,9 г. Среднесуто</w:t>
      </w:r>
      <w:r>
        <w:rPr>
          <w:rFonts w:ascii="Times New Roman" w:hAnsi="Times New Roman" w:cs="Times New Roman"/>
          <w:sz w:val="20"/>
          <w:szCs w:val="20"/>
        </w:rPr>
        <w:t>ч</w:t>
      </w:r>
      <w:r>
        <w:rPr>
          <w:rFonts w:ascii="Times New Roman" w:hAnsi="Times New Roman" w:cs="Times New Roman"/>
          <w:sz w:val="20"/>
          <w:szCs w:val="20"/>
        </w:rPr>
        <w:t>ный прирост живой массы у животных опытной группы был выше, чем у контрольных в 12-месячном возрасте 90,30 г; в 15-месячном во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 xml:space="preserve">расте 19,70 г и 18-месячном возрасте 43,30 г.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Более интенсивное увеличение живой массы молодняка, получа</w:t>
      </w:r>
      <w:r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шего пробиотик «</w:t>
      </w:r>
      <w:r>
        <w:rPr>
          <w:rFonts w:ascii="Times New Roman" w:hAnsi="Times New Roman" w:cs="Times New Roman"/>
          <w:color w:val="000000"/>
          <w:sz w:val="20"/>
          <w:szCs w:val="20"/>
        </w:rPr>
        <w:t>Целлобактерин+»</w:t>
      </w:r>
      <w:r>
        <w:rPr>
          <w:rFonts w:ascii="Times New Roman" w:hAnsi="Times New Roman" w:cs="Times New Roman"/>
          <w:sz w:val="20"/>
          <w:szCs w:val="20"/>
        </w:rPr>
        <w:t>, подтверждается показателями относительной скорости роста, которая у животных опытной группы был</w:t>
      </w:r>
      <w:r w:rsidR="00696E4B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выше</w:t>
      </w:r>
      <w:r w:rsidR="00696E4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у контрольной группы в 12-месячном возрасте 2,91 %; в 15-месячном возрасте 0,19 % и 18-месячном возрасте 0,28 %.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Таким образом, применение пробиотического препарата «Целл</w:t>
      </w:r>
      <w:r>
        <w:rPr>
          <w:rFonts w:ascii="Times New Roman" w:hAnsi="Times New Roman" w:cs="Times New Roman"/>
          <w:sz w:val="20"/>
          <w:szCs w:val="20"/>
          <w:lang w:eastAsia="ru-RU"/>
        </w:rPr>
        <w:t>о</w:t>
      </w:r>
      <w:r>
        <w:rPr>
          <w:rFonts w:ascii="Times New Roman" w:hAnsi="Times New Roman" w:cs="Times New Roman"/>
          <w:sz w:val="20"/>
          <w:szCs w:val="20"/>
          <w:lang w:eastAsia="ru-RU"/>
        </w:rPr>
        <w:t>бактерин+» в рационе бычков способствовало нормализации пищев</w:t>
      </w:r>
      <w:r>
        <w:rPr>
          <w:rFonts w:ascii="Times New Roman" w:hAnsi="Times New Roman" w:cs="Times New Roman"/>
          <w:sz w:val="20"/>
          <w:szCs w:val="20"/>
          <w:lang w:eastAsia="ru-RU"/>
        </w:rPr>
        <w:t>а</w:t>
      </w:r>
      <w:r>
        <w:rPr>
          <w:rFonts w:ascii="Times New Roman" w:hAnsi="Times New Roman" w:cs="Times New Roman"/>
          <w:sz w:val="20"/>
          <w:szCs w:val="20"/>
          <w:lang w:eastAsia="ru-RU"/>
        </w:rPr>
        <w:t>рения у них и оказало положительное влияние на интенсивность роста бычков.</w:t>
      </w:r>
    </w:p>
    <w:p w:rsidR="004517EB" w:rsidRPr="00B2101C" w:rsidRDefault="004517EB" w:rsidP="004517EB">
      <w:pPr>
        <w:pStyle w:val="aa"/>
        <w:widowControl w:val="0"/>
        <w:overflowPunct w:val="0"/>
        <w:autoSpaceDE w:val="0"/>
        <w:autoSpaceDN w:val="0"/>
        <w:adjustRightInd w:val="0"/>
        <w:spacing w:before="0" w:beforeAutospacing="0" w:after="0" w:afterAutospacing="0"/>
        <w:ind w:firstLine="284"/>
        <w:jc w:val="center"/>
        <w:rPr>
          <w:sz w:val="20"/>
          <w:szCs w:val="20"/>
        </w:rPr>
      </w:pPr>
    </w:p>
    <w:p w:rsidR="004517EB" w:rsidRDefault="004517EB" w:rsidP="004517EB">
      <w:pPr>
        <w:pStyle w:val="aa"/>
        <w:widowControl w:val="0"/>
        <w:overflowPunct w:val="0"/>
        <w:autoSpaceDE w:val="0"/>
        <w:autoSpaceDN w:val="0"/>
        <w:adjustRightInd w:val="0"/>
        <w:spacing w:before="0" w:beforeAutospacing="0" w:after="0" w:afterAutospacing="0"/>
        <w:jc w:val="center"/>
        <w:rPr>
          <w:sz w:val="16"/>
          <w:szCs w:val="16"/>
        </w:rPr>
      </w:pPr>
      <w:r>
        <w:rPr>
          <w:sz w:val="16"/>
          <w:szCs w:val="16"/>
        </w:rPr>
        <w:t>ЛИТЕРАТУРА</w:t>
      </w:r>
    </w:p>
    <w:p w:rsidR="004517EB" w:rsidRDefault="004517EB" w:rsidP="004517EB">
      <w:pPr>
        <w:pStyle w:val="aa"/>
        <w:widowControl w:val="0"/>
        <w:overflowPunct w:val="0"/>
        <w:autoSpaceDE w:val="0"/>
        <w:autoSpaceDN w:val="0"/>
        <w:adjustRightInd w:val="0"/>
        <w:spacing w:before="0" w:beforeAutospacing="0" w:after="0" w:afterAutospacing="0"/>
        <w:ind w:firstLine="284"/>
        <w:jc w:val="center"/>
        <w:rPr>
          <w:sz w:val="16"/>
          <w:szCs w:val="16"/>
        </w:rPr>
      </w:pPr>
    </w:p>
    <w:p w:rsidR="004517EB" w:rsidRDefault="004517EB" w:rsidP="004517EB">
      <w:pPr>
        <w:pStyle w:val="aa"/>
        <w:widowControl w:val="0"/>
        <w:overflowPunct w:val="0"/>
        <w:autoSpaceDE w:val="0"/>
        <w:autoSpaceDN w:val="0"/>
        <w:adjustRightInd w:val="0"/>
        <w:spacing w:before="0" w:beforeAutospacing="0" w:after="0" w:afterAutospacing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1. </w:t>
      </w:r>
      <w:r w:rsidRPr="0072194E">
        <w:rPr>
          <w:sz w:val="16"/>
          <w:szCs w:val="16"/>
        </w:rPr>
        <w:t>Б</w:t>
      </w:r>
      <w:r w:rsidR="00B2101C"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а</w:t>
      </w:r>
      <w:r w:rsidR="00B2101C"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б</w:t>
      </w:r>
      <w:r w:rsidR="00B2101C"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и</w:t>
      </w:r>
      <w:r w:rsidR="00B2101C"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ч</w:t>
      </w:r>
      <w:r w:rsidR="00B2101C"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е</w:t>
      </w:r>
      <w:r w:rsidR="00B2101C"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в</w:t>
      </w:r>
      <w:r w:rsidR="00B2101C"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а</w:t>
      </w:r>
      <w:r>
        <w:rPr>
          <w:sz w:val="16"/>
          <w:szCs w:val="16"/>
        </w:rPr>
        <w:t>,</w:t>
      </w:r>
      <w:r w:rsidRPr="0072194E">
        <w:rPr>
          <w:sz w:val="16"/>
          <w:szCs w:val="16"/>
        </w:rPr>
        <w:t xml:space="preserve"> И.</w:t>
      </w:r>
      <w:r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А. Эффективность использования пробиотических препаратов при выращивании и откорме бычков</w:t>
      </w:r>
      <w:r>
        <w:rPr>
          <w:sz w:val="16"/>
          <w:szCs w:val="16"/>
        </w:rPr>
        <w:t xml:space="preserve"> / И. А. Бабичева, </w:t>
      </w:r>
      <w:r w:rsidRPr="0072194E">
        <w:rPr>
          <w:sz w:val="16"/>
          <w:szCs w:val="16"/>
        </w:rPr>
        <w:t>В.</w:t>
      </w:r>
      <w:r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Н. Никулин // Известия Оре</w:t>
      </w:r>
      <w:r w:rsidRPr="0072194E">
        <w:rPr>
          <w:sz w:val="16"/>
          <w:szCs w:val="16"/>
        </w:rPr>
        <w:t>н</w:t>
      </w:r>
      <w:r w:rsidRPr="0072194E">
        <w:rPr>
          <w:sz w:val="16"/>
          <w:szCs w:val="16"/>
        </w:rPr>
        <w:t>бургского государственного аграрного университета. –</w:t>
      </w:r>
      <w:r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2014. –</w:t>
      </w:r>
      <w:r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№ 1(45). –</w:t>
      </w:r>
      <w:r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С. 167–168.</w:t>
      </w:r>
    </w:p>
    <w:p w:rsidR="004517EB" w:rsidRDefault="004517EB" w:rsidP="004517EB">
      <w:pPr>
        <w:pStyle w:val="aa"/>
        <w:widowControl w:val="0"/>
        <w:overflowPunct w:val="0"/>
        <w:autoSpaceDE w:val="0"/>
        <w:autoSpaceDN w:val="0"/>
        <w:adjustRightInd w:val="0"/>
        <w:spacing w:before="0" w:beforeAutospacing="0" w:after="0" w:afterAutospacing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2. </w:t>
      </w:r>
      <w:r w:rsidRPr="0072194E">
        <w:rPr>
          <w:sz w:val="16"/>
          <w:szCs w:val="16"/>
        </w:rPr>
        <w:t>М</w:t>
      </w:r>
      <w:r w:rsidR="00B2101C"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а</w:t>
      </w:r>
      <w:r w:rsidR="00B2101C"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р</w:t>
      </w:r>
      <w:r w:rsidR="00B2101C"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к</w:t>
      </w:r>
      <w:r w:rsidR="00B2101C"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и</w:t>
      </w:r>
      <w:r w:rsidR="00B2101C">
        <w:rPr>
          <w:sz w:val="16"/>
          <w:szCs w:val="16"/>
        </w:rPr>
        <w:t xml:space="preserve"> </w:t>
      </w:r>
      <w:r w:rsidRPr="0072194E">
        <w:rPr>
          <w:sz w:val="16"/>
          <w:szCs w:val="16"/>
        </w:rPr>
        <w:t>н, Ю. Пробиотики – это живая фабрика ферментов</w:t>
      </w:r>
      <w:r>
        <w:rPr>
          <w:sz w:val="16"/>
          <w:szCs w:val="16"/>
        </w:rPr>
        <w:t xml:space="preserve"> /</w:t>
      </w:r>
      <w:r w:rsidRPr="0072194E">
        <w:rPr>
          <w:sz w:val="16"/>
          <w:szCs w:val="16"/>
        </w:rPr>
        <w:t xml:space="preserve"> Ю. Маркин // Ж</w:t>
      </w:r>
      <w:r w:rsidRPr="0072194E">
        <w:rPr>
          <w:sz w:val="16"/>
          <w:szCs w:val="16"/>
        </w:rPr>
        <w:t>и</w:t>
      </w:r>
      <w:r w:rsidRPr="0072194E">
        <w:rPr>
          <w:sz w:val="16"/>
          <w:szCs w:val="16"/>
        </w:rPr>
        <w:lastRenderedPageBreak/>
        <w:t>вотноводство России. – 2016. – № 6. – С. 44–45.</w:t>
      </w:r>
    </w:p>
    <w:p w:rsidR="004517EB" w:rsidRDefault="004517EB" w:rsidP="004517EB">
      <w:pPr>
        <w:pStyle w:val="aa"/>
        <w:widowControl w:val="0"/>
        <w:overflowPunct w:val="0"/>
        <w:autoSpaceDE w:val="0"/>
        <w:autoSpaceDN w:val="0"/>
        <w:adjustRightInd w:val="0"/>
        <w:spacing w:before="0" w:beforeAutospacing="0" w:after="0" w:afterAutospacing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3. </w:t>
      </w:r>
      <w:r w:rsidRPr="0072194E">
        <w:rPr>
          <w:sz w:val="16"/>
          <w:szCs w:val="16"/>
        </w:rPr>
        <w:t>Н</w:t>
      </w:r>
      <w:r w:rsidR="00B2101C">
        <w:rPr>
          <w:sz w:val="16"/>
          <w:szCs w:val="16"/>
        </w:rPr>
        <w:t> </w:t>
      </w:r>
      <w:r w:rsidRPr="0072194E">
        <w:rPr>
          <w:sz w:val="16"/>
          <w:szCs w:val="16"/>
        </w:rPr>
        <w:t>и</w:t>
      </w:r>
      <w:r w:rsidR="00B2101C">
        <w:rPr>
          <w:sz w:val="16"/>
          <w:szCs w:val="16"/>
        </w:rPr>
        <w:t> </w:t>
      </w:r>
      <w:r w:rsidRPr="0072194E">
        <w:rPr>
          <w:sz w:val="16"/>
          <w:szCs w:val="16"/>
        </w:rPr>
        <w:t>к</w:t>
      </w:r>
      <w:r w:rsidR="00B2101C">
        <w:rPr>
          <w:sz w:val="16"/>
          <w:szCs w:val="16"/>
        </w:rPr>
        <w:t> </w:t>
      </w:r>
      <w:r w:rsidRPr="0072194E">
        <w:rPr>
          <w:sz w:val="16"/>
          <w:szCs w:val="16"/>
        </w:rPr>
        <w:t>у</w:t>
      </w:r>
      <w:r w:rsidR="00B2101C">
        <w:rPr>
          <w:sz w:val="16"/>
          <w:szCs w:val="16"/>
        </w:rPr>
        <w:t> </w:t>
      </w:r>
      <w:r w:rsidRPr="0072194E">
        <w:rPr>
          <w:sz w:val="16"/>
          <w:szCs w:val="16"/>
        </w:rPr>
        <w:t>л</w:t>
      </w:r>
      <w:r w:rsidR="00B2101C">
        <w:rPr>
          <w:sz w:val="16"/>
          <w:szCs w:val="16"/>
        </w:rPr>
        <w:t> </w:t>
      </w:r>
      <w:r w:rsidRPr="0072194E">
        <w:rPr>
          <w:sz w:val="16"/>
          <w:szCs w:val="16"/>
        </w:rPr>
        <w:t>и</w:t>
      </w:r>
      <w:r w:rsidR="00B2101C">
        <w:rPr>
          <w:sz w:val="16"/>
          <w:szCs w:val="16"/>
        </w:rPr>
        <w:t> </w:t>
      </w:r>
      <w:r w:rsidRPr="0072194E">
        <w:rPr>
          <w:sz w:val="16"/>
          <w:szCs w:val="16"/>
        </w:rPr>
        <w:t>н, В.</w:t>
      </w:r>
      <w:r w:rsidR="00B2101C">
        <w:rPr>
          <w:sz w:val="16"/>
          <w:szCs w:val="16"/>
        </w:rPr>
        <w:t> </w:t>
      </w:r>
      <w:r w:rsidRPr="0072194E">
        <w:rPr>
          <w:sz w:val="16"/>
          <w:szCs w:val="16"/>
        </w:rPr>
        <w:t>Н. Закономерности изменения биохимических и гематологич</w:t>
      </w:r>
      <w:r w:rsidRPr="0072194E">
        <w:rPr>
          <w:sz w:val="16"/>
          <w:szCs w:val="16"/>
        </w:rPr>
        <w:t>е</w:t>
      </w:r>
      <w:r w:rsidRPr="0072194E">
        <w:rPr>
          <w:sz w:val="16"/>
          <w:szCs w:val="16"/>
        </w:rPr>
        <w:t>ских показателей молодняка крупного рогатого скота под воздействием кормовых доб</w:t>
      </w:r>
      <w:r w:rsidRPr="0072194E">
        <w:rPr>
          <w:sz w:val="16"/>
          <w:szCs w:val="16"/>
        </w:rPr>
        <w:t>а</w:t>
      </w:r>
      <w:r w:rsidRPr="0072194E">
        <w:rPr>
          <w:sz w:val="16"/>
          <w:szCs w:val="16"/>
        </w:rPr>
        <w:t>вок и микробных препаратов / И. А. Бабичева, Р. З. Мустафин // Известия Оренбургского гос-ударственного аграрного университета</w:t>
      </w:r>
      <w:r>
        <w:rPr>
          <w:sz w:val="16"/>
          <w:szCs w:val="16"/>
        </w:rPr>
        <w:t>.</w:t>
      </w:r>
      <w:r w:rsidRPr="0072194E">
        <w:rPr>
          <w:sz w:val="16"/>
          <w:szCs w:val="16"/>
        </w:rPr>
        <w:t xml:space="preserve"> – 2015. – № 5(55). – С. 146–148.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B210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619:615</w:t>
      </w:r>
    </w:p>
    <w:p w:rsidR="00B2101C" w:rsidRDefault="004517EB" w:rsidP="00B2101C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ФАРМАКОЛОГИЧЕСКИЕ СВОЙСТВА</w:t>
      </w:r>
      <w:r w:rsidR="00B2101C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СЕМЯН ЛЬНА </w:t>
      </w:r>
    </w:p>
    <w:p w:rsidR="00B2101C" w:rsidRDefault="004517EB" w:rsidP="00B2101C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РАЗЛИЧНЫХ ПРОИЗВОДИТЕЛЕЙ ПРИ ИЗГОТОВЛЕНИИ </w:t>
      </w:r>
    </w:p>
    <w:p w:rsidR="00B2101C" w:rsidRDefault="004517EB" w:rsidP="00B2101C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ОБВОЛАКИВАЮЩИХ ОТВАРОВ ДЛЯ МОЛОДНЯКА </w:t>
      </w:r>
    </w:p>
    <w:p w:rsidR="004517EB" w:rsidRDefault="004517EB" w:rsidP="00B2101C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СЕЛЬСКОХОЗЯЙСТВЕННЫХ ЖИВОТНЫХ</w:t>
      </w:r>
    </w:p>
    <w:p w:rsidR="004517EB" w:rsidRDefault="004517EB" w:rsidP="00B210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517EB" w:rsidRPr="008A4CDD" w:rsidRDefault="004517EB" w:rsidP="00B2101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A4CDD">
        <w:rPr>
          <w:rFonts w:ascii="Times New Roman" w:hAnsi="Times New Roman" w:cs="Times New Roman"/>
          <w:sz w:val="16"/>
          <w:szCs w:val="16"/>
        </w:rPr>
        <w:t>ПОГРЕБНЯК А. А.</w:t>
      </w:r>
      <w:r>
        <w:rPr>
          <w:rFonts w:ascii="Times New Roman" w:hAnsi="Times New Roman" w:cs="Times New Roman"/>
          <w:sz w:val="16"/>
          <w:szCs w:val="16"/>
        </w:rPr>
        <w:t xml:space="preserve">, </w:t>
      </w:r>
      <w:r w:rsidRPr="008A4CDD">
        <w:rPr>
          <w:rFonts w:ascii="Times New Roman" w:hAnsi="Times New Roman" w:cs="Times New Roman"/>
          <w:sz w:val="16"/>
          <w:szCs w:val="16"/>
        </w:rPr>
        <w:t>ЯКОВЕНКО В. А.</w:t>
      </w:r>
      <w:r w:rsidR="00B2101C">
        <w:rPr>
          <w:rFonts w:ascii="Times New Roman" w:hAnsi="Times New Roman" w:cs="Times New Roman"/>
          <w:sz w:val="16"/>
          <w:szCs w:val="16"/>
        </w:rPr>
        <w:t>,</w:t>
      </w:r>
      <w:r w:rsidRPr="008A4CDD">
        <w:rPr>
          <w:rFonts w:ascii="Times New Roman" w:hAnsi="Times New Roman" w:cs="Times New Roman"/>
          <w:sz w:val="16"/>
          <w:szCs w:val="16"/>
        </w:rPr>
        <w:t xml:space="preserve"> учащи</w:t>
      </w:r>
      <w:r>
        <w:rPr>
          <w:rFonts w:ascii="Times New Roman" w:hAnsi="Times New Roman" w:cs="Times New Roman"/>
          <w:sz w:val="16"/>
          <w:szCs w:val="16"/>
        </w:rPr>
        <w:t>е</w:t>
      </w:r>
      <w:r w:rsidRPr="008A4CDD">
        <w:rPr>
          <w:rFonts w:ascii="Times New Roman" w:hAnsi="Times New Roman" w:cs="Times New Roman"/>
          <w:sz w:val="16"/>
          <w:szCs w:val="16"/>
        </w:rPr>
        <w:t>ся</w:t>
      </w:r>
    </w:p>
    <w:p w:rsidR="004517EB" w:rsidRPr="008A4CDD" w:rsidRDefault="004517EB" w:rsidP="00B2101C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8A4CDD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B2101C" w:rsidRPr="008A4CDD">
        <w:rPr>
          <w:rFonts w:ascii="Times New Roman" w:hAnsi="Times New Roman" w:cs="Times New Roman"/>
          <w:i/>
          <w:sz w:val="16"/>
          <w:szCs w:val="16"/>
        </w:rPr>
        <w:t xml:space="preserve">ПОРТНАЯ </w:t>
      </w:r>
      <w:r w:rsidRPr="008A4CDD">
        <w:rPr>
          <w:rFonts w:ascii="Times New Roman" w:hAnsi="Times New Roman" w:cs="Times New Roman"/>
          <w:i/>
          <w:sz w:val="16"/>
          <w:szCs w:val="16"/>
        </w:rPr>
        <w:t>К. А., преподаватель</w:t>
      </w:r>
    </w:p>
    <w:p w:rsidR="004517EB" w:rsidRPr="00B2101C" w:rsidRDefault="004517EB" w:rsidP="00B2101C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4517EB" w:rsidRPr="008A4CDD" w:rsidRDefault="004517EB" w:rsidP="00B2101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A4CDD">
        <w:rPr>
          <w:rFonts w:ascii="Times New Roman" w:hAnsi="Times New Roman" w:cs="Times New Roman"/>
          <w:sz w:val="16"/>
          <w:szCs w:val="16"/>
        </w:rPr>
        <w:t>УО «Климовичский государственный аграрный колледж»</w:t>
      </w:r>
    </w:p>
    <w:p w:rsidR="004517EB" w:rsidRPr="008A4CDD" w:rsidRDefault="004517EB" w:rsidP="00B2101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A4CDD">
        <w:rPr>
          <w:rFonts w:ascii="Times New Roman" w:hAnsi="Times New Roman" w:cs="Times New Roman"/>
          <w:sz w:val="16"/>
          <w:szCs w:val="16"/>
        </w:rPr>
        <w:t>г. Климовичи, Республика Беларусь</w:t>
      </w:r>
    </w:p>
    <w:p w:rsidR="004517EB" w:rsidRPr="00B2101C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Введение. </w:t>
      </w:r>
      <w:r>
        <w:rPr>
          <w:rFonts w:ascii="Times New Roman" w:hAnsi="Times New Roman" w:cs="Times New Roman"/>
          <w:sz w:val="20"/>
          <w:szCs w:val="20"/>
          <w:lang w:val="be-BY"/>
        </w:rPr>
        <w:t>Лекарственные растения интересовали человека с глубо-кой древности и с давних времен они применялись в медицине [4].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2101C">
        <w:rPr>
          <w:rFonts w:ascii="Times New Roman" w:hAnsi="Times New Roman" w:cs="Times New Roman"/>
          <w:spacing w:val="-2"/>
          <w:sz w:val="20"/>
          <w:szCs w:val="20"/>
          <w:lang w:val="be-BY"/>
        </w:rPr>
        <w:t>В отличие от синтетических препаратов, применение лекарственных растительных средств, содержащих необходимые лечебные начала</w:t>
      </w:r>
      <w:r w:rsidR="00B2101C">
        <w:rPr>
          <w:rFonts w:ascii="Times New Roman" w:hAnsi="Times New Roman" w:cs="Times New Roman"/>
          <w:spacing w:val="-2"/>
          <w:sz w:val="20"/>
          <w:szCs w:val="20"/>
          <w:lang w:val="be-BY"/>
        </w:rPr>
        <w:t>,</w:t>
      </w:r>
      <w:r w:rsidRPr="00B2101C">
        <w:rPr>
          <w:rFonts w:ascii="Times New Roman" w:hAnsi="Times New Roman" w:cs="Times New Roman"/>
          <w:spacing w:val="-2"/>
          <w:sz w:val="20"/>
          <w:szCs w:val="20"/>
          <w:lang w:val="be-BY"/>
        </w:rPr>
        <w:t xml:space="preserve"> в соотношениях, оптимально сбалансированных в процессе эволюции человека и растений самой природой, и в форме, естественной для организма человека и легко им усвояемой, следует рассматривать как наиболее физиологичный метод нормализации обменных процессов и восстановления функциональных возможностей организма</w:t>
      </w:r>
      <w:r>
        <w:rPr>
          <w:rFonts w:ascii="Times New Roman" w:hAnsi="Times New Roman" w:cs="Times New Roman"/>
          <w:sz w:val="20"/>
          <w:szCs w:val="20"/>
          <w:lang w:val="be-BY"/>
        </w:rPr>
        <w:t xml:space="preserve"> [3]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Лекарственные растения имеют различное действие на организм: вяжущее, кровоостанавливающее, обволакивающее, тонизирующее, седативное и др. Благодаря большому спектру действия лекарственного растительного сырья его можно использовать для лечения и профила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к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тики многих заболеваний сельскохозяйственных животных.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pacing w:val="-2"/>
          <w:sz w:val="20"/>
          <w:szCs w:val="20"/>
        </w:rPr>
        <w:t>Анализ источников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 Обволакивающие (слизистые) вещества (крахмaл, растительные слизи, камедь и др.) образуют с водой коллои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ные растворы. При нанесении на поверхность ткани (слизистой) они покрывают ее пленкой, которая защищает чувствительные нервные окончания от воздействия раздражающих агентов. Помимо механич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е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ской защиты эта пленка обладает также способностью адсорбировать на своей поверхности различные химические вещества и тем самым пред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храняет ткани от повреждающего действия химического разрушителя.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При воспалении чувствительность интерорецепторов резко пов</w:t>
      </w:r>
      <w:r>
        <w:rPr>
          <w:rFonts w:ascii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hAnsi="Times New Roman" w:cs="Times New Roman"/>
          <w:color w:val="000000"/>
          <w:sz w:val="20"/>
          <w:szCs w:val="20"/>
        </w:rPr>
        <w:t>шается и количество вырабатываемой слизи уменьшается. В этом сл</w:t>
      </w:r>
      <w:r>
        <w:rPr>
          <w:rFonts w:ascii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hAnsi="Times New Roman" w:cs="Times New Roman"/>
          <w:color w:val="000000"/>
          <w:sz w:val="20"/>
          <w:szCs w:val="20"/>
        </w:rPr>
        <w:t>чае применение обволакивающих веществ  компенсирует недоста</w:t>
      </w:r>
      <w:r>
        <w:rPr>
          <w:rFonts w:ascii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hAnsi="Times New Roman" w:cs="Times New Roman"/>
          <w:color w:val="000000"/>
          <w:sz w:val="20"/>
          <w:szCs w:val="20"/>
        </w:rPr>
        <w:t>щую слизь и  действует противовоспалительно [1].</w:t>
      </w:r>
    </w:p>
    <w:p w:rsidR="004517EB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лечения и профилактики животных обволакивающие вещества  применяют в качестве противовоспалительных средств при диспепс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ях, гастроэнтеритах, язве желудка и двенадцатиперстной кишки, для уменьшения всасывания ядовитых веществ из желудочно-кишечного тракта, для уменьшения раздражающего действия ряда лекарственных препаратов [1]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Лен обыкновенный (Linum usitatissimum L.) относится к семейству Льновые (Linaceae). Это однолетнее травянистое растение со стержн</w:t>
      </w:r>
      <w:r>
        <w:rPr>
          <w:rFonts w:ascii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cs="Times New Roman"/>
          <w:color w:val="000000"/>
          <w:sz w:val="20"/>
          <w:szCs w:val="20"/>
        </w:rPr>
        <w:t>вым корнем и тонким одиночным или ветвистым стеблем. Листья с</w:t>
      </w:r>
      <w:r>
        <w:rPr>
          <w:rFonts w:ascii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z w:val="20"/>
          <w:szCs w:val="20"/>
        </w:rPr>
        <w:t>дячие, узколанцетные. Цветки пятичленные с голубым венчиком. Плод</w:t>
      </w:r>
      <w:r w:rsidR="00B2101C">
        <w:rPr>
          <w:rFonts w:ascii="Times New Roman" w:hAnsi="Times New Roman" w:cs="Times New Roman"/>
          <w:color w:val="000000"/>
          <w:sz w:val="20"/>
          <w:szCs w:val="20"/>
        </w:rPr>
        <w:t> </w:t>
      </w:r>
      <w:r>
        <w:rPr>
          <w:rFonts w:ascii="Times New Roman" w:hAnsi="Times New Roman" w:cs="Times New Roman"/>
          <w:color w:val="000000"/>
          <w:sz w:val="20"/>
          <w:szCs w:val="20"/>
        </w:rPr>
        <w:t>– коробочка с 10 семенами. В Беларуси и СНГ широко культив</w:t>
      </w:r>
      <w:r>
        <w:rPr>
          <w:rFonts w:ascii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z w:val="20"/>
          <w:szCs w:val="20"/>
        </w:rPr>
        <w:t>руются различные сорта льна. Заготовку семян льна проводят в фазу желтой зрелости коробочек.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Фармакологическим сырьем являются семена льна – Lini semen. Они имеют сплюснутую яйцевидную форму, длину 4–6 мм, ширину 2–3 мм, толщину 1–2 мм, округлые с одного конца и заостренные с др</w:t>
      </w:r>
      <w:r>
        <w:rPr>
          <w:rFonts w:ascii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hAnsi="Times New Roman" w:cs="Times New Roman"/>
          <w:color w:val="000000"/>
          <w:sz w:val="20"/>
          <w:szCs w:val="20"/>
        </w:rPr>
        <w:t>гого, с заметным семенным рубчиком. Семенная кожура гладкая и блестящая, при увеличении – мелковыемчатая, имеет цвета от желтого до красновато-коричневого. Под кожурой располагается узкий белов</w:t>
      </w:r>
      <w:r>
        <w:rPr>
          <w:rFonts w:ascii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cs="Times New Roman"/>
          <w:color w:val="000000"/>
          <w:sz w:val="20"/>
          <w:szCs w:val="20"/>
        </w:rPr>
        <w:t>тый эндосперм и желтоватый зародыш, состоящий из двух плоских семядолей. Семена маслянисты на ощупь, наружные эпидермальные клетки семенной кожуры наполнены слизью. При хранении в защ</w:t>
      </w:r>
      <w:r>
        <w:rPr>
          <w:rFonts w:ascii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z w:val="20"/>
          <w:szCs w:val="20"/>
        </w:rPr>
        <w:t>щенном от влаги и света месте они сохраняют годность до 3 лет.</w:t>
      </w:r>
    </w:p>
    <w:p w:rsidR="004517EB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Семена содержат до 10 % слизей, которые при гидролизе дают г</w:t>
      </w:r>
      <w:r>
        <w:rPr>
          <w:rFonts w:ascii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cs="Times New Roman"/>
          <w:color w:val="000000"/>
          <w:sz w:val="20"/>
          <w:szCs w:val="20"/>
        </w:rPr>
        <w:t>лактуроновую кислоту, галактозу, рамнозу и арабинозу. Другим ва</w:t>
      </w:r>
      <w:r>
        <w:rPr>
          <w:rFonts w:ascii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hAnsi="Times New Roman" w:cs="Times New Roman"/>
          <w:color w:val="000000"/>
          <w:sz w:val="20"/>
          <w:szCs w:val="20"/>
        </w:rPr>
        <w:t>ным лечебным компонентом являются масла. Их содержание соста</w:t>
      </w:r>
      <w:r>
        <w:rPr>
          <w:rFonts w:ascii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hAnsi="Times New Roman" w:cs="Times New Roman"/>
          <w:color w:val="000000"/>
          <w:sz w:val="20"/>
          <w:szCs w:val="20"/>
        </w:rPr>
        <w:t>ляет от 30 до 40 %. Кроме того</w:t>
      </w:r>
      <w:r w:rsidR="00B2101C">
        <w:rPr>
          <w:rFonts w:ascii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они богаты белком, которого содержат 20–30 % [2].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ветеринарной практике слизь семян льна находит широкое пр</w:t>
      </w:r>
      <w:r>
        <w:rPr>
          <w:rFonts w:ascii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z w:val="20"/>
          <w:szCs w:val="20"/>
        </w:rPr>
        <w:t>менение при выращивании молодняка крупного рогатого скота и др</w:t>
      </w:r>
      <w:r w:rsidR="00B2101C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="00B2101C">
        <w:rPr>
          <w:rFonts w:ascii="Times New Roman" w:hAnsi="Times New Roman" w:cs="Times New Roman"/>
          <w:color w:val="000000"/>
          <w:sz w:val="20"/>
          <w:szCs w:val="20"/>
        </w:rPr>
        <w:t xml:space="preserve">гих </w:t>
      </w:r>
      <w:r>
        <w:rPr>
          <w:rFonts w:ascii="Times New Roman" w:hAnsi="Times New Roman" w:cs="Times New Roman"/>
          <w:color w:val="000000"/>
          <w:sz w:val="20"/>
          <w:szCs w:val="20"/>
        </w:rPr>
        <w:t>видов сельскохозяйственных животных в качестве обволакива</w:t>
      </w:r>
      <w:r>
        <w:rPr>
          <w:rFonts w:ascii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hAnsi="Times New Roman" w:cs="Times New Roman"/>
          <w:color w:val="000000"/>
          <w:sz w:val="20"/>
          <w:szCs w:val="20"/>
        </w:rPr>
        <w:t>щего и смягчающего средства для уменьшения раздражения при во</w:t>
      </w:r>
      <w:r>
        <w:rPr>
          <w:rFonts w:ascii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cs="Times New Roman"/>
          <w:color w:val="000000"/>
          <w:sz w:val="20"/>
          <w:szCs w:val="20"/>
        </w:rPr>
        <w:t>палительных и язвенных процессах в желудочно-кишечном тракте, а также как легкое слабительное средство [2].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 xml:space="preserve">Цель работы – </w:t>
      </w:r>
      <w:r>
        <w:rPr>
          <w:rFonts w:ascii="Times New Roman" w:hAnsi="Times New Roman" w:cs="Times New Roman"/>
          <w:color w:val="000000"/>
          <w:sz w:val="20"/>
          <w:szCs w:val="20"/>
        </w:rPr>
        <w:t>дать сравнительную характеристику свойств семян льна и полученной из них слизи, реализуемых двумя различными пр</w:t>
      </w:r>
      <w:r>
        <w:rPr>
          <w:rFonts w:ascii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изводителями. 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Материал и методика исследований.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Материалом для исследов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ния явилось лекарственное растительное сырье «Льна семена» бел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русских производителей: ООО «Калина» (Витебская обл., Оршанский р-н, д. Пищалово) и ООО «НПК Биотест» (г. Гродно).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листках-вкладышах, имеющихся в упаковках семян, дана их о</w:t>
      </w:r>
      <w:r>
        <w:rPr>
          <w:rFonts w:ascii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hAnsi="Times New Roman" w:cs="Times New Roman"/>
          <w:color w:val="000000"/>
          <w:sz w:val="20"/>
          <w:szCs w:val="20"/>
        </w:rPr>
        <w:t>щая характеристика. В листке-вкладыше семян льна производства ООО «Калина» указана следующая информация: льна семена содержат высыхающее жирное масло, состоящее из глицеридов олеиновой, л</w:t>
      </w:r>
      <w:r>
        <w:rPr>
          <w:rFonts w:ascii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z w:val="20"/>
          <w:szCs w:val="20"/>
        </w:rPr>
        <w:t>нолевой, линоленовой, стеариновой и пальмитиновой кислот; гликозид линамарин, слизь, белковые вещества.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листке-вкладыше семян льна производства ООО «НПК Биотест» указано следующее: льна семена содержат слизь, жирное масло, бе</w:t>
      </w:r>
      <w:r>
        <w:rPr>
          <w:rFonts w:ascii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hAnsi="Times New Roman" w:cs="Times New Roman"/>
          <w:color w:val="000000"/>
          <w:sz w:val="20"/>
          <w:szCs w:val="20"/>
        </w:rPr>
        <w:t>ковые вещества, витамин А, органические кислоты, гликозид линам</w:t>
      </w:r>
      <w:r>
        <w:rPr>
          <w:rFonts w:ascii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cs="Times New Roman"/>
          <w:color w:val="000000"/>
          <w:sz w:val="20"/>
          <w:szCs w:val="20"/>
        </w:rPr>
        <w:t>рин и другие биологически активные вещества. А также на обеих уп</w:t>
      </w:r>
      <w:r>
        <w:rPr>
          <w:rFonts w:ascii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cs="Times New Roman"/>
          <w:color w:val="000000"/>
          <w:sz w:val="20"/>
          <w:szCs w:val="20"/>
        </w:rPr>
        <w:t>ковках указана влажность сырья – 13</w:t>
      </w:r>
      <w:r w:rsidR="00B2101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%, что соответствует требован</w:t>
      </w:r>
      <w:r>
        <w:rPr>
          <w:rFonts w:ascii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z w:val="20"/>
          <w:szCs w:val="20"/>
        </w:rPr>
        <w:t>ям фармакопейной статьи.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Оценке подвергалось лекарственное сырье, а также полученная из него слизь. Органолептическая оценка лекарственного растительного сырья «льна семена» осуществлялась по следующим показателям: внешний вид, цвет, наличие поврежденных семян и др. включений. 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Фармакологические свойства слизи оценивались по органолептич</w:t>
      </w:r>
      <w:r>
        <w:rPr>
          <w:rFonts w:ascii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cs="Times New Roman"/>
          <w:color w:val="000000"/>
          <w:sz w:val="20"/>
          <w:szCs w:val="20"/>
        </w:rPr>
        <w:t>ским показателям: цвет, запах, прозрачность, и физическому показат</w:t>
      </w:r>
      <w:r>
        <w:rPr>
          <w:rFonts w:ascii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cs="Times New Roman"/>
          <w:color w:val="000000"/>
          <w:sz w:val="20"/>
          <w:szCs w:val="20"/>
        </w:rPr>
        <w:t>лю – вязкости. Для исследования были приготовлены отвары семени льна путем взбалтывания в течение 15 минут семян с горячей водой (не менее 95</w:t>
      </w:r>
      <w:r w:rsidR="00B2101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°С) в соотношении 1:30 с последующим фильтрованием через 2 слоя марли. 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Вязкость, выражаемая в сантиПуазах (сП), исследовалась при п</w:t>
      </w:r>
      <w:r>
        <w:rPr>
          <w:rFonts w:ascii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>мощи вискозиметра ВК-4 в трехкратной последовательности для ка</w:t>
      </w:r>
      <w:r>
        <w:rPr>
          <w:rFonts w:ascii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hAnsi="Times New Roman" w:cs="Times New Roman"/>
          <w:color w:val="000000"/>
          <w:sz w:val="20"/>
          <w:szCs w:val="20"/>
        </w:rPr>
        <w:t>дого отвара. Вискозиметр ВК-4 капиллярного типа, предназначенный для измерения коэффициента вязкости, состоит из двух градуирова</w:t>
      </w:r>
      <w:r>
        <w:rPr>
          <w:rFonts w:ascii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cs="Times New Roman"/>
          <w:color w:val="000000"/>
          <w:sz w:val="20"/>
          <w:szCs w:val="20"/>
        </w:rPr>
        <w:t>ных пипеток, укрепленных на общей подставке. Внутри пипеток пр</w:t>
      </w:r>
      <w:r>
        <w:rPr>
          <w:rFonts w:ascii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>ходят капилляры строго одинаковых диаметров. Одна из пипеток снабжена краном. После того как в эту пипетку набрана вода, служ</w:t>
      </w:r>
      <w:r>
        <w:rPr>
          <w:rFonts w:ascii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cs="Times New Roman"/>
          <w:color w:val="000000"/>
          <w:sz w:val="20"/>
          <w:szCs w:val="20"/>
        </w:rPr>
        <w:t>щая эталонной жидкостью, кран закрывается, что позволяет набрать исследуемую жидкость во вторую пипетку, не изменяя уровень н</w:t>
      </w:r>
      <w:r>
        <w:rPr>
          <w:rFonts w:ascii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бранной воды. Обе пипетки соединены с тройником, от которого идет </w:t>
      </w: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резиновая трубка со стеклянным стерильным наконечником. Путем всасывания воздуха две жидкости – одна эталонная, другая исследу</w:t>
      </w:r>
      <w:r>
        <w:rPr>
          <w:rFonts w:ascii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мая – протекают через два капилляра длины </w:t>
      </w:r>
      <m:oMath>
        <m:r>
          <w:rPr>
            <w:rFonts w:ascii="Cambria Math" w:hAnsi="Cambria Math" w:cs="Times New Roman"/>
            <w:color w:val="000000"/>
            <w:sz w:val="20"/>
            <w:szCs w:val="20"/>
          </w:rPr>
          <m:t>l</m:t>
        </m:r>
      </m:oMath>
      <w:r>
        <w:rPr>
          <w:rFonts w:ascii="Times New Roman" w:hAnsi="Times New Roman" w:cs="Times New Roman"/>
          <w:color w:val="000000"/>
          <w:sz w:val="20"/>
          <w:szCs w:val="20"/>
        </w:rPr>
        <w:t>. Далее вычисляется вя</w:t>
      </w:r>
      <w:r>
        <w:rPr>
          <w:rFonts w:ascii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hAnsi="Times New Roman" w:cs="Times New Roman"/>
          <w:color w:val="000000"/>
          <w:sz w:val="20"/>
          <w:szCs w:val="20"/>
        </w:rPr>
        <w:t>кость по формуле:</w:t>
      </w:r>
    </w:p>
    <w:p w:rsidR="00B2101C" w:rsidRDefault="00B2101C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517EB" w:rsidRDefault="00FD3FB7" w:rsidP="004517EB">
      <w:pPr>
        <w:spacing w:after="0" w:line="240" w:lineRule="auto"/>
        <w:ind w:firstLine="284"/>
        <w:contextualSpacing/>
        <w:jc w:val="center"/>
        <w:rPr>
          <w:rFonts w:ascii="Times New Roman" w:eastAsiaTheme="minorEastAsia" w:hAnsi="Times New Roman" w:cs="Times New Roman"/>
          <w:color w:val="000000"/>
          <w:sz w:val="20"/>
          <w:szCs w:val="20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/>
                <w:sz w:val="20"/>
                <w:szCs w:val="20"/>
              </w:rPr>
              <m:t>l</m:t>
            </m:r>
          </m:den>
        </m:f>
        <m:r>
          <w:rPr>
            <w:rFonts w:ascii="Cambria Math" w:hAnsi="Cambria Math" w:cs="Times New Roman"/>
            <w:color w:val="00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0"/>
                <w:szCs w:val="20"/>
              </w:rPr>
              <m:t>ŋ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ŋ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0"/>
                    <w:szCs w:val="20"/>
                  </w:rPr>
                  <m:t>0</m:t>
                </m:r>
              </m:sub>
            </m:sSub>
          </m:den>
        </m:f>
      </m:oMath>
      <w:r w:rsidR="004517EB">
        <w:rPr>
          <w:rFonts w:ascii="Times New Roman" w:eastAsiaTheme="minorEastAsia" w:hAnsi="Times New Roman" w:cs="Times New Roman"/>
          <w:color w:val="000000"/>
          <w:sz w:val="20"/>
          <w:szCs w:val="20"/>
        </w:rPr>
        <w:t>,</w:t>
      </w:r>
    </w:p>
    <w:p w:rsidR="00B2101C" w:rsidRDefault="00B2101C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2101C" w:rsidRDefault="004517EB" w:rsidP="00B210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</m:sSub>
      </m:oMath>
      <w:r>
        <w:rPr>
          <w:rFonts w:ascii="Times New Roman" w:hAnsi="Times New Roman" w:cs="Times New Roman"/>
          <w:sz w:val="20"/>
          <w:szCs w:val="20"/>
        </w:rPr>
        <w:t xml:space="preserve"> – расстояние, пройденное водой</w:t>
      </w:r>
      <w:r w:rsidR="00832408">
        <w:rPr>
          <w:rFonts w:ascii="Times New Roman" w:hAnsi="Times New Roman" w:cs="Times New Roman"/>
          <w:sz w:val="20"/>
          <w:szCs w:val="20"/>
        </w:rPr>
        <w:t>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101C" w:rsidRDefault="004517EB" w:rsidP="00B210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      </m:t>
        </m:r>
        <m:r>
          <w:rPr>
            <w:rFonts w:ascii="Cambria Math" w:hAnsi="Cambria Math" w:cs="Times New Roman"/>
            <w:sz w:val="20"/>
            <w:szCs w:val="20"/>
          </w:rPr>
          <m:t>l</m:t>
        </m:r>
      </m:oMath>
      <w:r>
        <w:rPr>
          <w:rFonts w:ascii="Times New Roman" w:hAnsi="Times New Roman" w:cs="Times New Roman"/>
          <w:sz w:val="20"/>
          <w:szCs w:val="20"/>
        </w:rPr>
        <w:t xml:space="preserve"> – расстояние, которое прошел отвар в капилляр</w:t>
      </w:r>
      <w:r w:rsidR="00832408">
        <w:rPr>
          <w:rFonts w:ascii="Times New Roman" w:hAnsi="Times New Roman" w:cs="Times New Roman"/>
          <w:sz w:val="20"/>
          <w:szCs w:val="20"/>
        </w:rPr>
        <w:t>;</w:t>
      </w:r>
    </w:p>
    <w:p w:rsidR="00B2101C" w:rsidRDefault="00FD3FB7" w:rsidP="00B210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 xml:space="preserve">       ŋ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</m:sSub>
      </m:oMath>
      <w:r w:rsidR="004517EB">
        <w:rPr>
          <w:rFonts w:ascii="Times New Roman" w:hAnsi="Times New Roman" w:cs="Times New Roman"/>
          <w:sz w:val="20"/>
          <w:szCs w:val="20"/>
        </w:rPr>
        <w:t xml:space="preserve"> – вязкость воды, (сП)</w:t>
      </w:r>
      <w:r w:rsidR="00832408">
        <w:rPr>
          <w:rFonts w:ascii="Times New Roman" w:hAnsi="Times New Roman" w:cs="Times New Roman"/>
          <w:sz w:val="20"/>
          <w:szCs w:val="20"/>
        </w:rPr>
        <w:t>;</w:t>
      </w:r>
      <w:r w:rsidR="004517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517EB" w:rsidRDefault="004517EB" w:rsidP="00B210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   ŋ</m:t>
        </m:r>
      </m:oMath>
      <w:r>
        <w:rPr>
          <w:rFonts w:ascii="Times New Roman" w:hAnsi="Times New Roman" w:cs="Times New Roman"/>
          <w:sz w:val="20"/>
          <w:szCs w:val="20"/>
        </w:rPr>
        <w:t xml:space="preserve"> – вязкость отвара, (сП).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Результаты исследований и их обсуждение.</w:t>
      </w:r>
      <w:r>
        <w:rPr>
          <w:rFonts w:ascii="Times New Roman" w:hAnsi="Times New Roman" w:cs="Times New Roman"/>
          <w:sz w:val="20"/>
          <w:szCs w:val="20"/>
        </w:rPr>
        <w:t xml:space="preserve"> В начале исследов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ния была проведена органолептическая оценка сырья «Льна семена» двух производителей. Качество лекарственного растительного сырья «Льна семена» регламентируется фармакопейной статьей «Льна сем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на» из Государственной фармакопеи Республики Беларусь том 2. 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Исследованиями установлено, что семена по органолептическим свойствам соответствуют требованиям фармакопейной статьи, но имеют отличия. Так</w:t>
      </w:r>
      <w:r w:rsidR="00832408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сырье производства ООО «Калина» имеет более яркую окраску, небольшая доля семян повреждена, имеются пост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ронние примеси, попавшие в сырье во время производства.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После приготовления отваров была исследована их вязкость. Р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зультаты определения вязкости отваров из семян льна производства ООО «НПК Биотест» и ООО «Калина» представлены в табл</w:t>
      </w:r>
      <w:r w:rsidR="00832408">
        <w:rPr>
          <w:rFonts w:ascii="Times New Roman" w:hAnsi="Times New Roman" w:cs="Times New Roman"/>
          <w:sz w:val="20"/>
          <w:szCs w:val="20"/>
        </w:rPr>
        <w:t>ице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Вязкость отваров семени льна 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1418"/>
        <w:gridCol w:w="1169"/>
        <w:gridCol w:w="1170"/>
        <w:gridCol w:w="1169"/>
        <w:gridCol w:w="1170"/>
      </w:tblGrid>
      <w:tr w:rsidR="004517EB" w:rsidTr="0070125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 исследования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832408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/>
                <w:i/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832408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l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ŋ</w:t>
            </w:r>
            <w:r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0</w:t>
            </w:r>
            <w:r w:rsidRPr="00832408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сП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ŋ, сП</w:t>
            </w:r>
          </w:p>
        </w:tc>
      </w:tr>
      <w:tr w:rsidR="004517EB" w:rsidTr="00701256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832408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2408">
              <w:rPr>
                <w:rFonts w:ascii="Times New Roman" w:hAnsi="Times New Roman" w:cs="Times New Roman"/>
                <w:b/>
                <w:sz w:val="16"/>
                <w:szCs w:val="16"/>
              </w:rPr>
              <w:t>ООО «НПК Биотест»</w:t>
            </w:r>
          </w:p>
        </w:tc>
      </w:tr>
      <w:tr w:rsidR="004517EB" w:rsidTr="0070125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2,439</w:t>
            </w:r>
          </w:p>
        </w:tc>
      </w:tr>
      <w:tr w:rsidR="004517EB" w:rsidTr="0070125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2,128</w:t>
            </w:r>
          </w:p>
        </w:tc>
      </w:tr>
      <w:tr w:rsidR="004517EB" w:rsidTr="0070125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4,25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2,353</w:t>
            </w:r>
          </w:p>
        </w:tc>
      </w:tr>
      <w:tr w:rsidR="004517EB" w:rsidTr="0070125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Среднее значение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4,35±0,18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2,31±0,09</w:t>
            </w:r>
          </w:p>
        </w:tc>
      </w:tr>
      <w:tr w:rsidR="004517EB" w:rsidTr="00701256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832408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2408">
              <w:rPr>
                <w:rFonts w:ascii="Times New Roman" w:hAnsi="Times New Roman" w:cs="Times New Roman"/>
                <w:b/>
                <w:sz w:val="16"/>
                <w:szCs w:val="16"/>
              </w:rPr>
              <w:t>ООО «Калина»</w:t>
            </w:r>
          </w:p>
        </w:tc>
      </w:tr>
      <w:tr w:rsidR="004517EB" w:rsidTr="0070125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1,724</w:t>
            </w:r>
          </w:p>
        </w:tc>
      </w:tr>
      <w:tr w:rsidR="004517EB" w:rsidTr="0070125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1,754</w:t>
            </w:r>
          </w:p>
        </w:tc>
      </w:tr>
      <w:tr w:rsidR="004517EB" w:rsidTr="0070125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1,408</w:t>
            </w:r>
          </w:p>
        </w:tc>
      </w:tr>
      <w:tr w:rsidR="004517EB" w:rsidTr="0070125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Среднее значение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6,2±0,45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1,63±0,11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</w:tr>
    </w:tbl>
    <w:p w:rsidR="00832408" w:rsidRDefault="00832408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**Р ≥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0,99;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***Р ≥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0,999</w:t>
      </w:r>
      <w:r w:rsidR="00832408">
        <w:rPr>
          <w:rFonts w:ascii="Times New Roman" w:hAnsi="Times New Roman" w:cs="Times New Roman"/>
          <w:sz w:val="16"/>
          <w:szCs w:val="16"/>
        </w:rPr>
        <w:t>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4"/>
          <w:szCs w:val="14"/>
        </w:rPr>
      </w:pP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lastRenderedPageBreak/>
        <w:t>Из данных таблицы видно, что вязкость отвара, полученного из с</w:t>
      </w:r>
      <w:r>
        <w:rPr>
          <w:rFonts w:ascii="Times New Roman" w:hAnsi="Times New Roman" w:cs="Times New Roman"/>
          <w:spacing w:val="-2"/>
          <w:sz w:val="20"/>
          <w:szCs w:val="20"/>
        </w:rPr>
        <w:t>е</w:t>
      </w:r>
      <w:r>
        <w:rPr>
          <w:rFonts w:ascii="Times New Roman" w:hAnsi="Times New Roman" w:cs="Times New Roman"/>
          <w:spacing w:val="-2"/>
          <w:sz w:val="20"/>
          <w:szCs w:val="20"/>
        </w:rPr>
        <w:t>мени льна производства ООО «НПК Биотест»</w:t>
      </w:r>
      <w:r w:rsidR="00832408">
        <w:rPr>
          <w:rFonts w:ascii="Times New Roman" w:hAnsi="Times New Roman" w:cs="Times New Roman"/>
          <w:spacing w:val="-2"/>
          <w:sz w:val="20"/>
          <w:szCs w:val="20"/>
        </w:rPr>
        <w:t>,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выше в среднем на 0,68 сП</w:t>
      </w:r>
      <w:r w:rsidR="00832408">
        <w:rPr>
          <w:rFonts w:ascii="Times New Roman" w:hAnsi="Times New Roman" w:cs="Times New Roman"/>
          <w:spacing w:val="-2"/>
          <w:sz w:val="20"/>
          <w:szCs w:val="20"/>
        </w:rPr>
        <w:t>,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или на 41,7 %</w:t>
      </w:r>
      <w:r w:rsidR="00832408">
        <w:rPr>
          <w:rFonts w:ascii="Times New Roman" w:hAnsi="Times New Roman" w:cs="Times New Roman"/>
          <w:spacing w:val="-2"/>
          <w:sz w:val="20"/>
          <w:szCs w:val="20"/>
        </w:rPr>
        <w:t>,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при высокой биометрической достоверности установленной разницы</w:t>
      </w:r>
      <w:r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(Р ≥</w:t>
      </w:r>
      <w:r w:rsidR="00832408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0,999). Благодаря большей вязкости данный отвар имеет большую обволакивающую способность, тем самым лучше защищает слизистую оболочку желудочно-кишечного тракта от разли</w:t>
      </w:r>
      <w:r>
        <w:rPr>
          <w:rFonts w:ascii="Times New Roman" w:hAnsi="Times New Roman" w:cs="Times New Roman"/>
          <w:spacing w:val="-2"/>
          <w:sz w:val="20"/>
          <w:szCs w:val="20"/>
        </w:rPr>
        <w:t>ч</w:t>
      </w:r>
      <w:r>
        <w:rPr>
          <w:rFonts w:ascii="Times New Roman" w:hAnsi="Times New Roman" w:cs="Times New Roman"/>
          <w:spacing w:val="-2"/>
          <w:sz w:val="20"/>
          <w:szCs w:val="20"/>
        </w:rPr>
        <w:t>ных раздражителей, возникающих при воспалительных заболеваниях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Заключение.</w:t>
      </w:r>
      <w:r>
        <w:rPr>
          <w:rFonts w:ascii="Times New Roman" w:hAnsi="Times New Roman" w:cs="Times New Roman"/>
          <w:sz w:val="20"/>
          <w:szCs w:val="20"/>
        </w:rPr>
        <w:t xml:space="preserve"> Результаты исследования показали, что лекарстве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ное растительное сырье «Льна семена» производства ООО «НПК Би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тест» обладает более высокими фармакологическими свойствами,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скольку изготовленный из него отвар имеет повышенную вязкость и обволакивающую способность.</w:t>
      </w:r>
    </w:p>
    <w:p w:rsidR="004517EB" w:rsidRPr="00832408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FC34B2">
        <w:rPr>
          <w:rFonts w:ascii="Times New Roman" w:hAnsi="Times New Roman" w:cs="Times New Roman"/>
          <w:sz w:val="16"/>
          <w:szCs w:val="16"/>
        </w:rPr>
        <w:t>ЛИТЕРАТУРА</w:t>
      </w:r>
    </w:p>
    <w:p w:rsidR="00832408" w:rsidRPr="00FC34B2" w:rsidRDefault="00832408" w:rsidP="004517EB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1. А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в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а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к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а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н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ц, Б. Лекарственные растения в ветеринарной медицине / Б. Аваканц. – Москва: Аквариум ЛТД</w:t>
      </w:r>
      <w:r w:rsidR="00832408">
        <w:rPr>
          <w:rFonts w:ascii="Times New Roman" w:hAnsi="Times New Roman" w:cs="Times New Roman"/>
          <w:sz w:val="16"/>
          <w:szCs w:val="16"/>
        </w:rPr>
        <w:t>,</w:t>
      </w:r>
      <w:r>
        <w:rPr>
          <w:rFonts w:ascii="Times New Roman" w:hAnsi="Times New Roman" w:cs="Times New Roman"/>
          <w:sz w:val="16"/>
          <w:szCs w:val="16"/>
        </w:rPr>
        <w:t xml:space="preserve"> 2001. – 336 с. </w:t>
      </w:r>
    </w:p>
    <w:p w:rsidR="004517EB" w:rsidRPr="008A4CDD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8A4CDD">
        <w:rPr>
          <w:rFonts w:ascii="Times New Roman" w:hAnsi="Times New Roman" w:cs="Times New Roman"/>
          <w:sz w:val="16"/>
          <w:szCs w:val="16"/>
        </w:rPr>
        <w:t>2. К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 w:rsidRPr="008A4CDD">
        <w:rPr>
          <w:rFonts w:ascii="Times New Roman" w:hAnsi="Times New Roman" w:cs="Times New Roman"/>
          <w:sz w:val="16"/>
          <w:szCs w:val="16"/>
        </w:rPr>
        <w:t>а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 w:rsidRPr="008A4CDD">
        <w:rPr>
          <w:rFonts w:ascii="Times New Roman" w:hAnsi="Times New Roman" w:cs="Times New Roman"/>
          <w:sz w:val="16"/>
          <w:szCs w:val="16"/>
        </w:rPr>
        <w:t>р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 w:rsidRPr="008A4CDD">
        <w:rPr>
          <w:rFonts w:ascii="Times New Roman" w:hAnsi="Times New Roman" w:cs="Times New Roman"/>
          <w:sz w:val="16"/>
          <w:szCs w:val="16"/>
        </w:rPr>
        <w:t>п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 w:rsidRPr="008A4CDD">
        <w:rPr>
          <w:rFonts w:ascii="Times New Roman" w:hAnsi="Times New Roman" w:cs="Times New Roman"/>
          <w:sz w:val="16"/>
          <w:szCs w:val="16"/>
        </w:rPr>
        <w:t>у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 w:rsidRPr="008A4CDD">
        <w:rPr>
          <w:rFonts w:ascii="Times New Roman" w:hAnsi="Times New Roman" w:cs="Times New Roman"/>
          <w:sz w:val="16"/>
          <w:szCs w:val="16"/>
        </w:rPr>
        <w:t xml:space="preserve">к, В. В. Фармакогнозия: учеб. пособие / В. В. Карпук. </w:t>
      </w:r>
      <w:r w:rsidRPr="008A4CDD">
        <w:rPr>
          <w:rFonts w:ascii="Cambria Math" w:hAnsi="Cambria Math" w:cs="Cambria Math"/>
          <w:sz w:val="16"/>
          <w:szCs w:val="16"/>
        </w:rPr>
        <w:t>‒</w:t>
      </w:r>
      <w:r w:rsidRPr="008A4CDD">
        <w:rPr>
          <w:rFonts w:ascii="Times New Roman" w:hAnsi="Times New Roman" w:cs="Times New Roman"/>
          <w:sz w:val="16"/>
          <w:szCs w:val="16"/>
        </w:rPr>
        <w:t xml:space="preserve"> Минск: БГУ, 2011. </w:t>
      </w:r>
      <w:r w:rsidRPr="008A4CDD">
        <w:rPr>
          <w:rFonts w:ascii="Cambria Math" w:hAnsi="Cambria Math" w:cs="Cambria Math"/>
          <w:sz w:val="16"/>
          <w:szCs w:val="16"/>
        </w:rPr>
        <w:t>‒</w:t>
      </w:r>
      <w:r w:rsidRPr="008A4CDD">
        <w:rPr>
          <w:rFonts w:ascii="Times New Roman" w:hAnsi="Times New Roman" w:cs="Times New Roman"/>
          <w:sz w:val="16"/>
          <w:szCs w:val="16"/>
        </w:rPr>
        <w:t xml:space="preserve"> 340 с.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3. Практическая фитотерапия. Опыт лечения растениями / Е. П. Шмерко [и др.]; под ред. Е. Ф. Конопля, Л. А. Кожева. – Минск: Лечприрода, 1996</w:t>
      </w:r>
      <w:r w:rsidR="00832408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Cambria Math" w:hAnsi="Cambria Math" w:cs="Cambria Math"/>
          <w:sz w:val="16"/>
          <w:szCs w:val="16"/>
        </w:rPr>
        <w:t>‒</w:t>
      </w:r>
      <w:r>
        <w:rPr>
          <w:rFonts w:ascii="Times New Roman" w:hAnsi="Times New Roman" w:cs="Times New Roman"/>
          <w:sz w:val="16"/>
          <w:szCs w:val="16"/>
        </w:rPr>
        <w:t xml:space="preserve"> 640 с.</w:t>
      </w:r>
    </w:p>
    <w:p w:rsidR="004517EB" w:rsidRDefault="004517EB" w:rsidP="004517E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4. Ш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п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и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л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е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н</w:t>
      </w:r>
      <w:r w:rsidR="0083240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я, С. Е. Азбука природы (Лекарственные растения) / С. Е. Шпиленя, С. И. Иванов. – 2-е изд. доп. –  Москва: Знание, 1989. </w:t>
      </w:r>
      <w:r>
        <w:rPr>
          <w:rFonts w:ascii="Cambria Math" w:hAnsi="Cambria Math" w:cs="Cambria Math"/>
          <w:sz w:val="16"/>
          <w:szCs w:val="16"/>
        </w:rPr>
        <w:t>‒</w:t>
      </w:r>
      <w:r>
        <w:rPr>
          <w:rFonts w:ascii="Times New Roman" w:hAnsi="Times New Roman" w:cs="Times New Roman"/>
          <w:sz w:val="16"/>
          <w:szCs w:val="16"/>
        </w:rPr>
        <w:t xml:space="preserve"> 224 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4517EB" w:rsidP="008324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 xml:space="preserve">УДК </w:t>
      </w:r>
      <w:r w:rsidRPr="00661A89">
        <w:rPr>
          <w:rFonts w:ascii="Times New Roman" w:hAnsi="Times New Roman" w:cs="Times New Roman"/>
          <w:sz w:val="20"/>
          <w:szCs w:val="20"/>
          <w:shd w:val="clear" w:color="auto" w:fill="FFFFFF"/>
        </w:rPr>
        <w:t>639.3.041:565.3</w:t>
      </w:r>
    </w:p>
    <w:p w:rsidR="004517EB" w:rsidRDefault="004517EB" w:rsidP="00832408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661A89">
        <w:rPr>
          <w:rFonts w:ascii="Times New Roman" w:hAnsi="Times New Roman" w:cs="Times New Roman"/>
          <w:b/>
          <w:caps/>
          <w:sz w:val="20"/>
          <w:szCs w:val="20"/>
        </w:rPr>
        <w:t xml:space="preserve">способы повышения выклева науплиусов </w:t>
      </w:r>
    </w:p>
    <w:p w:rsidR="004517EB" w:rsidRPr="00661A89" w:rsidRDefault="004517EB" w:rsidP="00832408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661A89">
        <w:rPr>
          <w:rFonts w:ascii="Times New Roman" w:hAnsi="Times New Roman" w:cs="Times New Roman"/>
          <w:b/>
          <w:caps/>
          <w:sz w:val="20"/>
          <w:szCs w:val="20"/>
          <w:lang w:val="en-US"/>
        </w:rPr>
        <w:t>Artemia</w:t>
      </w:r>
      <w:r w:rsidRPr="00661A89">
        <w:rPr>
          <w:rFonts w:ascii="Times New Roman" w:hAnsi="Times New Roman" w:cs="Times New Roman"/>
          <w:b/>
          <w:caps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b/>
          <w:caps/>
          <w:sz w:val="20"/>
          <w:szCs w:val="20"/>
          <w:lang w:val="en-US"/>
        </w:rPr>
        <w:t>salina</w:t>
      </w:r>
    </w:p>
    <w:p w:rsidR="004517EB" w:rsidRPr="00661A89" w:rsidRDefault="004517EB" w:rsidP="00832408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4517EB" w:rsidRPr="00FC34B2" w:rsidRDefault="004517EB" w:rsidP="0083240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C34B2">
        <w:rPr>
          <w:rFonts w:ascii="Times New Roman" w:hAnsi="Times New Roman" w:cs="Times New Roman"/>
          <w:sz w:val="16"/>
          <w:szCs w:val="16"/>
        </w:rPr>
        <w:t>ПРОКОПЧИК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А., ИВАНОВА И. А.</w:t>
      </w:r>
      <w:r w:rsidR="00832408">
        <w:rPr>
          <w:rFonts w:ascii="Times New Roman" w:hAnsi="Times New Roman" w:cs="Times New Roman"/>
          <w:sz w:val="16"/>
          <w:szCs w:val="16"/>
        </w:rPr>
        <w:t>,</w:t>
      </w:r>
      <w:r w:rsidRPr="00FC34B2">
        <w:rPr>
          <w:rFonts w:ascii="Times New Roman" w:hAnsi="Times New Roman" w:cs="Times New Roman"/>
          <w:sz w:val="16"/>
          <w:szCs w:val="16"/>
        </w:rPr>
        <w:t xml:space="preserve"> студентки</w:t>
      </w:r>
    </w:p>
    <w:p w:rsidR="004517EB" w:rsidRPr="00FC34B2" w:rsidRDefault="004517EB" w:rsidP="00832408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FC34B2">
        <w:rPr>
          <w:rFonts w:ascii="Times New Roman" w:hAnsi="Times New Roman"/>
          <w:i/>
          <w:sz w:val="16"/>
          <w:szCs w:val="16"/>
        </w:rPr>
        <w:t xml:space="preserve">Научный руководитель – </w:t>
      </w:r>
      <w:r w:rsidR="00832408" w:rsidRPr="00FC34B2">
        <w:rPr>
          <w:rFonts w:ascii="Times New Roman" w:hAnsi="Times New Roman"/>
          <w:i/>
          <w:sz w:val="16"/>
          <w:szCs w:val="16"/>
        </w:rPr>
        <w:t>ПОРТНАЯ</w:t>
      </w:r>
      <w:r w:rsidRPr="00FC34B2">
        <w:rPr>
          <w:rFonts w:ascii="Times New Roman" w:hAnsi="Times New Roman"/>
          <w:i/>
          <w:sz w:val="16"/>
          <w:szCs w:val="16"/>
        </w:rPr>
        <w:t xml:space="preserve"> Т. В., канд. с.-х. наук, доцент</w:t>
      </w:r>
    </w:p>
    <w:p w:rsidR="004517EB" w:rsidRPr="00FC34B2" w:rsidRDefault="004517EB" w:rsidP="00832408">
      <w:pPr>
        <w:spacing w:after="0" w:line="240" w:lineRule="auto"/>
        <w:ind w:firstLine="284"/>
        <w:rPr>
          <w:rFonts w:ascii="Times New Roman" w:hAnsi="Times New Roman" w:cs="Times New Roman"/>
          <w:i/>
          <w:sz w:val="16"/>
          <w:szCs w:val="16"/>
        </w:rPr>
      </w:pPr>
    </w:p>
    <w:p w:rsidR="004517EB" w:rsidRPr="00FC34B2" w:rsidRDefault="004517EB" w:rsidP="00832408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FC34B2">
        <w:rPr>
          <w:rFonts w:ascii="Times New Roman" w:hAnsi="Times New Roman"/>
          <w:sz w:val="16"/>
          <w:szCs w:val="16"/>
        </w:rPr>
        <w:t>УО «Белорусская государственная сельскохозяйственная академия</w:t>
      </w:r>
      <w:r w:rsidR="00832408">
        <w:rPr>
          <w:rFonts w:ascii="Times New Roman" w:hAnsi="Times New Roman"/>
          <w:sz w:val="16"/>
          <w:szCs w:val="16"/>
        </w:rPr>
        <w:t>»</w:t>
      </w:r>
      <w:r w:rsidRPr="00FC34B2">
        <w:rPr>
          <w:rFonts w:ascii="Times New Roman" w:hAnsi="Times New Roman"/>
          <w:sz w:val="16"/>
          <w:szCs w:val="16"/>
        </w:rPr>
        <w:t>,</w:t>
      </w:r>
    </w:p>
    <w:p w:rsidR="004517EB" w:rsidRPr="00FC34B2" w:rsidRDefault="004517EB" w:rsidP="00832408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FC34B2">
        <w:rPr>
          <w:rFonts w:ascii="Times New Roman" w:hAnsi="Times New Roman"/>
          <w:sz w:val="16"/>
          <w:szCs w:val="16"/>
        </w:rPr>
        <w:t>г. Горки, Республика Беларусь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b/>
          <w:sz w:val="20"/>
          <w:szCs w:val="20"/>
        </w:rPr>
        <w:t xml:space="preserve">Введение. </w:t>
      </w:r>
      <w:r w:rsidRPr="00661A89">
        <w:rPr>
          <w:rFonts w:ascii="Times New Roman" w:hAnsi="Times New Roman" w:cs="Times New Roman"/>
          <w:sz w:val="20"/>
          <w:szCs w:val="20"/>
        </w:rPr>
        <w:t>Артемия салина имеет большое значение для науки, х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зяйств</w:t>
      </w:r>
      <w:r w:rsidR="00832408">
        <w:rPr>
          <w:rFonts w:ascii="Times New Roman" w:hAnsi="Times New Roman" w:cs="Times New Roman"/>
          <w:sz w:val="20"/>
          <w:szCs w:val="20"/>
        </w:rPr>
        <w:t>а и фармацевтической отрасли. Ее</w:t>
      </w:r>
      <w:r w:rsidRPr="00661A89">
        <w:rPr>
          <w:rFonts w:ascii="Times New Roman" w:hAnsi="Times New Roman" w:cs="Times New Roman"/>
          <w:sz w:val="20"/>
          <w:szCs w:val="20"/>
        </w:rPr>
        <w:t xml:space="preserve"> химический состав характ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ризуется высоким содержанием белков, жиров, незаменимых амин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кислот и жирных кислот, витаминов, гормонов и других биологически активных соединений. В белках артемии обнаружено 18 аминокислот, 8 из них незаменимые: треонин, валин, метионин, изолейцин, лейцин, фениланин, лизин и гистидин. Как известно, эти аминокислоты имеют большую биологическую ценность, так как необходимы для полн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lastRenderedPageBreak/>
        <w:t>ценного питания организмов и синтеза белков в них. Цисты рачка б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гаты витаминами группы В, в частности В</w:t>
      </w:r>
      <w:r w:rsidRPr="00661A89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Pr="00661A89">
        <w:rPr>
          <w:rFonts w:ascii="Times New Roman" w:hAnsi="Times New Roman" w:cs="Times New Roman"/>
          <w:sz w:val="20"/>
          <w:szCs w:val="20"/>
        </w:rPr>
        <w:t xml:space="preserve">, также артемия содержит каротиноиды. 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Артемию используют как стартовый высокопитательный корм для рыб, креветок, разводимых на рыбоводных заводах и фермах. Она о</w:t>
      </w:r>
      <w:r w:rsidRPr="00661A89">
        <w:rPr>
          <w:rFonts w:ascii="Times New Roman" w:hAnsi="Times New Roman" w:cs="Times New Roman"/>
          <w:sz w:val="20"/>
          <w:szCs w:val="20"/>
        </w:rPr>
        <w:t>б</w:t>
      </w:r>
      <w:r w:rsidRPr="00661A89">
        <w:rPr>
          <w:rFonts w:ascii="Times New Roman" w:hAnsi="Times New Roman" w:cs="Times New Roman"/>
          <w:sz w:val="20"/>
          <w:szCs w:val="20"/>
        </w:rPr>
        <w:t>ладает высокой кормовой ценностью и способна повышать физиол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гические показатели животных. Особую ценность и биологическую значимость имеют цисты рачка, они являются богатым источником нуклеиновых кислот. Науплиусов артемии широко применяют как стартовый корм для мальков рыб в аквариумистике.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Процесс выклева науплий артемии, будучи довольно простым, тр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бует должного исполнения, так как это жизненно важно для повыш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ния качества. Любое отклонение в процессе инкубации оказывает сильное влияние на коэффициент выклева, питательность и размер выведенных науплий. Яйца артемии дорогостоящи</w:t>
      </w:r>
      <w:r w:rsidR="00832408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. Выход личинок может быть разным и очень зависит от партии яиц. Для хорошего в</w:t>
      </w:r>
      <w:r w:rsidRPr="00661A89">
        <w:rPr>
          <w:rFonts w:ascii="Times New Roman" w:hAnsi="Times New Roman" w:cs="Times New Roman"/>
          <w:sz w:val="20"/>
          <w:szCs w:val="20"/>
        </w:rPr>
        <w:t>ы</w:t>
      </w:r>
      <w:r w:rsidRPr="00661A89">
        <w:rPr>
          <w:rFonts w:ascii="Times New Roman" w:hAnsi="Times New Roman" w:cs="Times New Roman"/>
          <w:sz w:val="20"/>
          <w:szCs w:val="20"/>
        </w:rPr>
        <w:t>хода науплиусов лучше брать относительно свежие яйца, хранившиеся не более 5 лет, а лучше 2–3 года. Выход 40 % науплиусов от заложе</w:t>
      </w:r>
      <w:r w:rsidRPr="00661A89">
        <w:rPr>
          <w:rFonts w:ascii="Times New Roman" w:hAnsi="Times New Roman" w:cs="Times New Roman"/>
          <w:sz w:val="20"/>
          <w:szCs w:val="20"/>
        </w:rPr>
        <w:t>н</w:t>
      </w:r>
      <w:r w:rsidR="00832408">
        <w:rPr>
          <w:rFonts w:ascii="Times New Roman" w:hAnsi="Times New Roman" w:cs="Times New Roman"/>
          <w:sz w:val="20"/>
          <w:szCs w:val="20"/>
        </w:rPr>
        <w:t>ных на инкубацию яиц</w:t>
      </w:r>
      <w:r w:rsidRPr="00661A89">
        <w:rPr>
          <w:rFonts w:ascii="Times New Roman" w:hAnsi="Times New Roman" w:cs="Times New Roman"/>
          <w:sz w:val="20"/>
          <w:szCs w:val="20"/>
        </w:rPr>
        <w:t xml:space="preserve"> можно считать нормальным результатом. 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Существует целый ряд способов повышения выхода науплиусов артемии. Самый простой из них – промораживание. Считается, что холодовая активация у беспозвоночных имитирует зимний период п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коя. Лучше всего промораживать цисты артемии при температуре м</w:t>
      </w:r>
      <w:r w:rsidRPr="00661A89">
        <w:rPr>
          <w:rFonts w:ascii="Times New Roman" w:hAnsi="Times New Roman" w:cs="Times New Roman"/>
          <w:sz w:val="20"/>
          <w:szCs w:val="20"/>
        </w:rPr>
        <w:t>и</w:t>
      </w:r>
      <w:r w:rsidRPr="00661A89">
        <w:rPr>
          <w:rFonts w:ascii="Times New Roman" w:hAnsi="Times New Roman" w:cs="Times New Roman"/>
          <w:sz w:val="20"/>
          <w:szCs w:val="20"/>
        </w:rPr>
        <w:t>нус 20–25</w:t>
      </w:r>
      <w:r w:rsidR="00832408">
        <w:rPr>
          <w:rFonts w:ascii="Times New Roman" w:hAnsi="Times New Roman" w:cs="Times New Roman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°С в насыщенном растворе соли в течение 1–2 месяцев. П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ред началом инкубации яйца вынимают и</w:t>
      </w:r>
      <w:r>
        <w:rPr>
          <w:rFonts w:ascii="Times New Roman" w:hAnsi="Times New Roman" w:cs="Times New Roman"/>
          <w:sz w:val="20"/>
          <w:szCs w:val="20"/>
        </w:rPr>
        <w:t>з морозильника и оставляют на 3</w:t>
      </w:r>
      <w:r w:rsidRPr="00661A89">
        <w:rPr>
          <w:rFonts w:ascii="Times New Roman" w:hAnsi="Times New Roman" w:cs="Times New Roman"/>
          <w:sz w:val="20"/>
          <w:szCs w:val="20"/>
        </w:rPr>
        <w:t>–4 дня при комнатной температуре.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Другой способ – обработка перекисью водорода. Яйца замачивают в 3%</w:t>
      </w:r>
      <w:r w:rsidR="00832408">
        <w:rPr>
          <w:rFonts w:ascii="Times New Roman" w:hAnsi="Times New Roman" w:cs="Times New Roman"/>
          <w:sz w:val="20"/>
          <w:szCs w:val="20"/>
        </w:rPr>
        <w:t>-ном</w:t>
      </w:r>
      <w:r w:rsidRPr="00661A89">
        <w:rPr>
          <w:rFonts w:ascii="Times New Roman" w:hAnsi="Times New Roman" w:cs="Times New Roman"/>
          <w:sz w:val="20"/>
          <w:szCs w:val="20"/>
        </w:rPr>
        <w:t xml:space="preserve"> растворе перекиси в течение 15–30 минут. После промывают и помещают в инкубатор. 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Одним из способов повышения выклева науплиусов из яиц артемии является декапсулирование. Декапсуляция – растворение хориона при сохранении живого зародыша. Из декапсулированных яиц может в</w:t>
      </w:r>
      <w:r w:rsidRPr="00661A89">
        <w:rPr>
          <w:rFonts w:ascii="Times New Roman" w:hAnsi="Times New Roman" w:cs="Times New Roman"/>
          <w:sz w:val="20"/>
          <w:szCs w:val="20"/>
        </w:rPr>
        <w:t>ы</w:t>
      </w:r>
      <w:r w:rsidRPr="00661A89">
        <w:rPr>
          <w:rFonts w:ascii="Times New Roman" w:hAnsi="Times New Roman" w:cs="Times New Roman"/>
          <w:sz w:val="20"/>
          <w:szCs w:val="20"/>
        </w:rPr>
        <w:t>лупиться более питательный рачок, так как ему не надо тратить силы на освобождение от оболочки яйца. Кроме этого, неразвившиеся цисты и скорлупу очень трудно отделить от живых науплиев. Будучи же з</w:t>
      </w:r>
      <w:r w:rsidRPr="00661A89">
        <w:rPr>
          <w:rFonts w:ascii="Times New Roman" w:hAnsi="Times New Roman" w:cs="Times New Roman"/>
          <w:sz w:val="20"/>
          <w:szCs w:val="20"/>
        </w:rPr>
        <w:t>а</w:t>
      </w:r>
      <w:r w:rsidRPr="00661A89">
        <w:rPr>
          <w:rFonts w:ascii="Times New Roman" w:hAnsi="Times New Roman" w:cs="Times New Roman"/>
          <w:sz w:val="20"/>
          <w:szCs w:val="20"/>
        </w:rPr>
        <w:t>глоченными, они могут стать причиной закупорки кишечника лич</w:t>
      </w:r>
      <w:r w:rsidRPr="00661A89">
        <w:rPr>
          <w:rFonts w:ascii="Times New Roman" w:hAnsi="Times New Roman" w:cs="Times New Roman"/>
          <w:sz w:val="20"/>
          <w:szCs w:val="20"/>
        </w:rPr>
        <w:t>и</w:t>
      </w:r>
      <w:r w:rsidRPr="00661A89">
        <w:rPr>
          <w:rFonts w:ascii="Times New Roman" w:hAnsi="Times New Roman" w:cs="Times New Roman"/>
          <w:sz w:val="20"/>
          <w:szCs w:val="20"/>
        </w:rPr>
        <w:t>нок. Особенно часто это встречается у молоди стерляди и других в</w:t>
      </w:r>
      <w:r w:rsidRPr="00661A89">
        <w:rPr>
          <w:rFonts w:ascii="Times New Roman" w:hAnsi="Times New Roman" w:cs="Times New Roman"/>
          <w:sz w:val="20"/>
          <w:szCs w:val="20"/>
        </w:rPr>
        <w:t>и</w:t>
      </w:r>
      <w:r w:rsidRPr="00661A89">
        <w:rPr>
          <w:rFonts w:ascii="Times New Roman" w:hAnsi="Times New Roman" w:cs="Times New Roman"/>
          <w:sz w:val="20"/>
          <w:szCs w:val="20"/>
        </w:rPr>
        <w:t xml:space="preserve">дов, чьи личинки отличаются мелкими размерами. Кроме того, на </w:t>
      </w:r>
      <w:r w:rsidRPr="00661A89">
        <w:rPr>
          <w:rFonts w:ascii="Times New Roman" w:hAnsi="Times New Roman" w:cs="Times New Roman"/>
          <w:sz w:val="20"/>
          <w:szCs w:val="20"/>
        </w:rPr>
        <w:lastRenderedPageBreak/>
        <w:t xml:space="preserve">внешней поверхности скорлупы иногда встречаются споры бактерий и растений, что также может быть небезопасным. 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b/>
          <w:sz w:val="20"/>
          <w:szCs w:val="20"/>
        </w:rPr>
        <w:t xml:space="preserve">Цель работы </w:t>
      </w:r>
      <w:r w:rsidRPr="00FC34B2">
        <w:rPr>
          <w:rFonts w:ascii="Times New Roman" w:hAnsi="Times New Roman" w:cs="Times New Roman"/>
          <w:sz w:val="20"/>
          <w:szCs w:val="20"/>
        </w:rPr>
        <w:t xml:space="preserve">– </w:t>
      </w:r>
      <w:r w:rsidRPr="00661A89">
        <w:rPr>
          <w:rFonts w:ascii="Times New Roman" w:hAnsi="Times New Roman" w:cs="Times New Roman"/>
          <w:sz w:val="20"/>
          <w:szCs w:val="20"/>
        </w:rPr>
        <w:t>изучение процента выклева науплиусов от сухих цист артемии различного срока хранения при использовании актив</w:t>
      </w:r>
      <w:r w:rsidRPr="00661A89">
        <w:rPr>
          <w:rFonts w:ascii="Times New Roman" w:hAnsi="Times New Roman" w:cs="Times New Roman"/>
          <w:sz w:val="20"/>
          <w:szCs w:val="20"/>
        </w:rPr>
        <w:t>а</w:t>
      </w:r>
      <w:r w:rsidRPr="00661A89">
        <w:rPr>
          <w:rFonts w:ascii="Times New Roman" w:hAnsi="Times New Roman" w:cs="Times New Roman"/>
          <w:sz w:val="20"/>
          <w:szCs w:val="20"/>
        </w:rPr>
        <w:t>ции и декапсуляции.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b/>
          <w:sz w:val="20"/>
          <w:szCs w:val="20"/>
        </w:rPr>
        <w:t>Материал и методика исследований.</w:t>
      </w:r>
      <w:r w:rsidRPr="00661A89">
        <w:rPr>
          <w:rFonts w:ascii="Times New Roman" w:hAnsi="Times New Roman" w:cs="Times New Roman"/>
          <w:sz w:val="20"/>
          <w:szCs w:val="20"/>
        </w:rPr>
        <w:t xml:space="preserve"> Объектом исследования б</w:t>
      </w:r>
      <w:r w:rsidRPr="00661A89">
        <w:rPr>
          <w:rFonts w:ascii="Times New Roman" w:hAnsi="Times New Roman" w:cs="Times New Roman"/>
          <w:sz w:val="20"/>
          <w:szCs w:val="20"/>
        </w:rPr>
        <w:t>ы</w:t>
      </w:r>
      <w:r w:rsidRPr="00661A89">
        <w:rPr>
          <w:rFonts w:ascii="Times New Roman" w:hAnsi="Times New Roman" w:cs="Times New Roman"/>
          <w:sz w:val="20"/>
          <w:szCs w:val="20"/>
        </w:rPr>
        <w:t>ли яйца артемии разного срока хранения: 10 лет и 2 года. Перед инк</w:t>
      </w:r>
      <w:r w:rsidRPr="00661A89">
        <w:rPr>
          <w:rFonts w:ascii="Times New Roman" w:hAnsi="Times New Roman" w:cs="Times New Roman"/>
          <w:sz w:val="20"/>
          <w:szCs w:val="20"/>
        </w:rPr>
        <w:t>у</w:t>
      </w:r>
      <w:r w:rsidRPr="00661A89">
        <w:rPr>
          <w:rFonts w:ascii="Times New Roman" w:hAnsi="Times New Roman" w:cs="Times New Roman"/>
          <w:sz w:val="20"/>
          <w:szCs w:val="20"/>
        </w:rPr>
        <w:t>бацией использовали активацию яиц перекисью водорода и декапс</w:t>
      </w:r>
      <w:r w:rsidRPr="00661A89">
        <w:rPr>
          <w:rFonts w:ascii="Times New Roman" w:hAnsi="Times New Roman" w:cs="Times New Roman"/>
          <w:sz w:val="20"/>
          <w:szCs w:val="20"/>
        </w:rPr>
        <w:t>у</w:t>
      </w:r>
      <w:r w:rsidRPr="00661A89">
        <w:rPr>
          <w:rFonts w:ascii="Times New Roman" w:hAnsi="Times New Roman" w:cs="Times New Roman"/>
          <w:sz w:val="20"/>
          <w:szCs w:val="20"/>
        </w:rPr>
        <w:t>ляцию яиц.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Для активации яиц использовали 3%-</w:t>
      </w:r>
      <w:r w:rsidR="00832408">
        <w:rPr>
          <w:rFonts w:ascii="Times New Roman" w:hAnsi="Times New Roman" w:cs="Times New Roman"/>
          <w:sz w:val="20"/>
          <w:szCs w:val="20"/>
        </w:rPr>
        <w:t>н</w:t>
      </w:r>
      <w:r w:rsidRPr="00661A89">
        <w:rPr>
          <w:rFonts w:ascii="Times New Roman" w:hAnsi="Times New Roman" w:cs="Times New Roman"/>
          <w:sz w:val="20"/>
          <w:szCs w:val="20"/>
        </w:rPr>
        <w:t>ый раствор перекиси вод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 xml:space="preserve">рода, обработку проводили в течение 15 минут. 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Декапсуляцию проводили с помощью хлорсодержащего раствора (белизна, с содержанием гипохлорита натрия 5–15 %, щелочи – менее 5 %).Сначала была проведена процедура гидратации яиц в пресной воде в течени</w:t>
      </w:r>
      <w:r w:rsidR="00832408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 xml:space="preserve"> 1 часа при постоянном помешивании. Далее цисты п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мещали в белизну на 2 минуты, затем цисты процеживали и обильно промывали водой. Заранее приготовили инкубационную среду. Для э</w:t>
      </w:r>
      <w:r>
        <w:rPr>
          <w:rFonts w:ascii="Times New Roman" w:hAnsi="Times New Roman" w:cs="Times New Roman"/>
          <w:sz w:val="20"/>
          <w:szCs w:val="20"/>
        </w:rPr>
        <w:t>того артезианскую воду в течение</w:t>
      </w:r>
      <w:r w:rsidRPr="00661A89">
        <w:rPr>
          <w:rFonts w:ascii="Times New Roman" w:hAnsi="Times New Roman" w:cs="Times New Roman"/>
          <w:sz w:val="20"/>
          <w:szCs w:val="20"/>
        </w:rPr>
        <w:t xml:space="preserve"> 5–10 минут аэрировали при пом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щи аквариумного компрессора.</w:t>
      </w:r>
      <w:r w:rsidRPr="00661A89"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После аэрации в воду добавляли пищ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вую соль в расчете 30 г на 1 л воды.</w:t>
      </w:r>
      <w:r w:rsidRPr="00661A89"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После процедур активации и д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капсуляции цисты разносили по чашкам Петри, в которых был налит инкубационный раствор (700 мл).</w:t>
      </w:r>
      <w:r w:rsidRPr="00661A89"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Далее чашки Петри маркировали и помещали на инкубацию. Опыт был проведен в трех повторностях.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По истечении срока инкубации, в наших условиях этот срок сост</w:t>
      </w:r>
      <w:r w:rsidRPr="00661A89">
        <w:rPr>
          <w:rFonts w:ascii="Times New Roman" w:hAnsi="Times New Roman" w:cs="Times New Roman"/>
          <w:sz w:val="20"/>
          <w:szCs w:val="20"/>
        </w:rPr>
        <w:t>а</w:t>
      </w:r>
      <w:r w:rsidRPr="00661A89">
        <w:rPr>
          <w:rFonts w:ascii="Times New Roman" w:hAnsi="Times New Roman" w:cs="Times New Roman"/>
          <w:sz w:val="20"/>
          <w:szCs w:val="20"/>
        </w:rPr>
        <w:t>вил 24 часа, проводили подсчет количества цист, науплий и эмбри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нов. Для этого из каждого инкубатора дозатором отобрали шесть проб по 0, 1 мл каждая. Каждую пробу помещали на предметное стекло, фиксировали пробу раствором йода (1 капля) и при помощи микроск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па производили подсчет цист, науплий и эмбрионов. На основе этого рассчитывали процент выклева науплиусов артемии по следующей формуле:</w:t>
      </w:r>
    </w:p>
    <w:p w:rsidR="00832408" w:rsidRPr="00661A89" w:rsidRDefault="00832408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FD3FB7" w:rsidP="004517EB">
      <w:pPr>
        <w:spacing w:after="0" w:line="240" w:lineRule="auto"/>
        <w:ind w:firstLine="284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0"/>
                <w:szCs w:val="20"/>
              </w:rPr>
              <m:t>%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выклева</m:t>
            </m:r>
          </m:sub>
        </m:sSub>
      </m:oMath>
      <w:r w:rsidR="004517EB" w:rsidRPr="00661A8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Theme="minorEastAsia" w:hAnsi="Times New Roman" w:cs="Times New Roman"/>
                    <w:sz w:val="20"/>
                    <w:szCs w:val="20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0"/>
                        <w:szCs w:val="20"/>
                      </w:rPr>
                      <m:t>науплий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Theme="minorEastAsia" w:hAnsi="Times New Roman" w:cs="Times New Roman"/>
                    <w:sz w:val="20"/>
                    <w:szCs w:val="20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0"/>
                        <w:szCs w:val="20"/>
                      </w:rPr>
                      <m:t>науплий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0"/>
                        <w:szCs w:val="20"/>
                      </w:rPr>
                      <m:t>цист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0"/>
                        <w:szCs w:val="20"/>
                      </w:rPr>
                      <m:t>эмбрионов</m:t>
                    </m:r>
                  </m:sub>
                </m:sSub>
              </m:e>
            </m:nary>
          </m:den>
        </m:f>
      </m:oMath>
      <w:r w:rsidR="00832408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61A89" w:rsidRDefault="004517EB" w:rsidP="004517EB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 xml:space="preserve">Все полученные цифровые данные обрабатывались биометрически при помощи специального пакета программы </w:t>
      </w:r>
      <w:r w:rsidRPr="00661A89">
        <w:rPr>
          <w:rFonts w:ascii="Times New Roman" w:hAnsi="Times New Roman" w:cs="Times New Roman"/>
          <w:sz w:val="20"/>
          <w:szCs w:val="20"/>
          <w:lang w:val="en-US"/>
        </w:rPr>
        <w:t>Microsoft</w:t>
      </w:r>
      <w:r w:rsidRPr="00661A89">
        <w:rPr>
          <w:rFonts w:ascii="Times New Roman" w:hAnsi="Times New Roman" w:cs="Times New Roman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  <w:lang w:val="en-US"/>
        </w:rPr>
        <w:t>Office</w:t>
      </w:r>
      <w:r w:rsidRPr="00661A89">
        <w:rPr>
          <w:rFonts w:ascii="Times New Roman" w:hAnsi="Times New Roman" w:cs="Times New Roman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  <w:lang w:val="en-US"/>
        </w:rPr>
        <w:t>Excel</w:t>
      </w:r>
      <w:r w:rsidRPr="00661A89">
        <w:rPr>
          <w:rFonts w:ascii="Times New Roman" w:hAnsi="Times New Roman" w:cs="Times New Roman"/>
          <w:sz w:val="20"/>
          <w:szCs w:val="20"/>
        </w:rPr>
        <w:t>.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b/>
          <w:sz w:val="20"/>
          <w:szCs w:val="20"/>
        </w:rPr>
        <w:t>Результаты исследования и их обсуждение.</w:t>
      </w:r>
      <w:r w:rsidRPr="00661A89">
        <w:rPr>
          <w:rFonts w:ascii="Times New Roman" w:hAnsi="Times New Roman" w:cs="Times New Roman"/>
          <w:sz w:val="20"/>
          <w:szCs w:val="20"/>
        </w:rPr>
        <w:t xml:space="preserve"> Биометрически обр</w:t>
      </w:r>
      <w:r w:rsidRPr="00661A89">
        <w:rPr>
          <w:rFonts w:ascii="Times New Roman" w:hAnsi="Times New Roman" w:cs="Times New Roman"/>
          <w:sz w:val="20"/>
          <w:szCs w:val="20"/>
        </w:rPr>
        <w:t>а</w:t>
      </w:r>
      <w:r w:rsidRPr="00661A89">
        <w:rPr>
          <w:rFonts w:ascii="Times New Roman" w:hAnsi="Times New Roman" w:cs="Times New Roman"/>
          <w:sz w:val="20"/>
          <w:szCs w:val="20"/>
        </w:rPr>
        <w:t>ботанные</w:t>
      </w:r>
      <w:r w:rsidRPr="00661A8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полученные данные по подсчету цист, эмбрионов и науплий представлены в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661A89">
        <w:rPr>
          <w:rFonts w:ascii="Times New Roman" w:hAnsi="Times New Roman" w:cs="Times New Roman"/>
          <w:sz w:val="20"/>
          <w:szCs w:val="20"/>
        </w:rPr>
        <w:t xml:space="preserve"> 1.</w:t>
      </w:r>
    </w:p>
    <w:p w:rsidR="004517EB" w:rsidRPr="00661A89" w:rsidRDefault="004517EB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FC34B2">
        <w:rPr>
          <w:rFonts w:ascii="Times New Roman" w:hAnsi="Times New Roman" w:cs="Times New Roman"/>
          <w:sz w:val="16"/>
          <w:szCs w:val="16"/>
        </w:rPr>
        <w:lastRenderedPageBreak/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z w:val="16"/>
          <w:szCs w:val="16"/>
        </w:rPr>
        <w:t xml:space="preserve">1. </w:t>
      </w:r>
      <w:r w:rsidRPr="00661A89">
        <w:rPr>
          <w:rFonts w:ascii="Times New Roman" w:hAnsi="Times New Roman" w:cs="Times New Roman"/>
          <w:b/>
          <w:sz w:val="16"/>
          <w:szCs w:val="16"/>
        </w:rPr>
        <w:t>Количество цист, эмбрионов и науплий</w:t>
      </w:r>
    </w:p>
    <w:p w:rsidR="004517EB" w:rsidRPr="00661A89" w:rsidRDefault="004517EB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1109"/>
        <w:gridCol w:w="1316"/>
        <w:gridCol w:w="1266"/>
        <w:gridCol w:w="1366"/>
        <w:gridCol w:w="1175"/>
      </w:tblGrid>
      <w:tr w:rsidR="004517EB" w:rsidRPr="00661A89" w:rsidTr="00701256">
        <w:tc>
          <w:tcPr>
            <w:tcW w:w="1109" w:type="dxa"/>
            <w:vMerge w:val="restart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Количество</w:t>
            </w:r>
          </w:p>
        </w:tc>
        <w:tc>
          <w:tcPr>
            <w:tcW w:w="2582" w:type="dxa"/>
            <w:gridSpan w:val="2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Активация перекисью</w:t>
            </w:r>
          </w:p>
        </w:tc>
        <w:tc>
          <w:tcPr>
            <w:tcW w:w="2541" w:type="dxa"/>
            <w:gridSpan w:val="2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Декапсулирование</w:t>
            </w:r>
          </w:p>
        </w:tc>
      </w:tr>
      <w:tr w:rsidR="004517EB" w:rsidRPr="00661A89" w:rsidTr="00701256">
        <w:tc>
          <w:tcPr>
            <w:tcW w:w="1109" w:type="dxa"/>
            <w:vMerge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 года</w:t>
            </w:r>
          </w:p>
        </w:tc>
        <w:tc>
          <w:tcPr>
            <w:tcW w:w="1266" w:type="dxa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10 лет</w:t>
            </w:r>
          </w:p>
        </w:tc>
        <w:tc>
          <w:tcPr>
            <w:tcW w:w="1366" w:type="dxa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 года</w:t>
            </w:r>
          </w:p>
        </w:tc>
        <w:tc>
          <w:tcPr>
            <w:tcW w:w="1175" w:type="dxa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10 лет</w:t>
            </w:r>
          </w:p>
        </w:tc>
      </w:tr>
      <w:tr w:rsidR="004517EB" w:rsidRPr="00661A89" w:rsidTr="00701256">
        <w:trPr>
          <w:trHeight w:val="190"/>
        </w:trPr>
        <w:tc>
          <w:tcPr>
            <w:tcW w:w="1109" w:type="dxa"/>
            <w:vAlign w:val="center"/>
          </w:tcPr>
          <w:p w:rsidR="004517EB" w:rsidRPr="00661A89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Цисты</w:t>
            </w:r>
          </w:p>
        </w:tc>
        <w:tc>
          <w:tcPr>
            <w:tcW w:w="1316" w:type="dxa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57,73±0,33</w:t>
            </w:r>
          </w:p>
        </w:tc>
        <w:tc>
          <w:tcPr>
            <w:tcW w:w="1266" w:type="dxa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53,67±4,37</w:t>
            </w:r>
          </w:p>
        </w:tc>
        <w:tc>
          <w:tcPr>
            <w:tcW w:w="1366" w:type="dxa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10,0±0,58</w:t>
            </w:r>
          </w:p>
        </w:tc>
        <w:tc>
          <w:tcPr>
            <w:tcW w:w="1175" w:type="dxa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49,67±6,23</w:t>
            </w:r>
          </w:p>
        </w:tc>
      </w:tr>
      <w:tr w:rsidR="004517EB" w:rsidRPr="00661A89" w:rsidTr="00701256">
        <w:tc>
          <w:tcPr>
            <w:tcW w:w="1109" w:type="dxa"/>
            <w:vAlign w:val="center"/>
          </w:tcPr>
          <w:p w:rsidR="004517EB" w:rsidRPr="00661A89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Эмбрионы</w:t>
            </w:r>
          </w:p>
        </w:tc>
        <w:tc>
          <w:tcPr>
            <w:tcW w:w="1316" w:type="dxa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11,67±2,33</w:t>
            </w:r>
          </w:p>
        </w:tc>
        <w:tc>
          <w:tcPr>
            <w:tcW w:w="1266" w:type="dxa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7,33±0,33</w:t>
            </w:r>
          </w:p>
        </w:tc>
        <w:tc>
          <w:tcPr>
            <w:tcW w:w="1366" w:type="dxa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11,0±0,58</w:t>
            </w:r>
          </w:p>
        </w:tc>
        <w:tc>
          <w:tcPr>
            <w:tcW w:w="1175" w:type="dxa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5,67±0,88</w:t>
            </w:r>
          </w:p>
        </w:tc>
      </w:tr>
      <w:tr w:rsidR="004517EB" w:rsidRPr="00661A89" w:rsidTr="00701256">
        <w:tblPrEx>
          <w:tblLook w:val="0000"/>
        </w:tblPrEx>
        <w:trPr>
          <w:trHeight w:val="255"/>
        </w:trPr>
        <w:tc>
          <w:tcPr>
            <w:tcW w:w="1109" w:type="dxa"/>
            <w:vAlign w:val="center"/>
          </w:tcPr>
          <w:p w:rsidR="004517EB" w:rsidRPr="00661A89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Науплиусы</w:t>
            </w:r>
          </w:p>
        </w:tc>
        <w:tc>
          <w:tcPr>
            <w:tcW w:w="1316" w:type="dxa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29,0±5,86</w:t>
            </w:r>
          </w:p>
        </w:tc>
        <w:tc>
          <w:tcPr>
            <w:tcW w:w="1266" w:type="dxa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9,33±1,45</w:t>
            </w:r>
          </w:p>
        </w:tc>
        <w:tc>
          <w:tcPr>
            <w:tcW w:w="1366" w:type="dxa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53,33±1,67</w:t>
            </w:r>
          </w:p>
        </w:tc>
        <w:tc>
          <w:tcPr>
            <w:tcW w:w="1175" w:type="dxa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16,67±2,60</w:t>
            </w:r>
          </w:p>
        </w:tc>
      </w:tr>
    </w:tbl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Анализируя данные табл.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1</w:t>
      </w:r>
      <w:r w:rsidR="00832408">
        <w:rPr>
          <w:rFonts w:ascii="Times New Roman" w:hAnsi="Times New Roman" w:cs="Times New Roman"/>
          <w:sz w:val="20"/>
          <w:szCs w:val="20"/>
        </w:rPr>
        <w:t>,</w:t>
      </w:r>
      <w:r w:rsidRPr="00661A89">
        <w:rPr>
          <w:rFonts w:ascii="Times New Roman" w:hAnsi="Times New Roman" w:cs="Times New Roman"/>
          <w:sz w:val="20"/>
          <w:szCs w:val="20"/>
        </w:rPr>
        <w:t xml:space="preserve"> </w:t>
      </w:r>
      <w:r w:rsidR="00832408">
        <w:rPr>
          <w:rFonts w:ascii="Times New Roman" w:hAnsi="Times New Roman" w:cs="Times New Roman"/>
          <w:sz w:val="20"/>
          <w:szCs w:val="20"/>
        </w:rPr>
        <w:t>мы видим</w:t>
      </w:r>
      <w:r w:rsidRPr="00661A89">
        <w:rPr>
          <w:rFonts w:ascii="Times New Roman" w:hAnsi="Times New Roman" w:cs="Times New Roman"/>
          <w:sz w:val="20"/>
          <w:szCs w:val="20"/>
        </w:rPr>
        <w:t xml:space="preserve">, что наибольшее количество науплиусов было в пробах цист, хранившихся 2 года, причем в пробах, где проводилось декапсулирование. На основании полученных данных был рассчитан </w:t>
      </w:r>
      <w:r w:rsidRPr="00661A89">
        <w:rPr>
          <w:rFonts w:ascii="Times New Roman" w:eastAsiaTheme="minorEastAsia" w:hAnsi="Times New Roman" w:cs="Times New Roman"/>
          <w:sz w:val="20"/>
          <w:szCs w:val="20"/>
        </w:rPr>
        <w:t>процент выклева, который представлен в табл</w:t>
      </w:r>
      <w:r>
        <w:rPr>
          <w:rFonts w:ascii="Times New Roman" w:eastAsiaTheme="minorEastAsia" w:hAnsi="Times New Roman" w:cs="Times New Roman"/>
          <w:sz w:val="20"/>
          <w:szCs w:val="20"/>
        </w:rPr>
        <w:t>.</w:t>
      </w:r>
      <w:r w:rsidRPr="00661A89">
        <w:rPr>
          <w:rFonts w:ascii="Times New Roman" w:eastAsiaTheme="minorEastAsia" w:hAnsi="Times New Roman" w:cs="Times New Roman"/>
          <w:sz w:val="20"/>
          <w:szCs w:val="20"/>
        </w:rPr>
        <w:t xml:space="preserve"> 2.</w:t>
      </w:r>
    </w:p>
    <w:p w:rsidR="00817E72" w:rsidRPr="00661A89" w:rsidRDefault="00817E72" w:rsidP="004517EB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 xml:space="preserve">Анализируя </w:t>
      </w:r>
      <w:r>
        <w:rPr>
          <w:rFonts w:ascii="Times New Roman" w:hAnsi="Times New Roman" w:cs="Times New Roman"/>
          <w:sz w:val="20"/>
          <w:szCs w:val="20"/>
        </w:rPr>
        <w:t xml:space="preserve">приведенные </w:t>
      </w:r>
      <w:r w:rsidRPr="00661A89">
        <w:rPr>
          <w:rFonts w:ascii="Times New Roman" w:hAnsi="Times New Roman" w:cs="Times New Roman"/>
          <w:sz w:val="20"/>
          <w:szCs w:val="20"/>
        </w:rPr>
        <w:t xml:space="preserve">данные, </w:t>
      </w:r>
      <w:r w:rsidR="00832408">
        <w:rPr>
          <w:rFonts w:ascii="Times New Roman" w:hAnsi="Times New Roman" w:cs="Times New Roman"/>
          <w:sz w:val="20"/>
          <w:szCs w:val="20"/>
        </w:rPr>
        <w:t>мы можем</w:t>
      </w:r>
      <w:r w:rsidRPr="00661A89">
        <w:rPr>
          <w:rFonts w:ascii="Times New Roman" w:hAnsi="Times New Roman" w:cs="Times New Roman"/>
          <w:sz w:val="20"/>
          <w:szCs w:val="20"/>
        </w:rPr>
        <w:t xml:space="preserve"> отметить, что на</w:t>
      </w:r>
      <w:r w:rsidRPr="00661A89">
        <w:rPr>
          <w:rFonts w:ascii="Times New Roman" w:hAnsi="Times New Roman" w:cs="Times New Roman"/>
          <w:sz w:val="20"/>
          <w:szCs w:val="20"/>
        </w:rPr>
        <w:t>и</w:t>
      </w:r>
      <w:r w:rsidRPr="00661A89">
        <w:rPr>
          <w:rFonts w:ascii="Times New Roman" w:hAnsi="Times New Roman" w:cs="Times New Roman"/>
          <w:sz w:val="20"/>
          <w:szCs w:val="20"/>
        </w:rPr>
        <w:t>больший процент выклева наблюдался от цист, хранившихся 2 года и обработанных хлорсодержащим веществом, то есть проведено разр</w:t>
      </w:r>
      <w:r w:rsidRPr="00661A89">
        <w:rPr>
          <w:rFonts w:ascii="Times New Roman" w:hAnsi="Times New Roman" w:cs="Times New Roman"/>
          <w:sz w:val="20"/>
          <w:szCs w:val="20"/>
        </w:rPr>
        <w:t>у</w:t>
      </w:r>
      <w:r w:rsidRPr="00661A89">
        <w:rPr>
          <w:rFonts w:ascii="Times New Roman" w:hAnsi="Times New Roman" w:cs="Times New Roman"/>
          <w:sz w:val="20"/>
          <w:szCs w:val="20"/>
        </w:rPr>
        <w:t>шение оболочек.</w:t>
      </w:r>
    </w:p>
    <w:p w:rsidR="004517EB" w:rsidRPr="00661A89" w:rsidRDefault="004517EB" w:rsidP="004517EB">
      <w:pPr>
        <w:spacing w:after="0" w:line="240" w:lineRule="auto"/>
        <w:ind w:firstLine="284"/>
        <w:jc w:val="center"/>
        <w:rPr>
          <w:rFonts w:ascii="Times New Roman" w:eastAsiaTheme="minorEastAsia" w:hAnsi="Times New Roman" w:cs="Times New Roman"/>
          <w:sz w:val="20"/>
          <w:szCs w:val="20"/>
        </w:rPr>
      </w:pPr>
    </w:p>
    <w:p w:rsidR="004517EB" w:rsidRPr="00661A89" w:rsidRDefault="004517EB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FC34B2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C34B2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spacing w:val="20"/>
          <w:sz w:val="16"/>
          <w:szCs w:val="16"/>
        </w:rPr>
        <w:t>2.</w:t>
      </w:r>
      <w:r w:rsidRPr="00661A89">
        <w:rPr>
          <w:rFonts w:ascii="Times New Roman" w:hAnsi="Times New Roman" w:cs="Times New Roman"/>
          <w:sz w:val="16"/>
          <w:szCs w:val="16"/>
        </w:rPr>
        <w:t xml:space="preserve"> </w:t>
      </w:r>
      <w:r w:rsidRPr="00661A89">
        <w:rPr>
          <w:rFonts w:ascii="Times New Roman" w:hAnsi="Times New Roman" w:cs="Times New Roman"/>
          <w:b/>
          <w:sz w:val="16"/>
          <w:szCs w:val="16"/>
        </w:rPr>
        <w:t>Процент выклева, %</w:t>
      </w:r>
    </w:p>
    <w:p w:rsidR="004517EB" w:rsidRPr="00661A89" w:rsidRDefault="004517EB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1843"/>
        <w:gridCol w:w="1692"/>
        <w:gridCol w:w="576"/>
        <w:gridCol w:w="1276"/>
        <w:gridCol w:w="709"/>
      </w:tblGrid>
      <w:tr w:rsidR="004517EB" w:rsidRPr="00661A89" w:rsidTr="00701256">
        <w:tc>
          <w:tcPr>
            <w:tcW w:w="1843" w:type="dxa"/>
            <w:vMerge w:val="restart"/>
            <w:vAlign w:val="center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Обработки цист</w:t>
            </w:r>
          </w:p>
        </w:tc>
        <w:tc>
          <w:tcPr>
            <w:tcW w:w="4253" w:type="dxa"/>
            <w:gridSpan w:val="4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Срок хранения</w:t>
            </w:r>
          </w:p>
        </w:tc>
      </w:tr>
      <w:tr w:rsidR="004517EB" w:rsidRPr="00661A89" w:rsidTr="00701256">
        <w:tc>
          <w:tcPr>
            <w:tcW w:w="1843" w:type="dxa"/>
            <w:vMerge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 года</w:t>
            </w:r>
          </w:p>
        </w:tc>
        <w:tc>
          <w:tcPr>
            <w:tcW w:w="1985" w:type="dxa"/>
            <w:gridSpan w:val="2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10 лет</w:t>
            </w:r>
          </w:p>
        </w:tc>
      </w:tr>
      <w:tr w:rsidR="004517EB" w:rsidRPr="00661A89" w:rsidTr="00701256">
        <w:tc>
          <w:tcPr>
            <w:tcW w:w="1843" w:type="dxa"/>
            <w:vMerge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2" w:type="dxa"/>
            <w:vAlign w:val="center"/>
          </w:tcPr>
          <w:p w:rsidR="004517EB" w:rsidRPr="00661A89" w:rsidRDefault="004517EB" w:rsidP="00701256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Pr="00661A8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</w:t>
            </w:r>
          </w:p>
        </w:tc>
        <w:tc>
          <w:tcPr>
            <w:tcW w:w="576" w:type="dxa"/>
            <w:vAlign w:val="center"/>
          </w:tcPr>
          <w:p w:rsidR="004517EB" w:rsidRPr="00661A89" w:rsidRDefault="004517EB" w:rsidP="00701256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661A89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>v</w:t>
            </w: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,%</w:t>
            </w:r>
          </w:p>
        </w:tc>
        <w:tc>
          <w:tcPr>
            <w:tcW w:w="1276" w:type="dxa"/>
            <w:vAlign w:val="center"/>
          </w:tcPr>
          <w:p w:rsidR="004517EB" w:rsidRPr="00661A89" w:rsidRDefault="004517EB" w:rsidP="00701256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Pr="00661A8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:rsidR="004517EB" w:rsidRPr="00661A89" w:rsidRDefault="004517EB" w:rsidP="00701256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661A89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>v</w:t>
            </w: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,%</w:t>
            </w:r>
          </w:p>
        </w:tc>
      </w:tr>
      <w:tr w:rsidR="004517EB" w:rsidRPr="00661A89" w:rsidTr="00701256">
        <w:tc>
          <w:tcPr>
            <w:tcW w:w="1843" w:type="dxa"/>
            <w:vAlign w:val="center"/>
          </w:tcPr>
          <w:p w:rsidR="004517EB" w:rsidRPr="00661A89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Активация перекисью</w:t>
            </w:r>
          </w:p>
        </w:tc>
        <w:tc>
          <w:tcPr>
            <w:tcW w:w="1692" w:type="dxa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29,13±4,69</w:t>
            </w:r>
          </w:p>
        </w:tc>
        <w:tc>
          <w:tcPr>
            <w:tcW w:w="576" w:type="dxa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27,87</w:t>
            </w:r>
          </w:p>
        </w:tc>
        <w:tc>
          <w:tcPr>
            <w:tcW w:w="1276" w:type="dxa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13,27±1,64</w:t>
            </w:r>
          </w:p>
        </w:tc>
        <w:tc>
          <w:tcPr>
            <w:tcW w:w="709" w:type="dxa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21,14</w:t>
            </w:r>
          </w:p>
        </w:tc>
      </w:tr>
      <w:tr w:rsidR="004517EB" w:rsidRPr="00661A89" w:rsidTr="00701256">
        <w:tc>
          <w:tcPr>
            <w:tcW w:w="1843" w:type="dxa"/>
            <w:vAlign w:val="center"/>
          </w:tcPr>
          <w:p w:rsidR="004517EB" w:rsidRPr="00661A89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Декапсулирование</w:t>
            </w:r>
          </w:p>
        </w:tc>
        <w:tc>
          <w:tcPr>
            <w:tcW w:w="1692" w:type="dxa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71,73±0,89</w:t>
            </w:r>
            <w:r w:rsidRPr="00661A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576" w:type="dxa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1,99</w:t>
            </w:r>
          </w:p>
        </w:tc>
        <w:tc>
          <w:tcPr>
            <w:tcW w:w="1276" w:type="dxa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23,47±4,37</w:t>
            </w:r>
            <w:r w:rsidRPr="00661A89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9" w:type="dxa"/>
          </w:tcPr>
          <w:p w:rsidR="004517EB" w:rsidRPr="00661A89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1A89">
              <w:rPr>
                <w:rFonts w:ascii="Times New Roman" w:hAnsi="Times New Roman" w:cs="Times New Roman"/>
                <w:sz w:val="16"/>
                <w:szCs w:val="16"/>
              </w:rPr>
              <w:t>32,23</w:t>
            </w:r>
          </w:p>
        </w:tc>
      </w:tr>
    </w:tbl>
    <w:p w:rsidR="00832408" w:rsidRPr="00832408" w:rsidRDefault="00832408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Pr="00661A89" w:rsidRDefault="00832408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</w:t>
      </w:r>
      <w:r w:rsidR="004517EB" w:rsidRPr="00661A89">
        <w:rPr>
          <w:rFonts w:ascii="Times New Roman" w:hAnsi="Times New Roman" w:cs="Times New Roman"/>
          <w:sz w:val="16"/>
          <w:szCs w:val="16"/>
        </w:rPr>
        <w:t xml:space="preserve">Р ≤ 0,05; </w:t>
      </w:r>
      <w:r>
        <w:rPr>
          <w:rFonts w:ascii="Times New Roman" w:hAnsi="Times New Roman" w:cs="Times New Roman"/>
          <w:sz w:val="16"/>
          <w:szCs w:val="16"/>
        </w:rPr>
        <w:t>**</w:t>
      </w:r>
      <w:r w:rsidR="004517EB" w:rsidRPr="00661A89">
        <w:rPr>
          <w:rFonts w:ascii="Times New Roman" w:hAnsi="Times New Roman" w:cs="Times New Roman"/>
          <w:sz w:val="16"/>
          <w:szCs w:val="16"/>
        </w:rPr>
        <w:t xml:space="preserve">Р ≤ 0,01; </w:t>
      </w:r>
      <w:r>
        <w:rPr>
          <w:rFonts w:ascii="Times New Roman" w:hAnsi="Times New Roman" w:cs="Times New Roman"/>
          <w:sz w:val="16"/>
          <w:szCs w:val="16"/>
        </w:rPr>
        <w:t>***</w:t>
      </w:r>
      <w:r w:rsidR="004517EB" w:rsidRPr="00661A89">
        <w:rPr>
          <w:rFonts w:ascii="Times New Roman" w:hAnsi="Times New Roman" w:cs="Times New Roman"/>
          <w:sz w:val="16"/>
          <w:szCs w:val="16"/>
        </w:rPr>
        <w:t>Р ≤ 0,001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При сравнении результатов инкубация двухлетних цист, обраб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танных перекисью и декапсулированных, необходимо отметить, что выход науплиусов выше был при декапсулировании на 42,6 п.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661A89">
        <w:rPr>
          <w:rFonts w:ascii="Times New Roman" w:hAnsi="Times New Roman" w:cs="Times New Roman"/>
          <w:sz w:val="20"/>
          <w:szCs w:val="20"/>
        </w:rPr>
        <w:t>п. (пр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центных пункта). Причем разница была высокодостоверна. Результаты инкубации цист, хранившихся 10 лет</w:t>
      </w:r>
      <w:r w:rsidR="000828A8">
        <w:rPr>
          <w:rFonts w:ascii="Times New Roman" w:hAnsi="Times New Roman" w:cs="Times New Roman"/>
          <w:sz w:val="20"/>
          <w:szCs w:val="20"/>
        </w:rPr>
        <w:t>,</w:t>
      </w:r>
      <w:r w:rsidRPr="00661A89">
        <w:rPr>
          <w:rFonts w:ascii="Times New Roman" w:hAnsi="Times New Roman" w:cs="Times New Roman"/>
          <w:sz w:val="20"/>
          <w:szCs w:val="20"/>
        </w:rPr>
        <w:t xml:space="preserve"> показали, что наибольшим пр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цент выклева науплиусов был также от декапсулированных цист и был выше на 10,2 п.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п., разница была достоверна.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sz w:val="20"/>
          <w:szCs w:val="20"/>
        </w:rPr>
        <w:t>При сравнении результатов инкубации цист с разным сроком хр</w:t>
      </w:r>
      <w:r w:rsidRPr="00661A89">
        <w:rPr>
          <w:rFonts w:ascii="Times New Roman" w:hAnsi="Times New Roman" w:cs="Times New Roman"/>
          <w:sz w:val="20"/>
          <w:szCs w:val="20"/>
        </w:rPr>
        <w:t>а</w:t>
      </w:r>
      <w:r w:rsidRPr="00661A89">
        <w:rPr>
          <w:rFonts w:ascii="Times New Roman" w:hAnsi="Times New Roman" w:cs="Times New Roman"/>
          <w:sz w:val="20"/>
          <w:szCs w:val="20"/>
        </w:rPr>
        <w:t>нения следует отметить, что наибольший процент выклева науплиусов наблюдался от цист, хранившихся 2 года. При обработке 3%-</w:t>
      </w:r>
      <w:r w:rsidR="000828A8">
        <w:rPr>
          <w:rFonts w:ascii="Times New Roman" w:hAnsi="Times New Roman" w:cs="Times New Roman"/>
          <w:sz w:val="20"/>
          <w:szCs w:val="20"/>
        </w:rPr>
        <w:t>н</w:t>
      </w:r>
      <w:r w:rsidRPr="00661A89">
        <w:rPr>
          <w:rFonts w:ascii="Times New Roman" w:hAnsi="Times New Roman" w:cs="Times New Roman"/>
          <w:sz w:val="20"/>
          <w:szCs w:val="20"/>
        </w:rPr>
        <w:t>ым ра</w:t>
      </w:r>
      <w:r w:rsidRPr="00661A89">
        <w:rPr>
          <w:rFonts w:ascii="Times New Roman" w:hAnsi="Times New Roman" w:cs="Times New Roman"/>
          <w:sz w:val="20"/>
          <w:szCs w:val="20"/>
        </w:rPr>
        <w:t>с</w:t>
      </w:r>
      <w:r w:rsidRPr="00661A89">
        <w:rPr>
          <w:rFonts w:ascii="Times New Roman" w:hAnsi="Times New Roman" w:cs="Times New Roman"/>
          <w:sz w:val="20"/>
          <w:szCs w:val="20"/>
        </w:rPr>
        <w:t>твором перекиси выклев был выше на 15,86 п.</w:t>
      </w:r>
      <w:r w:rsidR="000828A8">
        <w:rPr>
          <w:rFonts w:ascii="Times New Roman" w:hAnsi="Times New Roman" w:cs="Times New Roman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п., а при декапсулир</w:t>
      </w:r>
      <w:r w:rsidRPr="00661A89">
        <w:rPr>
          <w:rFonts w:ascii="Times New Roman" w:hAnsi="Times New Roman" w:cs="Times New Roman"/>
          <w:sz w:val="20"/>
          <w:szCs w:val="20"/>
        </w:rPr>
        <w:t>о</w:t>
      </w:r>
      <w:r w:rsidRPr="00661A89">
        <w:rPr>
          <w:rFonts w:ascii="Times New Roman" w:hAnsi="Times New Roman" w:cs="Times New Roman"/>
          <w:sz w:val="20"/>
          <w:szCs w:val="20"/>
        </w:rPr>
        <w:t>вании на 48,26 п.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п.</w:t>
      </w:r>
    </w:p>
    <w:p w:rsidR="004517EB" w:rsidRPr="00661A8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61A89">
        <w:rPr>
          <w:rFonts w:ascii="Times New Roman" w:hAnsi="Times New Roman" w:cs="Times New Roman"/>
          <w:b/>
          <w:sz w:val="20"/>
          <w:szCs w:val="20"/>
        </w:rPr>
        <w:t>Заключение.</w:t>
      </w:r>
      <w:r w:rsidRPr="00661A89">
        <w:t xml:space="preserve"> </w:t>
      </w:r>
      <w:r w:rsidRPr="00661A89">
        <w:rPr>
          <w:rFonts w:ascii="Times New Roman" w:hAnsi="Times New Roman" w:cs="Times New Roman"/>
          <w:sz w:val="20"/>
          <w:szCs w:val="20"/>
        </w:rPr>
        <w:t>На основе полученных данных можно сделать сл</w:t>
      </w:r>
      <w:r w:rsidRPr="00661A89">
        <w:rPr>
          <w:rFonts w:ascii="Times New Roman" w:hAnsi="Times New Roman" w:cs="Times New Roman"/>
          <w:sz w:val="20"/>
          <w:szCs w:val="20"/>
        </w:rPr>
        <w:t>е</w:t>
      </w:r>
      <w:r w:rsidRPr="00661A89">
        <w:rPr>
          <w:rFonts w:ascii="Times New Roman" w:hAnsi="Times New Roman" w:cs="Times New Roman"/>
          <w:sz w:val="20"/>
          <w:szCs w:val="20"/>
        </w:rPr>
        <w:t>дующие выводы</w:t>
      </w:r>
      <w:r w:rsidR="000828A8">
        <w:rPr>
          <w:rFonts w:ascii="Times New Roman" w:hAnsi="Times New Roman" w:cs="Times New Roman"/>
          <w:sz w:val="20"/>
          <w:szCs w:val="20"/>
        </w:rPr>
        <w:t>:</w:t>
      </w:r>
      <w:r w:rsidRPr="00661A89">
        <w:rPr>
          <w:rFonts w:ascii="Times New Roman" w:hAnsi="Times New Roman" w:cs="Times New Roman"/>
          <w:sz w:val="20"/>
          <w:szCs w:val="20"/>
        </w:rPr>
        <w:t xml:space="preserve"> на процент выклева науплий из сухих цист влияет как способ подготовки (активация, декапсулирование), так и время </w:t>
      </w:r>
      <w:r w:rsidRPr="00661A89">
        <w:rPr>
          <w:rFonts w:ascii="Times New Roman" w:hAnsi="Times New Roman" w:cs="Times New Roman"/>
          <w:sz w:val="20"/>
          <w:szCs w:val="20"/>
        </w:rPr>
        <w:lastRenderedPageBreak/>
        <w:t>хранения. Предварительно проведенные активация и декапсуляция значительно упроща</w:t>
      </w:r>
      <w:r w:rsidR="000828A8">
        <w:rPr>
          <w:rFonts w:ascii="Times New Roman" w:hAnsi="Times New Roman" w:cs="Times New Roman"/>
          <w:sz w:val="20"/>
          <w:szCs w:val="20"/>
        </w:rPr>
        <w:t>ю</w:t>
      </w:r>
      <w:r w:rsidRPr="00661A89">
        <w:rPr>
          <w:rFonts w:ascii="Times New Roman" w:hAnsi="Times New Roman" w:cs="Times New Roman"/>
          <w:sz w:val="20"/>
          <w:szCs w:val="20"/>
        </w:rPr>
        <w:t>т инкубацию яиц: нет необходимости отделять личинок от скорлупы, уменьшается потеря яиц.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84456B" w:rsidRDefault="004517EB" w:rsidP="000828A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УДК 636.1</w:t>
      </w:r>
    </w:p>
    <w:p w:rsidR="004517EB" w:rsidRPr="0085222E" w:rsidRDefault="004517EB" w:rsidP="000828A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C65B9">
        <w:rPr>
          <w:rFonts w:ascii="Times New Roman" w:hAnsi="Times New Roman" w:cs="Times New Roman"/>
          <w:b/>
          <w:sz w:val="20"/>
          <w:szCs w:val="20"/>
        </w:rPr>
        <w:t xml:space="preserve">ОСОБЕННОСТИ ТРЕНИНГА ЛОШАДИ </w:t>
      </w:r>
    </w:p>
    <w:p w:rsidR="004517EB" w:rsidRPr="0084456B" w:rsidRDefault="004517EB" w:rsidP="000828A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C65B9">
        <w:rPr>
          <w:rFonts w:ascii="Times New Roman" w:hAnsi="Times New Roman" w:cs="Times New Roman"/>
          <w:b/>
          <w:sz w:val="20"/>
          <w:szCs w:val="20"/>
        </w:rPr>
        <w:t>ДЛЯ ВОЛЬТИЖИРОВКИ</w:t>
      </w:r>
    </w:p>
    <w:p w:rsidR="004517EB" w:rsidRPr="0084456B" w:rsidRDefault="004517EB" w:rsidP="000828A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517EB" w:rsidRPr="0084456B" w:rsidRDefault="004517EB" w:rsidP="000828A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4456B">
        <w:rPr>
          <w:rFonts w:ascii="Times New Roman" w:hAnsi="Times New Roman" w:cs="Times New Roman"/>
          <w:sz w:val="16"/>
          <w:szCs w:val="16"/>
        </w:rPr>
        <w:t>САВЕЛЬЕВА О. В.</w:t>
      </w:r>
      <w:r w:rsidR="000828A8">
        <w:rPr>
          <w:rFonts w:ascii="Times New Roman" w:hAnsi="Times New Roman" w:cs="Times New Roman"/>
          <w:sz w:val="16"/>
          <w:szCs w:val="16"/>
        </w:rPr>
        <w:t>,</w:t>
      </w:r>
      <w:r w:rsidRPr="0084456B">
        <w:rPr>
          <w:rFonts w:ascii="Times New Roman" w:hAnsi="Times New Roman" w:cs="Times New Roman"/>
          <w:sz w:val="16"/>
          <w:szCs w:val="16"/>
        </w:rPr>
        <w:t xml:space="preserve"> аспирант</w:t>
      </w:r>
    </w:p>
    <w:p w:rsidR="004517EB" w:rsidRPr="0084456B" w:rsidRDefault="004517EB" w:rsidP="000828A8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84456B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0828A8" w:rsidRPr="0084456B">
        <w:rPr>
          <w:rFonts w:ascii="Times New Roman" w:hAnsi="Times New Roman" w:cs="Times New Roman"/>
          <w:i/>
          <w:sz w:val="16"/>
          <w:szCs w:val="16"/>
        </w:rPr>
        <w:t>АЛЕКСЕЕВА</w:t>
      </w:r>
      <w:r w:rsidRPr="0084456B">
        <w:rPr>
          <w:rFonts w:ascii="Times New Roman" w:hAnsi="Times New Roman" w:cs="Times New Roman"/>
          <w:i/>
          <w:sz w:val="16"/>
          <w:szCs w:val="16"/>
        </w:rPr>
        <w:t xml:space="preserve"> Е. И., д</w:t>
      </w:r>
      <w:r w:rsidR="000828A8">
        <w:rPr>
          <w:rFonts w:ascii="Times New Roman" w:hAnsi="Times New Roman" w:cs="Times New Roman"/>
          <w:i/>
          <w:sz w:val="16"/>
          <w:szCs w:val="16"/>
        </w:rPr>
        <w:t>-</w:t>
      </w:r>
      <w:r w:rsidRPr="0084456B">
        <w:rPr>
          <w:rFonts w:ascii="Times New Roman" w:hAnsi="Times New Roman" w:cs="Times New Roman"/>
          <w:i/>
          <w:sz w:val="16"/>
          <w:szCs w:val="16"/>
        </w:rPr>
        <w:t>р с.-х. наук, доцент</w:t>
      </w:r>
    </w:p>
    <w:p w:rsidR="004517EB" w:rsidRPr="0084456B" w:rsidRDefault="004517EB" w:rsidP="000828A8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4517EB" w:rsidRPr="0084456B" w:rsidRDefault="004517EB" w:rsidP="000828A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4456B">
        <w:rPr>
          <w:rFonts w:ascii="Times New Roman" w:hAnsi="Times New Roman" w:cs="Times New Roman"/>
          <w:sz w:val="16"/>
          <w:szCs w:val="16"/>
        </w:rPr>
        <w:t>УО «Белорусская государственная сельскохозяйственная академия»,</w:t>
      </w:r>
    </w:p>
    <w:p w:rsidR="004517EB" w:rsidRPr="0084456B" w:rsidRDefault="004517EB" w:rsidP="000828A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4456B">
        <w:rPr>
          <w:rFonts w:ascii="Times New Roman" w:hAnsi="Times New Roman" w:cs="Times New Roman"/>
          <w:sz w:val="16"/>
          <w:szCs w:val="16"/>
        </w:rPr>
        <w:t>г. Горки, Республика Беларусь</w:t>
      </w:r>
    </w:p>
    <w:p w:rsidR="004517EB" w:rsidRPr="0085222E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517EB" w:rsidRPr="0085222E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В Северо-Западном регионе Российской Федерации такое сельск</w:t>
      </w:r>
      <w:r w:rsidRPr="006C65B9">
        <w:rPr>
          <w:rFonts w:ascii="Times New Roman" w:hAnsi="Times New Roman" w:cs="Times New Roman"/>
          <w:sz w:val="20"/>
          <w:szCs w:val="20"/>
        </w:rPr>
        <w:t>о</w:t>
      </w:r>
      <w:r w:rsidRPr="006C65B9">
        <w:rPr>
          <w:rFonts w:ascii="Times New Roman" w:hAnsi="Times New Roman" w:cs="Times New Roman"/>
          <w:sz w:val="20"/>
          <w:szCs w:val="20"/>
        </w:rPr>
        <w:t>хозяйственное животное</w:t>
      </w:r>
      <w:r w:rsidR="000828A8">
        <w:rPr>
          <w:rFonts w:ascii="Times New Roman" w:hAnsi="Times New Roman" w:cs="Times New Roman"/>
          <w:sz w:val="20"/>
          <w:szCs w:val="20"/>
        </w:rPr>
        <w:t>,</w:t>
      </w:r>
      <w:r w:rsidRPr="006C65B9">
        <w:rPr>
          <w:rFonts w:ascii="Times New Roman" w:hAnsi="Times New Roman" w:cs="Times New Roman"/>
          <w:sz w:val="20"/>
          <w:szCs w:val="20"/>
        </w:rPr>
        <w:t xml:space="preserve"> как лошадь, имеет довольно специфическую продуктивность, а именно – мышечная работа. Данная работа освещ</w:t>
      </w:r>
      <w:r w:rsidRPr="006C65B9">
        <w:rPr>
          <w:rFonts w:ascii="Times New Roman" w:hAnsi="Times New Roman" w:cs="Times New Roman"/>
          <w:sz w:val="20"/>
          <w:szCs w:val="20"/>
        </w:rPr>
        <w:t>а</w:t>
      </w:r>
      <w:r w:rsidRPr="006C65B9">
        <w:rPr>
          <w:rFonts w:ascii="Times New Roman" w:hAnsi="Times New Roman" w:cs="Times New Roman"/>
          <w:sz w:val="20"/>
          <w:szCs w:val="20"/>
        </w:rPr>
        <w:t>ет принципы тренинга для вольтижировки. Потребность в приобрет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>нии подготовленной лошади для данной дисциплины конного спорта весьма высока. Целью многолетней работы, результаты которой изл</w:t>
      </w:r>
      <w:r w:rsidRPr="006C65B9">
        <w:rPr>
          <w:rFonts w:ascii="Times New Roman" w:hAnsi="Times New Roman" w:cs="Times New Roman"/>
          <w:sz w:val="20"/>
          <w:szCs w:val="20"/>
        </w:rPr>
        <w:t>о</w:t>
      </w:r>
      <w:r w:rsidRPr="006C65B9">
        <w:rPr>
          <w:rFonts w:ascii="Times New Roman" w:hAnsi="Times New Roman" w:cs="Times New Roman"/>
          <w:sz w:val="20"/>
          <w:szCs w:val="20"/>
        </w:rPr>
        <w:t>жены в данной статье, является разработка общих принципов и выд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 xml:space="preserve">ление этапов подготовки лошади </w:t>
      </w:r>
      <w:r w:rsidR="000828A8">
        <w:rPr>
          <w:rFonts w:ascii="Times New Roman" w:hAnsi="Times New Roman" w:cs="Times New Roman"/>
          <w:sz w:val="20"/>
          <w:szCs w:val="20"/>
        </w:rPr>
        <w:t>к</w:t>
      </w:r>
      <w:r w:rsidRPr="006C65B9">
        <w:rPr>
          <w:rFonts w:ascii="Times New Roman" w:hAnsi="Times New Roman" w:cs="Times New Roman"/>
          <w:sz w:val="20"/>
          <w:szCs w:val="20"/>
        </w:rPr>
        <w:t xml:space="preserve"> вольтижировк</w:t>
      </w:r>
      <w:r w:rsidR="000828A8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>. Эта дисциплина конного спорта имеет множество особенностей, которые диктуют н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>обходимость разработки специального тренинга. Международная ф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>дерация конного спорта обязывает каждого спортсмена</w:t>
      </w:r>
      <w:r w:rsidR="000828A8">
        <w:rPr>
          <w:rFonts w:ascii="Times New Roman" w:hAnsi="Times New Roman" w:cs="Times New Roman"/>
          <w:sz w:val="20"/>
          <w:szCs w:val="20"/>
        </w:rPr>
        <w:t>,</w:t>
      </w:r>
      <w:r w:rsidRPr="006C65B9">
        <w:rPr>
          <w:rFonts w:ascii="Times New Roman" w:hAnsi="Times New Roman" w:cs="Times New Roman"/>
          <w:sz w:val="20"/>
          <w:szCs w:val="20"/>
        </w:rPr>
        <w:t xml:space="preserve"> тренера и иное лицо, относящееся к конному спорту, принимать и признавать тот факт, что благополучие лошади является приоритетной целью п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>ред соревновательными, коммерческими и иными целями. В соревн</w:t>
      </w:r>
      <w:r w:rsidRPr="006C65B9">
        <w:rPr>
          <w:rFonts w:ascii="Times New Roman" w:hAnsi="Times New Roman" w:cs="Times New Roman"/>
          <w:sz w:val="20"/>
          <w:szCs w:val="20"/>
        </w:rPr>
        <w:t>о</w:t>
      </w:r>
      <w:r w:rsidRPr="006C65B9">
        <w:rPr>
          <w:rFonts w:ascii="Times New Roman" w:hAnsi="Times New Roman" w:cs="Times New Roman"/>
          <w:sz w:val="20"/>
          <w:szCs w:val="20"/>
        </w:rPr>
        <w:t>ваниях могут принимать участие только здоровые  и подготовленные животные. Таким образом, уже на этапе подготовки при неправильном тренинге у лошади могут развиться заболевания, что перечеркнет во</w:t>
      </w:r>
      <w:r w:rsidRPr="006C65B9">
        <w:rPr>
          <w:rFonts w:ascii="Times New Roman" w:hAnsi="Times New Roman" w:cs="Times New Roman"/>
          <w:sz w:val="20"/>
          <w:szCs w:val="20"/>
        </w:rPr>
        <w:t>з</w:t>
      </w:r>
      <w:r w:rsidRPr="006C65B9">
        <w:rPr>
          <w:rFonts w:ascii="Times New Roman" w:hAnsi="Times New Roman" w:cs="Times New Roman"/>
          <w:sz w:val="20"/>
          <w:szCs w:val="20"/>
        </w:rPr>
        <w:t>можность участия животного в соревнованиях. Движение по кругу, используемое в вольтижировке создает дополнительную нагрузку на опорно-двигательный аппарат лошади, любое отклонение от опт</w:t>
      </w:r>
      <w:r w:rsidRPr="006C65B9">
        <w:rPr>
          <w:rFonts w:ascii="Times New Roman" w:hAnsi="Times New Roman" w:cs="Times New Roman"/>
          <w:sz w:val="20"/>
          <w:szCs w:val="20"/>
        </w:rPr>
        <w:t>и</w:t>
      </w:r>
      <w:r w:rsidRPr="006C65B9">
        <w:rPr>
          <w:rFonts w:ascii="Times New Roman" w:hAnsi="Times New Roman" w:cs="Times New Roman"/>
          <w:sz w:val="20"/>
          <w:szCs w:val="20"/>
        </w:rPr>
        <w:t>мального тренинга приводит к нарушению локомоторной функции. Асимметричность движения создает  предпосылки развити</w:t>
      </w:r>
      <w:r w:rsidR="000828A8">
        <w:rPr>
          <w:rFonts w:ascii="Times New Roman" w:hAnsi="Times New Roman" w:cs="Times New Roman"/>
          <w:sz w:val="20"/>
          <w:szCs w:val="20"/>
        </w:rPr>
        <w:t>я</w:t>
      </w:r>
      <w:r w:rsidRPr="006C65B9">
        <w:rPr>
          <w:rFonts w:ascii="Times New Roman" w:hAnsi="Times New Roman" w:cs="Times New Roman"/>
          <w:sz w:val="20"/>
          <w:szCs w:val="20"/>
        </w:rPr>
        <w:t xml:space="preserve"> дегенер</w:t>
      </w:r>
      <w:r w:rsidRPr="006C65B9">
        <w:rPr>
          <w:rFonts w:ascii="Times New Roman" w:hAnsi="Times New Roman" w:cs="Times New Roman"/>
          <w:sz w:val="20"/>
          <w:szCs w:val="20"/>
        </w:rPr>
        <w:t>а</w:t>
      </w:r>
      <w:r w:rsidRPr="006C65B9">
        <w:rPr>
          <w:rFonts w:ascii="Times New Roman" w:hAnsi="Times New Roman" w:cs="Times New Roman"/>
          <w:sz w:val="20"/>
          <w:szCs w:val="20"/>
        </w:rPr>
        <w:t>тивных изменений во внутрисуставных структурах. Это в свою оч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>редь может привести к повреждениям сухожильно</w:t>
      </w:r>
      <w:r w:rsidR="000828A8">
        <w:rPr>
          <w:rFonts w:ascii="Times New Roman" w:hAnsi="Times New Roman" w:cs="Times New Roman"/>
          <w:sz w:val="20"/>
          <w:szCs w:val="20"/>
        </w:rPr>
        <w:t>-</w:t>
      </w:r>
      <w:r w:rsidRPr="006C65B9">
        <w:rPr>
          <w:rFonts w:ascii="Times New Roman" w:hAnsi="Times New Roman" w:cs="Times New Roman"/>
          <w:sz w:val="20"/>
          <w:szCs w:val="20"/>
        </w:rPr>
        <w:t>связочного аппар</w:t>
      </w:r>
      <w:r w:rsidRPr="006C65B9">
        <w:rPr>
          <w:rFonts w:ascii="Times New Roman" w:hAnsi="Times New Roman" w:cs="Times New Roman"/>
          <w:sz w:val="20"/>
          <w:szCs w:val="20"/>
        </w:rPr>
        <w:t>а</w:t>
      </w:r>
      <w:r w:rsidRPr="006C65B9">
        <w:rPr>
          <w:rFonts w:ascii="Times New Roman" w:hAnsi="Times New Roman" w:cs="Times New Roman"/>
          <w:sz w:val="20"/>
          <w:szCs w:val="20"/>
        </w:rPr>
        <w:t>та, хрящей сустава, что сделает невозможным дальнейшую эксплуат</w:t>
      </w:r>
      <w:r w:rsidRPr="006C65B9">
        <w:rPr>
          <w:rFonts w:ascii="Times New Roman" w:hAnsi="Times New Roman" w:cs="Times New Roman"/>
          <w:sz w:val="20"/>
          <w:szCs w:val="20"/>
        </w:rPr>
        <w:t>а</w:t>
      </w:r>
      <w:r w:rsidRPr="006C65B9">
        <w:rPr>
          <w:rFonts w:ascii="Times New Roman" w:hAnsi="Times New Roman" w:cs="Times New Roman"/>
          <w:sz w:val="20"/>
          <w:szCs w:val="20"/>
        </w:rPr>
        <w:t>цию животного из-за хромоты сильной степени.</w:t>
      </w:r>
    </w:p>
    <w:p w:rsidR="004517EB" w:rsidRPr="0085222E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lastRenderedPageBreak/>
        <w:t>Следует также отметить, что физическая нагрузка вольтижирово</w:t>
      </w:r>
      <w:r w:rsidRPr="006C65B9">
        <w:rPr>
          <w:rFonts w:ascii="Times New Roman" w:hAnsi="Times New Roman" w:cs="Times New Roman"/>
          <w:sz w:val="20"/>
          <w:szCs w:val="20"/>
        </w:rPr>
        <w:t>ч</w:t>
      </w:r>
      <w:r w:rsidRPr="006C65B9">
        <w:rPr>
          <w:rFonts w:ascii="Times New Roman" w:hAnsi="Times New Roman" w:cs="Times New Roman"/>
          <w:sz w:val="20"/>
          <w:szCs w:val="20"/>
        </w:rPr>
        <w:t>ной лошади значительна. На лошади могут находиться до трех спор</w:t>
      </w:r>
      <w:r w:rsidRPr="006C65B9">
        <w:rPr>
          <w:rFonts w:ascii="Times New Roman" w:hAnsi="Times New Roman" w:cs="Times New Roman"/>
          <w:sz w:val="20"/>
          <w:szCs w:val="20"/>
        </w:rPr>
        <w:t>т</w:t>
      </w:r>
      <w:r w:rsidRPr="006C65B9">
        <w:rPr>
          <w:rFonts w:ascii="Times New Roman" w:hAnsi="Times New Roman" w:cs="Times New Roman"/>
          <w:sz w:val="20"/>
          <w:szCs w:val="20"/>
        </w:rPr>
        <w:t>сменов единовременно, а также прыжки и различные движения вол</w:t>
      </w:r>
      <w:r w:rsidRPr="006C65B9">
        <w:rPr>
          <w:rFonts w:ascii="Times New Roman" w:hAnsi="Times New Roman" w:cs="Times New Roman"/>
          <w:sz w:val="20"/>
          <w:szCs w:val="20"/>
        </w:rPr>
        <w:t>ь</w:t>
      </w:r>
      <w:r w:rsidRPr="006C65B9">
        <w:rPr>
          <w:rFonts w:ascii="Times New Roman" w:hAnsi="Times New Roman" w:cs="Times New Roman"/>
          <w:sz w:val="20"/>
          <w:szCs w:val="20"/>
        </w:rPr>
        <w:t>тижеров, выводящие лошадь из равновесия и требующие дополн</w:t>
      </w:r>
      <w:r w:rsidRPr="006C65B9">
        <w:rPr>
          <w:rFonts w:ascii="Times New Roman" w:hAnsi="Times New Roman" w:cs="Times New Roman"/>
          <w:sz w:val="20"/>
          <w:szCs w:val="20"/>
        </w:rPr>
        <w:t>и</w:t>
      </w:r>
      <w:r w:rsidRPr="006C65B9">
        <w:rPr>
          <w:rFonts w:ascii="Times New Roman" w:hAnsi="Times New Roman" w:cs="Times New Roman"/>
          <w:sz w:val="20"/>
          <w:szCs w:val="20"/>
        </w:rPr>
        <w:t>тельного напряжения мускулатуры для поддержания равновесия, д</w:t>
      </w:r>
      <w:r w:rsidRPr="006C65B9">
        <w:rPr>
          <w:rFonts w:ascii="Times New Roman" w:hAnsi="Times New Roman" w:cs="Times New Roman"/>
          <w:sz w:val="20"/>
          <w:szCs w:val="20"/>
        </w:rPr>
        <w:t>о</w:t>
      </w:r>
      <w:r w:rsidRPr="006C65B9">
        <w:rPr>
          <w:rFonts w:ascii="Times New Roman" w:hAnsi="Times New Roman" w:cs="Times New Roman"/>
          <w:sz w:val="20"/>
          <w:szCs w:val="20"/>
        </w:rPr>
        <w:t>вольно утомительны. Поэтому физической подготовке лошади следует уделить самое пристальное внимание. Однако только физической по</w:t>
      </w:r>
      <w:r w:rsidRPr="006C65B9">
        <w:rPr>
          <w:rFonts w:ascii="Times New Roman" w:hAnsi="Times New Roman" w:cs="Times New Roman"/>
          <w:sz w:val="20"/>
          <w:szCs w:val="20"/>
        </w:rPr>
        <w:t>д</w:t>
      </w:r>
      <w:r w:rsidRPr="006C65B9">
        <w:rPr>
          <w:rFonts w:ascii="Times New Roman" w:hAnsi="Times New Roman" w:cs="Times New Roman"/>
          <w:sz w:val="20"/>
          <w:szCs w:val="20"/>
        </w:rPr>
        <w:t>готовкой тренинг лошади для вольтижировки не ограничивается. Чт</w:t>
      </w:r>
      <w:r w:rsidRPr="006C65B9">
        <w:rPr>
          <w:rFonts w:ascii="Times New Roman" w:hAnsi="Times New Roman" w:cs="Times New Roman"/>
          <w:sz w:val="20"/>
          <w:szCs w:val="20"/>
        </w:rPr>
        <w:t>о</w:t>
      </w:r>
      <w:r w:rsidRPr="006C65B9">
        <w:rPr>
          <w:rFonts w:ascii="Times New Roman" w:hAnsi="Times New Roman" w:cs="Times New Roman"/>
          <w:sz w:val="20"/>
          <w:szCs w:val="20"/>
        </w:rPr>
        <w:t>бы лошадь и вольтижер показали максимальный результат, необход</w:t>
      </w:r>
      <w:r w:rsidRPr="006C65B9">
        <w:rPr>
          <w:rFonts w:ascii="Times New Roman" w:hAnsi="Times New Roman" w:cs="Times New Roman"/>
          <w:sz w:val="20"/>
          <w:szCs w:val="20"/>
        </w:rPr>
        <w:t>и</w:t>
      </w:r>
      <w:r w:rsidRPr="006C65B9">
        <w:rPr>
          <w:rFonts w:ascii="Times New Roman" w:hAnsi="Times New Roman" w:cs="Times New Roman"/>
          <w:sz w:val="20"/>
          <w:szCs w:val="20"/>
        </w:rPr>
        <w:t>ма специальная подготовка. Таким образом, весь тренировочный пр</w:t>
      </w:r>
      <w:r w:rsidRPr="006C65B9">
        <w:rPr>
          <w:rFonts w:ascii="Times New Roman" w:hAnsi="Times New Roman" w:cs="Times New Roman"/>
          <w:sz w:val="20"/>
          <w:szCs w:val="20"/>
        </w:rPr>
        <w:t>о</w:t>
      </w:r>
      <w:r w:rsidRPr="006C65B9">
        <w:rPr>
          <w:rFonts w:ascii="Times New Roman" w:hAnsi="Times New Roman" w:cs="Times New Roman"/>
          <w:sz w:val="20"/>
          <w:szCs w:val="20"/>
        </w:rPr>
        <w:t>цесс можно разделить на две основные части:</w:t>
      </w:r>
    </w:p>
    <w:p w:rsidR="004517EB" w:rsidRPr="0084456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1.</w:t>
      </w:r>
      <w:r w:rsidR="000828A8">
        <w:rPr>
          <w:rFonts w:ascii="Times New Roman" w:hAnsi="Times New Roman" w:cs="Times New Roman"/>
          <w:sz w:val="20"/>
          <w:szCs w:val="20"/>
        </w:rPr>
        <w:t xml:space="preserve"> </w:t>
      </w:r>
      <w:r w:rsidRPr="006C65B9">
        <w:rPr>
          <w:rFonts w:ascii="Times New Roman" w:hAnsi="Times New Roman" w:cs="Times New Roman"/>
          <w:sz w:val="20"/>
          <w:szCs w:val="20"/>
        </w:rPr>
        <w:t>Общая подготовка лошади, которая используется и  в выездке, и в конкуре, и в вольтижировке, и в других дисциплинах конного спорта, направленная на физическое развитие лошади, ее гибкости и выносл</w:t>
      </w:r>
      <w:r w:rsidRPr="006C65B9">
        <w:rPr>
          <w:rFonts w:ascii="Times New Roman" w:hAnsi="Times New Roman" w:cs="Times New Roman"/>
          <w:sz w:val="20"/>
          <w:szCs w:val="20"/>
        </w:rPr>
        <w:t>и</w:t>
      </w:r>
      <w:r w:rsidRPr="006C65B9">
        <w:rPr>
          <w:rFonts w:ascii="Times New Roman" w:hAnsi="Times New Roman" w:cs="Times New Roman"/>
          <w:sz w:val="20"/>
          <w:szCs w:val="20"/>
        </w:rPr>
        <w:t>вости.</w:t>
      </w:r>
    </w:p>
    <w:p w:rsidR="004517EB" w:rsidRPr="0084456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2.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C65B9">
        <w:rPr>
          <w:rFonts w:ascii="Times New Roman" w:hAnsi="Times New Roman" w:cs="Times New Roman"/>
          <w:sz w:val="20"/>
          <w:szCs w:val="20"/>
        </w:rPr>
        <w:t>Специализированный тренинг</w:t>
      </w:r>
      <w:r w:rsidR="000828A8">
        <w:rPr>
          <w:rFonts w:ascii="Times New Roman" w:hAnsi="Times New Roman" w:cs="Times New Roman"/>
          <w:sz w:val="20"/>
          <w:szCs w:val="20"/>
        </w:rPr>
        <w:t>,</w:t>
      </w:r>
      <w:r w:rsidRPr="006C65B9">
        <w:rPr>
          <w:rFonts w:ascii="Times New Roman" w:hAnsi="Times New Roman" w:cs="Times New Roman"/>
          <w:sz w:val="20"/>
          <w:szCs w:val="20"/>
        </w:rPr>
        <w:t xml:space="preserve"> направлен</w:t>
      </w:r>
      <w:r w:rsidR="000828A8">
        <w:rPr>
          <w:rFonts w:ascii="Times New Roman" w:hAnsi="Times New Roman" w:cs="Times New Roman"/>
          <w:sz w:val="20"/>
          <w:szCs w:val="20"/>
        </w:rPr>
        <w:t>ный</w:t>
      </w:r>
      <w:r w:rsidRPr="006C65B9">
        <w:rPr>
          <w:rFonts w:ascii="Times New Roman" w:hAnsi="Times New Roman" w:cs="Times New Roman"/>
          <w:sz w:val="20"/>
          <w:szCs w:val="20"/>
        </w:rPr>
        <w:t xml:space="preserve"> на психологич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>скую подготовку лошади, повышение стрессоустойчивости и вырабо</w:t>
      </w:r>
      <w:r w:rsidRPr="006C65B9">
        <w:rPr>
          <w:rFonts w:ascii="Times New Roman" w:hAnsi="Times New Roman" w:cs="Times New Roman"/>
          <w:sz w:val="20"/>
          <w:szCs w:val="20"/>
        </w:rPr>
        <w:t>т</w:t>
      </w:r>
      <w:r w:rsidRPr="006C65B9">
        <w:rPr>
          <w:rFonts w:ascii="Times New Roman" w:hAnsi="Times New Roman" w:cs="Times New Roman"/>
          <w:sz w:val="20"/>
          <w:szCs w:val="20"/>
        </w:rPr>
        <w:t>к</w:t>
      </w:r>
      <w:r w:rsidR="000828A8">
        <w:rPr>
          <w:rFonts w:ascii="Times New Roman" w:hAnsi="Times New Roman" w:cs="Times New Roman"/>
          <w:sz w:val="20"/>
          <w:szCs w:val="20"/>
        </w:rPr>
        <w:t>у</w:t>
      </w:r>
      <w:r w:rsidRPr="006C65B9">
        <w:rPr>
          <w:rFonts w:ascii="Times New Roman" w:hAnsi="Times New Roman" w:cs="Times New Roman"/>
          <w:sz w:val="20"/>
          <w:szCs w:val="20"/>
        </w:rPr>
        <w:t xml:space="preserve"> положительной мотивации.</w:t>
      </w:r>
    </w:p>
    <w:p w:rsidR="004517EB" w:rsidRPr="00F06D2E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F06D2E">
        <w:rPr>
          <w:rFonts w:ascii="Times New Roman" w:hAnsi="Times New Roman" w:cs="Times New Roman"/>
          <w:b/>
          <w:i/>
          <w:sz w:val="20"/>
          <w:szCs w:val="20"/>
        </w:rPr>
        <w:t>Общий тренинг</w:t>
      </w:r>
      <w:r w:rsidR="000828A8">
        <w:rPr>
          <w:rFonts w:ascii="Times New Roman" w:hAnsi="Times New Roman" w:cs="Times New Roman"/>
          <w:b/>
          <w:i/>
          <w:sz w:val="20"/>
          <w:szCs w:val="20"/>
        </w:rPr>
        <w:t>.</w:t>
      </w:r>
    </w:p>
    <w:p w:rsidR="004517EB" w:rsidRPr="0085222E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Для подготовки вольтижировочной лошади в разделе общего тр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>нинга необходимо: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р</w:t>
      </w:r>
      <w:r w:rsidRPr="006C65B9">
        <w:rPr>
          <w:rFonts w:ascii="Times New Roman" w:hAnsi="Times New Roman" w:cs="Times New Roman"/>
          <w:sz w:val="20"/>
          <w:szCs w:val="20"/>
        </w:rPr>
        <w:t>азвить и совершенствовать шаг лошади;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р</w:t>
      </w:r>
      <w:r w:rsidRPr="006C65B9">
        <w:rPr>
          <w:rFonts w:ascii="Times New Roman" w:hAnsi="Times New Roman" w:cs="Times New Roman"/>
          <w:sz w:val="20"/>
          <w:szCs w:val="20"/>
        </w:rPr>
        <w:t>азвить и совершенствовать галоп лошади;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у</w:t>
      </w:r>
      <w:r w:rsidRPr="006C65B9">
        <w:rPr>
          <w:rFonts w:ascii="Times New Roman" w:hAnsi="Times New Roman" w:cs="Times New Roman"/>
          <w:sz w:val="20"/>
          <w:szCs w:val="20"/>
        </w:rPr>
        <w:t>лучшить гибкость лошади и координацию движений;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о</w:t>
      </w:r>
      <w:r w:rsidRPr="006C65B9">
        <w:rPr>
          <w:rFonts w:ascii="Times New Roman" w:hAnsi="Times New Roman" w:cs="Times New Roman"/>
          <w:sz w:val="20"/>
          <w:szCs w:val="20"/>
        </w:rPr>
        <w:t>бучить лошадь правильной работе на корде;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н</w:t>
      </w:r>
      <w:r w:rsidRPr="006C65B9">
        <w:rPr>
          <w:rFonts w:ascii="Times New Roman" w:hAnsi="Times New Roman" w:cs="Times New Roman"/>
          <w:sz w:val="20"/>
          <w:szCs w:val="20"/>
        </w:rPr>
        <w:t>аращивать мышечную массу лошади;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п</w:t>
      </w:r>
      <w:r w:rsidRPr="006C65B9">
        <w:rPr>
          <w:rFonts w:ascii="Times New Roman" w:hAnsi="Times New Roman" w:cs="Times New Roman"/>
          <w:sz w:val="20"/>
          <w:szCs w:val="20"/>
        </w:rPr>
        <w:t>овышать выносливость лошади.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Основной предпосылкой для подготовки вольтижировочной лош</w:t>
      </w:r>
      <w:r w:rsidRPr="006C65B9">
        <w:rPr>
          <w:rFonts w:ascii="Times New Roman" w:hAnsi="Times New Roman" w:cs="Times New Roman"/>
          <w:sz w:val="20"/>
          <w:szCs w:val="20"/>
        </w:rPr>
        <w:t>а</w:t>
      </w:r>
      <w:r w:rsidRPr="006C65B9">
        <w:rPr>
          <w:rFonts w:ascii="Times New Roman" w:hAnsi="Times New Roman" w:cs="Times New Roman"/>
          <w:sz w:val="20"/>
          <w:szCs w:val="20"/>
        </w:rPr>
        <w:t>ди высокого уровня в хорошей спортивной форме является тренировка высококвалифицированным всадником. Работа под всадником по о</w:t>
      </w:r>
      <w:r w:rsidRPr="006C65B9">
        <w:rPr>
          <w:rFonts w:ascii="Times New Roman" w:hAnsi="Times New Roman" w:cs="Times New Roman"/>
          <w:sz w:val="20"/>
          <w:szCs w:val="20"/>
        </w:rPr>
        <w:t>б</w:t>
      </w:r>
      <w:r w:rsidRPr="006C65B9">
        <w:rPr>
          <w:rFonts w:ascii="Times New Roman" w:hAnsi="Times New Roman" w:cs="Times New Roman"/>
          <w:sz w:val="20"/>
          <w:szCs w:val="20"/>
        </w:rPr>
        <w:t>щей схеме подготовки обеспечивает лошади необходимую силу для работы в вольтижировке. После каждой тренировки спортсменов</w:t>
      </w:r>
      <w:r w:rsidR="000828A8">
        <w:rPr>
          <w:rFonts w:ascii="Times New Roman" w:hAnsi="Times New Roman" w:cs="Times New Roman"/>
          <w:sz w:val="20"/>
          <w:szCs w:val="20"/>
        </w:rPr>
        <w:t>-</w:t>
      </w:r>
      <w:r w:rsidRPr="006C65B9">
        <w:rPr>
          <w:rFonts w:ascii="Times New Roman" w:hAnsi="Times New Roman" w:cs="Times New Roman"/>
          <w:sz w:val="20"/>
          <w:szCs w:val="20"/>
        </w:rPr>
        <w:t>вольтижеров необходимо полчаса проводки лошади «в руках» или и</w:t>
      </w:r>
      <w:r w:rsidRPr="006C65B9">
        <w:rPr>
          <w:rFonts w:ascii="Times New Roman" w:hAnsi="Times New Roman" w:cs="Times New Roman"/>
          <w:sz w:val="20"/>
          <w:szCs w:val="20"/>
        </w:rPr>
        <w:t>н</w:t>
      </w:r>
      <w:r w:rsidRPr="006C65B9">
        <w:rPr>
          <w:rFonts w:ascii="Times New Roman" w:hAnsi="Times New Roman" w:cs="Times New Roman"/>
          <w:sz w:val="20"/>
          <w:szCs w:val="20"/>
        </w:rPr>
        <w:t>тенсивного отшагивания под всадником. Лошадь должна шагать  бо</w:t>
      </w:r>
      <w:r w:rsidRPr="006C65B9">
        <w:rPr>
          <w:rFonts w:ascii="Times New Roman" w:hAnsi="Times New Roman" w:cs="Times New Roman"/>
          <w:sz w:val="20"/>
          <w:szCs w:val="20"/>
        </w:rPr>
        <w:t>д</w:t>
      </w:r>
      <w:r w:rsidRPr="006C65B9">
        <w:rPr>
          <w:rFonts w:ascii="Times New Roman" w:hAnsi="Times New Roman" w:cs="Times New Roman"/>
          <w:sz w:val="20"/>
          <w:szCs w:val="20"/>
        </w:rPr>
        <w:t>ро, легко, просторно и непринужденно, задние копыта должны н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 xml:space="preserve">сколько переступать следы передних.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На соревнованиях по вольтижировке лошадь должна демонстрир</w:t>
      </w:r>
      <w:r w:rsidRPr="006C65B9">
        <w:rPr>
          <w:rFonts w:ascii="Times New Roman" w:hAnsi="Times New Roman" w:cs="Times New Roman"/>
          <w:sz w:val="20"/>
          <w:szCs w:val="20"/>
        </w:rPr>
        <w:t>о</w:t>
      </w:r>
      <w:r w:rsidRPr="006C65B9">
        <w:rPr>
          <w:rFonts w:ascii="Times New Roman" w:hAnsi="Times New Roman" w:cs="Times New Roman"/>
          <w:sz w:val="20"/>
          <w:szCs w:val="20"/>
        </w:rPr>
        <w:t xml:space="preserve">вать рабочий галоп с сокращением рамки на пути к сбору. Судьями оцениваются следующие параметры движения галопом: правильность </w:t>
      </w:r>
      <w:r w:rsidRPr="006C65B9">
        <w:rPr>
          <w:rFonts w:ascii="Times New Roman" w:hAnsi="Times New Roman" w:cs="Times New Roman"/>
          <w:sz w:val="20"/>
          <w:szCs w:val="20"/>
        </w:rPr>
        <w:lastRenderedPageBreak/>
        <w:t>движения, податливость и расслабленность, контакт, импульс, в</w:t>
      </w:r>
      <w:r w:rsidRPr="006C65B9">
        <w:rPr>
          <w:rFonts w:ascii="Times New Roman" w:hAnsi="Times New Roman" w:cs="Times New Roman"/>
          <w:sz w:val="20"/>
          <w:szCs w:val="20"/>
        </w:rPr>
        <w:t>ы</w:t>
      </w:r>
      <w:r w:rsidRPr="006C65B9">
        <w:rPr>
          <w:rFonts w:ascii="Times New Roman" w:hAnsi="Times New Roman" w:cs="Times New Roman"/>
          <w:sz w:val="20"/>
          <w:szCs w:val="20"/>
        </w:rPr>
        <w:t>прямленность, собранность и подчинение действиям лонжера. Хара</w:t>
      </w:r>
      <w:r w:rsidRPr="006C65B9">
        <w:rPr>
          <w:rFonts w:ascii="Times New Roman" w:hAnsi="Times New Roman" w:cs="Times New Roman"/>
          <w:sz w:val="20"/>
          <w:szCs w:val="20"/>
        </w:rPr>
        <w:t>к</w:t>
      </w:r>
      <w:r w:rsidRPr="006C65B9">
        <w:rPr>
          <w:rFonts w:ascii="Times New Roman" w:hAnsi="Times New Roman" w:cs="Times New Roman"/>
          <w:sz w:val="20"/>
          <w:szCs w:val="20"/>
        </w:rPr>
        <w:t>теристика этих параметров, соответствующих наивысшей оценке, представлена в табл</w:t>
      </w:r>
      <w:r w:rsidR="000828A8">
        <w:rPr>
          <w:rFonts w:ascii="Times New Roman" w:hAnsi="Times New Roman" w:cs="Times New Roman"/>
          <w:sz w:val="20"/>
          <w:szCs w:val="20"/>
        </w:rPr>
        <w:t>ице</w:t>
      </w:r>
      <w:r w:rsidRPr="006C65B9">
        <w:rPr>
          <w:rFonts w:ascii="Times New Roman" w:hAnsi="Times New Roman" w:cs="Times New Roman"/>
          <w:sz w:val="20"/>
          <w:szCs w:val="20"/>
        </w:rPr>
        <w:t>.</w:t>
      </w:r>
    </w:p>
    <w:p w:rsidR="004517EB" w:rsidRPr="006C65B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4456B">
        <w:rPr>
          <w:rFonts w:ascii="Times New Roman" w:hAnsi="Times New Roman" w:cs="Times New Roman"/>
          <w:b/>
          <w:sz w:val="16"/>
          <w:szCs w:val="16"/>
        </w:rPr>
        <w:t xml:space="preserve">Параметры движения галопом и их характеристика </w:t>
      </w: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4456B">
        <w:rPr>
          <w:rFonts w:ascii="Times New Roman" w:hAnsi="Times New Roman" w:cs="Times New Roman"/>
          <w:b/>
          <w:sz w:val="16"/>
          <w:szCs w:val="16"/>
        </w:rPr>
        <w:t>для получения наивысшей оценки</w:t>
      </w:r>
    </w:p>
    <w:p w:rsidR="004517EB" w:rsidRPr="0084456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480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4679"/>
      </w:tblGrid>
      <w:tr w:rsidR="004517EB" w:rsidRPr="0084456B" w:rsidTr="000828A8">
        <w:trPr>
          <w:trHeight w:val="274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EB" w:rsidRPr="0084456B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Параметр оценки</w:t>
            </w:r>
          </w:p>
        </w:tc>
        <w:tc>
          <w:tcPr>
            <w:tcW w:w="3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EB" w:rsidRPr="0084456B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Характеристика движения галопом</w:t>
            </w:r>
          </w:p>
        </w:tc>
      </w:tr>
      <w:tr w:rsidR="004517EB" w:rsidRPr="0084456B" w:rsidTr="000828A8">
        <w:tc>
          <w:tcPr>
            <w:tcW w:w="11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7EB" w:rsidRPr="0084456B" w:rsidRDefault="004517EB" w:rsidP="000828A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Правильность</w:t>
            </w:r>
          </w:p>
        </w:tc>
        <w:tc>
          <w:tcPr>
            <w:tcW w:w="38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17EB" w:rsidRPr="0084456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Абсолютно правильные темпы в 3 четких удара на протяжении всего выступ</w:t>
            </w:r>
            <w:r w:rsidR="000828A8">
              <w:rPr>
                <w:rFonts w:ascii="Times New Roman" w:hAnsi="Times New Roman" w:cs="Times New Roman"/>
                <w:sz w:val="16"/>
                <w:szCs w:val="16"/>
              </w:rPr>
              <w:t>ления с четкой фазой подвисания</w:t>
            </w:r>
          </w:p>
        </w:tc>
      </w:tr>
      <w:tr w:rsidR="004517EB" w:rsidRPr="0084456B" w:rsidTr="000828A8">
        <w:tc>
          <w:tcPr>
            <w:tcW w:w="116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17EB" w:rsidRPr="0084456B" w:rsidRDefault="004517EB" w:rsidP="000828A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Податливость, расслабленность</w:t>
            </w:r>
          </w:p>
        </w:tc>
        <w:tc>
          <w:tcPr>
            <w:tcW w:w="3837" w:type="pct"/>
            <w:tcBorders>
              <w:left w:val="single" w:sz="4" w:space="0" w:color="auto"/>
              <w:right w:val="single" w:sz="4" w:space="0" w:color="auto"/>
            </w:tcBorders>
          </w:tcPr>
          <w:p w:rsidR="004517EB" w:rsidRPr="0084456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 xml:space="preserve">Превосходная эластичность всего корпуса </w:t>
            </w:r>
            <w:r w:rsidR="000828A8">
              <w:rPr>
                <w:rFonts w:ascii="Times New Roman" w:hAnsi="Times New Roman" w:cs="Times New Roman"/>
                <w:sz w:val="16"/>
                <w:szCs w:val="16"/>
              </w:rPr>
              <w:t>на протяжении всего выступления</w:t>
            </w:r>
          </w:p>
        </w:tc>
      </w:tr>
      <w:tr w:rsidR="004517EB" w:rsidRPr="0084456B" w:rsidTr="000828A8">
        <w:tc>
          <w:tcPr>
            <w:tcW w:w="116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17EB" w:rsidRPr="0084456B" w:rsidRDefault="004517EB" w:rsidP="000828A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Контакт</w:t>
            </w:r>
          </w:p>
        </w:tc>
        <w:tc>
          <w:tcPr>
            <w:tcW w:w="3837" w:type="pct"/>
            <w:tcBorders>
              <w:left w:val="single" w:sz="4" w:space="0" w:color="auto"/>
              <w:right w:val="single" w:sz="4" w:space="0" w:color="auto"/>
            </w:tcBorders>
          </w:tcPr>
          <w:p w:rsidR="004517EB" w:rsidRPr="0084456B" w:rsidRDefault="004517EB" w:rsidP="000828A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Легкий и устойчивый контакт, нос впереди вертикали. Демонс</w:t>
            </w: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рирует превосходный естественный баланс, нес</w:t>
            </w:r>
            <w:r w:rsidR="000828A8">
              <w:rPr>
                <w:rFonts w:ascii="Times New Roman" w:hAnsi="Times New Roman" w:cs="Times New Roman"/>
                <w:sz w:val="16"/>
                <w:szCs w:val="16"/>
              </w:rPr>
              <w:t>ет себя, зат</w:t>
            </w:r>
            <w:r w:rsidR="000828A8"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="000828A8">
              <w:rPr>
                <w:rFonts w:ascii="Times New Roman" w:hAnsi="Times New Roman" w:cs="Times New Roman"/>
                <w:sz w:val="16"/>
                <w:szCs w:val="16"/>
              </w:rPr>
              <w:t>лок – высшая точка</w:t>
            </w:r>
          </w:p>
        </w:tc>
      </w:tr>
      <w:tr w:rsidR="004517EB" w:rsidRPr="0084456B" w:rsidTr="000828A8">
        <w:tc>
          <w:tcPr>
            <w:tcW w:w="116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17EB" w:rsidRPr="0084456B" w:rsidRDefault="004517EB" w:rsidP="000828A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Импульс</w:t>
            </w:r>
          </w:p>
        </w:tc>
        <w:tc>
          <w:tcPr>
            <w:tcW w:w="3837" w:type="pct"/>
            <w:tcBorders>
              <w:left w:val="single" w:sz="4" w:space="0" w:color="auto"/>
              <w:right w:val="single" w:sz="4" w:space="0" w:color="auto"/>
            </w:tcBorders>
          </w:tcPr>
          <w:p w:rsidR="004517EB" w:rsidRPr="0084456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Очень энергичные и активные темпы с подключенными задни</w:t>
            </w:r>
            <w:r w:rsidR="000828A8">
              <w:rPr>
                <w:rFonts w:ascii="Times New Roman" w:hAnsi="Times New Roman" w:cs="Times New Roman"/>
                <w:sz w:val="16"/>
                <w:szCs w:val="16"/>
              </w:rPr>
              <w:t>ми ногами</w:t>
            </w:r>
          </w:p>
        </w:tc>
      </w:tr>
      <w:tr w:rsidR="004517EB" w:rsidRPr="0084456B" w:rsidTr="000828A8">
        <w:tc>
          <w:tcPr>
            <w:tcW w:w="116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17EB" w:rsidRPr="0084456B" w:rsidRDefault="004517EB" w:rsidP="000828A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Выпрямленность</w:t>
            </w:r>
          </w:p>
        </w:tc>
        <w:tc>
          <w:tcPr>
            <w:tcW w:w="3837" w:type="pct"/>
            <w:tcBorders>
              <w:left w:val="single" w:sz="4" w:space="0" w:color="auto"/>
              <w:right w:val="single" w:sz="4" w:space="0" w:color="auto"/>
            </w:tcBorders>
          </w:tcPr>
          <w:p w:rsidR="004517EB" w:rsidRPr="0084456B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Полностью выпрямленная.  Продольная ось лошади совпадает с окру</w:t>
            </w:r>
            <w:r w:rsidR="000828A8">
              <w:rPr>
                <w:rFonts w:ascii="Times New Roman" w:hAnsi="Times New Roman" w:cs="Times New Roman"/>
                <w:sz w:val="16"/>
                <w:szCs w:val="16"/>
              </w:rPr>
              <w:t>жность, по которой она движется</w:t>
            </w:r>
          </w:p>
        </w:tc>
      </w:tr>
      <w:tr w:rsidR="004517EB" w:rsidRPr="0084456B" w:rsidTr="000828A8">
        <w:tc>
          <w:tcPr>
            <w:tcW w:w="116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17EB" w:rsidRPr="0084456B" w:rsidRDefault="004517EB" w:rsidP="000828A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Собранность *(сокращение рамки на пути к сбору)</w:t>
            </w:r>
          </w:p>
        </w:tc>
        <w:tc>
          <w:tcPr>
            <w:tcW w:w="3837" w:type="pct"/>
            <w:tcBorders>
              <w:left w:val="single" w:sz="4" w:space="0" w:color="auto"/>
              <w:right w:val="single" w:sz="4" w:space="0" w:color="auto"/>
            </w:tcBorders>
          </w:tcPr>
          <w:p w:rsidR="004517EB" w:rsidRPr="0084456B" w:rsidRDefault="004517EB" w:rsidP="00701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Активные задние ноги приземляются четко впереди следов передних ног и несут вес. Производит впечатление превосхо</w:t>
            </w: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ного естественного баланса со свободой в плечах и легкостью переда, с т</w:t>
            </w:r>
            <w:r w:rsidR="000828A8">
              <w:rPr>
                <w:rFonts w:ascii="Times New Roman" w:hAnsi="Times New Roman" w:cs="Times New Roman"/>
                <w:sz w:val="16"/>
                <w:szCs w:val="16"/>
              </w:rPr>
              <w:t>енденцией движения вверх-вперед</w:t>
            </w:r>
          </w:p>
        </w:tc>
      </w:tr>
      <w:tr w:rsidR="004517EB" w:rsidRPr="0084456B" w:rsidTr="000828A8">
        <w:tc>
          <w:tcPr>
            <w:tcW w:w="11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EB" w:rsidRPr="0084456B" w:rsidRDefault="004517EB" w:rsidP="00701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56B">
              <w:rPr>
                <w:rFonts w:ascii="Times New Roman" w:hAnsi="Times New Roman" w:cs="Times New Roman"/>
                <w:sz w:val="16"/>
                <w:szCs w:val="16"/>
              </w:rPr>
              <w:t>Подчинение</w:t>
            </w:r>
          </w:p>
        </w:tc>
        <w:tc>
          <w:tcPr>
            <w:tcW w:w="38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EB" w:rsidRPr="0084456B" w:rsidRDefault="000828A8" w:rsidP="00701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Без сопротивления</w:t>
            </w:r>
          </w:p>
        </w:tc>
      </w:tr>
    </w:tbl>
    <w:p w:rsidR="004517EB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Кроме развития аллюров</w:t>
      </w:r>
      <w:r w:rsidR="000828A8">
        <w:rPr>
          <w:rFonts w:ascii="Times New Roman" w:hAnsi="Times New Roman" w:cs="Times New Roman"/>
          <w:sz w:val="20"/>
          <w:szCs w:val="20"/>
        </w:rPr>
        <w:t>,</w:t>
      </w:r>
      <w:r w:rsidRPr="006C65B9">
        <w:rPr>
          <w:rFonts w:ascii="Times New Roman" w:hAnsi="Times New Roman" w:cs="Times New Roman"/>
          <w:sz w:val="20"/>
          <w:szCs w:val="20"/>
        </w:rPr>
        <w:t xml:space="preserve"> лошади необходимо улучшение выно</w:t>
      </w:r>
      <w:r w:rsidRPr="006C65B9">
        <w:rPr>
          <w:rFonts w:ascii="Times New Roman" w:hAnsi="Times New Roman" w:cs="Times New Roman"/>
          <w:sz w:val="20"/>
          <w:szCs w:val="20"/>
        </w:rPr>
        <w:t>с</w:t>
      </w:r>
      <w:r w:rsidRPr="006C65B9">
        <w:rPr>
          <w:rFonts w:ascii="Times New Roman" w:hAnsi="Times New Roman" w:cs="Times New Roman"/>
          <w:sz w:val="20"/>
          <w:szCs w:val="20"/>
        </w:rPr>
        <w:t>ливости. Нагрузка лошади должна соответствовать состоянию трен</w:t>
      </w:r>
      <w:r w:rsidRPr="006C65B9">
        <w:rPr>
          <w:rFonts w:ascii="Times New Roman" w:hAnsi="Times New Roman" w:cs="Times New Roman"/>
          <w:sz w:val="20"/>
          <w:szCs w:val="20"/>
        </w:rPr>
        <w:t>и</w:t>
      </w:r>
      <w:r w:rsidRPr="006C65B9">
        <w:rPr>
          <w:rFonts w:ascii="Times New Roman" w:hAnsi="Times New Roman" w:cs="Times New Roman"/>
          <w:sz w:val="20"/>
          <w:szCs w:val="20"/>
        </w:rPr>
        <w:t>рованности лошади. Три фазы галопа по пять минут предпочтительнее пятнадцатиминутной продолжительности фазы галопа. Желательно в течение тренировки производить регулярный контроль пульса и дых</w:t>
      </w:r>
      <w:r w:rsidRPr="006C65B9">
        <w:rPr>
          <w:rFonts w:ascii="Times New Roman" w:hAnsi="Times New Roman" w:cs="Times New Roman"/>
          <w:sz w:val="20"/>
          <w:szCs w:val="20"/>
        </w:rPr>
        <w:t>а</w:t>
      </w:r>
      <w:r w:rsidRPr="006C65B9">
        <w:rPr>
          <w:rFonts w:ascii="Times New Roman" w:hAnsi="Times New Roman" w:cs="Times New Roman"/>
          <w:sz w:val="20"/>
          <w:szCs w:val="20"/>
        </w:rPr>
        <w:t>ния. В спокойном состоянии пульс лошади 24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6C65B9">
        <w:rPr>
          <w:rFonts w:ascii="Times New Roman" w:hAnsi="Times New Roman" w:cs="Times New Roman"/>
          <w:sz w:val="20"/>
          <w:szCs w:val="20"/>
        </w:rPr>
        <w:t>42 ударов в минуту и 8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6C65B9">
        <w:rPr>
          <w:rFonts w:ascii="Times New Roman" w:hAnsi="Times New Roman" w:cs="Times New Roman"/>
          <w:sz w:val="20"/>
          <w:szCs w:val="20"/>
        </w:rPr>
        <w:t>16 дыхательных движений в минуту. Нагрузка лошади должна ме</w:t>
      </w:r>
      <w:r w:rsidRPr="006C65B9">
        <w:rPr>
          <w:rFonts w:ascii="Times New Roman" w:hAnsi="Times New Roman" w:cs="Times New Roman"/>
          <w:sz w:val="20"/>
          <w:szCs w:val="20"/>
        </w:rPr>
        <w:t>д</w:t>
      </w:r>
      <w:r w:rsidRPr="006C65B9">
        <w:rPr>
          <w:rFonts w:ascii="Times New Roman" w:hAnsi="Times New Roman" w:cs="Times New Roman"/>
          <w:sz w:val="20"/>
          <w:szCs w:val="20"/>
        </w:rPr>
        <w:t>ленно увеличиваться в течение всего обучения, кроме того</w:t>
      </w:r>
      <w:r w:rsidR="000828A8">
        <w:rPr>
          <w:rFonts w:ascii="Times New Roman" w:hAnsi="Times New Roman" w:cs="Times New Roman"/>
          <w:sz w:val="20"/>
          <w:szCs w:val="20"/>
        </w:rPr>
        <w:t>,</w:t>
      </w:r>
      <w:r w:rsidRPr="006C65B9">
        <w:rPr>
          <w:rFonts w:ascii="Times New Roman" w:hAnsi="Times New Roman" w:cs="Times New Roman"/>
          <w:sz w:val="20"/>
          <w:szCs w:val="20"/>
        </w:rPr>
        <w:t xml:space="preserve"> к соревн</w:t>
      </w:r>
      <w:r w:rsidRPr="006C65B9">
        <w:rPr>
          <w:rFonts w:ascii="Times New Roman" w:hAnsi="Times New Roman" w:cs="Times New Roman"/>
          <w:sz w:val="20"/>
          <w:szCs w:val="20"/>
        </w:rPr>
        <w:t>о</w:t>
      </w:r>
      <w:r w:rsidRPr="006C65B9">
        <w:rPr>
          <w:rFonts w:ascii="Times New Roman" w:hAnsi="Times New Roman" w:cs="Times New Roman"/>
          <w:sz w:val="20"/>
          <w:szCs w:val="20"/>
        </w:rPr>
        <w:t>вательному сезону нагрузка еще повышается, а в конце сезона н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>сколько снижается.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В этом разделе тренинга необходимо обучить лошадь работе на корде. Такой навык всегда считался очень важным для лошади, а само умение  лонжировать – ценным навыком человека. Целью работы на корде является: обретение лошадью баланса путем обучения шагу, рыси, галопу по траектории круга с радиусом 5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6C65B9">
        <w:rPr>
          <w:rFonts w:ascii="Times New Roman" w:hAnsi="Times New Roman" w:cs="Times New Roman"/>
          <w:sz w:val="20"/>
          <w:szCs w:val="20"/>
        </w:rPr>
        <w:t>7 метров в постоянном ритме, постоянном контакте с кордой. Работа на корде формирует л</w:t>
      </w:r>
      <w:r w:rsidRPr="006C65B9">
        <w:rPr>
          <w:rFonts w:ascii="Times New Roman" w:hAnsi="Times New Roman" w:cs="Times New Roman"/>
          <w:sz w:val="20"/>
          <w:szCs w:val="20"/>
        </w:rPr>
        <w:t>и</w:t>
      </w:r>
      <w:r w:rsidRPr="006C65B9">
        <w:rPr>
          <w:rFonts w:ascii="Times New Roman" w:hAnsi="Times New Roman" w:cs="Times New Roman"/>
          <w:sz w:val="20"/>
          <w:szCs w:val="20"/>
        </w:rPr>
        <w:t xml:space="preserve">нию спины, мускулатуру крупа, баланс. Лонжер должен сохранять </w:t>
      </w:r>
      <w:r w:rsidRPr="006C65B9">
        <w:rPr>
          <w:rFonts w:ascii="Times New Roman" w:hAnsi="Times New Roman" w:cs="Times New Roman"/>
          <w:sz w:val="20"/>
          <w:szCs w:val="20"/>
        </w:rPr>
        <w:lastRenderedPageBreak/>
        <w:t>легкий контакт с лошадью при помощи корды. Движения лошади а</w:t>
      </w:r>
      <w:r w:rsidRPr="006C65B9">
        <w:rPr>
          <w:rFonts w:ascii="Times New Roman" w:hAnsi="Times New Roman" w:cs="Times New Roman"/>
          <w:sz w:val="20"/>
          <w:szCs w:val="20"/>
        </w:rPr>
        <w:t>к</w:t>
      </w:r>
      <w:r w:rsidRPr="006C65B9">
        <w:rPr>
          <w:rFonts w:ascii="Times New Roman" w:hAnsi="Times New Roman" w:cs="Times New Roman"/>
          <w:sz w:val="20"/>
          <w:szCs w:val="20"/>
        </w:rPr>
        <w:t>тивизируются с помощью бича, однако совершенно недопустимо п</w:t>
      </w:r>
      <w:r w:rsidRPr="006C65B9">
        <w:rPr>
          <w:rFonts w:ascii="Times New Roman" w:hAnsi="Times New Roman" w:cs="Times New Roman"/>
          <w:sz w:val="20"/>
          <w:szCs w:val="20"/>
        </w:rPr>
        <w:t>у</w:t>
      </w:r>
      <w:r w:rsidRPr="006C65B9">
        <w:rPr>
          <w:rFonts w:ascii="Times New Roman" w:hAnsi="Times New Roman" w:cs="Times New Roman"/>
          <w:sz w:val="20"/>
          <w:szCs w:val="20"/>
        </w:rPr>
        <w:t>гать лошадь бичом или воздействовать им излишне сильно.</w:t>
      </w:r>
    </w:p>
    <w:p w:rsidR="004517EB" w:rsidRPr="006C65B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Кроме работы под спортсменами</w:t>
      </w:r>
      <w:r w:rsidR="000828A8">
        <w:rPr>
          <w:rFonts w:ascii="Times New Roman" w:hAnsi="Times New Roman" w:cs="Times New Roman"/>
          <w:sz w:val="20"/>
          <w:szCs w:val="20"/>
        </w:rPr>
        <w:t>-</w:t>
      </w:r>
      <w:r w:rsidRPr="006C65B9">
        <w:rPr>
          <w:rFonts w:ascii="Times New Roman" w:hAnsi="Times New Roman" w:cs="Times New Roman"/>
          <w:sz w:val="20"/>
          <w:szCs w:val="20"/>
        </w:rPr>
        <w:t>вольтижерами</w:t>
      </w:r>
      <w:r w:rsidR="000828A8">
        <w:rPr>
          <w:rFonts w:ascii="Times New Roman" w:hAnsi="Times New Roman" w:cs="Times New Roman"/>
          <w:sz w:val="20"/>
          <w:szCs w:val="20"/>
        </w:rPr>
        <w:t>,</w:t>
      </w:r>
      <w:r w:rsidRPr="006C65B9">
        <w:rPr>
          <w:rFonts w:ascii="Times New Roman" w:hAnsi="Times New Roman" w:cs="Times New Roman"/>
          <w:sz w:val="20"/>
          <w:szCs w:val="20"/>
        </w:rPr>
        <w:t xml:space="preserve"> лошадь на корде может работать через кавалетти. Преимущество работы на корде через кава</w:t>
      </w:r>
      <w:r w:rsidR="000828A8">
        <w:rPr>
          <w:rFonts w:ascii="Times New Roman" w:hAnsi="Times New Roman" w:cs="Times New Roman"/>
          <w:sz w:val="20"/>
          <w:szCs w:val="20"/>
        </w:rPr>
        <w:t>летти заключается в том, что она</w:t>
      </w:r>
      <w:r w:rsidRPr="006C65B9">
        <w:rPr>
          <w:rFonts w:ascii="Times New Roman" w:hAnsi="Times New Roman" w:cs="Times New Roman"/>
          <w:sz w:val="20"/>
          <w:szCs w:val="20"/>
        </w:rPr>
        <w:t xml:space="preserve"> способствует развитию гибкости лошади</w:t>
      </w:r>
      <w:r w:rsidR="000828A8">
        <w:rPr>
          <w:rFonts w:ascii="Times New Roman" w:hAnsi="Times New Roman" w:cs="Times New Roman"/>
          <w:sz w:val="20"/>
          <w:szCs w:val="20"/>
        </w:rPr>
        <w:t>,</w:t>
      </w:r>
      <w:r w:rsidRPr="006C65B9">
        <w:rPr>
          <w:rFonts w:ascii="Times New Roman" w:hAnsi="Times New Roman" w:cs="Times New Roman"/>
          <w:sz w:val="20"/>
          <w:szCs w:val="20"/>
        </w:rPr>
        <w:t xml:space="preserve"> </w:t>
      </w:r>
      <w:r w:rsidR="000828A8">
        <w:rPr>
          <w:rFonts w:ascii="Times New Roman" w:hAnsi="Times New Roman" w:cs="Times New Roman"/>
          <w:sz w:val="20"/>
          <w:szCs w:val="20"/>
        </w:rPr>
        <w:t>т</w:t>
      </w:r>
      <w:r w:rsidRPr="006C65B9">
        <w:rPr>
          <w:rFonts w:ascii="Times New Roman" w:hAnsi="Times New Roman" w:cs="Times New Roman"/>
          <w:sz w:val="20"/>
          <w:szCs w:val="20"/>
        </w:rPr>
        <w:t>ак как ее туловище изгибается и мускулатура с одной стор</w:t>
      </w:r>
      <w:r w:rsidRPr="006C65B9">
        <w:rPr>
          <w:rFonts w:ascii="Times New Roman" w:hAnsi="Times New Roman" w:cs="Times New Roman"/>
          <w:sz w:val="20"/>
          <w:szCs w:val="20"/>
        </w:rPr>
        <w:t>о</w:t>
      </w:r>
      <w:r w:rsidRPr="006C65B9">
        <w:rPr>
          <w:rFonts w:ascii="Times New Roman" w:hAnsi="Times New Roman" w:cs="Times New Roman"/>
          <w:sz w:val="20"/>
          <w:szCs w:val="20"/>
        </w:rPr>
        <w:t>ны сокращается сильнее, а с другой стороны мускулы шеи и туловища, наоборот, растягиваются. Посредством увеличения или уменьшения диаметра круга без изменения конструкции кавалетти может изм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>няться длина шага лошади.</w:t>
      </w:r>
    </w:p>
    <w:p w:rsidR="004517EB" w:rsidRPr="00F06D2E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F06D2E">
        <w:rPr>
          <w:rFonts w:ascii="Times New Roman" w:hAnsi="Times New Roman" w:cs="Times New Roman"/>
          <w:b/>
          <w:i/>
          <w:sz w:val="20"/>
          <w:szCs w:val="20"/>
        </w:rPr>
        <w:t>Специализированный тренинг</w:t>
      </w:r>
      <w:r w:rsidR="000828A8">
        <w:rPr>
          <w:rFonts w:ascii="Times New Roman" w:hAnsi="Times New Roman" w:cs="Times New Roman"/>
          <w:b/>
          <w:i/>
          <w:sz w:val="20"/>
          <w:szCs w:val="20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Проводить с лошадьми, работающими в вольтижировке, специал</w:t>
      </w:r>
      <w:r w:rsidRPr="006C65B9">
        <w:rPr>
          <w:rFonts w:ascii="Times New Roman" w:hAnsi="Times New Roman" w:cs="Times New Roman"/>
          <w:sz w:val="20"/>
          <w:szCs w:val="20"/>
        </w:rPr>
        <w:t>и</w:t>
      </w:r>
      <w:r w:rsidRPr="006C65B9">
        <w:rPr>
          <w:rFonts w:ascii="Times New Roman" w:hAnsi="Times New Roman" w:cs="Times New Roman"/>
          <w:sz w:val="20"/>
          <w:szCs w:val="20"/>
        </w:rPr>
        <w:t>зированный тренинг просто необходимо. Это позволяет лошади долго оставаться в хорошей физической форме, показывать стабильные р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>зультаты. При этом снижается травмоопасность данной дисциплины конного спорта, а спортсмены демонстрируют максимальные резул</w:t>
      </w:r>
      <w:r w:rsidRPr="006C65B9">
        <w:rPr>
          <w:rFonts w:ascii="Times New Roman" w:hAnsi="Times New Roman" w:cs="Times New Roman"/>
          <w:sz w:val="20"/>
          <w:szCs w:val="20"/>
        </w:rPr>
        <w:t>ь</w:t>
      </w:r>
      <w:r w:rsidRPr="006C65B9">
        <w:rPr>
          <w:rFonts w:ascii="Times New Roman" w:hAnsi="Times New Roman" w:cs="Times New Roman"/>
          <w:sz w:val="20"/>
          <w:szCs w:val="20"/>
        </w:rPr>
        <w:t>таты. Нельзя забывать</w:t>
      </w:r>
      <w:r w:rsidR="000828A8">
        <w:rPr>
          <w:rFonts w:ascii="Times New Roman" w:hAnsi="Times New Roman" w:cs="Times New Roman"/>
          <w:sz w:val="20"/>
          <w:szCs w:val="20"/>
        </w:rPr>
        <w:t xml:space="preserve"> то</w:t>
      </w:r>
      <w:r w:rsidRPr="006C65B9">
        <w:rPr>
          <w:rFonts w:ascii="Times New Roman" w:hAnsi="Times New Roman" w:cs="Times New Roman"/>
          <w:sz w:val="20"/>
          <w:szCs w:val="20"/>
        </w:rPr>
        <w:t>, что спортсмены исполняют многие элеме</w:t>
      </w:r>
      <w:r w:rsidRPr="006C65B9">
        <w:rPr>
          <w:rFonts w:ascii="Times New Roman" w:hAnsi="Times New Roman" w:cs="Times New Roman"/>
          <w:sz w:val="20"/>
          <w:szCs w:val="20"/>
        </w:rPr>
        <w:t>н</w:t>
      </w:r>
      <w:r w:rsidRPr="006C65B9">
        <w:rPr>
          <w:rFonts w:ascii="Times New Roman" w:hAnsi="Times New Roman" w:cs="Times New Roman"/>
          <w:sz w:val="20"/>
          <w:szCs w:val="20"/>
        </w:rPr>
        <w:t>ты программы только за счет баланса,  не  имея возможности держат</w:t>
      </w:r>
      <w:r w:rsidRPr="006C65B9">
        <w:rPr>
          <w:rFonts w:ascii="Times New Roman" w:hAnsi="Times New Roman" w:cs="Times New Roman"/>
          <w:sz w:val="20"/>
          <w:szCs w:val="20"/>
        </w:rPr>
        <w:t>ь</w:t>
      </w:r>
      <w:r w:rsidRPr="006C65B9">
        <w:rPr>
          <w:rFonts w:ascii="Times New Roman" w:hAnsi="Times New Roman" w:cs="Times New Roman"/>
          <w:sz w:val="20"/>
          <w:szCs w:val="20"/>
        </w:rPr>
        <w:t>ся за что-либо, не имея страховки и защитной экипировки, поэтому любой сбой лошади может иметь для спортсмена негативные после</w:t>
      </w:r>
      <w:r w:rsidRPr="006C65B9">
        <w:rPr>
          <w:rFonts w:ascii="Times New Roman" w:hAnsi="Times New Roman" w:cs="Times New Roman"/>
          <w:sz w:val="20"/>
          <w:szCs w:val="20"/>
        </w:rPr>
        <w:t>д</w:t>
      </w:r>
      <w:r w:rsidRPr="006C65B9">
        <w:rPr>
          <w:rFonts w:ascii="Times New Roman" w:hAnsi="Times New Roman" w:cs="Times New Roman"/>
          <w:sz w:val="20"/>
          <w:szCs w:val="20"/>
        </w:rPr>
        <w:t>ствия. Поэтому специализированный тренинг крайне важен. Целями специализированного тренинга являются: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п</w:t>
      </w:r>
      <w:r w:rsidRPr="006C65B9">
        <w:rPr>
          <w:rFonts w:ascii="Times New Roman" w:hAnsi="Times New Roman" w:cs="Times New Roman"/>
          <w:sz w:val="20"/>
          <w:szCs w:val="20"/>
        </w:rPr>
        <w:t>овышение стрессоустойчивости лошади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в</w:t>
      </w:r>
      <w:r w:rsidRPr="006C65B9">
        <w:rPr>
          <w:rFonts w:ascii="Times New Roman" w:hAnsi="Times New Roman" w:cs="Times New Roman"/>
          <w:sz w:val="20"/>
          <w:szCs w:val="20"/>
        </w:rPr>
        <w:t>ыработка коммуникативных навыков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о</w:t>
      </w:r>
      <w:r w:rsidRPr="006C65B9">
        <w:rPr>
          <w:rFonts w:ascii="Times New Roman" w:hAnsi="Times New Roman" w:cs="Times New Roman"/>
          <w:sz w:val="20"/>
          <w:szCs w:val="20"/>
        </w:rPr>
        <w:t>беспечение положительной мотивации к работе у животного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Важно научить лошадь преодолевать стресс и страх. Страх блок</w:t>
      </w:r>
      <w:r w:rsidRPr="006C65B9">
        <w:rPr>
          <w:rFonts w:ascii="Times New Roman" w:hAnsi="Times New Roman" w:cs="Times New Roman"/>
          <w:sz w:val="20"/>
          <w:szCs w:val="20"/>
        </w:rPr>
        <w:t>и</w:t>
      </w:r>
      <w:r w:rsidRPr="006C65B9">
        <w:rPr>
          <w:rFonts w:ascii="Times New Roman" w:hAnsi="Times New Roman" w:cs="Times New Roman"/>
          <w:sz w:val="20"/>
          <w:szCs w:val="20"/>
        </w:rPr>
        <w:t>рует, сковывает, вызывает неконтролируемые неадекватные реакции. Очень важно правильно мотивировать лошадь, только положительно настроенная лошадь может эффективно работать со спортсменом</w:t>
      </w:r>
      <w:r w:rsidR="000828A8">
        <w:rPr>
          <w:rFonts w:ascii="Times New Roman" w:hAnsi="Times New Roman" w:cs="Times New Roman"/>
          <w:sz w:val="20"/>
          <w:szCs w:val="20"/>
        </w:rPr>
        <w:t>-</w:t>
      </w:r>
      <w:r w:rsidRPr="006C65B9">
        <w:rPr>
          <w:rFonts w:ascii="Times New Roman" w:hAnsi="Times New Roman" w:cs="Times New Roman"/>
          <w:sz w:val="20"/>
          <w:szCs w:val="20"/>
        </w:rPr>
        <w:t>вольтижером и лонжером. Имеются различные способы создания сх</w:t>
      </w:r>
      <w:r w:rsidRPr="006C65B9">
        <w:rPr>
          <w:rFonts w:ascii="Times New Roman" w:hAnsi="Times New Roman" w:cs="Times New Roman"/>
          <w:sz w:val="20"/>
          <w:szCs w:val="20"/>
        </w:rPr>
        <w:t>е</w:t>
      </w:r>
      <w:r w:rsidRPr="006C65B9">
        <w:rPr>
          <w:rFonts w:ascii="Times New Roman" w:hAnsi="Times New Roman" w:cs="Times New Roman"/>
          <w:sz w:val="20"/>
          <w:szCs w:val="20"/>
        </w:rPr>
        <w:t>мы языковой коммуникации с лошадью. Эти схемы функционируют посредством: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в</w:t>
      </w:r>
      <w:r w:rsidRPr="006C65B9">
        <w:rPr>
          <w:rFonts w:ascii="Times New Roman" w:hAnsi="Times New Roman" w:cs="Times New Roman"/>
          <w:sz w:val="20"/>
          <w:szCs w:val="20"/>
        </w:rPr>
        <w:t>изуальных средств управления (посылов). Язык тела и жестов при работе на земле (в выездковом манеже) в качестве подготовител</w:t>
      </w:r>
      <w:r w:rsidRPr="006C65B9">
        <w:rPr>
          <w:rFonts w:ascii="Times New Roman" w:hAnsi="Times New Roman" w:cs="Times New Roman"/>
          <w:sz w:val="20"/>
          <w:szCs w:val="20"/>
        </w:rPr>
        <w:t>ь</w:t>
      </w:r>
      <w:r w:rsidRPr="006C65B9">
        <w:rPr>
          <w:rFonts w:ascii="Times New Roman" w:hAnsi="Times New Roman" w:cs="Times New Roman"/>
          <w:sz w:val="20"/>
          <w:szCs w:val="20"/>
        </w:rPr>
        <w:t>ного или одного из основ</w:t>
      </w:r>
      <w:r>
        <w:rPr>
          <w:rFonts w:ascii="Times New Roman" w:hAnsi="Times New Roman" w:cs="Times New Roman"/>
          <w:sz w:val="20"/>
          <w:szCs w:val="20"/>
        </w:rPr>
        <w:t>ных этапов верховой езды;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т</w:t>
      </w:r>
      <w:r w:rsidRPr="006C65B9">
        <w:rPr>
          <w:rFonts w:ascii="Times New Roman" w:hAnsi="Times New Roman" w:cs="Times New Roman"/>
          <w:sz w:val="20"/>
          <w:szCs w:val="20"/>
        </w:rPr>
        <w:t>актильных средств управления (посылов). Воздействие всадника из седла своим балансо</w:t>
      </w:r>
      <w:r>
        <w:rPr>
          <w:rFonts w:ascii="Times New Roman" w:hAnsi="Times New Roman" w:cs="Times New Roman"/>
          <w:sz w:val="20"/>
          <w:szCs w:val="20"/>
        </w:rPr>
        <w:t>м, рукой, коленом или шенкелями;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C65B9">
        <w:rPr>
          <w:rFonts w:ascii="Times New Roman" w:hAnsi="Times New Roman" w:cs="Times New Roman"/>
          <w:sz w:val="20"/>
          <w:szCs w:val="20"/>
        </w:rPr>
        <w:lastRenderedPageBreak/>
        <w:t>-</w:t>
      </w:r>
      <w:r>
        <w:rPr>
          <w:rFonts w:ascii="Times New Roman" w:hAnsi="Times New Roman" w:cs="Times New Roman"/>
          <w:sz w:val="20"/>
          <w:szCs w:val="20"/>
        </w:rPr>
        <w:t xml:space="preserve"> а</w:t>
      </w:r>
      <w:r w:rsidRPr="006C65B9">
        <w:rPr>
          <w:rFonts w:ascii="Times New Roman" w:hAnsi="Times New Roman" w:cs="Times New Roman"/>
          <w:sz w:val="20"/>
          <w:szCs w:val="20"/>
        </w:rPr>
        <w:t>кустических (звуковых) средств управления (посылов). Голос как звук (успокаивающий или подбадривающий), но в то же время и как четкая команда. Для повышения стрессоутойчивости лошадь необх</w:t>
      </w:r>
      <w:r w:rsidRPr="006C65B9">
        <w:rPr>
          <w:rFonts w:ascii="Times New Roman" w:hAnsi="Times New Roman" w:cs="Times New Roman"/>
          <w:sz w:val="20"/>
          <w:szCs w:val="20"/>
        </w:rPr>
        <w:t>о</w:t>
      </w:r>
      <w:r w:rsidRPr="006C65B9">
        <w:rPr>
          <w:rFonts w:ascii="Times New Roman" w:hAnsi="Times New Roman" w:cs="Times New Roman"/>
          <w:sz w:val="20"/>
          <w:szCs w:val="20"/>
        </w:rPr>
        <w:t>димо обучить спокойно реагировать на раздражители. Сильные ра</w:t>
      </w:r>
      <w:r w:rsidRPr="006C65B9">
        <w:rPr>
          <w:rFonts w:ascii="Times New Roman" w:hAnsi="Times New Roman" w:cs="Times New Roman"/>
          <w:sz w:val="20"/>
          <w:szCs w:val="20"/>
        </w:rPr>
        <w:t>з</w:t>
      </w:r>
      <w:r w:rsidRPr="006C65B9">
        <w:rPr>
          <w:rFonts w:ascii="Times New Roman" w:hAnsi="Times New Roman" w:cs="Times New Roman"/>
          <w:sz w:val="20"/>
          <w:szCs w:val="20"/>
        </w:rPr>
        <w:t>дражители в работе являются помехой, отвлекая внимание лошади. Чтобы лошадь работала даже в присутствии тех или иных сильных раздражителей, их требуется ослабить, сниз</w:t>
      </w:r>
      <w:r>
        <w:rPr>
          <w:rFonts w:ascii="Times New Roman" w:hAnsi="Times New Roman" w:cs="Times New Roman"/>
          <w:sz w:val="20"/>
          <w:szCs w:val="20"/>
        </w:rPr>
        <w:t>ить уровень новизны и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 xml:space="preserve">формации. </w:t>
      </w:r>
      <w:r w:rsidRPr="006C65B9">
        <w:rPr>
          <w:rFonts w:ascii="Times New Roman" w:hAnsi="Times New Roman" w:cs="Times New Roman"/>
          <w:sz w:val="20"/>
          <w:szCs w:val="20"/>
        </w:rPr>
        <w:t>Разработанный нами тренинг лошади для вольти</w:t>
      </w:r>
      <w:r>
        <w:rPr>
          <w:rFonts w:ascii="Times New Roman" w:hAnsi="Times New Roman" w:cs="Times New Roman"/>
          <w:sz w:val="20"/>
          <w:szCs w:val="20"/>
        </w:rPr>
        <w:t>жировки уже внедрен в практику, широко применяется и приносит</w:t>
      </w:r>
      <w:r w:rsidRPr="006C65B9">
        <w:rPr>
          <w:rFonts w:ascii="Times New Roman" w:hAnsi="Times New Roman" w:cs="Times New Roman"/>
          <w:sz w:val="20"/>
          <w:szCs w:val="20"/>
        </w:rPr>
        <w:t xml:space="preserve"> полож</w:t>
      </w:r>
      <w:r w:rsidRPr="006C65B9">
        <w:rPr>
          <w:rFonts w:ascii="Times New Roman" w:hAnsi="Times New Roman" w:cs="Times New Roman"/>
          <w:sz w:val="20"/>
          <w:szCs w:val="20"/>
        </w:rPr>
        <w:t>и</w:t>
      </w:r>
      <w:r w:rsidRPr="006C65B9">
        <w:rPr>
          <w:rFonts w:ascii="Times New Roman" w:hAnsi="Times New Roman" w:cs="Times New Roman"/>
          <w:sz w:val="20"/>
          <w:szCs w:val="20"/>
        </w:rPr>
        <w:t>тельные результаты.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0828A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636.2:637.12</w:t>
      </w:r>
    </w:p>
    <w:p w:rsidR="004517EB" w:rsidRDefault="004517EB" w:rsidP="000828A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КАЧЕСТВЕННЫЕ ПОКАЗАТЕЛИ И СОРТНОСТЬ МОЛОКА КОРОВ В ЗАВИСИМОСТИ ОТ СПОСОБА ДОЕНИЯ </w:t>
      </w:r>
    </w:p>
    <w:p w:rsidR="004517EB" w:rsidRDefault="004517EB" w:rsidP="000828A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517EB" w:rsidRPr="00F42145" w:rsidRDefault="004517EB" w:rsidP="000828A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42145">
        <w:rPr>
          <w:rFonts w:ascii="Times New Roman" w:hAnsi="Times New Roman" w:cs="Times New Roman"/>
          <w:sz w:val="16"/>
          <w:szCs w:val="16"/>
        </w:rPr>
        <w:t>САЧЕК Е. И.</w:t>
      </w:r>
      <w:r w:rsidR="000828A8">
        <w:rPr>
          <w:rFonts w:ascii="Times New Roman" w:hAnsi="Times New Roman" w:cs="Times New Roman"/>
          <w:sz w:val="16"/>
          <w:szCs w:val="16"/>
        </w:rPr>
        <w:t>,</w:t>
      </w:r>
      <w:r w:rsidRPr="00F42145">
        <w:rPr>
          <w:rFonts w:ascii="Times New Roman" w:hAnsi="Times New Roman" w:cs="Times New Roman"/>
          <w:sz w:val="16"/>
          <w:szCs w:val="16"/>
        </w:rPr>
        <w:t xml:space="preserve"> студентка</w:t>
      </w:r>
    </w:p>
    <w:p w:rsidR="004517EB" w:rsidRPr="00F42145" w:rsidRDefault="004517EB" w:rsidP="000828A8">
      <w:pPr>
        <w:spacing w:after="0" w:line="240" w:lineRule="auto"/>
        <w:rPr>
          <w:rFonts w:ascii="Times New Roman" w:hAnsi="Times New Roman" w:cs="Times New Roman"/>
          <w:i/>
          <w:caps/>
          <w:sz w:val="16"/>
          <w:szCs w:val="16"/>
        </w:rPr>
      </w:pPr>
      <w:r w:rsidRPr="00F42145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0828A8" w:rsidRPr="00F42145">
        <w:rPr>
          <w:rFonts w:ascii="Times New Roman" w:hAnsi="Times New Roman" w:cs="Times New Roman"/>
          <w:i/>
          <w:sz w:val="16"/>
          <w:szCs w:val="16"/>
        </w:rPr>
        <w:t>БЫЛИЦКИЙ</w:t>
      </w:r>
      <w:r w:rsidRPr="00F42145">
        <w:rPr>
          <w:rFonts w:ascii="Times New Roman" w:hAnsi="Times New Roman" w:cs="Times New Roman"/>
          <w:i/>
          <w:sz w:val="16"/>
          <w:szCs w:val="16"/>
        </w:rPr>
        <w:t xml:space="preserve"> Н. М., канд. с.-х. наук, доцент</w:t>
      </w:r>
    </w:p>
    <w:p w:rsidR="004517EB" w:rsidRPr="00F42145" w:rsidRDefault="004517EB" w:rsidP="000828A8">
      <w:pPr>
        <w:spacing w:after="0" w:line="240" w:lineRule="auto"/>
        <w:rPr>
          <w:rFonts w:ascii="Times New Roman" w:hAnsi="Times New Roman" w:cs="Times New Roman"/>
          <w:caps/>
          <w:sz w:val="16"/>
          <w:szCs w:val="16"/>
        </w:rPr>
      </w:pPr>
    </w:p>
    <w:p w:rsidR="004517EB" w:rsidRPr="00F42145" w:rsidRDefault="004517EB" w:rsidP="000828A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42145">
        <w:rPr>
          <w:rFonts w:ascii="Times New Roman" w:hAnsi="Times New Roman" w:cs="Times New Roman"/>
          <w:caps/>
          <w:sz w:val="16"/>
          <w:szCs w:val="16"/>
        </w:rPr>
        <w:t>УО «</w:t>
      </w:r>
      <w:r w:rsidRPr="00F42145">
        <w:rPr>
          <w:rFonts w:ascii="Times New Roman" w:hAnsi="Times New Roman" w:cs="Times New Roman"/>
          <w:sz w:val="16"/>
          <w:szCs w:val="16"/>
        </w:rPr>
        <w:t xml:space="preserve">Белорусская государственная сельскохозяйственная академия», </w:t>
      </w:r>
    </w:p>
    <w:p w:rsidR="004517EB" w:rsidRPr="00F42145" w:rsidRDefault="004517EB" w:rsidP="000828A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F42145">
        <w:rPr>
          <w:rFonts w:ascii="Times New Roman" w:hAnsi="Times New Roman" w:cs="Times New Roman"/>
          <w:sz w:val="16"/>
          <w:szCs w:val="16"/>
        </w:rPr>
        <w:t>г. Горки, Республика Беларусь</w:t>
      </w:r>
    </w:p>
    <w:p w:rsidR="004517EB" w:rsidRDefault="004517EB" w:rsidP="004517EB">
      <w:pPr>
        <w:pStyle w:val="21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Динамика поголовья и валового производства молока за последние десять лет показывает, что в среднем по республике пог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ловье коров увеличилось на 188,5 тыс. голов</w:t>
      </w:r>
      <w:r w:rsidR="000828A8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или 15,7 %, а </w:t>
      </w:r>
      <w:r>
        <w:rPr>
          <w:rFonts w:ascii="Times New Roman" w:hAnsi="Times New Roman" w:cs="Times New Roman"/>
          <w:spacing w:val="2"/>
          <w:sz w:val="20"/>
          <w:szCs w:val="20"/>
        </w:rPr>
        <w:t>валовое производство молока возросло на 2227,8 тыс. т</w:t>
      </w:r>
      <w:r w:rsidR="000828A8">
        <w:rPr>
          <w:rFonts w:ascii="Times New Roman" w:hAnsi="Times New Roman" w:cs="Times New Roman"/>
          <w:spacing w:val="2"/>
          <w:sz w:val="20"/>
          <w:szCs w:val="20"/>
        </w:rPr>
        <w:t>,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или 49,1 %.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 н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стоящее время в республике производство молока осуществляют 1276 сельскохозяйственных и иных организаций (их филиалы) [3].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Повышение качества молока и молочной продукции должно обе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печиваться системой мер, охватывающей все этапы пищевой цепи, начиная от производства кормов, сырого молока, готовой молочной продукции и заканчивая хранением, перевозкой, продажей или доста</w:t>
      </w:r>
      <w:r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кой молочной продукции конечному потребителю [2].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Цель работы</w:t>
      </w:r>
      <w:r>
        <w:rPr>
          <w:rFonts w:ascii="Times New Roman" w:hAnsi="Times New Roman" w:cs="Times New Roman"/>
          <w:sz w:val="20"/>
          <w:szCs w:val="20"/>
        </w:rPr>
        <w:t xml:space="preserve"> – изучить качественные показатели молочной пр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дуктивности коров в зависимости от способа доения в ОАО «Городея» Несвижского района.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выполнения поставленной цели необходимо решить следу</w:t>
      </w:r>
      <w:r>
        <w:rPr>
          <w:rFonts w:ascii="Times New Roman" w:hAnsi="Times New Roman" w:cs="Times New Roman"/>
          <w:sz w:val="20"/>
          <w:szCs w:val="20"/>
        </w:rPr>
        <w:t>ю</w:t>
      </w:r>
      <w:r>
        <w:rPr>
          <w:rFonts w:ascii="Times New Roman" w:hAnsi="Times New Roman" w:cs="Times New Roman"/>
          <w:sz w:val="20"/>
          <w:szCs w:val="20"/>
        </w:rPr>
        <w:t>щие задачи: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– изучить качественные показатели молока в зависимости от сп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соба доения;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– рассчитать экономическую эффективность.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Материал и методика исследований.</w:t>
      </w:r>
      <w:r>
        <w:rPr>
          <w:rFonts w:ascii="Times New Roman" w:hAnsi="Times New Roman" w:cs="Times New Roman"/>
          <w:sz w:val="20"/>
          <w:szCs w:val="20"/>
        </w:rPr>
        <w:t xml:space="preserve"> Для проведения исследов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ний использовались материалы ОАО «Городея» Несвижского района Минской области. В хозяйстве разводится крупный рогатый скот б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лоруской черно-пестрой породы. Средний удой на одну корову за 2016 год составил 8425 кг.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проведении исследований в данном хозяйстве проанализир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ваны качественные показатели и сортность молока.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Молочная отрасль ОАО «Городея» представлена двумя молочно-товарными фермами, где практикуется двухразовое доение.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МТФ «Большая Лысица» находится четыре коровника. Два из них роботизированы, на 480 голов с беспривязным способом содерж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ния дойных коров. Эти коровники оснащены современным оборудов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нием, четырьмя УДР «Астронавт А3 Некст» и четырьмя двубоксовыми УДР «Астронавт А4». Еще два коровника старого типа, где примен</w:t>
      </w:r>
      <w:r>
        <w:rPr>
          <w:rFonts w:ascii="Times New Roman" w:hAnsi="Times New Roman" w:cs="Times New Roman"/>
          <w:sz w:val="20"/>
          <w:szCs w:val="20"/>
        </w:rPr>
        <w:t>я</w:t>
      </w:r>
      <w:r>
        <w:rPr>
          <w:rFonts w:ascii="Times New Roman" w:hAnsi="Times New Roman" w:cs="Times New Roman"/>
          <w:sz w:val="20"/>
          <w:szCs w:val="20"/>
        </w:rPr>
        <w:t>ется привязный способ содержания дойных коров, доение производят в молокопровод с помощью доильного оборудования «АДСН-200».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На МТФ «Коптевщина» находится два коровника. Один из них был введен в эксплуатацию в 2015 году, на 200 голов с современной шведской дойной системой «Монорельс», а второй коровник старого типа, с привязным способом содержания. Доение коров производят с помощью доильного оборудования «АДСН-200».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Результаты исследований и их обсуждение. 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Увеличение прои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з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водства молока, улучшение его качества 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одна из важнейших задач, стоящая перед работниками животноводства. В решении этой задачи большое значение имеет снабжение перерабатывающих предприятий высококачественным сырьем, отвечающим всем технологическим тр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е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бованиям </w:t>
      </w:r>
      <w:r>
        <w:rPr>
          <w:rFonts w:ascii="Times New Roman" w:hAnsi="Times New Roman" w:cs="Times New Roman"/>
          <w:sz w:val="20"/>
          <w:szCs w:val="20"/>
        </w:rPr>
        <w:t>[1].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  <w:r>
        <w:rPr>
          <w:rFonts w:ascii="Times New Roman" w:eastAsia="Calibri" w:hAnsi="Times New Roman" w:cs="Times New Roman"/>
          <w:color w:val="0D0D0D"/>
          <w:sz w:val="20"/>
          <w:szCs w:val="20"/>
        </w:rPr>
        <w:t>На долю молока сорта экстра на коровнике с доильным оборудов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а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нием «АДСН-200» приходится 2787 т, а на роботах 3857 т. На долю молока на коровник с доильным оборудованием «АДСН-200» прих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о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дится высшего сорта 123 т, первого сорта 9 т молока. Также мы видим, что на роботах все молоко реализовано сортом экстра. Товарность м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о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лока выше на роботах и составляет 95,0 %.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  <w:r>
        <w:rPr>
          <w:rFonts w:ascii="Times New Roman" w:eastAsia="Calibri" w:hAnsi="Times New Roman" w:cs="Times New Roman"/>
          <w:color w:val="0D0D0D"/>
          <w:sz w:val="20"/>
          <w:szCs w:val="20"/>
        </w:rPr>
        <w:t>На долю молока сортом экстра на коровнике с доильным оборуд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о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ванием «АДСН-200»</w:t>
      </w:r>
      <w:r w:rsidR="000828A8"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приходится 1738 т, а на коровнике с доильной системой «Монорельс» 1148 т. На долю молока на коровник с доил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ь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ным оборудованием «АДСН-200» приходится высшего сорта 301 т, первого сорта 4 т молоко. А на коровник с доильной системой «Мон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о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рельс» на долю молока приходится высшего сорта 102 т, первого сорта 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lastRenderedPageBreak/>
        <w:t>2 т молока. Товарность молока выше на коровнике с доильной сист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е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мой «Монорельс» и составляет 91,2 %.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Самая высокая жирность молока на молочно-товарной ферме </w:t>
      </w:r>
      <w:r w:rsidR="000828A8">
        <w:rPr>
          <w:rFonts w:ascii="Times New Roman" w:eastAsia="Calibri" w:hAnsi="Times New Roman" w:cs="Times New Roman"/>
          <w:color w:val="0D0D0D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Большая Лысица</w:t>
      </w:r>
      <w:r w:rsidR="000828A8">
        <w:rPr>
          <w:rFonts w:ascii="Times New Roman" w:eastAsia="Calibri" w:hAnsi="Times New Roman" w:cs="Times New Roman"/>
          <w:color w:val="0D0D0D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на коровнике с доильным оборудованием «АДСН-200» и составляет 4,098 %, а самая низкая жирность молока на моло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ч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но-товарной ферме </w:t>
      </w:r>
      <w:r w:rsidR="000828A8">
        <w:rPr>
          <w:rFonts w:ascii="Times New Roman" w:eastAsia="Calibri" w:hAnsi="Times New Roman" w:cs="Times New Roman"/>
          <w:color w:val="0D0D0D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Большая Лысица</w:t>
      </w:r>
      <w:r w:rsidR="000828A8">
        <w:rPr>
          <w:rFonts w:ascii="Times New Roman" w:eastAsia="Calibri" w:hAnsi="Times New Roman" w:cs="Times New Roman"/>
          <w:color w:val="0D0D0D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на роботизированных коровн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и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ках она составляет 4,077 %. 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Самая высокая белковость молока на молочно-товарной ферме Коптевщина на коровнике с доильной системой «Монорельс» – 3,13 %, а самая низкая белковость молока на молочно-товарной ферме 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Ко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п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тевщина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на коровнике с доильным оборудованием «АДСН-200» – 3,06 %.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Кислотность по всем коровникам одинакова 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– 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18 ºТ, что говорит о хорошей свежести молока. Также плотность молока по всем коровн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и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кам одинакова 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– 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1,028 кг/м².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color w:val="0D0D0D"/>
          <w:sz w:val="20"/>
          <w:szCs w:val="20"/>
        </w:rPr>
      </w:pP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Самое высокое содержание соматических клеток на молочно-товарной ферме 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Коптевщина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на коровнике с доильным оборудов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а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нием «АДСН-200» – 263 тыс. на см³, а самое низкое содержание сом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а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тических клеток на молочно-товарной ферме 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Большая Лысица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на роботизированных коровниках – 176 тыс. на см³.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t>Прибыль по хозяйству от реализации молока составила 1091 тыс. руб. Наибольшую прибыль получили от роботизированных коровн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ков 537 тыс. руб., а наименьшую прибыль получили с МТФ 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Копте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щина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»,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коровника с линейным способом доения коров 143 тыс. руб. От коровника со шведской доильной системой 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«М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онорельс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прибыль составила 175 тыс. руб. А от коровника с линейным способом доения коров на МТФ 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Большая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Лысица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прибыль составила 236 тыс. руб.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t>Уровень рентабельности от реализации молока в среднем по хозя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ству составил 27,8 %, а в частности на коровнике с линейным спос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бом доения коров на МТФ 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Большая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Лысица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уровень рентабельн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сти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 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– 20,5 %, а на МТФ 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Коптевщина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– 21,0 %. На роботизированных коровниках уровень рентабельности составил 33,3 %, а на коровнике со шведской доильной системой 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«М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онорельс</w:t>
      </w:r>
      <w:r w:rsidR="002146AB">
        <w:rPr>
          <w:rFonts w:ascii="Times New Roman" w:eastAsia="Calibri" w:hAnsi="Times New Roman" w:cs="Times New Roman"/>
          <w:color w:val="000000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37,0 %.</w:t>
      </w:r>
    </w:p>
    <w:p w:rsidR="004517EB" w:rsidRDefault="004517EB" w:rsidP="004517EB">
      <w:pPr>
        <w:pStyle w:val="21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Заключение.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На долю молока сорта экстра на коровнике с доил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ь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ным оборудованием «АДСН-200» приходится 2787 т, а на роботах 3857 т. На долю молока на коровник с доильным оборудованием «АДСН-200» приходится высшего сорта 123 т, первого сорта 9 т мол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о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ка. Также мы видим, что на роботах все молоко реализовано сортом экстра. Товарность молока выше на роботах и составляет 95,0 %.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  <w:r>
        <w:rPr>
          <w:rFonts w:ascii="Times New Roman" w:eastAsia="Calibri" w:hAnsi="Times New Roman" w:cs="Times New Roman"/>
          <w:color w:val="0D0D0D"/>
          <w:sz w:val="20"/>
          <w:szCs w:val="20"/>
        </w:rPr>
        <w:lastRenderedPageBreak/>
        <w:t>На долю молока сортом экстра на коровнике с доильным оборуд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о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ванием «АДСН-200»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приходится 1738 т, а на коровнике с доильной системой «Монорельс» 1148 т. На долю молока на коровник с доил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ь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ным оборудованием «АДСН-200» приходится высшего сорта 301 т, первого сорта 4 т молоко. А на коровник с доильной системой «Мон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о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рельс» на долю молока приходится высшего сорта 102 т, первого сорта 2 т молока. Товарность молока выше на коровнике с доильной сист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е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мой «Монорельс» и составляет 91,2 %.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Самая высокая жирность молока на молочно-товарной ферме 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Большая Лысица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на коровнике с доильным оборудованием «АДСН-200» и составляет 4,098 %, а самая низкая жирность молока на моло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ч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но-товарной ферме 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Большая Лысица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»,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на роботизированных коро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в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никах она составляет 4,077 %. 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Самая высокая белковость молока на молочно-товарной ферме 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Коптевщина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на коровнике с доильной системой «Монорельс» – 3,13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 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%, а самая низкая белковость молока на молочно-товарной ферме 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Коптевщина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на коровнике с доильным оборудованием «АДСН-200»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 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– 3,06 %.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Кислотность по всем коровникам одинакова 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– 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18 ºТ, что говорит о хорошей свежести молока. Также плотность молока по всем коровн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и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кам одинакова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–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1,028 кг/м².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Самое высокое содержание соматических клеток на молочно-товарной ферме 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Коптевщина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на коровнике с доильным оборудов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а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нием «АДСН-200» – 263 тыс. на см³, а самое низкое содержание сом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а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тических клеток на молочно-товарной ферме 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«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>Большая Лысица</w:t>
      </w:r>
      <w:r w:rsidR="002146AB">
        <w:rPr>
          <w:rFonts w:ascii="Times New Roman" w:eastAsia="Calibri" w:hAnsi="Times New Roman" w:cs="Times New Roman"/>
          <w:color w:val="0D0D0D"/>
          <w:sz w:val="20"/>
          <w:szCs w:val="20"/>
        </w:rPr>
        <w:t>»</w:t>
      </w:r>
      <w:r>
        <w:rPr>
          <w:rFonts w:ascii="Times New Roman" w:eastAsia="Calibri" w:hAnsi="Times New Roman" w:cs="Times New Roman"/>
          <w:color w:val="0D0D0D"/>
          <w:sz w:val="20"/>
          <w:szCs w:val="20"/>
        </w:rPr>
        <w:t xml:space="preserve"> на роботизированных коровниках – 176 тыс. на см³.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D0D0D"/>
          <w:sz w:val="20"/>
          <w:szCs w:val="20"/>
        </w:rPr>
      </w:pPr>
    </w:p>
    <w:p w:rsidR="004517EB" w:rsidRPr="00F42145" w:rsidRDefault="004517EB" w:rsidP="004517E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F42145">
        <w:rPr>
          <w:rFonts w:ascii="Times New Roman" w:eastAsia="Calibri" w:hAnsi="Times New Roman" w:cs="Times New Roman"/>
          <w:color w:val="000000"/>
          <w:sz w:val="16"/>
          <w:szCs w:val="16"/>
        </w:rPr>
        <w:t>ЛИТЕРАТУРА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color w:val="000000"/>
          <w:sz w:val="16"/>
          <w:szCs w:val="16"/>
        </w:rPr>
      </w:pPr>
    </w:p>
    <w:p w:rsidR="004517EB" w:rsidRPr="00F42145" w:rsidRDefault="004517EB" w:rsidP="004517EB">
      <w:pPr>
        <w:pStyle w:val="af"/>
        <w:spacing w:after="0" w:line="240" w:lineRule="auto"/>
        <w:ind w:left="0" w:firstLine="284"/>
        <w:jc w:val="both"/>
        <w:rPr>
          <w:rStyle w:val="ac"/>
          <w:rFonts w:eastAsia="Times New Roman"/>
          <w:color w:val="0D0D0D"/>
          <w:sz w:val="16"/>
          <w:szCs w:val="16"/>
        </w:rPr>
      </w:pPr>
      <w:r w:rsidRPr="00F42145">
        <w:rPr>
          <w:rFonts w:ascii="Times New Roman" w:hAnsi="Times New Roman" w:cs="Times New Roman"/>
          <w:color w:val="0D0D0D"/>
          <w:sz w:val="16"/>
          <w:szCs w:val="16"/>
        </w:rPr>
        <w:t>1. Белплемживобъединение [Электронный ресурс] / Молочное скотоводство в Бел</w:t>
      </w:r>
      <w:r w:rsidRPr="00F42145">
        <w:rPr>
          <w:rFonts w:ascii="Times New Roman" w:hAnsi="Times New Roman" w:cs="Times New Roman"/>
          <w:color w:val="0D0D0D"/>
          <w:sz w:val="16"/>
          <w:szCs w:val="16"/>
        </w:rPr>
        <w:t>а</w:t>
      </w:r>
      <w:r w:rsidRPr="00F42145">
        <w:rPr>
          <w:rFonts w:ascii="Times New Roman" w:hAnsi="Times New Roman" w:cs="Times New Roman"/>
          <w:color w:val="0D0D0D"/>
          <w:sz w:val="16"/>
          <w:szCs w:val="16"/>
        </w:rPr>
        <w:t xml:space="preserve">руси – Режим доступа: </w:t>
      </w:r>
      <w:hyperlink r:id="rId40" w:history="1">
        <w:r w:rsidRPr="00F42145">
          <w:rPr>
            <w:rStyle w:val="ac"/>
            <w:rFonts w:ascii="Times New Roman" w:eastAsia="Times New Roman" w:hAnsi="Times New Roman" w:cs="Times New Roman"/>
            <w:color w:val="0D0D0D"/>
            <w:sz w:val="16"/>
            <w:szCs w:val="16"/>
            <w:u w:val="none"/>
          </w:rPr>
          <w:t>http://bel-plem.by/molochnoe-skotovodstvo/</w:t>
        </w:r>
      </w:hyperlink>
      <w:r w:rsidRPr="00F42145">
        <w:rPr>
          <w:rFonts w:ascii="Times New Roman" w:hAnsi="Times New Roman" w:cs="Times New Roman"/>
          <w:sz w:val="16"/>
          <w:szCs w:val="16"/>
        </w:rPr>
        <w:t xml:space="preserve"> </w:t>
      </w:r>
      <w:r w:rsidRPr="00F42145">
        <w:rPr>
          <w:rFonts w:ascii="Times New Roman" w:hAnsi="Times New Roman" w:cs="Times New Roman"/>
          <w:color w:val="0D0D0D"/>
          <w:sz w:val="16"/>
          <w:szCs w:val="16"/>
        </w:rPr>
        <w:t>–</w:t>
      </w:r>
      <w:r w:rsidRPr="00F42145">
        <w:rPr>
          <w:rStyle w:val="ac"/>
          <w:rFonts w:ascii="Times New Roman" w:eastAsia="Times New Roman" w:hAnsi="Times New Roman" w:cs="Times New Roman"/>
          <w:color w:val="0D0D0D"/>
          <w:sz w:val="16"/>
          <w:szCs w:val="16"/>
          <w:u w:val="none"/>
        </w:rPr>
        <w:t xml:space="preserve"> Дата доступа: 12.12.2017.</w:t>
      </w:r>
    </w:p>
    <w:p w:rsidR="004517EB" w:rsidRPr="00F42145" w:rsidRDefault="004517EB" w:rsidP="004517EB">
      <w:pPr>
        <w:pStyle w:val="af"/>
        <w:spacing w:after="0" w:line="240" w:lineRule="auto"/>
        <w:ind w:left="0" w:firstLine="284"/>
        <w:jc w:val="both"/>
        <w:rPr>
          <w:sz w:val="16"/>
          <w:szCs w:val="16"/>
        </w:rPr>
      </w:pPr>
      <w:r w:rsidRPr="00F42145">
        <w:rPr>
          <w:rFonts w:ascii="Times New Roman" w:eastAsia="Times New Roman" w:hAnsi="Times New Roman" w:cs="Times New Roman"/>
          <w:color w:val="0D0D0D"/>
          <w:sz w:val="16"/>
          <w:szCs w:val="16"/>
        </w:rPr>
        <w:t>2. Организационно-технологические мероприятия, обеспечивающие получение м</w:t>
      </w:r>
      <w:r w:rsidRPr="00F42145">
        <w:rPr>
          <w:rFonts w:ascii="Times New Roman" w:eastAsia="Times New Roman" w:hAnsi="Times New Roman" w:cs="Times New Roman"/>
          <w:color w:val="0D0D0D"/>
          <w:sz w:val="16"/>
          <w:szCs w:val="16"/>
        </w:rPr>
        <w:t>о</w:t>
      </w:r>
      <w:r w:rsidRPr="00F42145">
        <w:rPr>
          <w:rFonts w:ascii="Times New Roman" w:eastAsia="Times New Roman" w:hAnsi="Times New Roman" w:cs="Times New Roman"/>
          <w:color w:val="0D0D0D"/>
          <w:sz w:val="16"/>
          <w:szCs w:val="16"/>
        </w:rPr>
        <w:t>лока высокого качества: Методические рекомендации / РУП «НПЦ НАН Беларуси по животноводству»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. </w:t>
      </w:r>
      <w:r w:rsidRPr="00F42145">
        <w:rPr>
          <w:rFonts w:ascii="Times New Roman" w:hAnsi="Times New Roman" w:cs="Times New Roman"/>
          <w:color w:val="0D0D0D"/>
          <w:sz w:val="16"/>
          <w:szCs w:val="16"/>
        </w:rPr>
        <w:t>–</w:t>
      </w:r>
      <w:r w:rsidRPr="00F42145"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 Жодино, 2009. </w:t>
      </w:r>
      <w:r w:rsidRPr="00F42145">
        <w:rPr>
          <w:rFonts w:ascii="Times New Roman" w:hAnsi="Times New Roman" w:cs="Times New Roman"/>
          <w:color w:val="0D0D0D"/>
          <w:sz w:val="16"/>
          <w:szCs w:val="16"/>
        </w:rPr>
        <w:t>–</w:t>
      </w:r>
      <w:r>
        <w:rPr>
          <w:rFonts w:ascii="Times New Roman" w:hAnsi="Times New Roman" w:cs="Times New Roman"/>
          <w:color w:val="0D0D0D"/>
          <w:sz w:val="16"/>
          <w:szCs w:val="16"/>
        </w:rPr>
        <w:t xml:space="preserve"> </w:t>
      </w:r>
      <w:r w:rsidRPr="00F42145">
        <w:rPr>
          <w:rFonts w:ascii="Times New Roman" w:eastAsia="Times New Roman" w:hAnsi="Times New Roman" w:cs="Times New Roman"/>
          <w:color w:val="0D0D0D"/>
          <w:sz w:val="16"/>
          <w:szCs w:val="16"/>
        </w:rPr>
        <w:t>23 с.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 w:rsidRPr="00F42145">
        <w:rPr>
          <w:rFonts w:ascii="Times New Roman" w:eastAsia="Times New Roman" w:hAnsi="Times New Roman" w:cs="Times New Roman"/>
          <w:color w:val="0D0D0D"/>
          <w:sz w:val="16"/>
          <w:szCs w:val="16"/>
        </w:rPr>
        <w:t>3. Перспективы развития молочного скотоводства в республике Беларусь [Эле</w:t>
      </w:r>
      <w:r w:rsidRPr="00F42145">
        <w:rPr>
          <w:rFonts w:ascii="Times New Roman" w:eastAsia="Times New Roman" w:hAnsi="Times New Roman" w:cs="Times New Roman"/>
          <w:color w:val="0D0D0D"/>
          <w:sz w:val="16"/>
          <w:szCs w:val="16"/>
        </w:rPr>
        <w:t>к</w:t>
      </w:r>
      <w:r w:rsidRPr="00F42145">
        <w:rPr>
          <w:rFonts w:ascii="Times New Roman" w:eastAsia="Times New Roman" w:hAnsi="Times New Roman" w:cs="Times New Roman"/>
          <w:color w:val="0D0D0D"/>
          <w:sz w:val="16"/>
          <w:szCs w:val="16"/>
        </w:rPr>
        <w:t>тронный ресурс] / Перспективы развития молочного скотоводства в Республике Бел</w:t>
      </w:r>
      <w:r w:rsidRPr="00F42145">
        <w:rPr>
          <w:rFonts w:ascii="Times New Roman" w:eastAsia="Times New Roman" w:hAnsi="Times New Roman" w:cs="Times New Roman"/>
          <w:color w:val="0D0D0D"/>
          <w:sz w:val="16"/>
          <w:szCs w:val="16"/>
        </w:rPr>
        <w:t>а</w:t>
      </w:r>
      <w:r w:rsidRPr="00F42145">
        <w:rPr>
          <w:rFonts w:ascii="Times New Roman" w:eastAsia="Times New Roman" w:hAnsi="Times New Roman" w:cs="Times New Roman"/>
          <w:color w:val="0D0D0D"/>
          <w:sz w:val="16"/>
          <w:szCs w:val="16"/>
        </w:rPr>
        <w:t>русь – Режим доступа: http://rep.bsatu.by/bitstream- /doc/367/5/Timoshenko-V-N-Perspektivy-razvitiya-molochnogo-skotovodstva-v-Respublike-Belarus.pdf</w:t>
      </w:r>
      <w:r w:rsidR="002146AB">
        <w:rPr>
          <w:rFonts w:ascii="Times New Roman" w:eastAsia="Times New Roman" w:hAnsi="Times New Roman" w:cs="Times New Roman"/>
          <w:color w:val="0D0D0D"/>
          <w:sz w:val="16"/>
          <w:szCs w:val="16"/>
        </w:rPr>
        <w:t>.</w:t>
      </w:r>
      <w:r w:rsidRPr="00F42145"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 – Дата доступа: 11.12.2017.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2146AB" w:rsidRDefault="002146A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F42145" w:rsidRDefault="004517EB" w:rsidP="00B051C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sz w:val="20"/>
          <w:szCs w:val="20"/>
        </w:rPr>
        <w:lastRenderedPageBreak/>
        <w:t xml:space="preserve">УДК 636.2:637.11:637.03 </w:t>
      </w:r>
    </w:p>
    <w:p w:rsidR="004517EB" w:rsidRPr="00F42145" w:rsidRDefault="004517EB" w:rsidP="00B051C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42145">
        <w:rPr>
          <w:rFonts w:ascii="Times New Roman" w:hAnsi="Times New Roman" w:cs="Times New Roman"/>
          <w:b/>
          <w:sz w:val="20"/>
          <w:szCs w:val="20"/>
        </w:rPr>
        <w:t xml:space="preserve">КОЛИЧЕСТВЕННЫЕ ПОКАЗАТЕЛИ МОЛОЧНОЙ </w:t>
      </w:r>
    </w:p>
    <w:p w:rsidR="004517EB" w:rsidRPr="00F42145" w:rsidRDefault="004517EB" w:rsidP="00B051C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42145">
        <w:rPr>
          <w:rFonts w:ascii="Times New Roman" w:hAnsi="Times New Roman" w:cs="Times New Roman"/>
          <w:b/>
          <w:sz w:val="20"/>
          <w:szCs w:val="20"/>
        </w:rPr>
        <w:t xml:space="preserve">ПРОДУКТИВНОСТИ КОРОВ В ЗАВИСИМОСТИ </w:t>
      </w:r>
    </w:p>
    <w:p w:rsidR="004517EB" w:rsidRPr="00F42145" w:rsidRDefault="004517EB" w:rsidP="00B051C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42145">
        <w:rPr>
          <w:rFonts w:ascii="Times New Roman" w:hAnsi="Times New Roman" w:cs="Times New Roman"/>
          <w:b/>
          <w:sz w:val="20"/>
          <w:szCs w:val="20"/>
        </w:rPr>
        <w:t xml:space="preserve">ОТ СПОСОБА ДОЕНИЯ </w:t>
      </w:r>
    </w:p>
    <w:p w:rsidR="004517EB" w:rsidRPr="00F42145" w:rsidRDefault="004517EB" w:rsidP="00B051C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517EB" w:rsidRPr="00F42145" w:rsidRDefault="004517EB" w:rsidP="00B051C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42145">
        <w:rPr>
          <w:rFonts w:ascii="Times New Roman" w:hAnsi="Times New Roman" w:cs="Times New Roman"/>
          <w:sz w:val="16"/>
          <w:szCs w:val="16"/>
        </w:rPr>
        <w:t>САЧЕК Е. И.</w:t>
      </w:r>
      <w:r w:rsidR="00B051CA">
        <w:rPr>
          <w:rFonts w:ascii="Times New Roman" w:hAnsi="Times New Roman" w:cs="Times New Roman"/>
          <w:sz w:val="16"/>
          <w:szCs w:val="16"/>
        </w:rPr>
        <w:t>,</w:t>
      </w:r>
      <w:r w:rsidRPr="00F42145">
        <w:rPr>
          <w:rFonts w:ascii="Times New Roman" w:hAnsi="Times New Roman" w:cs="Times New Roman"/>
          <w:sz w:val="16"/>
          <w:szCs w:val="16"/>
        </w:rPr>
        <w:t xml:space="preserve"> студентка</w:t>
      </w:r>
    </w:p>
    <w:p w:rsidR="004517EB" w:rsidRPr="00F42145" w:rsidRDefault="004517EB" w:rsidP="00B051CA">
      <w:pPr>
        <w:spacing w:after="0" w:line="240" w:lineRule="auto"/>
        <w:rPr>
          <w:rFonts w:ascii="Times New Roman" w:hAnsi="Times New Roman" w:cs="Times New Roman"/>
          <w:i/>
          <w:caps/>
          <w:sz w:val="16"/>
          <w:szCs w:val="16"/>
        </w:rPr>
      </w:pPr>
      <w:r w:rsidRPr="00F42145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B051CA" w:rsidRPr="00F42145">
        <w:rPr>
          <w:rFonts w:ascii="Times New Roman" w:hAnsi="Times New Roman" w:cs="Times New Roman"/>
          <w:i/>
          <w:sz w:val="16"/>
          <w:szCs w:val="16"/>
        </w:rPr>
        <w:t xml:space="preserve">БЫЛИЦКИЙ </w:t>
      </w:r>
      <w:r w:rsidRPr="00F42145">
        <w:rPr>
          <w:rFonts w:ascii="Times New Roman" w:hAnsi="Times New Roman" w:cs="Times New Roman"/>
          <w:i/>
          <w:sz w:val="16"/>
          <w:szCs w:val="16"/>
        </w:rPr>
        <w:t>Н. М., канд. с.-х. наук, доцент</w:t>
      </w:r>
    </w:p>
    <w:p w:rsidR="004517EB" w:rsidRDefault="004517EB" w:rsidP="00B051CA">
      <w:pPr>
        <w:spacing w:after="0" w:line="240" w:lineRule="auto"/>
        <w:rPr>
          <w:rFonts w:ascii="Times New Roman" w:hAnsi="Times New Roman" w:cs="Times New Roman"/>
          <w:caps/>
          <w:sz w:val="16"/>
          <w:szCs w:val="16"/>
        </w:rPr>
      </w:pPr>
    </w:p>
    <w:p w:rsidR="004517EB" w:rsidRDefault="004517EB" w:rsidP="00B051C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aps/>
          <w:sz w:val="16"/>
          <w:szCs w:val="16"/>
        </w:rPr>
        <w:t>УО «</w:t>
      </w:r>
      <w:r>
        <w:rPr>
          <w:rFonts w:ascii="Times New Roman" w:hAnsi="Times New Roman" w:cs="Times New Roman"/>
          <w:sz w:val="16"/>
          <w:szCs w:val="16"/>
        </w:rPr>
        <w:t xml:space="preserve">Белорусская государственная сельскохозяйственная академия», </w:t>
      </w:r>
    </w:p>
    <w:p w:rsidR="004517EB" w:rsidRDefault="004517EB" w:rsidP="00B051CA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г. Горки, Республика Беларусь</w:t>
      </w:r>
    </w:p>
    <w:p w:rsidR="004517EB" w:rsidRPr="00F42145" w:rsidRDefault="004517EB" w:rsidP="004517EB">
      <w:pPr>
        <w:tabs>
          <w:tab w:val="left" w:pos="3583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b/>
          <w:sz w:val="20"/>
          <w:szCs w:val="20"/>
        </w:rPr>
        <w:t>Введение.</w:t>
      </w:r>
      <w:r w:rsidRPr="00F42145">
        <w:rPr>
          <w:rFonts w:ascii="Times New Roman" w:hAnsi="Times New Roman" w:cs="Times New Roman"/>
          <w:sz w:val="20"/>
          <w:szCs w:val="20"/>
        </w:rPr>
        <w:t xml:space="preserve"> Молочное скотоводство является и будет ведущей о</w:t>
      </w:r>
      <w:r w:rsidRPr="00F42145">
        <w:rPr>
          <w:rFonts w:ascii="Times New Roman" w:hAnsi="Times New Roman" w:cs="Times New Roman"/>
          <w:sz w:val="20"/>
          <w:szCs w:val="20"/>
        </w:rPr>
        <w:t>т</w:t>
      </w:r>
      <w:r w:rsidRPr="00F42145">
        <w:rPr>
          <w:rFonts w:ascii="Times New Roman" w:hAnsi="Times New Roman" w:cs="Times New Roman"/>
          <w:sz w:val="20"/>
          <w:szCs w:val="20"/>
        </w:rPr>
        <w:t>раслью животноводства, где сосредоточено около 40 % производс</w:t>
      </w:r>
      <w:r w:rsidRPr="00F42145">
        <w:rPr>
          <w:rFonts w:ascii="Times New Roman" w:hAnsi="Times New Roman" w:cs="Times New Roman"/>
          <w:sz w:val="20"/>
          <w:szCs w:val="20"/>
        </w:rPr>
        <w:t>т</w:t>
      </w:r>
      <w:r w:rsidRPr="00F42145">
        <w:rPr>
          <w:rFonts w:ascii="Times New Roman" w:hAnsi="Times New Roman" w:cs="Times New Roman"/>
          <w:sz w:val="20"/>
          <w:szCs w:val="20"/>
        </w:rPr>
        <w:t>венных фондов животноводства и примерно такой же вес использу</w:t>
      </w:r>
      <w:r w:rsidRPr="00F42145">
        <w:rPr>
          <w:rFonts w:ascii="Times New Roman" w:hAnsi="Times New Roman" w:cs="Times New Roman"/>
          <w:sz w:val="20"/>
          <w:szCs w:val="20"/>
        </w:rPr>
        <w:t>е</w:t>
      </w:r>
      <w:r w:rsidRPr="00F42145">
        <w:rPr>
          <w:rFonts w:ascii="Times New Roman" w:hAnsi="Times New Roman" w:cs="Times New Roman"/>
          <w:sz w:val="20"/>
          <w:szCs w:val="20"/>
        </w:rPr>
        <w:t>мых кормовых ресурсов. Это одна из немногих отраслей, позволяющая получать стабильную выручку в течение всего календарного года и от эффективности работы которой зависит экономическое состояние большинства сельскохозяйственных организаций республики. Эффе</w:t>
      </w:r>
      <w:r w:rsidRPr="00F42145">
        <w:rPr>
          <w:rFonts w:ascii="Times New Roman" w:hAnsi="Times New Roman" w:cs="Times New Roman"/>
          <w:sz w:val="20"/>
          <w:szCs w:val="20"/>
        </w:rPr>
        <w:t>к</w:t>
      </w:r>
      <w:r w:rsidRPr="00F42145">
        <w:rPr>
          <w:rFonts w:ascii="Times New Roman" w:hAnsi="Times New Roman" w:cs="Times New Roman"/>
          <w:sz w:val="20"/>
          <w:szCs w:val="20"/>
        </w:rPr>
        <w:t>тивность работы данной отрасли в значительной мере определяет пр</w:t>
      </w:r>
      <w:r w:rsidRPr="00F42145">
        <w:rPr>
          <w:rFonts w:ascii="Times New Roman" w:hAnsi="Times New Roman" w:cs="Times New Roman"/>
          <w:sz w:val="20"/>
          <w:szCs w:val="20"/>
        </w:rPr>
        <w:t>о</w:t>
      </w:r>
      <w:r w:rsidRPr="00F42145">
        <w:rPr>
          <w:rFonts w:ascii="Times New Roman" w:hAnsi="Times New Roman" w:cs="Times New Roman"/>
          <w:sz w:val="20"/>
          <w:szCs w:val="20"/>
        </w:rPr>
        <w:t>довольственную независимость Республики Беларусь [2].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sz w:val="20"/>
          <w:szCs w:val="20"/>
        </w:rPr>
        <w:t>Продуктивность дойного стада за 2016 год в среднем по республ</w:t>
      </w:r>
      <w:r w:rsidRPr="00F42145">
        <w:rPr>
          <w:rFonts w:ascii="Times New Roman" w:hAnsi="Times New Roman" w:cs="Times New Roman"/>
          <w:sz w:val="20"/>
          <w:szCs w:val="20"/>
        </w:rPr>
        <w:t>и</w:t>
      </w:r>
      <w:r w:rsidRPr="00F42145">
        <w:rPr>
          <w:rFonts w:ascii="Times New Roman" w:hAnsi="Times New Roman" w:cs="Times New Roman"/>
          <w:sz w:val="20"/>
          <w:szCs w:val="20"/>
        </w:rPr>
        <w:t>ке составила 4854 кг (планировалось 5500–6000 кг)</w:t>
      </w:r>
      <w:r w:rsidR="00B051CA">
        <w:rPr>
          <w:rFonts w:ascii="Times New Roman" w:hAnsi="Times New Roman" w:cs="Times New Roman"/>
          <w:sz w:val="20"/>
          <w:szCs w:val="20"/>
        </w:rPr>
        <w:t>,</w:t>
      </w:r>
      <w:r w:rsidRPr="00F42145">
        <w:rPr>
          <w:rFonts w:ascii="Times New Roman" w:hAnsi="Times New Roman" w:cs="Times New Roman"/>
          <w:sz w:val="20"/>
          <w:szCs w:val="20"/>
        </w:rPr>
        <w:t xml:space="preserve"> или за последние 10 лет повысилась на 838 кг, в то время как в период с 2000 до 2006 года прирост составил 1865 кг [1].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sz w:val="20"/>
          <w:szCs w:val="20"/>
        </w:rPr>
        <w:t>Динамика поголовья и валового производства молока за последние десять лет показывает, что в среднем по республике поголовье коров увеличилось на 188,5 тыс. голов</w:t>
      </w:r>
      <w:r w:rsidR="00B051CA">
        <w:rPr>
          <w:rFonts w:ascii="Times New Roman" w:hAnsi="Times New Roman" w:cs="Times New Roman"/>
          <w:sz w:val="20"/>
          <w:szCs w:val="20"/>
        </w:rPr>
        <w:t>,</w:t>
      </w:r>
      <w:r w:rsidRPr="00F42145">
        <w:rPr>
          <w:rFonts w:ascii="Times New Roman" w:hAnsi="Times New Roman" w:cs="Times New Roman"/>
          <w:sz w:val="20"/>
          <w:szCs w:val="20"/>
        </w:rPr>
        <w:t xml:space="preserve"> или 15,7 %, а валовое производство молока возросло на 2227,8 тыс. т</w:t>
      </w:r>
      <w:r w:rsidR="00B051CA">
        <w:rPr>
          <w:rFonts w:ascii="Times New Roman" w:hAnsi="Times New Roman" w:cs="Times New Roman"/>
          <w:sz w:val="20"/>
          <w:szCs w:val="20"/>
        </w:rPr>
        <w:t>,</w:t>
      </w:r>
      <w:r w:rsidRPr="00F42145">
        <w:rPr>
          <w:rFonts w:ascii="Times New Roman" w:hAnsi="Times New Roman" w:cs="Times New Roman"/>
          <w:sz w:val="20"/>
          <w:szCs w:val="20"/>
        </w:rPr>
        <w:t xml:space="preserve"> или 49,1 %. В настоящее время в республике производство молока осуществляют 1276 сельскохозяйс</w:t>
      </w:r>
      <w:r w:rsidRPr="00F42145">
        <w:rPr>
          <w:rFonts w:ascii="Times New Roman" w:hAnsi="Times New Roman" w:cs="Times New Roman"/>
          <w:sz w:val="20"/>
          <w:szCs w:val="20"/>
        </w:rPr>
        <w:t>т</w:t>
      </w:r>
      <w:r w:rsidRPr="00F42145">
        <w:rPr>
          <w:rFonts w:ascii="Times New Roman" w:hAnsi="Times New Roman" w:cs="Times New Roman"/>
          <w:sz w:val="20"/>
          <w:szCs w:val="20"/>
        </w:rPr>
        <w:t>венных и иных организаций (их филиалы) [3].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b/>
          <w:sz w:val="20"/>
          <w:szCs w:val="20"/>
        </w:rPr>
        <w:t>Цель работы</w:t>
      </w:r>
      <w:r w:rsidRPr="00F42145">
        <w:rPr>
          <w:rFonts w:ascii="Times New Roman" w:hAnsi="Times New Roman" w:cs="Times New Roman"/>
          <w:sz w:val="20"/>
          <w:szCs w:val="20"/>
        </w:rPr>
        <w:t xml:space="preserve"> – изучить характеристику молочной продуктивности коров в зависимости от способа доения в ОАО «Городея» Несвижск</w:t>
      </w:r>
      <w:r w:rsidRPr="00F42145">
        <w:rPr>
          <w:rFonts w:ascii="Times New Roman" w:hAnsi="Times New Roman" w:cs="Times New Roman"/>
          <w:sz w:val="20"/>
          <w:szCs w:val="20"/>
        </w:rPr>
        <w:t>о</w:t>
      </w:r>
      <w:r w:rsidRPr="00F42145">
        <w:rPr>
          <w:rFonts w:ascii="Times New Roman" w:hAnsi="Times New Roman" w:cs="Times New Roman"/>
          <w:sz w:val="20"/>
          <w:szCs w:val="20"/>
        </w:rPr>
        <w:t xml:space="preserve">го района. 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sz w:val="20"/>
          <w:szCs w:val="20"/>
        </w:rPr>
        <w:t>Для выполнения поставленной цели необходимо решить следу</w:t>
      </w:r>
      <w:r w:rsidRPr="00F42145">
        <w:rPr>
          <w:rFonts w:ascii="Times New Roman" w:hAnsi="Times New Roman" w:cs="Times New Roman"/>
          <w:sz w:val="20"/>
          <w:szCs w:val="20"/>
        </w:rPr>
        <w:t>ю</w:t>
      </w:r>
      <w:r w:rsidRPr="00F42145">
        <w:rPr>
          <w:rFonts w:ascii="Times New Roman" w:hAnsi="Times New Roman" w:cs="Times New Roman"/>
          <w:sz w:val="20"/>
          <w:szCs w:val="20"/>
        </w:rPr>
        <w:t>щие задачи: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sz w:val="20"/>
          <w:szCs w:val="20"/>
        </w:rPr>
        <w:t>– изучить количественные показатели молочной продуктивности коров в данном хозяйстве в зависимости от способа доения;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sz w:val="20"/>
          <w:szCs w:val="20"/>
        </w:rPr>
        <w:t xml:space="preserve">– рассчитать экономическую эффективность. 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b/>
          <w:sz w:val="20"/>
          <w:szCs w:val="20"/>
        </w:rPr>
        <w:t>Материал и методика исследований.</w:t>
      </w:r>
      <w:r w:rsidRPr="00F42145">
        <w:rPr>
          <w:rFonts w:ascii="Times New Roman" w:hAnsi="Times New Roman" w:cs="Times New Roman"/>
          <w:sz w:val="20"/>
          <w:szCs w:val="20"/>
        </w:rPr>
        <w:t xml:space="preserve"> Для проведения исследов</w:t>
      </w:r>
      <w:r w:rsidRPr="00F42145">
        <w:rPr>
          <w:rFonts w:ascii="Times New Roman" w:hAnsi="Times New Roman" w:cs="Times New Roman"/>
          <w:sz w:val="20"/>
          <w:szCs w:val="20"/>
        </w:rPr>
        <w:t>а</w:t>
      </w:r>
      <w:r w:rsidRPr="00F42145">
        <w:rPr>
          <w:rFonts w:ascii="Times New Roman" w:hAnsi="Times New Roman" w:cs="Times New Roman"/>
          <w:sz w:val="20"/>
          <w:szCs w:val="20"/>
        </w:rPr>
        <w:t xml:space="preserve">ний использовались материалы ОАО «Городея» Несвижского района </w:t>
      </w:r>
      <w:r w:rsidRPr="00F42145">
        <w:rPr>
          <w:rFonts w:ascii="Times New Roman" w:hAnsi="Times New Roman" w:cs="Times New Roman"/>
          <w:sz w:val="20"/>
          <w:szCs w:val="20"/>
        </w:rPr>
        <w:lastRenderedPageBreak/>
        <w:t>Минской области. В хозяйстве разводится крупный рогатый скот б</w:t>
      </w:r>
      <w:r w:rsidRPr="00F42145">
        <w:rPr>
          <w:rFonts w:ascii="Times New Roman" w:hAnsi="Times New Roman" w:cs="Times New Roman"/>
          <w:sz w:val="20"/>
          <w:szCs w:val="20"/>
        </w:rPr>
        <w:t>е</w:t>
      </w:r>
      <w:r w:rsidRPr="00F42145">
        <w:rPr>
          <w:rFonts w:ascii="Times New Roman" w:hAnsi="Times New Roman" w:cs="Times New Roman"/>
          <w:sz w:val="20"/>
          <w:szCs w:val="20"/>
        </w:rPr>
        <w:t>лоруской черно-пестрой породы. Средний удой на одну корову за 2016 год составил 8425 кг.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sz w:val="20"/>
          <w:szCs w:val="20"/>
        </w:rPr>
        <w:t>При проведении исследований в данном хозяйстве проанализир</w:t>
      </w:r>
      <w:r w:rsidRPr="00F42145">
        <w:rPr>
          <w:rFonts w:ascii="Times New Roman" w:hAnsi="Times New Roman" w:cs="Times New Roman"/>
          <w:sz w:val="20"/>
          <w:szCs w:val="20"/>
        </w:rPr>
        <w:t>о</w:t>
      </w:r>
      <w:r w:rsidRPr="00F42145">
        <w:rPr>
          <w:rFonts w:ascii="Times New Roman" w:hAnsi="Times New Roman" w:cs="Times New Roman"/>
          <w:sz w:val="20"/>
          <w:szCs w:val="20"/>
        </w:rPr>
        <w:t>вана молочная продуктивность коров в зависимости от способа до</w:t>
      </w:r>
      <w:r w:rsidRPr="00F42145">
        <w:rPr>
          <w:rFonts w:ascii="Times New Roman" w:hAnsi="Times New Roman" w:cs="Times New Roman"/>
          <w:sz w:val="20"/>
          <w:szCs w:val="20"/>
        </w:rPr>
        <w:t>е</w:t>
      </w:r>
      <w:r w:rsidRPr="00F42145">
        <w:rPr>
          <w:rFonts w:ascii="Times New Roman" w:hAnsi="Times New Roman" w:cs="Times New Roman"/>
          <w:sz w:val="20"/>
          <w:szCs w:val="20"/>
        </w:rPr>
        <w:t xml:space="preserve">ния. 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sz w:val="20"/>
          <w:szCs w:val="20"/>
        </w:rPr>
        <w:t>Молочная отрасль ОАО «Городея» представлена двумя молочно-товарными фермами, где практикуется двухразовое доение.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sz w:val="20"/>
          <w:szCs w:val="20"/>
        </w:rPr>
        <w:t>В хозяйстве один раз в месяц с целью индивидуального учета м</w:t>
      </w:r>
      <w:r w:rsidRPr="00F42145">
        <w:rPr>
          <w:rFonts w:ascii="Times New Roman" w:hAnsi="Times New Roman" w:cs="Times New Roman"/>
          <w:sz w:val="20"/>
          <w:szCs w:val="20"/>
        </w:rPr>
        <w:t>о</w:t>
      </w:r>
      <w:r w:rsidRPr="00F42145">
        <w:rPr>
          <w:rFonts w:ascii="Times New Roman" w:hAnsi="Times New Roman" w:cs="Times New Roman"/>
          <w:sz w:val="20"/>
          <w:szCs w:val="20"/>
        </w:rPr>
        <w:t>лочной продуктивности коров проводятся контрольные дойки. Низк</w:t>
      </w:r>
      <w:r w:rsidRPr="00F42145">
        <w:rPr>
          <w:rFonts w:ascii="Times New Roman" w:hAnsi="Times New Roman" w:cs="Times New Roman"/>
          <w:sz w:val="20"/>
          <w:szCs w:val="20"/>
        </w:rPr>
        <w:t>о</w:t>
      </w:r>
      <w:r w:rsidRPr="00F42145">
        <w:rPr>
          <w:rFonts w:ascii="Times New Roman" w:hAnsi="Times New Roman" w:cs="Times New Roman"/>
          <w:sz w:val="20"/>
          <w:szCs w:val="20"/>
        </w:rPr>
        <w:t>продуктивных коров ежегодно выбраковывают и заменяют первоте</w:t>
      </w:r>
      <w:r w:rsidRPr="00F42145">
        <w:rPr>
          <w:rFonts w:ascii="Times New Roman" w:hAnsi="Times New Roman" w:cs="Times New Roman"/>
          <w:sz w:val="20"/>
          <w:szCs w:val="20"/>
        </w:rPr>
        <w:t>л</w:t>
      </w:r>
      <w:r w:rsidRPr="00F42145">
        <w:rPr>
          <w:rFonts w:ascii="Times New Roman" w:hAnsi="Times New Roman" w:cs="Times New Roman"/>
          <w:sz w:val="20"/>
          <w:szCs w:val="20"/>
        </w:rPr>
        <w:t>ками. Ремонт стада проводят за счет выращенных в хозяйстве первот</w:t>
      </w:r>
      <w:r w:rsidRPr="00F42145">
        <w:rPr>
          <w:rFonts w:ascii="Times New Roman" w:hAnsi="Times New Roman" w:cs="Times New Roman"/>
          <w:sz w:val="20"/>
          <w:szCs w:val="20"/>
        </w:rPr>
        <w:t>е</w:t>
      </w:r>
      <w:r w:rsidRPr="00F42145">
        <w:rPr>
          <w:rFonts w:ascii="Times New Roman" w:hAnsi="Times New Roman" w:cs="Times New Roman"/>
          <w:sz w:val="20"/>
          <w:szCs w:val="20"/>
        </w:rPr>
        <w:t>лок, продуктивность которых не всегда удовлетворяет предъявляемым требованиям, однако в виду их недостаточного поголовья практически все они вводятся в основное стадо.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sz w:val="20"/>
          <w:szCs w:val="20"/>
        </w:rPr>
        <w:t>На МТФ «Большая Лысица» находится четыре коровника. Два из них роботизированы, на 480 голов с беспривязным способом содерж</w:t>
      </w:r>
      <w:r w:rsidRPr="00F42145">
        <w:rPr>
          <w:rFonts w:ascii="Times New Roman" w:hAnsi="Times New Roman" w:cs="Times New Roman"/>
          <w:sz w:val="20"/>
          <w:szCs w:val="20"/>
        </w:rPr>
        <w:t>а</w:t>
      </w:r>
      <w:r w:rsidRPr="00F42145">
        <w:rPr>
          <w:rFonts w:ascii="Times New Roman" w:hAnsi="Times New Roman" w:cs="Times New Roman"/>
          <w:sz w:val="20"/>
          <w:szCs w:val="20"/>
        </w:rPr>
        <w:t>ния дойных коров. Эти коровники оснащены современным оборудов</w:t>
      </w:r>
      <w:r w:rsidRPr="00F42145">
        <w:rPr>
          <w:rFonts w:ascii="Times New Roman" w:hAnsi="Times New Roman" w:cs="Times New Roman"/>
          <w:sz w:val="20"/>
          <w:szCs w:val="20"/>
        </w:rPr>
        <w:t>а</w:t>
      </w:r>
      <w:r w:rsidRPr="00F42145">
        <w:rPr>
          <w:rFonts w:ascii="Times New Roman" w:hAnsi="Times New Roman" w:cs="Times New Roman"/>
          <w:sz w:val="20"/>
          <w:szCs w:val="20"/>
        </w:rPr>
        <w:t>нием, четырьмя УДР «Астронавт А3 Некст» и четырьмя двубоксовыми УДР «Астронавт А4». Еще два коровника старого типа, где примен</w:t>
      </w:r>
      <w:r w:rsidRPr="00F42145">
        <w:rPr>
          <w:rFonts w:ascii="Times New Roman" w:hAnsi="Times New Roman" w:cs="Times New Roman"/>
          <w:sz w:val="20"/>
          <w:szCs w:val="20"/>
        </w:rPr>
        <w:t>я</w:t>
      </w:r>
      <w:r w:rsidRPr="00F42145">
        <w:rPr>
          <w:rFonts w:ascii="Times New Roman" w:hAnsi="Times New Roman" w:cs="Times New Roman"/>
          <w:sz w:val="20"/>
          <w:szCs w:val="20"/>
        </w:rPr>
        <w:t>ется привязный способ содержания дойных коров, доение производят в молокопровод с помощью доильного оборудования «АДСН-200».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F42145">
        <w:rPr>
          <w:rFonts w:ascii="Times New Roman" w:hAnsi="Times New Roman" w:cs="Times New Roman"/>
          <w:noProof/>
          <w:sz w:val="20"/>
          <w:szCs w:val="20"/>
        </w:rPr>
        <w:t>На МТФ «Коптевщина» находится два коровника. Один из них был введен в эксплуатацию в 2015 году, на 200 голов с современной шведской дойной системой «Монорельс», а второй коровник старого типа, с привязным способом содержания. Доение коров производят с помощью доильного оборудования «АДСН-200».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b/>
          <w:sz w:val="20"/>
          <w:szCs w:val="20"/>
        </w:rPr>
        <w:t>Результаты исследований</w:t>
      </w:r>
      <w:r>
        <w:rPr>
          <w:rFonts w:ascii="Times New Roman" w:hAnsi="Times New Roman" w:cs="Times New Roman"/>
          <w:b/>
          <w:sz w:val="20"/>
          <w:szCs w:val="20"/>
        </w:rPr>
        <w:t xml:space="preserve"> и их обсуждение</w:t>
      </w:r>
      <w:r w:rsidRPr="00F4214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F42145">
        <w:rPr>
          <w:rFonts w:ascii="Times New Roman" w:eastAsia="Calibri" w:hAnsi="Times New Roman" w:cs="Times New Roman"/>
          <w:sz w:val="20"/>
          <w:szCs w:val="20"/>
        </w:rPr>
        <w:t>Увеличение прои</w:t>
      </w:r>
      <w:r w:rsidRPr="00F42145">
        <w:rPr>
          <w:rFonts w:ascii="Times New Roman" w:eastAsia="Calibri" w:hAnsi="Times New Roman" w:cs="Times New Roman"/>
          <w:sz w:val="20"/>
          <w:szCs w:val="20"/>
        </w:rPr>
        <w:t>з</w:t>
      </w:r>
      <w:r w:rsidRPr="00F42145">
        <w:rPr>
          <w:rFonts w:ascii="Times New Roman" w:eastAsia="Calibri" w:hAnsi="Times New Roman" w:cs="Times New Roman"/>
          <w:sz w:val="20"/>
          <w:szCs w:val="20"/>
        </w:rPr>
        <w:t>водства молока, улучшение его качества – одна из важнейших задач, стоящая перед работниками животноводства. В решении этой задачи большое значение имеет снабжение перерабатывающих предприятий высококачественным сырьем, отвечающим всем технологическим тр</w:t>
      </w:r>
      <w:r w:rsidRPr="00F42145">
        <w:rPr>
          <w:rFonts w:ascii="Times New Roman" w:eastAsia="Calibri" w:hAnsi="Times New Roman" w:cs="Times New Roman"/>
          <w:sz w:val="20"/>
          <w:szCs w:val="20"/>
        </w:rPr>
        <w:t>е</w:t>
      </w:r>
      <w:r w:rsidRPr="00F42145">
        <w:rPr>
          <w:rFonts w:ascii="Times New Roman" w:eastAsia="Calibri" w:hAnsi="Times New Roman" w:cs="Times New Roman"/>
          <w:sz w:val="20"/>
          <w:szCs w:val="20"/>
        </w:rPr>
        <w:t>бованиям.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sz w:val="20"/>
          <w:szCs w:val="20"/>
        </w:rPr>
        <w:t>В ОАО «Городея» количество коров в 2016 году увеличилось по сравнению с 2014 годом на 105 голов, а общее поголовье крупного рогатого скота увеличилось на 191 голову. Удой на одну среднегод</w:t>
      </w:r>
      <w:r w:rsidRPr="00F42145">
        <w:rPr>
          <w:rFonts w:ascii="Times New Roman" w:hAnsi="Times New Roman" w:cs="Times New Roman"/>
          <w:sz w:val="20"/>
          <w:szCs w:val="20"/>
        </w:rPr>
        <w:t>о</w:t>
      </w:r>
      <w:r w:rsidRPr="00F42145">
        <w:rPr>
          <w:rFonts w:ascii="Times New Roman" w:hAnsi="Times New Roman" w:cs="Times New Roman"/>
          <w:sz w:val="20"/>
          <w:szCs w:val="20"/>
        </w:rPr>
        <w:t>вую корову в 2016 году по предприятию составил 8425 кг, что на 96 кг больше по сравнению с 2014 годом.</w:t>
      </w:r>
    </w:p>
    <w:p w:rsidR="004517EB" w:rsidRPr="00F42145" w:rsidRDefault="004517EB" w:rsidP="004517EB">
      <w:pPr>
        <w:pStyle w:val="21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sz w:val="20"/>
          <w:szCs w:val="20"/>
        </w:rPr>
        <w:lastRenderedPageBreak/>
        <w:t>Анализируя показатели молочной продуктивности коров на моло</w:t>
      </w:r>
      <w:r w:rsidRPr="00F42145">
        <w:rPr>
          <w:rFonts w:ascii="Times New Roman" w:hAnsi="Times New Roman" w:cs="Times New Roman"/>
          <w:sz w:val="20"/>
          <w:szCs w:val="20"/>
        </w:rPr>
        <w:t>ч</w:t>
      </w:r>
      <w:r w:rsidRPr="00F42145">
        <w:rPr>
          <w:rFonts w:ascii="Times New Roman" w:hAnsi="Times New Roman" w:cs="Times New Roman"/>
          <w:sz w:val="20"/>
          <w:szCs w:val="20"/>
        </w:rPr>
        <w:t xml:space="preserve">но-товарной ферме </w:t>
      </w:r>
      <w:r w:rsidR="00B051CA">
        <w:rPr>
          <w:rFonts w:ascii="Times New Roman" w:hAnsi="Times New Roman" w:cs="Times New Roman"/>
          <w:sz w:val="20"/>
          <w:szCs w:val="20"/>
        </w:rPr>
        <w:t>«</w:t>
      </w:r>
      <w:r w:rsidRPr="00F42145">
        <w:rPr>
          <w:rFonts w:ascii="Times New Roman" w:hAnsi="Times New Roman" w:cs="Times New Roman"/>
          <w:sz w:val="20"/>
          <w:szCs w:val="20"/>
        </w:rPr>
        <w:t>Большая Лысица</w:t>
      </w:r>
      <w:r w:rsidR="00B051CA">
        <w:rPr>
          <w:rFonts w:ascii="Times New Roman" w:hAnsi="Times New Roman" w:cs="Times New Roman"/>
          <w:sz w:val="20"/>
          <w:szCs w:val="20"/>
        </w:rPr>
        <w:t>»</w:t>
      </w:r>
      <w:r w:rsidRPr="00F42145">
        <w:rPr>
          <w:rFonts w:ascii="Times New Roman" w:hAnsi="Times New Roman" w:cs="Times New Roman"/>
          <w:sz w:val="20"/>
          <w:szCs w:val="20"/>
        </w:rPr>
        <w:t xml:space="preserve"> </w:t>
      </w:r>
      <w:r w:rsidR="00B051CA">
        <w:rPr>
          <w:rFonts w:ascii="Times New Roman" w:hAnsi="Times New Roman" w:cs="Times New Roman"/>
          <w:sz w:val="20"/>
          <w:szCs w:val="20"/>
        </w:rPr>
        <w:t xml:space="preserve">мы </w:t>
      </w:r>
      <w:r w:rsidRPr="00F42145">
        <w:rPr>
          <w:rFonts w:ascii="Times New Roman" w:hAnsi="Times New Roman" w:cs="Times New Roman"/>
          <w:sz w:val="20"/>
          <w:szCs w:val="20"/>
        </w:rPr>
        <w:t>установ</w:t>
      </w:r>
      <w:r w:rsidR="00B051CA">
        <w:rPr>
          <w:rFonts w:ascii="Times New Roman" w:hAnsi="Times New Roman" w:cs="Times New Roman"/>
          <w:sz w:val="20"/>
          <w:szCs w:val="20"/>
        </w:rPr>
        <w:t>или, что</w:t>
      </w:r>
      <w:r w:rsidRPr="00F42145">
        <w:rPr>
          <w:rFonts w:ascii="Times New Roman" w:hAnsi="Times New Roman" w:cs="Times New Roman"/>
          <w:sz w:val="20"/>
          <w:szCs w:val="20"/>
        </w:rPr>
        <w:t xml:space="preserve"> </w:t>
      </w:r>
      <w:r w:rsidRPr="00F42145">
        <w:rPr>
          <w:rFonts w:ascii="Times New Roman" w:eastAsia="Calibri" w:hAnsi="Times New Roman" w:cs="Times New Roman"/>
          <w:sz w:val="20"/>
          <w:szCs w:val="20"/>
        </w:rPr>
        <w:t>содержится 752 головы коров, из них 372 головы на коровнике с доильным обор</w:t>
      </w:r>
      <w:r w:rsidRPr="00F42145">
        <w:rPr>
          <w:rFonts w:ascii="Times New Roman" w:eastAsia="Calibri" w:hAnsi="Times New Roman" w:cs="Times New Roman"/>
          <w:sz w:val="20"/>
          <w:szCs w:val="20"/>
        </w:rPr>
        <w:t>у</w:t>
      </w:r>
      <w:r w:rsidRPr="00F42145">
        <w:rPr>
          <w:rFonts w:ascii="Times New Roman" w:eastAsia="Calibri" w:hAnsi="Times New Roman" w:cs="Times New Roman"/>
          <w:sz w:val="20"/>
          <w:szCs w:val="20"/>
        </w:rPr>
        <w:t>дованием «АДСН-200» и 380 голов на роботах. Удой на одно живо</w:t>
      </w:r>
      <w:r w:rsidRPr="00F42145">
        <w:rPr>
          <w:rFonts w:ascii="Times New Roman" w:eastAsia="Calibri" w:hAnsi="Times New Roman" w:cs="Times New Roman"/>
          <w:sz w:val="20"/>
          <w:szCs w:val="20"/>
        </w:rPr>
        <w:t>т</w:t>
      </w:r>
      <w:r w:rsidRPr="00F42145">
        <w:rPr>
          <w:rFonts w:ascii="Times New Roman" w:eastAsia="Calibri" w:hAnsi="Times New Roman" w:cs="Times New Roman"/>
          <w:sz w:val="20"/>
          <w:szCs w:val="20"/>
        </w:rPr>
        <w:t>ное за год на коровнике с доильным оборудованием «АДСН-200» с</w:t>
      </w:r>
      <w:r w:rsidRPr="00F42145">
        <w:rPr>
          <w:rFonts w:ascii="Times New Roman" w:eastAsia="Calibri" w:hAnsi="Times New Roman" w:cs="Times New Roman"/>
          <w:sz w:val="20"/>
          <w:szCs w:val="20"/>
        </w:rPr>
        <w:t>о</w:t>
      </w:r>
      <w:r w:rsidRPr="00F42145">
        <w:rPr>
          <w:rFonts w:ascii="Times New Roman" w:eastAsia="Calibri" w:hAnsi="Times New Roman" w:cs="Times New Roman"/>
          <w:sz w:val="20"/>
          <w:szCs w:val="20"/>
        </w:rPr>
        <w:t>ставил 8296 кг, а на роботах 8649 кг. Продано молока государству ф</w:t>
      </w:r>
      <w:r w:rsidRPr="00F42145">
        <w:rPr>
          <w:rFonts w:ascii="Times New Roman" w:eastAsia="Calibri" w:hAnsi="Times New Roman" w:cs="Times New Roman"/>
          <w:sz w:val="20"/>
          <w:szCs w:val="20"/>
        </w:rPr>
        <w:t>и</w:t>
      </w:r>
      <w:r w:rsidRPr="00F42145">
        <w:rPr>
          <w:rFonts w:ascii="Times New Roman" w:eastAsia="Calibri" w:hAnsi="Times New Roman" w:cs="Times New Roman"/>
          <w:sz w:val="20"/>
          <w:szCs w:val="20"/>
        </w:rPr>
        <w:t>зической массой на коровнике с доильным оборудованием «АДСН-200» 2573 т, а на роботах 3399 т. Зачетная масса проданного молока на коровнике с доильным оборудованием «АДСН-200» составила 2919 т, а на роботах 3857 т.</w:t>
      </w:r>
    </w:p>
    <w:p w:rsidR="004517EB" w:rsidRPr="00F42145" w:rsidRDefault="00B051CA" w:rsidP="004517EB">
      <w:pPr>
        <w:pStyle w:val="21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Н</w:t>
      </w:r>
      <w:r w:rsidR="004517EB" w:rsidRPr="00F42145">
        <w:rPr>
          <w:rFonts w:ascii="Times New Roman" w:eastAsia="Calibri" w:hAnsi="Times New Roman" w:cs="Times New Roman"/>
          <w:sz w:val="20"/>
          <w:szCs w:val="20"/>
        </w:rPr>
        <w:t xml:space="preserve">а молочно-товарной ферме </w:t>
      </w:r>
      <w:r>
        <w:rPr>
          <w:rFonts w:ascii="Times New Roman" w:eastAsia="Calibri" w:hAnsi="Times New Roman" w:cs="Times New Roman"/>
          <w:sz w:val="20"/>
          <w:szCs w:val="20"/>
        </w:rPr>
        <w:t>«</w:t>
      </w:r>
      <w:r w:rsidR="004517EB" w:rsidRPr="00F42145">
        <w:rPr>
          <w:rFonts w:ascii="Times New Roman" w:eastAsia="Calibri" w:hAnsi="Times New Roman" w:cs="Times New Roman"/>
          <w:sz w:val="20"/>
          <w:szCs w:val="20"/>
        </w:rPr>
        <w:t>Коптевщина</w:t>
      </w:r>
      <w:r>
        <w:rPr>
          <w:rFonts w:ascii="Times New Roman" w:eastAsia="Calibri" w:hAnsi="Times New Roman" w:cs="Times New Roman"/>
          <w:sz w:val="20"/>
          <w:szCs w:val="20"/>
        </w:rPr>
        <w:t>»</w:t>
      </w:r>
      <w:r w:rsidR="004517EB" w:rsidRPr="00F42145">
        <w:rPr>
          <w:rFonts w:ascii="Times New Roman" w:eastAsia="Calibri" w:hAnsi="Times New Roman" w:cs="Times New Roman"/>
          <w:sz w:val="20"/>
          <w:szCs w:val="20"/>
        </w:rPr>
        <w:t xml:space="preserve"> содержится 390 голов. Из них 228 голов на коровнике с доильным оборудованием «АДСН-200» и 162 головы на коровнике с доильной системой «Монорельс». Удой на одно животное за год на коровнике с доильным оборудован</w:t>
      </w:r>
      <w:r w:rsidR="004517EB" w:rsidRPr="00F42145">
        <w:rPr>
          <w:rFonts w:ascii="Times New Roman" w:eastAsia="Calibri" w:hAnsi="Times New Roman" w:cs="Times New Roman"/>
          <w:sz w:val="20"/>
          <w:szCs w:val="20"/>
        </w:rPr>
        <w:t>и</w:t>
      </w:r>
      <w:r w:rsidR="004517EB" w:rsidRPr="00F42145">
        <w:rPr>
          <w:rFonts w:ascii="Times New Roman" w:eastAsia="Calibri" w:hAnsi="Times New Roman" w:cs="Times New Roman"/>
          <w:sz w:val="20"/>
          <w:szCs w:val="20"/>
        </w:rPr>
        <w:t>ем «АДСН-200» составил 8264 кг, а на коровнике с доильной системой «Монорельс» 8491 кг. Продано молока государству физической массой на коровнике с доильным оборудованием «АДСН-200» 1801 т, а на коровнике с доильной системой «Монорельс» 1103 т молока. Зачетная масса проданного молока на коровнике с доильным оборудованием «АДСН-200» составила 2043 т, а на коровнике с доильной системой «Монорельс» 1252 т.</w:t>
      </w:r>
    </w:p>
    <w:p w:rsidR="004517EB" w:rsidRPr="00F42145" w:rsidRDefault="004517EB" w:rsidP="004517EB">
      <w:pPr>
        <w:pStyle w:val="21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42145">
        <w:rPr>
          <w:rFonts w:ascii="Times New Roman" w:hAnsi="Times New Roman" w:cs="Times New Roman"/>
          <w:b/>
          <w:sz w:val="20"/>
          <w:szCs w:val="20"/>
        </w:rPr>
        <w:t>Заключение.</w:t>
      </w:r>
      <w:r w:rsidRPr="00F42145">
        <w:rPr>
          <w:rFonts w:ascii="Times New Roman" w:hAnsi="Times New Roman" w:cs="Times New Roman"/>
          <w:sz w:val="20"/>
          <w:szCs w:val="20"/>
        </w:rPr>
        <w:t xml:space="preserve"> </w:t>
      </w:r>
      <w:r w:rsidRPr="00F42145">
        <w:rPr>
          <w:rFonts w:ascii="Times New Roman" w:eastAsia="Calibri" w:hAnsi="Times New Roman" w:cs="Times New Roman"/>
          <w:sz w:val="20"/>
          <w:szCs w:val="20"/>
        </w:rPr>
        <w:t>Удой на одно животное за год на коровнике с доил</w:t>
      </w:r>
      <w:r w:rsidRPr="00F42145">
        <w:rPr>
          <w:rFonts w:ascii="Times New Roman" w:eastAsia="Calibri" w:hAnsi="Times New Roman" w:cs="Times New Roman"/>
          <w:sz w:val="20"/>
          <w:szCs w:val="20"/>
        </w:rPr>
        <w:t>ь</w:t>
      </w:r>
      <w:r w:rsidRPr="00F42145">
        <w:rPr>
          <w:rFonts w:ascii="Times New Roman" w:eastAsia="Calibri" w:hAnsi="Times New Roman" w:cs="Times New Roman"/>
          <w:sz w:val="20"/>
          <w:szCs w:val="20"/>
        </w:rPr>
        <w:t>ным оборудованием «АДСН-200» составил 8296 кг, а на роботах 8649 кг. Продано молока государству физической массой на коровнике с доильным оборудованием «АДСН-200» 2573 т, а на роботах 3399 т молока. При анализе показателей молочной продуктивности на моло</w:t>
      </w:r>
      <w:r w:rsidRPr="00F42145">
        <w:rPr>
          <w:rFonts w:ascii="Times New Roman" w:eastAsia="Calibri" w:hAnsi="Times New Roman" w:cs="Times New Roman"/>
          <w:sz w:val="20"/>
          <w:szCs w:val="20"/>
        </w:rPr>
        <w:t>ч</w:t>
      </w:r>
      <w:r w:rsidRPr="00F42145">
        <w:rPr>
          <w:rFonts w:ascii="Times New Roman" w:eastAsia="Calibri" w:hAnsi="Times New Roman" w:cs="Times New Roman"/>
          <w:sz w:val="20"/>
          <w:szCs w:val="20"/>
        </w:rPr>
        <w:t>но-товарной ферме Коптевщина, где содержится 390 голов. Из них 228</w:t>
      </w:r>
      <w:r w:rsidR="00B051CA">
        <w:rPr>
          <w:rFonts w:ascii="Times New Roman" w:eastAsia="Calibri" w:hAnsi="Times New Roman" w:cs="Times New Roman"/>
          <w:sz w:val="20"/>
          <w:szCs w:val="20"/>
        </w:rPr>
        <w:t> </w:t>
      </w:r>
      <w:r w:rsidRPr="00F42145">
        <w:rPr>
          <w:rFonts w:ascii="Times New Roman" w:eastAsia="Calibri" w:hAnsi="Times New Roman" w:cs="Times New Roman"/>
          <w:sz w:val="20"/>
          <w:szCs w:val="20"/>
        </w:rPr>
        <w:t>голов на коровнике с доильным оборудованием «АДСН-200» и 162</w:t>
      </w:r>
      <w:r w:rsidR="00B051CA">
        <w:rPr>
          <w:rFonts w:ascii="Times New Roman" w:eastAsia="Calibri" w:hAnsi="Times New Roman" w:cs="Times New Roman"/>
          <w:sz w:val="20"/>
          <w:szCs w:val="20"/>
        </w:rPr>
        <w:t> </w:t>
      </w:r>
      <w:r w:rsidRPr="00F42145">
        <w:rPr>
          <w:rFonts w:ascii="Times New Roman" w:eastAsia="Calibri" w:hAnsi="Times New Roman" w:cs="Times New Roman"/>
          <w:sz w:val="20"/>
          <w:szCs w:val="20"/>
        </w:rPr>
        <w:t xml:space="preserve">головы на коровнике с доильной системой «Монорельс». Удой на одно животное за год на коровнике с доильным оборудованием «АДСН-200» составил 8264 кг, а на коровнике с доильной системой «Монорельс» 8491 кг. </w:t>
      </w:r>
    </w:p>
    <w:p w:rsidR="004517EB" w:rsidRPr="00F42145" w:rsidRDefault="004517EB" w:rsidP="0045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4517EB" w:rsidRPr="00F42145" w:rsidRDefault="004517EB" w:rsidP="004517EB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F42145">
        <w:rPr>
          <w:rFonts w:ascii="Times New Roman" w:eastAsia="Calibri" w:hAnsi="Times New Roman" w:cs="Times New Roman"/>
          <w:sz w:val="16"/>
          <w:szCs w:val="16"/>
        </w:rPr>
        <w:t>ЛИТЕРАТУРА</w:t>
      </w:r>
    </w:p>
    <w:p w:rsidR="004517EB" w:rsidRPr="00F42145" w:rsidRDefault="004517EB" w:rsidP="004517E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4517EB" w:rsidRPr="00F42145" w:rsidRDefault="004517EB" w:rsidP="004517EB">
      <w:pPr>
        <w:pStyle w:val="af"/>
        <w:spacing w:after="0" w:line="240" w:lineRule="auto"/>
        <w:ind w:left="0" w:firstLine="284"/>
        <w:jc w:val="both"/>
        <w:rPr>
          <w:rStyle w:val="ac"/>
          <w:rFonts w:eastAsia="Times New Roman"/>
          <w:color w:val="auto"/>
          <w:sz w:val="16"/>
          <w:szCs w:val="16"/>
        </w:rPr>
      </w:pPr>
      <w:r w:rsidRPr="00F42145">
        <w:rPr>
          <w:rFonts w:ascii="Times New Roman" w:hAnsi="Times New Roman" w:cs="Times New Roman"/>
          <w:sz w:val="16"/>
          <w:szCs w:val="16"/>
        </w:rPr>
        <w:t>1. Белплемживобъединение [Электронный ресурс] / Молочное скотоводство в Бел</w:t>
      </w:r>
      <w:r w:rsidRPr="00F42145">
        <w:rPr>
          <w:rFonts w:ascii="Times New Roman" w:hAnsi="Times New Roman" w:cs="Times New Roman"/>
          <w:sz w:val="16"/>
          <w:szCs w:val="16"/>
        </w:rPr>
        <w:t>а</w:t>
      </w:r>
      <w:r w:rsidRPr="00F42145">
        <w:rPr>
          <w:rFonts w:ascii="Times New Roman" w:hAnsi="Times New Roman" w:cs="Times New Roman"/>
          <w:sz w:val="16"/>
          <w:szCs w:val="16"/>
        </w:rPr>
        <w:t xml:space="preserve">руси – Режим доступа: </w:t>
      </w:r>
      <w:hyperlink r:id="rId41" w:history="1">
        <w:r w:rsidRPr="00F42145">
          <w:rPr>
            <w:rStyle w:val="ac"/>
            <w:rFonts w:ascii="Times New Roman" w:eastAsia="Times New Roman" w:hAnsi="Times New Roman" w:cs="Times New Roman"/>
            <w:color w:val="auto"/>
            <w:sz w:val="16"/>
            <w:szCs w:val="16"/>
            <w:u w:val="none"/>
          </w:rPr>
          <w:t>http://bel-plem.by/molochnoe-skotovodstvo/</w:t>
        </w:r>
      </w:hyperlink>
      <w:r>
        <w:rPr>
          <w:sz w:val="16"/>
          <w:szCs w:val="16"/>
        </w:rPr>
        <w:t xml:space="preserve"> </w:t>
      </w:r>
      <w:r w:rsidRPr="00F42145">
        <w:rPr>
          <w:rFonts w:ascii="Times New Roman" w:hAnsi="Times New Roman" w:cs="Times New Roman"/>
          <w:sz w:val="16"/>
          <w:szCs w:val="16"/>
        </w:rPr>
        <w:t>–</w:t>
      </w:r>
      <w:r w:rsidRPr="00F42145">
        <w:rPr>
          <w:rStyle w:val="ac"/>
          <w:rFonts w:ascii="Times New Roman" w:eastAsia="Times New Roman" w:hAnsi="Times New Roman" w:cs="Times New Roman"/>
          <w:color w:val="auto"/>
          <w:sz w:val="16"/>
          <w:szCs w:val="16"/>
          <w:u w:val="none"/>
        </w:rPr>
        <w:t xml:space="preserve"> Дата доступа: 12.12.2017.</w:t>
      </w:r>
    </w:p>
    <w:p w:rsidR="004517EB" w:rsidRPr="00F42145" w:rsidRDefault="004517EB" w:rsidP="004517EB">
      <w:pPr>
        <w:pStyle w:val="af"/>
        <w:spacing w:after="0" w:line="240" w:lineRule="auto"/>
        <w:ind w:left="0" w:firstLine="284"/>
        <w:jc w:val="both"/>
        <w:rPr>
          <w:sz w:val="16"/>
          <w:szCs w:val="16"/>
        </w:rPr>
      </w:pPr>
      <w:r w:rsidRPr="00F42145">
        <w:rPr>
          <w:rFonts w:ascii="Times New Roman" w:eastAsia="Times New Roman" w:hAnsi="Times New Roman" w:cs="Times New Roman"/>
          <w:sz w:val="16"/>
          <w:szCs w:val="16"/>
        </w:rPr>
        <w:t>2. Организационно-технологические мероприятия, обеспечивающие получение м</w:t>
      </w:r>
      <w:r w:rsidRPr="00F42145">
        <w:rPr>
          <w:rFonts w:ascii="Times New Roman" w:eastAsia="Times New Roman" w:hAnsi="Times New Roman" w:cs="Times New Roman"/>
          <w:sz w:val="16"/>
          <w:szCs w:val="16"/>
        </w:rPr>
        <w:t>о</w:t>
      </w:r>
      <w:r w:rsidRPr="00F42145">
        <w:rPr>
          <w:rFonts w:ascii="Times New Roman" w:eastAsia="Times New Roman" w:hAnsi="Times New Roman" w:cs="Times New Roman"/>
          <w:sz w:val="16"/>
          <w:szCs w:val="16"/>
        </w:rPr>
        <w:t>лока высокого качества: Методические рекомендации / РУП «НПЦ НАН Беларуси по животноводству»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  <w:r w:rsidRPr="00F42145">
        <w:rPr>
          <w:rFonts w:ascii="Times New Roman" w:hAnsi="Times New Roman" w:cs="Times New Roman"/>
          <w:sz w:val="16"/>
          <w:szCs w:val="16"/>
        </w:rPr>
        <w:t>–</w:t>
      </w:r>
      <w:r w:rsidRPr="00F42145">
        <w:rPr>
          <w:rFonts w:ascii="Times New Roman" w:eastAsia="Times New Roman" w:hAnsi="Times New Roman" w:cs="Times New Roman"/>
          <w:sz w:val="16"/>
          <w:szCs w:val="16"/>
        </w:rPr>
        <w:t xml:space="preserve"> Жодино, 2009. </w:t>
      </w:r>
      <w:r w:rsidRPr="00F42145">
        <w:rPr>
          <w:rFonts w:ascii="Times New Roman" w:hAnsi="Times New Roman" w:cs="Times New Roman"/>
          <w:sz w:val="16"/>
          <w:szCs w:val="16"/>
        </w:rPr>
        <w:t>–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42145">
        <w:rPr>
          <w:rFonts w:ascii="Times New Roman" w:eastAsia="Times New Roman" w:hAnsi="Times New Roman" w:cs="Times New Roman"/>
          <w:sz w:val="16"/>
          <w:szCs w:val="16"/>
        </w:rPr>
        <w:t>23 с.</w:t>
      </w:r>
    </w:p>
    <w:p w:rsidR="004517EB" w:rsidRPr="00F42145" w:rsidRDefault="004517EB" w:rsidP="004517EB">
      <w:pPr>
        <w:pStyle w:val="a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42145">
        <w:rPr>
          <w:rFonts w:ascii="Times New Roman" w:eastAsia="Times New Roman" w:hAnsi="Times New Roman" w:cs="Times New Roman"/>
          <w:sz w:val="16"/>
          <w:szCs w:val="16"/>
        </w:rPr>
        <w:lastRenderedPageBreak/>
        <w:t>3. Перспективы развития молочного скотоводства в республике Беларусь [Эле</w:t>
      </w:r>
      <w:r w:rsidRPr="00F42145">
        <w:rPr>
          <w:rFonts w:ascii="Times New Roman" w:eastAsia="Times New Roman" w:hAnsi="Times New Roman" w:cs="Times New Roman"/>
          <w:sz w:val="16"/>
          <w:szCs w:val="16"/>
        </w:rPr>
        <w:t>к</w:t>
      </w:r>
      <w:r w:rsidRPr="00F42145">
        <w:rPr>
          <w:rFonts w:ascii="Times New Roman" w:eastAsia="Times New Roman" w:hAnsi="Times New Roman" w:cs="Times New Roman"/>
          <w:sz w:val="16"/>
          <w:szCs w:val="16"/>
        </w:rPr>
        <w:t>тронный ресурс] / Перспективы развития молочного скотоводства в Республике Бел</w:t>
      </w:r>
      <w:r w:rsidRPr="00F42145">
        <w:rPr>
          <w:rFonts w:ascii="Times New Roman" w:eastAsia="Times New Roman" w:hAnsi="Times New Roman" w:cs="Times New Roman"/>
          <w:sz w:val="16"/>
          <w:szCs w:val="16"/>
        </w:rPr>
        <w:t>а</w:t>
      </w:r>
      <w:r w:rsidRPr="00F42145">
        <w:rPr>
          <w:rFonts w:ascii="Times New Roman" w:eastAsia="Times New Roman" w:hAnsi="Times New Roman" w:cs="Times New Roman"/>
          <w:sz w:val="16"/>
          <w:szCs w:val="16"/>
        </w:rPr>
        <w:t>русь – Режим доступа: http://rep.bsatu.by/bitstream- /doc/367/5/Timoshenko-V-N-Perspektivy-razvitiya-molochnogo-skotovodstva-v-Respublike-Belarus.pdf</w:t>
      </w:r>
      <w:r w:rsidR="00B051CA">
        <w:rPr>
          <w:rFonts w:ascii="Times New Roman" w:eastAsia="Times New Roman" w:hAnsi="Times New Roman" w:cs="Times New Roman"/>
          <w:sz w:val="16"/>
          <w:szCs w:val="16"/>
        </w:rPr>
        <w:t>.</w:t>
      </w:r>
      <w:r w:rsidRPr="00F42145">
        <w:rPr>
          <w:rFonts w:ascii="Times New Roman" w:eastAsia="Times New Roman" w:hAnsi="Times New Roman" w:cs="Times New Roman"/>
          <w:sz w:val="16"/>
          <w:szCs w:val="16"/>
        </w:rPr>
        <w:t xml:space="preserve"> – Дата доступа: 11.12.2017.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E3E76" w:rsidRPr="00572131" w:rsidRDefault="000E3E76" w:rsidP="00B051C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72131">
        <w:rPr>
          <w:rFonts w:ascii="Times New Roman" w:hAnsi="Times New Roman" w:cs="Times New Roman"/>
          <w:sz w:val="20"/>
          <w:szCs w:val="20"/>
        </w:rPr>
        <w:t>УДК 636.5.033</w:t>
      </w:r>
    </w:p>
    <w:p w:rsidR="000E3E76" w:rsidRPr="00572131" w:rsidRDefault="000E3E76" w:rsidP="00B051CA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7213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ВЛИЯНИЕ ФЕРМЕНТА «НАТУГРЕЙН» НА МЯСНУЮ </w:t>
      </w:r>
    </w:p>
    <w:p w:rsidR="000E3E76" w:rsidRDefault="000E3E76" w:rsidP="00B051CA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72131">
        <w:rPr>
          <w:rFonts w:ascii="Times New Roman" w:hAnsi="Times New Roman" w:cs="Times New Roman"/>
          <w:b/>
          <w:color w:val="000000"/>
          <w:sz w:val="20"/>
          <w:szCs w:val="20"/>
        </w:rPr>
        <w:t>ПРОДУКТИВНОСТЬ ЦЫПЛЯТ-БРОЙЛЕРОВ</w:t>
      </w:r>
    </w:p>
    <w:p w:rsidR="000E3E76" w:rsidRPr="00572131" w:rsidRDefault="000E3E76" w:rsidP="00B051CA">
      <w:pPr>
        <w:spacing w:after="0" w:line="240" w:lineRule="auto"/>
        <w:ind w:firstLine="284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0E3E76" w:rsidRPr="00572131" w:rsidRDefault="000E3E76" w:rsidP="00B051CA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572131">
        <w:rPr>
          <w:rFonts w:ascii="Times New Roman" w:hAnsi="Times New Roman" w:cs="Times New Roman"/>
          <w:color w:val="000000"/>
          <w:sz w:val="16"/>
          <w:szCs w:val="16"/>
        </w:rPr>
        <w:t>СВИРИНА К. В.</w:t>
      </w:r>
      <w:r w:rsidR="00B051CA">
        <w:rPr>
          <w:rFonts w:ascii="Times New Roman" w:hAnsi="Times New Roman" w:cs="Times New Roman"/>
          <w:color w:val="000000"/>
          <w:sz w:val="16"/>
          <w:szCs w:val="16"/>
        </w:rPr>
        <w:t>,</w:t>
      </w:r>
      <w:r w:rsidRPr="00572131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Pr="00572131">
        <w:rPr>
          <w:rFonts w:ascii="Times New Roman" w:hAnsi="Times New Roman" w:cs="Times New Roman"/>
          <w:color w:val="000000"/>
          <w:sz w:val="16"/>
          <w:szCs w:val="16"/>
        </w:rPr>
        <w:t>студент</w:t>
      </w:r>
    </w:p>
    <w:p w:rsidR="000E3E76" w:rsidRPr="00572131" w:rsidRDefault="000E3E76" w:rsidP="00B051CA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572131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Научный руководитель – </w:t>
      </w:r>
      <w:r w:rsidR="00B051CA" w:rsidRPr="00572131">
        <w:rPr>
          <w:rFonts w:ascii="Times New Roman" w:hAnsi="Times New Roman" w:cs="Times New Roman"/>
          <w:i/>
          <w:color w:val="000000"/>
          <w:sz w:val="16"/>
          <w:szCs w:val="16"/>
        </w:rPr>
        <w:t>КАРАПЕТЯН</w:t>
      </w:r>
      <w:r w:rsidRPr="00572131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А. К., канд. с.-х. наук, доцент</w:t>
      </w:r>
    </w:p>
    <w:p w:rsidR="000E3E76" w:rsidRPr="00572131" w:rsidRDefault="000E3E76" w:rsidP="00B051CA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0E3E76" w:rsidRPr="00572131" w:rsidRDefault="000E3E76" w:rsidP="00B051C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72131">
        <w:rPr>
          <w:rFonts w:ascii="Times New Roman" w:hAnsi="Times New Roman" w:cs="Times New Roman"/>
          <w:sz w:val="16"/>
          <w:szCs w:val="16"/>
        </w:rPr>
        <w:t xml:space="preserve">ФГБОУ ВО </w:t>
      </w:r>
      <w:r w:rsidR="00B051CA">
        <w:rPr>
          <w:rFonts w:ascii="Times New Roman" w:hAnsi="Times New Roman" w:cs="Times New Roman"/>
          <w:sz w:val="16"/>
          <w:szCs w:val="16"/>
        </w:rPr>
        <w:t>«</w:t>
      </w:r>
      <w:r w:rsidRPr="00572131">
        <w:rPr>
          <w:rFonts w:ascii="Times New Roman" w:hAnsi="Times New Roman" w:cs="Times New Roman"/>
          <w:sz w:val="16"/>
          <w:szCs w:val="16"/>
        </w:rPr>
        <w:t>Волгоградский государственный аграрный университет</w:t>
      </w:r>
      <w:r w:rsidR="00B051CA">
        <w:rPr>
          <w:rFonts w:ascii="Times New Roman" w:hAnsi="Times New Roman" w:cs="Times New Roman"/>
          <w:sz w:val="16"/>
          <w:szCs w:val="16"/>
        </w:rPr>
        <w:t>»,</w:t>
      </w:r>
    </w:p>
    <w:p w:rsidR="000E3E76" w:rsidRPr="00572131" w:rsidRDefault="000E3E76" w:rsidP="00B051C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72131">
        <w:rPr>
          <w:rFonts w:ascii="Times New Roman" w:hAnsi="Times New Roman" w:cs="Times New Roman"/>
          <w:sz w:val="16"/>
          <w:szCs w:val="16"/>
        </w:rPr>
        <w:t>г. Волгоград, Российская Федерация</w:t>
      </w:r>
    </w:p>
    <w:p w:rsidR="000E3E76" w:rsidRPr="00572131" w:rsidRDefault="000E3E76" w:rsidP="000E3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E3E76" w:rsidRPr="00572131" w:rsidRDefault="000E3E76" w:rsidP="000E3E7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572131">
        <w:rPr>
          <w:rFonts w:ascii="Times New Roman" w:hAnsi="Times New Roman" w:cs="Times New Roman"/>
          <w:sz w:val="20"/>
          <w:szCs w:val="20"/>
        </w:rPr>
        <w:t>Комбикорма для птиц занимают около 60 % всей комбикормовой базы и их перспектива более стабильна, чем у рынков кормов для др</w:t>
      </w:r>
      <w:r w:rsidRPr="00572131">
        <w:rPr>
          <w:rFonts w:ascii="Times New Roman" w:hAnsi="Times New Roman" w:cs="Times New Roman"/>
          <w:sz w:val="20"/>
          <w:szCs w:val="20"/>
        </w:rPr>
        <w:t>у</w:t>
      </w:r>
      <w:r w:rsidRPr="00572131">
        <w:rPr>
          <w:rFonts w:ascii="Times New Roman" w:hAnsi="Times New Roman" w:cs="Times New Roman"/>
          <w:sz w:val="20"/>
          <w:szCs w:val="20"/>
        </w:rPr>
        <w:t>гих сельскохозяйственных животных [2]. Научно обоснованная нео</w:t>
      </w:r>
      <w:r w:rsidRPr="00572131">
        <w:rPr>
          <w:rFonts w:ascii="Times New Roman" w:hAnsi="Times New Roman" w:cs="Times New Roman"/>
          <w:sz w:val="20"/>
          <w:szCs w:val="20"/>
        </w:rPr>
        <w:t>б</w:t>
      </w:r>
      <w:r w:rsidRPr="00572131">
        <w:rPr>
          <w:rFonts w:ascii="Times New Roman" w:hAnsi="Times New Roman" w:cs="Times New Roman"/>
          <w:sz w:val="20"/>
          <w:szCs w:val="20"/>
        </w:rPr>
        <w:t>ходимость птицеводства в комбикормах уже сейчас удовлетворена почти полностью, поэтому дальнейшее увеличение производства будет очень близко к темпам роста в самом птицеводстве. Распространенн</w:t>
      </w:r>
      <w:r w:rsidRPr="00572131">
        <w:rPr>
          <w:rFonts w:ascii="Times New Roman" w:hAnsi="Times New Roman" w:cs="Times New Roman"/>
          <w:sz w:val="20"/>
          <w:szCs w:val="20"/>
        </w:rPr>
        <w:t>ы</w:t>
      </w:r>
      <w:r w:rsidRPr="00572131">
        <w:rPr>
          <w:rFonts w:ascii="Times New Roman" w:hAnsi="Times New Roman" w:cs="Times New Roman"/>
          <w:sz w:val="20"/>
          <w:szCs w:val="20"/>
        </w:rPr>
        <w:t>ми кормами для птицы являются  овес, пшеница, ячмень, крупяные культуры. Однако в их состав входят трудногидролизуемые и ингиб</w:t>
      </w:r>
      <w:r w:rsidRPr="00572131">
        <w:rPr>
          <w:rFonts w:ascii="Times New Roman" w:hAnsi="Times New Roman" w:cs="Times New Roman"/>
          <w:sz w:val="20"/>
          <w:szCs w:val="20"/>
        </w:rPr>
        <w:t>и</w:t>
      </w:r>
      <w:r w:rsidRPr="00572131">
        <w:rPr>
          <w:rFonts w:ascii="Times New Roman" w:hAnsi="Times New Roman" w:cs="Times New Roman"/>
          <w:sz w:val="20"/>
          <w:szCs w:val="20"/>
        </w:rPr>
        <w:t>рующие вещества, главным образом некрахмалистые полисахариды. Они перевариваются птицей лишь на 15</w:t>
      </w:r>
      <w:r w:rsidRPr="00572131">
        <w:rPr>
          <w:rFonts w:ascii="Times New Roman" w:hAnsi="Times New Roman" w:cs="Times New Roman"/>
          <w:color w:val="000000"/>
          <w:sz w:val="20"/>
          <w:szCs w:val="20"/>
        </w:rPr>
        <w:t>–</w:t>
      </w:r>
      <w:r w:rsidRPr="00572131">
        <w:rPr>
          <w:rFonts w:ascii="Times New Roman" w:hAnsi="Times New Roman" w:cs="Times New Roman"/>
          <w:sz w:val="20"/>
          <w:szCs w:val="20"/>
        </w:rPr>
        <w:t>20 %. Используя ферментные препараты в рационах птицы, можно значительно повысить перевар</w:t>
      </w:r>
      <w:r w:rsidRPr="00572131">
        <w:rPr>
          <w:rFonts w:ascii="Times New Roman" w:hAnsi="Times New Roman" w:cs="Times New Roman"/>
          <w:sz w:val="20"/>
          <w:szCs w:val="20"/>
        </w:rPr>
        <w:t>и</w:t>
      </w:r>
      <w:r w:rsidRPr="00572131">
        <w:rPr>
          <w:rFonts w:ascii="Times New Roman" w:hAnsi="Times New Roman" w:cs="Times New Roman"/>
          <w:sz w:val="20"/>
          <w:szCs w:val="20"/>
        </w:rPr>
        <w:t>мость корма, что, несомненно, приведет к росту продуктивности, улучшению качества продукции, а также позволит снизить ее себ</w:t>
      </w:r>
      <w:r w:rsidRPr="00572131">
        <w:rPr>
          <w:rFonts w:ascii="Times New Roman" w:hAnsi="Times New Roman" w:cs="Times New Roman"/>
          <w:sz w:val="20"/>
          <w:szCs w:val="20"/>
        </w:rPr>
        <w:t>е</w:t>
      </w:r>
      <w:r w:rsidRPr="00572131">
        <w:rPr>
          <w:rFonts w:ascii="Times New Roman" w:hAnsi="Times New Roman" w:cs="Times New Roman"/>
          <w:sz w:val="20"/>
          <w:szCs w:val="20"/>
        </w:rPr>
        <w:t>стоимость [1].</w:t>
      </w:r>
    </w:p>
    <w:p w:rsidR="000E3E76" w:rsidRPr="00572131" w:rsidRDefault="000E3E76" w:rsidP="000E3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72131">
        <w:rPr>
          <w:rFonts w:ascii="Times New Roman" w:hAnsi="Times New Roman" w:cs="Times New Roman"/>
          <w:sz w:val="20"/>
          <w:szCs w:val="20"/>
        </w:rPr>
        <w:t>Целью нашего исследования явилось повышение мясной проду</w:t>
      </w:r>
      <w:r w:rsidRPr="00572131">
        <w:rPr>
          <w:rFonts w:ascii="Times New Roman" w:hAnsi="Times New Roman" w:cs="Times New Roman"/>
          <w:sz w:val="20"/>
          <w:szCs w:val="20"/>
        </w:rPr>
        <w:t>к</w:t>
      </w:r>
      <w:r w:rsidRPr="00572131">
        <w:rPr>
          <w:rFonts w:ascii="Times New Roman" w:hAnsi="Times New Roman" w:cs="Times New Roman"/>
          <w:sz w:val="20"/>
          <w:szCs w:val="20"/>
        </w:rPr>
        <w:t>тивности птицы за счет использования ферментного препарата «Н</w:t>
      </w:r>
      <w:r w:rsidRPr="00572131">
        <w:rPr>
          <w:rFonts w:ascii="Times New Roman" w:hAnsi="Times New Roman" w:cs="Times New Roman"/>
          <w:sz w:val="20"/>
          <w:szCs w:val="20"/>
        </w:rPr>
        <w:t>а</w:t>
      </w:r>
      <w:r w:rsidRPr="00572131">
        <w:rPr>
          <w:rFonts w:ascii="Times New Roman" w:hAnsi="Times New Roman" w:cs="Times New Roman"/>
          <w:sz w:val="20"/>
          <w:szCs w:val="20"/>
        </w:rPr>
        <w:t>тугрейн» в пшенично-ячменных комбикормах для цыплят-бройлеров.</w:t>
      </w:r>
    </w:p>
    <w:p w:rsidR="000E3E76" w:rsidRPr="00572131" w:rsidRDefault="000E3E76" w:rsidP="000E3E76">
      <w:pPr>
        <w:pStyle w:val="af"/>
        <w:spacing w:after="0" w:line="240" w:lineRule="auto"/>
        <w:ind w:left="0" w:firstLine="284"/>
        <w:jc w:val="both"/>
        <w:outlineLvl w:val="0"/>
        <w:rPr>
          <w:rFonts w:ascii="Times New Roman" w:hAnsi="Times New Roman"/>
          <w:sz w:val="20"/>
          <w:szCs w:val="20"/>
        </w:rPr>
      </w:pPr>
      <w:r w:rsidRPr="00572131">
        <w:rPr>
          <w:rFonts w:ascii="Times New Roman" w:hAnsi="Times New Roman"/>
          <w:sz w:val="20"/>
          <w:szCs w:val="20"/>
        </w:rPr>
        <w:t>Для достижения цели был проведен опыт, в котором были сформ</w:t>
      </w:r>
      <w:r w:rsidRPr="00572131">
        <w:rPr>
          <w:rFonts w:ascii="Times New Roman" w:hAnsi="Times New Roman"/>
          <w:sz w:val="20"/>
          <w:szCs w:val="20"/>
        </w:rPr>
        <w:t>и</w:t>
      </w:r>
      <w:r w:rsidRPr="00572131">
        <w:rPr>
          <w:rFonts w:ascii="Times New Roman" w:hAnsi="Times New Roman"/>
          <w:sz w:val="20"/>
          <w:szCs w:val="20"/>
        </w:rPr>
        <w:t>рованы в 7-суточном возрасте 2 группы цыплят (контрольная и опы</w:t>
      </w:r>
      <w:r w:rsidRPr="00572131">
        <w:rPr>
          <w:rFonts w:ascii="Times New Roman" w:hAnsi="Times New Roman"/>
          <w:sz w:val="20"/>
          <w:szCs w:val="20"/>
        </w:rPr>
        <w:t>т</w:t>
      </w:r>
      <w:r w:rsidRPr="00572131">
        <w:rPr>
          <w:rFonts w:ascii="Times New Roman" w:hAnsi="Times New Roman"/>
          <w:sz w:val="20"/>
          <w:szCs w:val="20"/>
        </w:rPr>
        <w:t xml:space="preserve">ная) по 35 голов в каждой группе. Опыт проводили по следующей схеме (табл. 1). </w:t>
      </w:r>
    </w:p>
    <w:p w:rsidR="000E3E76" w:rsidRDefault="00B051CA" w:rsidP="000E3E76">
      <w:pPr>
        <w:pStyle w:val="af"/>
        <w:spacing w:after="0" w:line="240" w:lineRule="auto"/>
        <w:ind w:left="0" w:firstLine="284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572131">
        <w:rPr>
          <w:rFonts w:ascii="Times New Roman" w:hAnsi="Times New Roman" w:cs="Times New Roman"/>
          <w:sz w:val="20"/>
          <w:szCs w:val="20"/>
        </w:rPr>
        <w:t>Цыплят в группы подбирали по методу аналогов с учетом кросса, возраста, живой массы, развития. Условия содержания, фронт кормл</w:t>
      </w:r>
      <w:r w:rsidRPr="00572131">
        <w:rPr>
          <w:rFonts w:ascii="Times New Roman" w:hAnsi="Times New Roman" w:cs="Times New Roman"/>
          <w:sz w:val="20"/>
          <w:szCs w:val="20"/>
        </w:rPr>
        <w:t>е</w:t>
      </w:r>
      <w:r w:rsidRPr="00572131">
        <w:rPr>
          <w:rFonts w:ascii="Times New Roman" w:hAnsi="Times New Roman" w:cs="Times New Roman"/>
          <w:sz w:val="20"/>
          <w:szCs w:val="20"/>
        </w:rPr>
        <w:t>ния и поения, параметры микроклимата во всех группах были один</w:t>
      </w:r>
      <w:r w:rsidRPr="00572131">
        <w:rPr>
          <w:rFonts w:ascii="Times New Roman" w:hAnsi="Times New Roman" w:cs="Times New Roman"/>
          <w:sz w:val="20"/>
          <w:szCs w:val="20"/>
        </w:rPr>
        <w:t>а</w:t>
      </w:r>
      <w:r w:rsidRPr="00572131">
        <w:rPr>
          <w:rFonts w:ascii="Times New Roman" w:hAnsi="Times New Roman" w:cs="Times New Roman"/>
          <w:sz w:val="20"/>
          <w:szCs w:val="20"/>
        </w:rPr>
        <w:t>ковыми и соответствовали рекомендациям ВНИТИП.</w:t>
      </w:r>
    </w:p>
    <w:p w:rsidR="00B051CA" w:rsidRDefault="00B051CA" w:rsidP="000E3E76">
      <w:pPr>
        <w:pStyle w:val="af"/>
        <w:spacing w:after="0" w:line="240" w:lineRule="auto"/>
        <w:ind w:left="0" w:firstLine="284"/>
        <w:jc w:val="center"/>
        <w:outlineLvl w:val="0"/>
        <w:rPr>
          <w:rFonts w:ascii="Times New Roman" w:hAnsi="Times New Roman"/>
          <w:sz w:val="16"/>
          <w:szCs w:val="16"/>
        </w:rPr>
      </w:pPr>
    </w:p>
    <w:p w:rsidR="000E3E76" w:rsidRDefault="000E3E76" w:rsidP="000E3E76">
      <w:pPr>
        <w:pStyle w:val="af"/>
        <w:spacing w:after="0" w:line="240" w:lineRule="auto"/>
        <w:ind w:left="0" w:firstLine="284"/>
        <w:jc w:val="center"/>
        <w:outlineLvl w:val="0"/>
        <w:rPr>
          <w:rFonts w:ascii="Times New Roman" w:hAnsi="Times New Roman"/>
          <w:b/>
          <w:sz w:val="16"/>
          <w:szCs w:val="16"/>
        </w:rPr>
      </w:pPr>
      <w:r w:rsidRPr="00572131">
        <w:rPr>
          <w:rFonts w:ascii="Times New Roman" w:hAnsi="Times New Roman"/>
          <w:sz w:val="16"/>
          <w:szCs w:val="16"/>
        </w:rPr>
        <w:lastRenderedPageBreak/>
        <w:t>Т</w:t>
      </w:r>
      <w:r>
        <w:rPr>
          <w:rFonts w:ascii="Times New Roman" w:hAnsi="Times New Roman"/>
          <w:sz w:val="16"/>
          <w:szCs w:val="16"/>
        </w:rPr>
        <w:t xml:space="preserve"> </w:t>
      </w:r>
      <w:r w:rsidRPr="00572131">
        <w:rPr>
          <w:rFonts w:ascii="Times New Roman" w:hAnsi="Times New Roman"/>
          <w:sz w:val="16"/>
          <w:szCs w:val="16"/>
        </w:rPr>
        <w:t>а</w:t>
      </w:r>
      <w:r>
        <w:rPr>
          <w:rFonts w:ascii="Times New Roman" w:hAnsi="Times New Roman"/>
          <w:sz w:val="16"/>
          <w:szCs w:val="16"/>
        </w:rPr>
        <w:t xml:space="preserve"> </w:t>
      </w:r>
      <w:r w:rsidRPr="00572131">
        <w:rPr>
          <w:rFonts w:ascii="Times New Roman" w:hAnsi="Times New Roman"/>
          <w:sz w:val="16"/>
          <w:szCs w:val="16"/>
        </w:rPr>
        <w:t>б</w:t>
      </w:r>
      <w:r>
        <w:rPr>
          <w:rFonts w:ascii="Times New Roman" w:hAnsi="Times New Roman"/>
          <w:sz w:val="16"/>
          <w:szCs w:val="16"/>
        </w:rPr>
        <w:t xml:space="preserve"> </w:t>
      </w:r>
      <w:r w:rsidRPr="00572131">
        <w:rPr>
          <w:rFonts w:ascii="Times New Roman" w:hAnsi="Times New Roman"/>
          <w:sz w:val="16"/>
          <w:szCs w:val="16"/>
        </w:rPr>
        <w:t>л</w:t>
      </w:r>
      <w:r>
        <w:rPr>
          <w:rFonts w:ascii="Times New Roman" w:hAnsi="Times New Roman"/>
          <w:sz w:val="16"/>
          <w:szCs w:val="16"/>
        </w:rPr>
        <w:t xml:space="preserve"> </w:t>
      </w:r>
      <w:r w:rsidRPr="00572131">
        <w:rPr>
          <w:rFonts w:ascii="Times New Roman" w:hAnsi="Times New Roman"/>
          <w:sz w:val="16"/>
          <w:szCs w:val="16"/>
        </w:rPr>
        <w:t>и</w:t>
      </w:r>
      <w:r>
        <w:rPr>
          <w:rFonts w:ascii="Times New Roman" w:hAnsi="Times New Roman"/>
          <w:sz w:val="16"/>
          <w:szCs w:val="16"/>
        </w:rPr>
        <w:t xml:space="preserve"> </w:t>
      </w:r>
      <w:r w:rsidRPr="00572131">
        <w:rPr>
          <w:rFonts w:ascii="Times New Roman" w:hAnsi="Times New Roman"/>
          <w:sz w:val="16"/>
          <w:szCs w:val="16"/>
        </w:rPr>
        <w:t>ц</w:t>
      </w:r>
      <w:r>
        <w:rPr>
          <w:rFonts w:ascii="Times New Roman" w:hAnsi="Times New Roman"/>
          <w:sz w:val="16"/>
          <w:szCs w:val="16"/>
        </w:rPr>
        <w:t xml:space="preserve"> </w:t>
      </w:r>
      <w:r w:rsidRPr="00572131">
        <w:rPr>
          <w:rFonts w:ascii="Times New Roman" w:hAnsi="Times New Roman"/>
          <w:sz w:val="16"/>
          <w:szCs w:val="16"/>
        </w:rPr>
        <w:t>а</w:t>
      </w:r>
      <w:r>
        <w:rPr>
          <w:rFonts w:ascii="Times New Roman" w:hAnsi="Times New Roman"/>
          <w:sz w:val="16"/>
          <w:szCs w:val="16"/>
        </w:rPr>
        <w:t xml:space="preserve"> </w:t>
      </w:r>
      <w:r w:rsidRPr="00572131">
        <w:rPr>
          <w:rFonts w:ascii="Times New Roman" w:hAnsi="Times New Roman"/>
          <w:sz w:val="16"/>
          <w:szCs w:val="16"/>
        </w:rPr>
        <w:t xml:space="preserve"> 1</w:t>
      </w:r>
      <w:r>
        <w:rPr>
          <w:rFonts w:ascii="Times New Roman" w:hAnsi="Times New Roman"/>
          <w:sz w:val="16"/>
          <w:szCs w:val="16"/>
        </w:rPr>
        <w:t>.</w:t>
      </w:r>
      <w:r w:rsidRPr="00572131">
        <w:rPr>
          <w:rFonts w:ascii="Times New Roman" w:hAnsi="Times New Roman"/>
          <w:sz w:val="16"/>
          <w:szCs w:val="16"/>
        </w:rPr>
        <w:t xml:space="preserve"> </w:t>
      </w:r>
      <w:r w:rsidRPr="00572131">
        <w:rPr>
          <w:rFonts w:ascii="Times New Roman" w:hAnsi="Times New Roman"/>
          <w:b/>
          <w:sz w:val="16"/>
          <w:szCs w:val="16"/>
        </w:rPr>
        <w:t>Схема опыта на цыплятах-бройлерах</w:t>
      </w:r>
    </w:p>
    <w:p w:rsidR="000E3E76" w:rsidRPr="00572131" w:rsidRDefault="000E3E76" w:rsidP="000E3E76">
      <w:pPr>
        <w:pStyle w:val="af"/>
        <w:spacing w:after="0" w:line="240" w:lineRule="auto"/>
        <w:ind w:left="0" w:firstLine="284"/>
        <w:jc w:val="center"/>
        <w:outlineLvl w:val="0"/>
        <w:rPr>
          <w:rFonts w:ascii="Times New Roman" w:hAnsi="Times New Roman"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2268"/>
        <w:gridCol w:w="2552"/>
      </w:tblGrid>
      <w:tr w:rsidR="000E3E76" w:rsidRPr="00572131" w:rsidTr="00B051CA">
        <w:trPr>
          <w:trHeight w:val="13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E76" w:rsidRPr="00572131" w:rsidRDefault="000E3E76" w:rsidP="000E3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3E76" w:rsidRPr="00572131" w:rsidRDefault="000E3E76" w:rsidP="000E3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Особенности кормления</w:t>
            </w:r>
          </w:p>
          <w:p w:rsidR="000E3E76" w:rsidRPr="00572131" w:rsidRDefault="000E3E76" w:rsidP="000E3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с учетом периода выращивания</w:t>
            </w:r>
          </w:p>
        </w:tc>
      </w:tr>
      <w:tr w:rsidR="000E3E76" w:rsidRPr="00572131" w:rsidTr="00B051CA">
        <w:trPr>
          <w:trHeight w:val="53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E76" w:rsidRPr="00572131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E76" w:rsidRPr="00572131" w:rsidRDefault="000E3E76" w:rsidP="000E3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Рост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E76" w:rsidRPr="00572131" w:rsidRDefault="000E3E76" w:rsidP="000E3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Финиш</w:t>
            </w:r>
          </w:p>
        </w:tc>
      </w:tr>
      <w:tr w:rsidR="000E3E76" w:rsidRPr="00572131" w:rsidTr="00B051CA">
        <w:trPr>
          <w:trHeight w:val="12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E76" w:rsidRPr="00572131" w:rsidRDefault="000E3E76" w:rsidP="000E3E76">
            <w:pPr>
              <w:pStyle w:val="msolistparagraph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72131">
              <w:rPr>
                <w:rFonts w:ascii="Times New Roman" w:hAnsi="Times New Roman"/>
                <w:sz w:val="16"/>
                <w:szCs w:val="16"/>
              </w:rPr>
              <w:t>Контрольная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E76" w:rsidRPr="00572131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Основной рацион (ОР)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E76" w:rsidRPr="00572131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Основной рацион (ОР)</w:t>
            </w:r>
          </w:p>
        </w:tc>
      </w:tr>
      <w:tr w:rsidR="000E3E76" w:rsidRPr="00572131" w:rsidTr="00B051CA">
        <w:trPr>
          <w:trHeight w:val="42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E76" w:rsidRPr="00572131" w:rsidRDefault="000E3E76" w:rsidP="000E3E76">
            <w:pPr>
              <w:pStyle w:val="msolistparagraph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72131">
              <w:rPr>
                <w:rFonts w:ascii="Times New Roman" w:hAnsi="Times New Roman"/>
                <w:sz w:val="16"/>
                <w:szCs w:val="16"/>
              </w:rPr>
              <w:t>Опытная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E76" w:rsidRPr="00572131" w:rsidRDefault="000E3E76" w:rsidP="00B051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ОР+100 г ферментного пр</w:t>
            </w: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парата «Натугрейн» на 1</w:t>
            </w:r>
            <w:r w:rsidR="00B051CA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тонну комбикорма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E76" w:rsidRPr="00572131" w:rsidRDefault="000E3E76" w:rsidP="000E3E7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ОР+ 100 г ферментного препар</w:t>
            </w: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та «Натугрейн» на 1 тонну ко</w:t>
            </w: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Pr="00572131">
              <w:rPr>
                <w:rFonts w:ascii="Times New Roman" w:hAnsi="Times New Roman" w:cs="Times New Roman"/>
                <w:sz w:val="16"/>
                <w:szCs w:val="16"/>
              </w:rPr>
              <w:t>бикорма</w:t>
            </w:r>
          </w:p>
        </w:tc>
      </w:tr>
    </w:tbl>
    <w:p w:rsidR="000E3E76" w:rsidRPr="00572131" w:rsidRDefault="000E3E76" w:rsidP="000E3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E3E76" w:rsidRPr="00572131" w:rsidRDefault="000E3E76" w:rsidP="000E3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72131">
        <w:rPr>
          <w:rFonts w:ascii="Times New Roman" w:hAnsi="Times New Roman" w:cs="Times New Roman"/>
          <w:sz w:val="20"/>
          <w:szCs w:val="20"/>
        </w:rPr>
        <w:t>В период роста в 100 г комбикорма, контрольной и опытной групп содержалось обменной энергии 308,76, сырого протеина – 22,68 %, а в финальный период соответственно 310,9 ккал и 21,15 %.</w:t>
      </w:r>
    </w:p>
    <w:p w:rsidR="000E3E76" w:rsidRPr="00572131" w:rsidRDefault="000E3E76" w:rsidP="000E3E76">
      <w:pPr>
        <w:tabs>
          <w:tab w:val="left" w:pos="90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72131">
        <w:rPr>
          <w:rFonts w:ascii="Times New Roman" w:hAnsi="Times New Roman" w:cs="Times New Roman"/>
          <w:sz w:val="20"/>
          <w:szCs w:val="20"/>
        </w:rPr>
        <w:t>Живая масса является важным показателем роста и развития цы</w:t>
      </w:r>
      <w:r w:rsidRPr="00572131">
        <w:rPr>
          <w:rFonts w:ascii="Times New Roman" w:hAnsi="Times New Roman" w:cs="Times New Roman"/>
          <w:sz w:val="20"/>
          <w:szCs w:val="20"/>
        </w:rPr>
        <w:t>п</w:t>
      </w:r>
      <w:r w:rsidRPr="00572131">
        <w:rPr>
          <w:rFonts w:ascii="Times New Roman" w:hAnsi="Times New Roman" w:cs="Times New Roman"/>
          <w:sz w:val="20"/>
          <w:szCs w:val="20"/>
        </w:rPr>
        <w:t>лят-бройлеров отличающихся большой интенсивностью роста.</w:t>
      </w:r>
    </w:p>
    <w:p w:rsidR="000E3E76" w:rsidRDefault="000E3E76" w:rsidP="000E3E76">
      <w:pPr>
        <w:pStyle w:val="msolistparagraph0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572131">
        <w:rPr>
          <w:rFonts w:ascii="Times New Roman" w:hAnsi="Times New Roman"/>
          <w:sz w:val="20"/>
          <w:szCs w:val="20"/>
        </w:rPr>
        <w:t xml:space="preserve">Живая масса цыплят-бройлеров в контрольной группе составила 2078,1 г, а в опытной группе – </w:t>
      </w:r>
      <w:r w:rsidRPr="00572131">
        <w:rPr>
          <w:rFonts w:ascii="Times New Roman" w:hAnsi="Times New Roman"/>
          <w:sz w:val="20"/>
          <w:szCs w:val="20"/>
          <w:lang w:eastAsia="ru-RU"/>
        </w:rPr>
        <w:t>2194,4</w:t>
      </w:r>
      <w:r w:rsidRPr="00572131">
        <w:rPr>
          <w:rFonts w:ascii="Times New Roman" w:hAnsi="Times New Roman"/>
          <w:sz w:val="20"/>
          <w:szCs w:val="20"/>
        </w:rPr>
        <w:t xml:space="preserve"> г, что выше, чем в контрольной на 5,6 %.</w:t>
      </w:r>
    </w:p>
    <w:p w:rsidR="000E3E76" w:rsidRPr="00572131" w:rsidRDefault="000E3E76" w:rsidP="000E3E76">
      <w:pPr>
        <w:pStyle w:val="msolistparagraph0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</w:p>
    <w:p w:rsidR="000E3E76" w:rsidRPr="00572131" w:rsidRDefault="000E3E76" w:rsidP="000E3E76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72131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72131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72131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72131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72131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72131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72131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72131">
        <w:rPr>
          <w:rFonts w:ascii="Times New Roman" w:hAnsi="Times New Roman" w:cs="Times New Roman"/>
          <w:sz w:val="16"/>
          <w:szCs w:val="16"/>
        </w:rPr>
        <w:t xml:space="preserve"> 2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572131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b/>
          <w:sz w:val="16"/>
          <w:szCs w:val="16"/>
        </w:rPr>
        <w:t>Зоотехнические показатели выращиваемых цыплят-бройлеров</w:t>
      </w:r>
    </w:p>
    <w:p w:rsidR="000E3E76" w:rsidRPr="00572131" w:rsidRDefault="000E3E76" w:rsidP="000E3E76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1417"/>
        <w:gridCol w:w="1418"/>
      </w:tblGrid>
      <w:tr w:rsidR="000E3E76" w:rsidRPr="004F5A93" w:rsidTr="00B051CA">
        <w:trPr>
          <w:trHeight w:val="79"/>
        </w:trPr>
        <w:tc>
          <w:tcPr>
            <w:tcW w:w="3261" w:type="dxa"/>
            <w:vMerge w:val="restart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  <w:tc>
          <w:tcPr>
            <w:tcW w:w="2835" w:type="dxa"/>
            <w:gridSpan w:val="2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</w:tr>
      <w:tr w:rsidR="000E3E76" w:rsidRPr="004F5A93" w:rsidTr="00B051CA">
        <w:trPr>
          <w:trHeight w:val="144"/>
        </w:trPr>
        <w:tc>
          <w:tcPr>
            <w:tcW w:w="3261" w:type="dxa"/>
            <w:vMerge/>
          </w:tcPr>
          <w:p w:rsidR="000E3E76" w:rsidRPr="004F5A93" w:rsidRDefault="000E3E76" w:rsidP="000E3E7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Контрольная</w:t>
            </w:r>
          </w:p>
        </w:tc>
        <w:tc>
          <w:tcPr>
            <w:tcW w:w="1418" w:type="dxa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Опытная</w:t>
            </w:r>
          </w:p>
        </w:tc>
      </w:tr>
      <w:tr w:rsidR="000E3E76" w:rsidRPr="004F5A93" w:rsidTr="00B051CA">
        <w:trPr>
          <w:trHeight w:val="144"/>
        </w:trPr>
        <w:tc>
          <w:tcPr>
            <w:tcW w:w="3261" w:type="dxa"/>
          </w:tcPr>
          <w:p w:rsidR="000E3E76" w:rsidRPr="004F5A93" w:rsidRDefault="000E3E76" w:rsidP="000E3E7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Сохранность, %</w:t>
            </w:r>
          </w:p>
        </w:tc>
        <w:tc>
          <w:tcPr>
            <w:tcW w:w="1417" w:type="dxa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418" w:type="dxa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8672FF" w:rsidRPr="004F5A93" w:rsidTr="008672FF">
        <w:trPr>
          <w:trHeight w:val="378"/>
        </w:trPr>
        <w:tc>
          <w:tcPr>
            <w:tcW w:w="3261" w:type="dxa"/>
          </w:tcPr>
          <w:p w:rsidR="008672FF" w:rsidRPr="004F5A93" w:rsidRDefault="008672FF" w:rsidP="000E3E7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Живая масса, 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:rsidR="008672FF" w:rsidRPr="004F5A93" w:rsidRDefault="008672FF" w:rsidP="00B051CA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в начале опыта</w:t>
            </w:r>
          </w:p>
        </w:tc>
        <w:tc>
          <w:tcPr>
            <w:tcW w:w="1417" w:type="dxa"/>
          </w:tcPr>
          <w:p w:rsidR="008672FF" w:rsidRDefault="008672FF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672FF" w:rsidRPr="004F5A93" w:rsidRDefault="008672FF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127,9±0,98</w:t>
            </w:r>
          </w:p>
        </w:tc>
        <w:tc>
          <w:tcPr>
            <w:tcW w:w="1418" w:type="dxa"/>
          </w:tcPr>
          <w:p w:rsidR="008672FF" w:rsidRDefault="008672FF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672FF" w:rsidRPr="004F5A93" w:rsidRDefault="008672FF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128,6±0,76</w:t>
            </w:r>
          </w:p>
        </w:tc>
      </w:tr>
      <w:tr w:rsidR="000E3E76" w:rsidRPr="004F5A93" w:rsidTr="00B051CA">
        <w:trPr>
          <w:trHeight w:val="144"/>
        </w:trPr>
        <w:tc>
          <w:tcPr>
            <w:tcW w:w="3261" w:type="dxa"/>
          </w:tcPr>
          <w:p w:rsidR="000E3E76" w:rsidRPr="004F5A93" w:rsidRDefault="000E3E76" w:rsidP="00B051CA">
            <w:pPr>
              <w:spacing w:after="0" w:line="240" w:lineRule="auto"/>
              <w:ind w:firstLine="318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в конце опыта</w:t>
            </w:r>
          </w:p>
        </w:tc>
        <w:tc>
          <w:tcPr>
            <w:tcW w:w="1417" w:type="dxa"/>
            <w:vAlign w:val="center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2078,1±19,7</w:t>
            </w:r>
          </w:p>
        </w:tc>
        <w:tc>
          <w:tcPr>
            <w:tcW w:w="1418" w:type="dxa"/>
            <w:vAlign w:val="center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2194,4±20,1</w:t>
            </w:r>
          </w:p>
        </w:tc>
      </w:tr>
      <w:tr w:rsidR="000E3E76" w:rsidRPr="004F5A93" w:rsidTr="00B051CA">
        <w:trPr>
          <w:trHeight w:val="53"/>
        </w:trPr>
        <w:tc>
          <w:tcPr>
            <w:tcW w:w="3261" w:type="dxa"/>
          </w:tcPr>
          <w:p w:rsidR="000E3E76" w:rsidRPr="004F5A93" w:rsidRDefault="000E3E76" w:rsidP="000E3E7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Общий прирост, г</w:t>
            </w:r>
          </w:p>
        </w:tc>
        <w:tc>
          <w:tcPr>
            <w:tcW w:w="1417" w:type="dxa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1950,2</w:t>
            </w:r>
          </w:p>
        </w:tc>
        <w:tc>
          <w:tcPr>
            <w:tcW w:w="1418" w:type="dxa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2065,8</w:t>
            </w:r>
          </w:p>
        </w:tc>
      </w:tr>
      <w:tr w:rsidR="000E3E76" w:rsidRPr="004F5A93" w:rsidTr="00B051CA">
        <w:trPr>
          <w:trHeight w:val="43"/>
        </w:trPr>
        <w:tc>
          <w:tcPr>
            <w:tcW w:w="3261" w:type="dxa"/>
          </w:tcPr>
          <w:p w:rsidR="000E3E76" w:rsidRPr="004F5A93" w:rsidRDefault="000E3E76" w:rsidP="000E3E7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Среднесуточный прирост, г</w:t>
            </w:r>
          </w:p>
        </w:tc>
        <w:tc>
          <w:tcPr>
            <w:tcW w:w="1417" w:type="dxa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55,72</w:t>
            </w:r>
          </w:p>
        </w:tc>
        <w:tc>
          <w:tcPr>
            <w:tcW w:w="1418" w:type="dxa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59,02</w:t>
            </w:r>
          </w:p>
        </w:tc>
      </w:tr>
      <w:tr w:rsidR="000E3E76" w:rsidRPr="004F5A93" w:rsidTr="00B051CA">
        <w:trPr>
          <w:trHeight w:val="43"/>
        </w:trPr>
        <w:tc>
          <w:tcPr>
            <w:tcW w:w="3261" w:type="dxa"/>
          </w:tcPr>
          <w:p w:rsidR="000E3E76" w:rsidRPr="004F5A93" w:rsidRDefault="000E3E76" w:rsidP="000E3E7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Расход кормов за период опыта, кг</w:t>
            </w:r>
          </w:p>
        </w:tc>
        <w:tc>
          <w:tcPr>
            <w:tcW w:w="1417" w:type="dxa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4,22</w:t>
            </w:r>
          </w:p>
        </w:tc>
        <w:tc>
          <w:tcPr>
            <w:tcW w:w="1418" w:type="dxa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3,99</w:t>
            </w:r>
          </w:p>
        </w:tc>
      </w:tr>
      <w:tr w:rsidR="000E3E76" w:rsidRPr="004F5A93" w:rsidTr="00B051CA">
        <w:trPr>
          <w:trHeight w:val="43"/>
        </w:trPr>
        <w:tc>
          <w:tcPr>
            <w:tcW w:w="3261" w:type="dxa"/>
          </w:tcPr>
          <w:p w:rsidR="000E3E76" w:rsidRPr="004F5A93" w:rsidRDefault="000E3E76" w:rsidP="000E3E7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Расход корма на 1</w:t>
            </w:r>
            <w:r w:rsidR="00B051C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кг прироста, кг</w:t>
            </w:r>
          </w:p>
        </w:tc>
        <w:tc>
          <w:tcPr>
            <w:tcW w:w="1417" w:type="dxa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2,16</w:t>
            </w:r>
          </w:p>
        </w:tc>
        <w:tc>
          <w:tcPr>
            <w:tcW w:w="1418" w:type="dxa"/>
          </w:tcPr>
          <w:p w:rsidR="000E3E76" w:rsidRPr="004F5A93" w:rsidRDefault="000E3E76" w:rsidP="000E3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5A93">
              <w:rPr>
                <w:rFonts w:ascii="Times New Roman" w:hAnsi="Times New Roman" w:cs="Times New Roman"/>
                <w:sz w:val="16"/>
                <w:szCs w:val="16"/>
              </w:rPr>
              <w:t>1,93</w:t>
            </w:r>
          </w:p>
        </w:tc>
      </w:tr>
    </w:tbl>
    <w:p w:rsidR="000E3E76" w:rsidRPr="004F5A93" w:rsidRDefault="000E3E76" w:rsidP="000E3E76">
      <w:pPr>
        <w:tabs>
          <w:tab w:val="left" w:pos="90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E3E76" w:rsidRDefault="000E3E76" w:rsidP="000E3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F5A93">
        <w:rPr>
          <w:rFonts w:ascii="Times New Roman" w:hAnsi="Times New Roman" w:cs="Times New Roman"/>
          <w:sz w:val="20"/>
          <w:szCs w:val="20"/>
        </w:rPr>
        <w:t>Таким образом, введение в комбикорм цыплятам-бройлерам фе</w:t>
      </w:r>
      <w:r w:rsidRPr="004F5A93">
        <w:rPr>
          <w:rFonts w:ascii="Times New Roman" w:hAnsi="Times New Roman" w:cs="Times New Roman"/>
          <w:sz w:val="20"/>
          <w:szCs w:val="20"/>
        </w:rPr>
        <w:t>р</w:t>
      </w:r>
      <w:r w:rsidRPr="004F5A93">
        <w:rPr>
          <w:rFonts w:ascii="Times New Roman" w:hAnsi="Times New Roman" w:cs="Times New Roman"/>
          <w:sz w:val="20"/>
          <w:szCs w:val="20"/>
        </w:rPr>
        <w:t>ментного препарата «Натугрейн» в количестве 100 г на 1 тонну комб</w:t>
      </w:r>
      <w:r w:rsidRPr="004F5A93">
        <w:rPr>
          <w:rFonts w:ascii="Times New Roman" w:hAnsi="Times New Roman" w:cs="Times New Roman"/>
          <w:sz w:val="20"/>
          <w:szCs w:val="20"/>
        </w:rPr>
        <w:t>и</w:t>
      </w:r>
      <w:r w:rsidRPr="004F5A93">
        <w:rPr>
          <w:rFonts w:ascii="Times New Roman" w:hAnsi="Times New Roman" w:cs="Times New Roman"/>
          <w:sz w:val="20"/>
          <w:szCs w:val="20"/>
        </w:rPr>
        <w:t>корма способствует повышению общего и среднесуточного прироста на 5,93 % и 5,92 % и снижению затрат корма на 1 кг прироста на 10,6</w:t>
      </w:r>
      <w:r w:rsidR="008672FF">
        <w:rPr>
          <w:rFonts w:ascii="Times New Roman" w:hAnsi="Times New Roman" w:cs="Times New Roman"/>
          <w:sz w:val="20"/>
          <w:szCs w:val="20"/>
        </w:rPr>
        <w:t> </w:t>
      </w:r>
      <w:r w:rsidRPr="004F5A93">
        <w:rPr>
          <w:rFonts w:ascii="Times New Roman" w:hAnsi="Times New Roman" w:cs="Times New Roman"/>
          <w:sz w:val="20"/>
          <w:szCs w:val="20"/>
        </w:rPr>
        <w:t>%.</w:t>
      </w:r>
    </w:p>
    <w:p w:rsidR="000E3E76" w:rsidRDefault="000E3E76" w:rsidP="000E3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E3E76" w:rsidRPr="004F5A93" w:rsidRDefault="000E3E76" w:rsidP="000E3E76">
      <w:pPr>
        <w:tabs>
          <w:tab w:val="left" w:pos="900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4F5A93">
        <w:rPr>
          <w:rFonts w:ascii="Times New Roman" w:hAnsi="Times New Roman" w:cs="Times New Roman"/>
          <w:sz w:val="16"/>
          <w:szCs w:val="16"/>
        </w:rPr>
        <w:t>ЛИТЕРАТУРА</w:t>
      </w:r>
    </w:p>
    <w:p w:rsidR="000E3E76" w:rsidRPr="004F5A93" w:rsidRDefault="000E3E76" w:rsidP="000E3E76">
      <w:pPr>
        <w:tabs>
          <w:tab w:val="left" w:pos="900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0E3E76" w:rsidRDefault="000E3E76" w:rsidP="000E3E76">
      <w:pPr>
        <w:tabs>
          <w:tab w:val="left" w:pos="90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4F5A93">
        <w:rPr>
          <w:rFonts w:ascii="Times New Roman" w:hAnsi="Times New Roman" w:cs="Times New Roman"/>
          <w:sz w:val="16"/>
          <w:szCs w:val="16"/>
        </w:rPr>
        <w:t>К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а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р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а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п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е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т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я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н,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К.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42" w:tgtFrame="_blank" w:history="1">
        <w:r w:rsidRPr="004F5A93">
          <w:rPr>
            <w:rFonts w:ascii="Times New Roman" w:hAnsi="Times New Roman" w:cs="Times New Roman"/>
            <w:sz w:val="16"/>
            <w:szCs w:val="16"/>
          </w:rPr>
          <w:t>Использование нетрадиционных кормов в кормлении кур-несушек</w:t>
        </w:r>
      </w:hyperlink>
      <w:r w:rsidRPr="004F5A93">
        <w:rPr>
          <w:rFonts w:ascii="Times New Roman" w:hAnsi="Times New Roman" w:cs="Times New Roman"/>
          <w:sz w:val="16"/>
          <w:szCs w:val="16"/>
        </w:rPr>
        <w:t> /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 xml:space="preserve">К. Карапетян // </w:t>
      </w:r>
      <w:hyperlink r:id="rId43" w:tgtFrame="_blank" w:history="1">
        <w:r w:rsidRPr="004F5A93">
          <w:rPr>
            <w:rFonts w:ascii="Times New Roman" w:hAnsi="Times New Roman" w:cs="Times New Roman"/>
            <w:sz w:val="16"/>
            <w:szCs w:val="16"/>
          </w:rPr>
          <w:t>Научное обеспечение агропромышленного комплекса м</w:t>
        </w:r>
        <w:r w:rsidRPr="004F5A93">
          <w:rPr>
            <w:rFonts w:ascii="Times New Roman" w:hAnsi="Times New Roman" w:cs="Times New Roman"/>
            <w:sz w:val="16"/>
            <w:szCs w:val="16"/>
          </w:rPr>
          <w:t>о</w:t>
        </w:r>
        <w:r w:rsidRPr="004F5A93">
          <w:rPr>
            <w:rFonts w:ascii="Times New Roman" w:hAnsi="Times New Roman" w:cs="Times New Roman"/>
            <w:sz w:val="16"/>
            <w:szCs w:val="16"/>
          </w:rPr>
          <w:t>лодыми учеными</w:t>
        </w:r>
      </w:hyperlink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4F5A93">
        <w:rPr>
          <w:rFonts w:ascii="Times New Roman" w:hAnsi="Times New Roman" w:cs="Times New Roman"/>
          <w:sz w:val="16"/>
          <w:szCs w:val="16"/>
        </w:rPr>
        <w:t>матер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F5A93">
        <w:rPr>
          <w:rFonts w:ascii="Times New Roman" w:hAnsi="Times New Roman" w:cs="Times New Roman"/>
          <w:sz w:val="16"/>
          <w:szCs w:val="16"/>
        </w:rPr>
        <w:t xml:space="preserve"> всероссийской науч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F5A93">
        <w:rPr>
          <w:rFonts w:ascii="Times New Roman" w:hAnsi="Times New Roman" w:cs="Times New Roman"/>
          <w:sz w:val="16"/>
          <w:szCs w:val="16"/>
        </w:rPr>
        <w:t>-практ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F5A93">
        <w:rPr>
          <w:rFonts w:ascii="Times New Roman" w:hAnsi="Times New Roman" w:cs="Times New Roman"/>
          <w:sz w:val="16"/>
          <w:szCs w:val="16"/>
        </w:rPr>
        <w:t xml:space="preserve"> конф</w:t>
      </w:r>
      <w:r>
        <w:rPr>
          <w:rFonts w:ascii="Times New Roman" w:hAnsi="Times New Roman" w:cs="Times New Roman"/>
          <w:sz w:val="16"/>
          <w:szCs w:val="16"/>
        </w:rPr>
        <w:t xml:space="preserve">., 2015. </w:t>
      </w:r>
      <w:r w:rsidRPr="00D91707">
        <w:rPr>
          <w:rFonts w:ascii="Times New Roman" w:hAnsi="Times New Roman" w:cs="Times New Roman"/>
          <w:sz w:val="16"/>
          <w:szCs w:val="16"/>
        </w:rPr>
        <w:t>–</w:t>
      </w:r>
      <w:r w:rsidRPr="004F5A93">
        <w:rPr>
          <w:rFonts w:ascii="Times New Roman" w:hAnsi="Times New Roman" w:cs="Times New Roman"/>
          <w:sz w:val="16"/>
          <w:szCs w:val="16"/>
        </w:rPr>
        <w:t xml:space="preserve"> С. 406</w:t>
      </w:r>
      <w:r w:rsidRPr="00D91707">
        <w:rPr>
          <w:rFonts w:ascii="Times New Roman" w:hAnsi="Times New Roman" w:cs="Times New Roman"/>
          <w:sz w:val="16"/>
          <w:szCs w:val="16"/>
        </w:rPr>
        <w:t>–</w:t>
      </w:r>
      <w:r w:rsidRPr="004F5A93">
        <w:rPr>
          <w:rFonts w:ascii="Times New Roman" w:hAnsi="Times New Roman" w:cs="Times New Roman"/>
          <w:sz w:val="16"/>
          <w:szCs w:val="16"/>
        </w:rPr>
        <w:t>411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0E3E76" w:rsidRDefault="000E3E76" w:rsidP="000E3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2. </w:t>
      </w:r>
      <w:r w:rsidRPr="004F5A93">
        <w:rPr>
          <w:rFonts w:ascii="Times New Roman" w:hAnsi="Times New Roman" w:cs="Times New Roman"/>
          <w:sz w:val="16"/>
          <w:szCs w:val="16"/>
        </w:rPr>
        <w:t>К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а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р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а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п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е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т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я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н,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К.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44" w:tgtFrame="_blank" w:history="1">
        <w:r w:rsidRPr="004F5A93">
          <w:rPr>
            <w:rFonts w:ascii="Times New Roman" w:hAnsi="Times New Roman" w:cs="Times New Roman"/>
            <w:sz w:val="16"/>
            <w:szCs w:val="16"/>
          </w:rPr>
          <w:t>Биологически активные вещества в кормлении цыплят-бройлеров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/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>К. Карапетян, 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F5A93">
        <w:rPr>
          <w:rFonts w:ascii="Times New Roman" w:hAnsi="Times New Roman" w:cs="Times New Roman"/>
          <w:sz w:val="16"/>
          <w:szCs w:val="16"/>
        </w:rPr>
        <w:t xml:space="preserve">С. Шевченко // </w:t>
      </w:r>
      <w:hyperlink r:id="rId45" w:tgtFrame="_blank" w:history="1">
        <w:r w:rsidRPr="004F5A93">
          <w:rPr>
            <w:rFonts w:ascii="Times New Roman" w:hAnsi="Times New Roman" w:cs="Times New Roman"/>
            <w:sz w:val="16"/>
            <w:szCs w:val="16"/>
          </w:rPr>
          <w:t>Научные основы стратегии развития АПК и сельских территорий в условиях ВТО</w:t>
        </w:r>
      </w:hyperlink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4F5A93">
        <w:rPr>
          <w:rFonts w:ascii="Times New Roman" w:hAnsi="Times New Roman" w:cs="Times New Roman"/>
          <w:sz w:val="16"/>
          <w:szCs w:val="16"/>
        </w:rPr>
        <w:t>матер</w:t>
      </w:r>
      <w:r w:rsidR="008672FF">
        <w:rPr>
          <w:rFonts w:ascii="Times New Roman" w:hAnsi="Times New Roman" w:cs="Times New Roman"/>
          <w:sz w:val="16"/>
          <w:szCs w:val="16"/>
        </w:rPr>
        <w:t>иалы</w:t>
      </w:r>
      <w:r w:rsidRPr="004F5A93">
        <w:rPr>
          <w:rFonts w:ascii="Times New Roman" w:hAnsi="Times New Roman" w:cs="Times New Roman"/>
          <w:sz w:val="16"/>
          <w:szCs w:val="16"/>
        </w:rPr>
        <w:t xml:space="preserve"> междунар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F5A93">
        <w:rPr>
          <w:rFonts w:ascii="Times New Roman" w:hAnsi="Times New Roman" w:cs="Times New Roman"/>
          <w:sz w:val="16"/>
          <w:szCs w:val="16"/>
        </w:rPr>
        <w:t xml:space="preserve"> науч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F5A93">
        <w:rPr>
          <w:rFonts w:ascii="Times New Roman" w:hAnsi="Times New Roman" w:cs="Times New Roman"/>
          <w:sz w:val="16"/>
          <w:szCs w:val="16"/>
        </w:rPr>
        <w:t>-практ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F5A93">
        <w:rPr>
          <w:rFonts w:ascii="Times New Roman" w:hAnsi="Times New Roman" w:cs="Times New Roman"/>
          <w:sz w:val="16"/>
          <w:szCs w:val="16"/>
        </w:rPr>
        <w:t xml:space="preserve"> конф</w:t>
      </w:r>
      <w:r>
        <w:rPr>
          <w:rFonts w:ascii="Times New Roman" w:hAnsi="Times New Roman" w:cs="Times New Roman"/>
          <w:sz w:val="16"/>
          <w:szCs w:val="16"/>
        </w:rPr>
        <w:t>.,</w:t>
      </w:r>
      <w:r w:rsidRPr="004F5A93">
        <w:rPr>
          <w:rFonts w:ascii="Times New Roman" w:hAnsi="Times New Roman" w:cs="Times New Roman"/>
          <w:sz w:val="16"/>
          <w:szCs w:val="16"/>
        </w:rPr>
        <w:t xml:space="preserve"> 2014.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D91707">
        <w:rPr>
          <w:rFonts w:ascii="Times New Roman" w:hAnsi="Times New Roman" w:cs="Times New Roman"/>
          <w:sz w:val="16"/>
          <w:szCs w:val="16"/>
        </w:rPr>
        <w:t>–</w:t>
      </w:r>
      <w:r w:rsidRPr="004F5A93">
        <w:rPr>
          <w:rFonts w:ascii="Times New Roman" w:hAnsi="Times New Roman" w:cs="Times New Roman"/>
          <w:sz w:val="16"/>
          <w:szCs w:val="16"/>
        </w:rPr>
        <w:t xml:space="preserve"> С. 197</w:t>
      </w:r>
      <w:r w:rsidRPr="00D91707">
        <w:rPr>
          <w:rFonts w:ascii="Times New Roman" w:hAnsi="Times New Roman" w:cs="Times New Roman"/>
          <w:sz w:val="16"/>
          <w:szCs w:val="16"/>
        </w:rPr>
        <w:t>–</w:t>
      </w:r>
      <w:r w:rsidRPr="004F5A93">
        <w:rPr>
          <w:rFonts w:ascii="Times New Roman" w:hAnsi="Times New Roman" w:cs="Times New Roman"/>
          <w:sz w:val="16"/>
          <w:szCs w:val="16"/>
        </w:rPr>
        <w:t>199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0E3E76" w:rsidRDefault="000E3E76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596563" w:rsidRDefault="004517EB" w:rsidP="008672FF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УДК 619:615.33:636.028</w:t>
      </w:r>
    </w:p>
    <w:p w:rsidR="004517EB" w:rsidRDefault="004517EB" w:rsidP="008672F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96563">
        <w:rPr>
          <w:rFonts w:ascii="Times New Roman" w:hAnsi="Times New Roman" w:cs="Times New Roman"/>
          <w:b/>
          <w:sz w:val="20"/>
          <w:szCs w:val="20"/>
        </w:rPr>
        <w:t xml:space="preserve">ТОКСИКОЛОГИЧЕСКАЯ ОЦЕНКА ПРЕПАРАТА </w:t>
      </w:r>
    </w:p>
    <w:p w:rsidR="004517EB" w:rsidRDefault="004517EB" w:rsidP="008672F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96563">
        <w:rPr>
          <w:rFonts w:ascii="Times New Roman" w:hAnsi="Times New Roman" w:cs="Times New Roman"/>
          <w:b/>
          <w:sz w:val="20"/>
          <w:szCs w:val="20"/>
        </w:rPr>
        <w:t>ВЕТЕРИНАРНОГО «АМОКСИЦИН 70</w:t>
      </w:r>
      <w:r w:rsidR="008672F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96563">
        <w:rPr>
          <w:rFonts w:ascii="Times New Roman" w:hAnsi="Times New Roman" w:cs="Times New Roman"/>
          <w:b/>
          <w:sz w:val="20"/>
          <w:szCs w:val="20"/>
        </w:rPr>
        <w:t xml:space="preserve">% </w:t>
      </w:r>
      <w:r w:rsidRPr="00596563">
        <w:rPr>
          <w:rFonts w:ascii="Times New Roman" w:hAnsi="Times New Roman" w:cs="Times New Roman"/>
          <w:b/>
          <w:sz w:val="20"/>
          <w:szCs w:val="20"/>
          <w:lang w:val="en-US"/>
        </w:rPr>
        <w:t>WS</w:t>
      </w:r>
      <w:r w:rsidRPr="00596563">
        <w:rPr>
          <w:rFonts w:ascii="Times New Roman" w:hAnsi="Times New Roman" w:cs="Times New Roman"/>
          <w:b/>
          <w:sz w:val="20"/>
          <w:szCs w:val="20"/>
        </w:rPr>
        <w:t xml:space="preserve">» </w:t>
      </w:r>
    </w:p>
    <w:p w:rsidR="004517EB" w:rsidRDefault="004517EB" w:rsidP="008672F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96563">
        <w:rPr>
          <w:rFonts w:ascii="Times New Roman" w:hAnsi="Times New Roman" w:cs="Times New Roman"/>
          <w:b/>
          <w:sz w:val="20"/>
          <w:szCs w:val="20"/>
        </w:rPr>
        <w:t>НА БЕЛЫХ ЛАБОРАТОРНЫХ МЫШАХ</w:t>
      </w:r>
    </w:p>
    <w:p w:rsidR="004517EB" w:rsidRPr="00596563" w:rsidRDefault="004517EB" w:rsidP="008672F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517EB" w:rsidRPr="004F5A93" w:rsidRDefault="004517EB" w:rsidP="008672F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F5A93">
        <w:rPr>
          <w:rFonts w:ascii="Times New Roman" w:hAnsi="Times New Roman" w:cs="Times New Roman"/>
          <w:sz w:val="16"/>
          <w:szCs w:val="16"/>
        </w:rPr>
        <w:t>СЕРГЕЕВА М. И.</w:t>
      </w:r>
      <w:r w:rsidR="008672FF">
        <w:rPr>
          <w:rFonts w:ascii="Times New Roman" w:hAnsi="Times New Roman" w:cs="Times New Roman"/>
          <w:sz w:val="16"/>
          <w:szCs w:val="16"/>
        </w:rPr>
        <w:t>,</w:t>
      </w:r>
      <w:r w:rsidRPr="004F5A93">
        <w:rPr>
          <w:rFonts w:ascii="Times New Roman" w:hAnsi="Times New Roman" w:cs="Times New Roman"/>
          <w:sz w:val="16"/>
          <w:szCs w:val="16"/>
        </w:rPr>
        <w:t xml:space="preserve"> студент</w:t>
      </w:r>
      <w:r w:rsidR="008672FF">
        <w:rPr>
          <w:rFonts w:ascii="Times New Roman" w:hAnsi="Times New Roman" w:cs="Times New Roman"/>
          <w:sz w:val="16"/>
          <w:szCs w:val="16"/>
        </w:rPr>
        <w:t>ка</w:t>
      </w:r>
    </w:p>
    <w:p w:rsidR="004517EB" w:rsidRPr="004F5A93" w:rsidRDefault="004517EB" w:rsidP="008672FF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4F5A93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8672FF" w:rsidRPr="004F5A93">
        <w:rPr>
          <w:rFonts w:ascii="Times New Roman" w:hAnsi="Times New Roman" w:cs="Times New Roman"/>
          <w:i/>
          <w:sz w:val="16"/>
          <w:szCs w:val="16"/>
        </w:rPr>
        <w:t xml:space="preserve">ПЕТРОВ </w:t>
      </w:r>
      <w:r w:rsidRPr="004F5A93">
        <w:rPr>
          <w:rFonts w:ascii="Times New Roman" w:hAnsi="Times New Roman" w:cs="Times New Roman"/>
          <w:i/>
          <w:sz w:val="16"/>
          <w:szCs w:val="16"/>
        </w:rPr>
        <w:t>В. В., канд. вет. наук, доцент</w:t>
      </w:r>
    </w:p>
    <w:p w:rsidR="004517EB" w:rsidRPr="004F5A93" w:rsidRDefault="004517EB" w:rsidP="008672F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17EB" w:rsidRPr="004F5A93" w:rsidRDefault="004517EB" w:rsidP="008672F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F5A93">
        <w:rPr>
          <w:rFonts w:ascii="Times New Roman" w:hAnsi="Times New Roman" w:cs="Times New Roman"/>
          <w:sz w:val="16"/>
          <w:szCs w:val="16"/>
        </w:rPr>
        <w:t>УО «Витебская государственная академия ветеринарной медицины»,</w:t>
      </w:r>
    </w:p>
    <w:p w:rsidR="004517EB" w:rsidRPr="004F5A93" w:rsidRDefault="004517EB" w:rsidP="008672F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F5A93">
        <w:rPr>
          <w:rFonts w:ascii="Times New Roman" w:hAnsi="Times New Roman" w:cs="Times New Roman"/>
          <w:sz w:val="16"/>
          <w:szCs w:val="16"/>
        </w:rPr>
        <w:t>г. Витебск, Республика Беларусь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F5A93"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6563">
        <w:rPr>
          <w:rFonts w:ascii="Times New Roman" w:hAnsi="Times New Roman" w:cs="Times New Roman"/>
          <w:sz w:val="20"/>
          <w:szCs w:val="20"/>
        </w:rPr>
        <w:t>Разработка лекарственных средств для ветеринарии я</w:t>
      </w:r>
      <w:r w:rsidRPr="00596563">
        <w:rPr>
          <w:rFonts w:ascii="Times New Roman" w:hAnsi="Times New Roman" w:cs="Times New Roman"/>
          <w:sz w:val="20"/>
          <w:szCs w:val="20"/>
        </w:rPr>
        <w:t>в</w:t>
      </w:r>
      <w:r w:rsidRPr="00596563">
        <w:rPr>
          <w:rFonts w:ascii="Times New Roman" w:hAnsi="Times New Roman" w:cs="Times New Roman"/>
          <w:sz w:val="20"/>
          <w:szCs w:val="20"/>
        </w:rPr>
        <w:t>ляется приоритетным направлением современной ветеринарной фа</w:t>
      </w:r>
      <w:r w:rsidRPr="00596563">
        <w:rPr>
          <w:rFonts w:ascii="Times New Roman" w:hAnsi="Times New Roman" w:cs="Times New Roman"/>
          <w:sz w:val="20"/>
          <w:szCs w:val="20"/>
        </w:rPr>
        <w:t>р</w:t>
      </w:r>
      <w:r w:rsidRPr="00596563">
        <w:rPr>
          <w:rFonts w:ascii="Times New Roman" w:hAnsi="Times New Roman" w:cs="Times New Roman"/>
          <w:sz w:val="20"/>
          <w:szCs w:val="20"/>
        </w:rPr>
        <w:t>мации в Республике Беларусь.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Все вновь разработанные ветеринарные препараты должны быть исследованы на предмет соответствия нормативно-технической док</w:t>
      </w:r>
      <w:r w:rsidRPr="00596563">
        <w:rPr>
          <w:rFonts w:ascii="Times New Roman" w:hAnsi="Times New Roman" w:cs="Times New Roman"/>
          <w:sz w:val="20"/>
          <w:szCs w:val="20"/>
        </w:rPr>
        <w:t>у</w:t>
      </w:r>
      <w:r w:rsidRPr="00596563">
        <w:rPr>
          <w:rFonts w:ascii="Times New Roman" w:hAnsi="Times New Roman" w:cs="Times New Roman"/>
          <w:sz w:val="20"/>
          <w:szCs w:val="20"/>
        </w:rPr>
        <w:t xml:space="preserve">ментации, </w:t>
      </w:r>
      <w:r w:rsidR="008672FF">
        <w:rPr>
          <w:rFonts w:ascii="Times New Roman" w:hAnsi="Times New Roman" w:cs="Times New Roman"/>
          <w:sz w:val="20"/>
          <w:szCs w:val="20"/>
        </w:rPr>
        <w:t>должна быть</w:t>
      </w:r>
      <w:r w:rsidRPr="00596563">
        <w:rPr>
          <w:rFonts w:ascii="Times New Roman" w:hAnsi="Times New Roman" w:cs="Times New Roman"/>
          <w:sz w:val="20"/>
          <w:szCs w:val="20"/>
        </w:rPr>
        <w:t xml:space="preserve"> определена безопасность препарата для ж</w:t>
      </w:r>
      <w:r w:rsidRPr="00596563">
        <w:rPr>
          <w:rFonts w:ascii="Times New Roman" w:hAnsi="Times New Roman" w:cs="Times New Roman"/>
          <w:sz w:val="20"/>
          <w:szCs w:val="20"/>
        </w:rPr>
        <w:t>и</w:t>
      </w:r>
      <w:r w:rsidRPr="00596563">
        <w:rPr>
          <w:rFonts w:ascii="Times New Roman" w:hAnsi="Times New Roman" w:cs="Times New Roman"/>
          <w:sz w:val="20"/>
          <w:szCs w:val="20"/>
        </w:rPr>
        <w:t>вотных в токсикологическом плане.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Определение токсикологической характеристики препарата (острая токсичность) является неотъемлемой частью его разработки и рек</w:t>
      </w:r>
      <w:r w:rsidRPr="00596563">
        <w:rPr>
          <w:rFonts w:ascii="Times New Roman" w:hAnsi="Times New Roman" w:cs="Times New Roman"/>
          <w:sz w:val="20"/>
          <w:szCs w:val="20"/>
        </w:rPr>
        <w:t>о</w:t>
      </w:r>
      <w:r w:rsidRPr="00596563">
        <w:rPr>
          <w:rFonts w:ascii="Times New Roman" w:hAnsi="Times New Roman" w:cs="Times New Roman"/>
          <w:sz w:val="20"/>
          <w:szCs w:val="20"/>
        </w:rPr>
        <w:t>мендации в последующем в клинической практике.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F5A93">
        <w:rPr>
          <w:rFonts w:ascii="Times New Roman" w:hAnsi="Times New Roman" w:cs="Times New Roman"/>
          <w:b/>
          <w:sz w:val="20"/>
          <w:szCs w:val="20"/>
        </w:rPr>
        <w:t>Цель наших исследований</w:t>
      </w:r>
      <w:r w:rsidRPr="00596563">
        <w:rPr>
          <w:rFonts w:ascii="Times New Roman" w:hAnsi="Times New Roman" w:cs="Times New Roman"/>
          <w:sz w:val="20"/>
          <w:szCs w:val="20"/>
        </w:rPr>
        <w:t xml:space="preserve"> – проведение токсикологической оценки препарата ветеринарного «Амоксицин 70</w:t>
      </w:r>
      <w:r w:rsidR="008672FF">
        <w:rPr>
          <w:rFonts w:ascii="Times New Roman" w:hAnsi="Times New Roman" w:cs="Times New Roman"/>
          <w:sz w:val="20"/>
          <w:szCs w:val="20"/>
        </w:rPr>
        <w:t xml:space="preserve"> </w:t>
      </w:r>
      <w:r w:rsidRPr="00596563">
        <w:rPr>
          <w:rFonts w:ascii="Times New Roman" w:hAnsi="Times New Roman" w:cs="Times New Roman"/>
          <w:sz w:val="20"/>
          <w:szCs w:val="20"/>
        </w:rPr>
        <w:t xml:space="preserve">% </w:t>
      </w:r>
      <w:r w:rsidRPr="00596563">
        <w:rPr>
          <w:rFonts w:ascii="Times New Roman" w:hAnsi="Times New Roman" w:cs="Times New Roman"/>
          <w:sz w:val="20"/>
          <w:szCs w:val="20"/>
          <w:lang w:val="en-US"/>
        </w:rPr>
        <w:t>WS</w:t>
      </w:r>
      <w:r w:rsidRPr="00596563">
        <w:rPr>
          <w:rFonts w:ascii="Times New Roman" w:hAnsi="Times New Roman" w:cs="Times New Roman"/>
          <w:sz w:val="20"/>
          <w:szCs w:val="20"/>
        </w:rPr>
        <w:t>» для регистр</w:t>
      </w:r>
      <w:r w:rsidRPr="00596563">
        <w:rPr>
          <w:rFonts w:ascii="Times New Roman" w:hAnsi="Times New Roman" w:cs="Times New Roman"/>
          <w:sz w:val="20"/>
          <w:szCs w:val="20"/>
        </w:rPr>
        <w:t>а</w:t>
      </w:r>
      <w:r w:rsidRPr="00596563">
        <w:rPr>
          <w:rFonts w:ascii="Times New Roman" w:hAnsi="Times New Roman" w:cs="Times New Roman"/>
          <w:sz w:val="20"/>
          <w:szCs w:val="20"/>
        </w:rPr>
        <w:t>ции препарата на территории Республики Беларусь с последующей реализацией препарата на внутреннем и внешнем рынках.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b/>
          <w:sz w:val="20"/>
          <w:szCs w:val="20"/>
        </w:rPr>
        <w:t>Материал и методика исследований</w:t>
      </w:r>
      <w:r w:rsidRPr="00596563">
        <w:rPr>
          <w:rFonts w:ascii="Times New Roman" w:hAnsi="Times New Roman" w:cs="Times New Roman"/>
          <w:sz w:val="20"/>
          <w:szCs w:val="20"/>
        </w:rPr>
        <w:t>. Объектом для исследований служил препарат ветеринарный «Амоксицин 70</w:t>
      </w:r>
      <w:r w:rsidR="008672FF">
        <w:rPr>
          <w:rFonts w:ascii="Times New Roman" w:hAnsi="Times New Roman" w:cs="Times New Roman"/>
          <w:sz w:val="20"/>
          <w:szCs w:val="20"/>
        </w:rPr>
        <w:t xml:space="preserve"> </w:t>
      </w:r>
      <w:r w:rsidRPr="00596563">
        <w:rPr>
          <w:rFonts w:ascii="Times New Roman" w:hAnsi="Times New Roman" w:cs="Times New Roman"/>
          <w:sz w:val="20"/>
          <w:szCs w:val="20"/>
        </w:rPr>
        <w:t>% WS», произведе</w:t>
      </w:r>
      <w:r w:rsidRPr="00596563">
        <w:rPr>
          <w:rFonts w:ascii="Times New Roman" w:hAnsi="Times New Roman" w:cs="Times New Roman"/>
          <w:sz w:val="20"/>
          <w:szCs w:val="20"/>
        </w:rPr>
        <w:t>н</w:t>
      </w:r>
      <w:r w:rsidRPr="00596563">
        <w:rPr>
          <w:rFonts w:ascii="Times New Roman" w:hAnsi="Times New Roman" w:cs="Times New Roman"/>
          <w:sz w:val="20"/>
          <w:szCs w:val="20"/>
        </w:rPr>
        <w:t>ный обществом с ограниченной ответственностью «Белэкотехника».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Препарат представляет собой порошок белого цвета.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6563">
        <w:rPr>
          <w:rFonts w:ascii="Times New Roman" w:hAnsi="Times New Roman" w:cs="Times New Roman"/>
          <w:sz w:val="20"/>
          <w:szCs w:val="20"/>
        </w:rPr>
        <w:t>В 1 г порошка для орального применения содержится 700 мг амоксициллина триги</w:t>
      </w:r>
      <w:r w:rsidRPr="00596563">
        <w:rPr>
          <w:rFonts w:ascii="Times New Roman" w:hAnsi="Times New Roman" w:cs="Times New Roman"/>
          <w:sz w:val="20"/>
          <w:szCs w:val="20"/>
        </w:rPr>
        <w:t>д</w:t>
      </w:r>
      <w:r w:rsidRPr="00596563">
        <w:rPr>
          <w:rFonts w:ascii="Times New Roman" w:hAnsi="Times New Roman" w:cs="Times New Roman"/>
          <w:sz w:val="20"/>
          <w:szCs w:val="20"/>
        </w:rPr>
        <w:t>рата, вспомогательные вещества и наполнитель.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Амоксициллина тригидрат – полусинтетический антибиотик из гурппы пенициллинов, проявляет бактерицидное действие в отнош</w:t>
      </w:r>
      <w:r w:rsidRPr="00596563">
        <w:rPr>
          <w:rFonts w:ascii="Times New Roman" w:hAnsi="Times New Roman" w:cs="Times New Roman"/>
          <w:sz w:val="20"/>
          <w:szCs w:val="20"/>
        </w:rPr>
        <w:t>е</w:t>
      </w:r>
      <w:r w:rsidRPr="00596563">
        <w:rPr>
          <w:rFonts w:ascii="Times New Roman" w:hAnsi="Times New Roman" w:cs="Times New Roman"/>
          <w:sz w:val="20"/>
          <w:szCs w:val="20"/>
        </w:rPr>
        <w:t xml:space="preserve">нии грамположительных микроорганизмов, в том числе Staphylococcus spp., Streptococcus suis, Streptococcus faecalis, Streptococcus pneumonia, Arcanobacterium pyogenes, Corynebacterium bovis, Erysipelothrix </w:t>
      </w:r>
      <w:r w:rsidRPr="00596563">
        <w:rPr>
          <w:rFonts w:ascii="Times New Roman" w:hAnsi="Times New Roman" w:cs="Times New Roman"/>
          <w:sz w:val="20"/>
          <w:szCs w:val="20"/>
        </w:rPr>
        <w:lastRenderedPageBreak/>
        <w:t>rhusiopathiae, Listeria monocytogenes, Bacillus anthracis, Clostridium perfringens, а также аэробных грамотрицательных микроорганизмов, в том числе Hemophilus spp., Pasteurella spp., Escherichia coli, Salmonella spp., Proteus mirabilis, Moraxella bovis, Fusobacterium necrophorus, Brachyspira hyodysenteriae. Амоксициллин не активен в отношении микроорганизмов, продуцирующих β-лактамазу.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Механизм антимикробного действия амоксициллина заключается в нарушении синтеза мукопептида, входящего в состав клеточной сте</w:t>
      </w:r>
      <w:r w:rsidRPr="00596563">
        <w:rPr>
          <w:rFonts w:ascii="Times New Roman" w:hAnsi="Times New Roman" w:cs="Times New Roman"/>
          <w:sz w:val="20"/>
          <w:szCs w:val="20"/>
        </w:rPr>
        <w:t>н</w:t>
      </w:r>
      <w:r w:rsidRPr="00596563">
        <w:rPr>
          <w:rFonts w:ascii="Times New Roman" w:hAnsi="Times New Roman" w:cs="Times New Roman"/>
          <w:sz w:val="20"/>
          <w:szCs w:val="20"/>
        </w:rPr>
        <w:t>ки микроорганизмов, путем ингибирования ферментов транспептид</w:t>
      </w:r>
      <w:r w:rsidRPr="00596563">
        <w:rPr>
          <w:rFonts w:ascii="Times New Roman" w:hAnsi="Times New Roman" w:cs="Times New Roman"/>
          <w:sz w:val="20"/>
          <w:szCs w:val="20"/>
        </w:rPr>
        <w:t>а</w:t>
      </w:r>
      <w:r w:rsidRPr="00596563">
        <w:rPr>
          <w:rFonts w:ascii="Times New Roman" w:hAnsi="Times New Roman" w:cs="Times New Roman"/>
          <w:sz w:val="20"/>
          <w:szCs w:val="20"/>
        </w:rPr>
        <w:t>зы и карбоксипептидазы, что приводит к нарушению осмотического баланса и разрушению бактериальной клетки.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Препарат хорошо всасывается в желудочно-кишечном тракте и б</w:t>
      </w:r>
      <w:r w:rsidRPr="00596563">
        <w:rPr>
          <w:rFonts w:ascii="Times New Roman" w:hAnsi="Times New Roman" w:cs="Times New Roman"/>
          <w:sz w:val="20"/>
          <w:szCs w:val="20"/>
        </w:rPr>
        <w:t>ы</w:t>
      </w:r>
      <w:r w:rsidRPr="00596563">
        <w:rPr>
          <w:rFonts w:ascii="Times New Roman" w:hAnsi="Times New Roman" w:cs="Times New Roman"/>
          <w:sz w:val="20"/>
          <w:szCs w:val="20"/>
        </w:rPr>
        <w:t>стро распределяется в организме. Максимальная концентрация в сыв</w:t>
      </w:r>
      <w:r w:rsidRPr="00596563">
        <w:rPr>
          <w:rFonts w:ascii="Times New Roman" w:hAnsi="Times New Roman" w:cs="Times New Roman"/>
          <w:sz w:val="20"/>
          <w:szCs w:val="20"/>
        </w:rPr>
        <w:t>о</w:t>
      </w:r>
      <w:r w:rsidRPr="00596563">
        <w:rPr>
          <w:rFonts w:ascii="Times New Roman" w:hAnsi="Times New Roman" w:cs="Times New Roman"/>
          <w:sz w:val="20"/>
          <w:szCs w:val="20"/>
        </w:rPr>
        <w:t>ро</w:t>
      </w:r>
      <w:r>
        <w:rPr>
          <w:rFonts w:ascii="Times New Roman" w:hAnsi="Times New Roman" w:cs="Times New Roman"/>
          <w:sz w:val="20"/>
          <w:szCs w:val="20"/>
        </w:rPr>
        <w:t>тке крови достигается через 1,5</w:t>
      </w:r>
      <w:r w:rsidRPr="00596563">
        <w:rPr>
          <w:rFonts w:ascii="Times New Roman" w:hAnsi="Times New Roman" w:cs="Times New Roman"/>
          <w:sz w:val="20"/>
          <w:szCs w:val="20"/>
        </w:rPr>
        <w:t>–2 часа и удерживается на терапе</w:t>
      </w:r>
      <w:r w:rsidRPr="00596563">
        <w:rPr>
          <w:rFonts w:ascii="Times New Roman" w:hAnsi="Times New Roman" w:cs="Times New Roman"/>
          <w:sz w:val="20"/>
          <w:szCs w:val="20"/>
        </w:rPr>
        <w:t>в</w:t>
      </w:r>
      <w:r w:rsidRPr="00596563">
        <w:rPr>
          <w:rFonts w:ascii="Times New Roman" w:hAnsi="Times New Roman" w:cs="Times New Roman"/>
          <w:sz w:val="20"/>
          <w:szCs w:val="20"/>
        </w:rPr>
        <w:t>тическом уровне не менее 12 часов после применения. Выводится а</w:t>
      </w:r>
      <w:r w:rsidRPr="00596563">
        <w:rPr>
          <w:rFonts w:ascii="Times New Roman" w:hAnsi="Times New Roman" w:cs="Times New Roman"/>
          <w:sz w:val="20"/>
          <w:szCs w:val="20"/>
        </w:rPr>
        <w:t>н</w:t>
      </w:r>
      <w:r w:rsidRPr="00596563">
        <w:rPr>
          <w:rFonts w:ascii="Times New Roman" w:hAnsi="Times New Roman" w:cs="Times New Roman"/>
          <w:sz w:val="20"/>
          <w:szCs w:val="20"/>
        </w:rPr>
        <w:t>тибиотик преимущественно с мочой, в меньшей степени – с желчью. В</w:t>
      </w:r>
      <w:r w:rsidR="008672FF">
        <w:rPr>
          <w:rFonts w:ascii="Times New Roman" w:hAnsi="Times New Roman" w:cs="Times New Roman"/>
          <w:sz w:val="20"/>
          <w:szCs w:val="20"/>
        </w:rPr>
        <w:t> </w:t>
      </w:r>
      <w:r w:rsidRPr="00596563">
        <w:rPr>
          <w:rFonts w:ascii="Times New Roman" w:hAnsi="Times New Roman" w:cs="Times New Roman"/>
          <w:sz w:val="20"/>
          <w:szCs w:val="20"/>
        </w:rPr>
        <w:t>небольших количествах выделяется с молоком.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Определение острой токсичности препарата ветеринарного «Амо</w:t>
      </w:r>
      <w:r w:rsidRPr="00596563">
        <w:rPr>
          <w:rFonts w:ascii="Times New Roman" w:hAnsi="Times New Roman" w:cs="Times New Roman"/>
          <w:sz w:val="20"/>
          <w:szCs w:val="20"/>
        </w:rPr>
        <w:t>к</w:t>
      </w:r>
      <w:r w:rsidRPr="00596563">
        <w:rPr>
          <w:rFonts w:ascii="Times New Roman" w:hAnsi="Times New Roman" w:cs="Times New Roman"/>
          <w:sz w:val="20"/>
          <w:szCs w:val="20"/>
        </w:rPr>
        <w:t>сицин 70</w:t>
      </w:r>
      <w:r w:rsidR="008672FF">
        <w:rPr>
          <w:rFonts w:ascii="Times New Roman" w:hAnsi="Times New Roman" w:cs="Times New Roman"/>
          <w:sz w:val="20"/>
          <w:szCs w:val="20"/>
        </w:rPr>
        <w:t xml:space="preserve"> </w:t>
      </w:r>
      <w:r w:rsidRPr="00596563">
        <w:rPr>
          <w:rFonts w:ascii="Times New Roman" w:hAnsi="Times New Roman" w:cs="Times New Roman"/>
          <w:sz w:val="20"/>
          <w:szCs w:val="20"/>
        </w:rPr>
        <w:t>% WS» проводили в условиях вивария УО ВГАВМ на белых, беспородных не линейны</w:t>
      </w:r>
      <w:r>
        <w:rPr>
          <w:rFonts w:ascii="Times New Roman" w:hAnsi="Times New Roman" w:cs="Times New Roman"/>
          <w:sz w:val="20"/>
          <w:szCs w:val="20"/>
        </w:rPr>
        <w:t>х мышах обоего пола массой 19</w:t>
      </w:r>
      <w:r w:rsidRPr="00596563">
        <w:rPr>
          <w:rFonts w:ascii="Times New Roman" w:hAnsi="Times New Roman" w:cs="Times New Roman"/>
          <w:sz w:val="20"/>
          <w:szCs w:val="20"/>
        </w:rPr>
        <w:t xml:space="preserve">–21 г. 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Для опытов были сформированы три подопытные группы и одна контрольная по шесть животных в каждой.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Мыши</w:t>
      </w:r>
      <w:r w:rsidR="008672FF">
        <w:rPr>
          <w:rFonts w:ascii="Times New Roman" w:hAnsi="Times New Roman" w:cs="Times New Roman"/>
          <w:sz w:val="20"/>
          <w:szCs w:val="20"/>
        </w:rPr>
        <w:t>,</w:t>
      </w:r>
      <w:r w:rsidRPr="00596563">
        <w:rPr>
          <w:rFonts w:ascii="Times New Roman" w:hAnsi="Times New Roman" w:cs="Times New Roman"/>
          <w:sz w:val="20"/>
          <w:szCs w:val="20"/>
        </w:rPr>
        <w:t xml:space="preserve"> сформированные в группы</w:t>
      </w:r>
      <w:r w:rsidR="008672FF">
        <w:rPr>
          <w:rFonts w:ascii="Times New Roman" w:hAnsi="Times New Roman" w:cs="Times New Roman"/>
          <w:sz w:val="20"/>
          <w:szCs w:val="20"/>
        </w:rPr>
        <w:t>,</w:t>
      </w:r>
      <w:r w:rsidRPr="00596563">
        <w:rPr>
          <w:rFonts w:ascii="Times New Roman" w:hAnsi="Times New Roman" w:cs="Times New Roman"/>
          <w:sz w:val="20"/>
          <w:szCs w:val="20"/>
        </w:rPr>
        <w:t xml:space="preserve"> были выдержаны в карантине в течение суток. Перед введением препарата мышей выдержали на 12-часовом голодном режиме. Мышам препарат задали внутрижелудочно с помощью стеклянного инсулинового шприца и зонда с наплавленной оливой.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 xml:space="preserve">Мышам первой подопытной группы внутрижелудочно ввели 0,5 мл взвеси препарата на воде очищенной </w:t>
      </w:r>
      <w:r w:rsidR="008672FF">
        <w:rPr>
          <w:rFonts w:ascii="Times New Roman" w:hAnsi="Times New Roman" w:cs="Times New Roman"/>
          <w:sz w:val="20"/>
          <w:szCs w:val="20"/>
        </w:rPr>
        <w:t xml:space="preserve">в </w:t>
      </w:r>
      <w:r w:rsidRPr="00596563">
        <w:rPr>
          <w:rFonts w:ascii="Times New Roman" w:hAnsi="Times New Roman" w:cs="Times New Roman"/>
          <w:sz w:val="20"/>
          <w:szCs w:val="20"/>
        </w:rPr>
        <w:t>соотношении 1:1, что соотве</w:t>
      </w:r>
      <w:r w:rsidRPr="00596563">
        <w:rPr>
          <w:rFonts w:ascii="Times New Roman" w:hAnsi="Times New Roman" w:cs="Times New Roman"/>
          <w:sz w:val="20"/>
          <w:szCs w:val="20"/>
        </w:rPr>
        <w:t>т</w:t>
      </w:r>
      <w:r w:rsidRPr="00596563">
        <w:rPr>
          <w:rFonts w:ascii="Times New Roman" w:hAnsi="Times New Roman" w:cs="Times New Roman"/>
          <w:sz w:val="20"/>
          <w:szCs w:val="20"/>
        </w:rPr>
        <w:t>ствует дозе 12500,0 мг/кг (по препарату).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 xml:space="preserve">Мышам второй подопытной группы внутрижелудочно ввели 0,4 мл взвеси препарата на воде очищенной </w:t>
      </w:r>
      <w:r w:rsidR="008672FF">
        <w:rPr>
          <w:rFonts w:ascii="Times New Roman" w:hAnsi="Times New Roman" w:cs="Times New Roman"/>
          <w:sz w:val="20"/>
          <w:szCs w:val="20"/>
        </w:rPr>
        <w:t xml:space="preserve">в </w:t>
      </w:r>
      <w:r w:rsidRPr="00596563">
        <w:rPr>
          <w:rFonts w:ascii="Times New Roman" w:hAnsi="Times New Roman" w:cs="Times New Roman"/>
          <w:sz w:val="20"/>
          <w:szCs w:val="20"/>
        </w:rPr>
        <w:t>соотношении 1:1, что соотве</w:t>
      </w:r>
      <w:r w:rsidRPr="00596563">
        <w:rPr>
          <w:rFonts w:ascii="Times New Roman" w:hAnsi="Times New Roman" w:cs="Times New Roman"/>
          <w:sz w:val="20"/>
          <w:szCs w:val="20"/>
        </w:rPr>
        <w:t>т</w:t>
      </w:r>
      <w:r w:rsidRPr="00596563">
        <w:rPr>
          <w:rFonts w:ascii="Times New Roman" w:hAnsi="Times New Roman" w:cs="Times New Roman"/>
          <w:sz w:val="20"/>
          <w:szCs w:val="20"/>
        </w:rPr>
        <w:t>ствует дозе 10000,0 мг/кг (по препарату).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Мышам третьей подопытной группы внутрижелудочно ввели 0,3</w:t>
      </w:r>
      <w:r w:rsidR="008672FF">
        <w:rPr>
          <w:rFonts w:ascii="Times New Roman" w:hAnsi="Times New Roman" w:cs="Times New Roman"/>
          <w:sz w:val="20"/>
          <w:szCs w:val="20"/>
        </w:rPr>
        <w:t> </w:t>
      </w:r>
      <w:r w:rsidRPr="00596563">
        <w:rPr>
          <w:rFonts w:ascii="Times New Roman" w:hAnsi="Times New Roman" w:cs="Times New Roman"/>
          <w:sz w:val="20"/>
          <w:szCs w:val="20"/>
        </w:rPr>
        <w:t xml:space="preserve">мл взвеси  препарата на воде очищенной </w:t>
      </w:r>
      <w:r w:rsidR="008672FF">
        <w:rPr>
          <w:rFonts w:ascii="Times New Roman" w:hAnsi="Times New Roman" w:cs="Times New Roman"/>
          <w:sz w:val="20"/>
          <w:szCs w:val="20"/>
        </w:rPr>
        <w:t>в с</w:t>
      </w:r>
      <w:r w:rsidRPr="00596563">
        <w:rPr>
          <w:rFonts w:ascii="Times New Roman" w:hAnsi="Times New Roman" w:cs="Times New Roman"/>
          <w:sz w:val="20"/>
          <w:szCs w:val="20"/>
        </w:rPr>
        <w:t>оотношении 1:1, что соответствует дозе 7500,0 мг/кг (по препарату).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Мышам четвертой (контрольной) группы внутрижелудочно ввели 0,5 мл воды очищенной. Наблюдение за подопытными мышами вели в течение 14 суток.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b/>
          <w:sz w:val="20"/>
          <w:szCs w:val="20"/>
        </w:rPr>
        <w:lastRenderedPageBreak/>
        <w:t>Результаты исследований и их обсуждение</w:t>
      </w:r>
      <w:r w:rsidRPr="00596563">
        <w:rPr>
          <w:rFonts w:ascii="Times New Roman" w:hAnsi="Times New Roman" w:cs="Times New Roman"/>
          <w:sz w:val="20"/>
          <w:szCs w:val="20"/>
        </w:rPr>
        <w:t>. В первой подопы</w:t>
      </w:r>
      <w:r w:rsidRPr="00596563">
        <w:rPr>
          <w:rFonts w:ascii="Times New Roman" w:hAnsi="Times New Roman" w:cs="Times New Roman"/>
          <w:sz w:val="20"/>
          <w:szCs w:val="20"/>
        </w:rPr>
        <w:t>т</w:t>
      </w:r>
      <w:r w:rsidRPr="00596563">
        <w:rPr>
          <w:rFonts w:ascii="Times New Roman" w:hAnsi="Times New Roman" w:cs="Times New Roman"/>
          <w:sz w:val="20"/>
          <w:szCs w:val="20"/>
        </w:rPr>
        <w:t>ной группе пали все мыши, что составляет 100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6563">
        <w:rPr>
          <w:rFonts w:ascii="Times New Roman" w:hAnsi="Times New Roman" w:cs="Times New Roman"/>
          <w:sz w:val="20"/>
          <w:szCs w:val="20"/>
        </w:rPr>
        <w:t>% летальности. Падеж регистрировали в первые 2–4 часа после введения препарата. Отмеч</w:t>
      </w:r>
      <w:r w:rsidRPr="00596563">
        <w:rPr>
          <w:rFonts w:ascii="Times New Roman" w:hAnsi="Times New Roman" w:cs="Times New Roman"/>
          <w:sz w:val="20"/>
          <w:szCs w:val="20"/>
        </w:rPr>
        <w:t>а</w:t>
      </w:r>
      <w:r w:rsidRPr="00596563">
        <w:rPr>
          <w:rFonts w:ascii="Times New Roman" w:hAnsi="Times New Roman" w:cs="Times New Roman"/>
          <w:sz w:val="20"/>
          <w:szCs w:val="20"/>
        </w:rPr>
        <w:t>ли угнетение, потливость, цианоз слизистых и кожи, каталепсию, т</w:t>
      </w:r>
      <w:r w:rsidRPr="00596563">
        <w:rPr>
          <w:rFonts w:ascii="Times New Roman" w:hAnsi="Times New Roman" w:cs="Times New Roman"/>
          <w:sz w:val="20"/>
          <w:szCs w:val="20"/>
        </w:rPr>
        <w:t>а</w:t>
      </w:r>
      <w:r w:rsidRPr="00596563">
        <w:rPr>
          <w:rFonts w:ascii="Times New Roman" w:hAnsi="Times New Roman" w:cs="Times New Roman"/>
          <w:sz w:val="20"/>
          <w:szCs w:val="20"/>
        </w:rPr>
        <w:t>хипноэ, кому и смерть.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Во второй подопытной группе пало три мыши, что составляет 50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6563">
        <w:rPr>
          <w:rFonts w:ascii="Times New Roman" w:hAnsi="Times New Roman" w:cs="Times New Roman"/>
          <w:sz w:val="20"/>
          <w:szCs w:val="20"/>
        </w:rPr>
        <w:t>% летальности. Падеж регистрировали в первые 3–7 часов после введ</w:t>
      </w:r>
      <w:r w:rsidRPr="00596563">
        <w:rPr>
          <w:rFonts w:ascii="Times New Roman" w:hAnsi="Times New Roman" w:cs="Times New Roman"/>
          <w:sz w:val="20"/>
          <w:szCs w:val="20"/>
        </w:rPr>
        <w:t>е</w:t>
      </w:r>
      <w:r w:rsidRPr="00596563">
        <w:rPr>
          <w:rFonts w:ascii="Times New Roman" w:hAnsi="Times New Roman" w:cs="Times New Roman"/>
          <w:sz w:val="20"/>
          <w:szCs w:val="20"/>
        </w:rPr>
        <w:t>ния препарата. Отмечали потливость, угнетение, цианоз слизистых и кожи, каталепсию, тахипноэ, диарею, кому и смерть. Мыши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596563">
        <w:rPr>
          <w:rFonts w:ascii="Times New Roman" w:hAnsi="Times New Roman" w:cs="Times New Roman"/>
          <w:sz w:val="20"/>
          <w:szCs w:val="20"/>
        </w:rPr>
        <w:t xml:space="preserve"> оста</w:t>
      </w:r>
      <w:r w:rsidRPr="00596563">
        <w:rPr>
          <w:rFonts w:ascii="Times New Roman" w:hAnsi="Times New Roman" w:cs="Times New Roman"/>
          <w:sz w:val="20"/>
          <w:szCs w:val="20"/>
        </w:rPr>
        <w:t>в</w:t>
      </w:r>
      <w:r w:rsidRPr="00596563">
        <w:rPr>
          <w:rFonts w:ascii="Times New Roman" w:hAnsi="Times New Roman" w:cs="Times New Roman"/>
          <w:sz w:val="20"/>
          <w:szCs w:val="20"/>
        </w:rPr>
        <w:t>шиеся в живых</w:t>
      </w:r>
      <w:r w:rsidR="008672FF">
        <w:rPr>
          <w:rFonts w:ascii="Times New Roman" w:hAnsi="Times New Roman" w:cs="Times New Roman"/>
          <w:sz w:val="20"/>
          <w:szCs w:val="20"/>
        </w:rPr>
        <w:t>,</w:t>
      </w:r>
      <w:r w:rsidRPr="00596563">
        <w:rPr>
          <w:rFonts w:ascii="Times New Roman" w:hAnsi="Times New Roman" w:cs="Times New Roman"/>
          <w:sz w:val="20"/>
          <w:szCs w:val="20"/>
        </w:rPr>
        <w:t xml:space="preserve"> на вторые сутки охотно принимали корм, пили воду и адекватно реагировали на внешние раздражители.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В третьей подопытной группе падежа мышей не наблюдали. После введения препарата отмечали потливость, диарею, угнетение. По ист</w:t>
      </w:r>
      <w:r w:rsidRPr="00596563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чении</w:t>
      </w:r>
      <w:r w:rsidRPr="00596563">
        <w:rPr>
          <w:rFonts w:ascii="Times New Roman" w:hAnsi="Times New Roman" w:cs="Times New Roman"/>
          <w:sz w:val="20"/>
          <w:szCs w:val="20"/>
        </w:rPr>
        <w:t xml:space="preserve"> первых суток клинические признаки передозировки препарата проходили, мыши охотно принимали корм и воду, реагировали на внешние раздражители.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При вскрытии трупов павших животных отмечали застойные явл</w:t>
      </w:r>
      <w:r w:rsidRPr="00596563">
        <w:rPr>
          <w:rFonts w:ascii="Times New Roman" w:hAnsi="Times New Roman" w:cs="Times New Roman"/>
          <w:sz w:val="20"/>
          <w:szCs w:val="20"/>
        </w:rPr>
        <w:t>е</w:t>
      </w:r>
      <w:r w:rsidRPr="00596563">
        <w:rPr>
          <w:rFonts w:ascii="Times New Roman" w:hAnsi="Times New Roman" w:cs="Times New Roman"/>
          <w:sz w:val="20"/>
          <w:szCs w:val="20"/>
        </w:rPr>
        <w:t>ния в органах брюшной полости, дистрофические процессы в паре</w:t>
      </w:r>
      <w:r w:rsidRPr="00596563">
        <w:rPr>
          <w:rFonts w:ascii="Times New Roman" w:hAnsi="Times New Roman" w:cs="Times New Roman"/>
          <w:sz w:val="20"/>
          <w:szCs w:val="20"/>
        </w:rPr>
        <w:t>н</w:t>
      </w:r>
      <w:r w:rsidRPr="00596563">
        <w:rPr>
          <w:rFonts w:ascii="Times New Roman" w:hAnsi="Times New Roman" w:cs="Times New Roman"/>
          <w:sz w:val="20"/>
          <w:szCs w:val="20"/>
        </w:rPr>
        <w:t>химатозных органах и миокарде, цианоз слизистых и кожи</w:t>
      </w:r>
      <w:r w:rsidR="008672FF">
        <w:rPr>
          <w:rFonts w:ascii="Times New Roman" w:hAnsi="Times New Roman" w:cs="Times New Roman"/>
          <w:sz w:val="20"/>
          <w:szCs w:val="20"/>
        </w:rPr>
        <w:t>,</w:t>
      </w:r>
      <w:r w:rsidRPr="00596563">
        <w:rPr>
          <w:rFonts w:ascii="Times New Roman" w:hAnsi="Times New Roman" w:cs="Times New Roman"/>
          <w:sz w:val="20"/>
          <w:szCs w:val="20"/>
        </w:rPr>
        <w:t xml:space="preserve"> </w:t>
      </w:r>
      <w:r w:rsidR="008672FF">
        <w:rPr>
          <w:rFonts w:ascii="Times New Roman" w:hAnsi="Times New Roman" w:cs="Times New Roman"/>
          <w:sz w:val="20"/>
          <w:szCs w:val="20"/>
        </w:rPr>
        <w:t>з</w:t>
      </w:r>
      <w:r w:rsidRPr="00596563">
        <w:rPr>
          <w:rFonts w:ascii="Times New Roman" w:hAnsi="Times New Roman" w:cs="Times New Roman"/>
          <w:sz w:val="20"/>
          <w:szCs w:val="20"/>
        </w:rPr>
        <w:t xml:space="preserve">астойную гиперемию и отек легких.  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sz w:val="20"/>
          <w:szCs w:val="20"/>
        </w:rPr>
        <w:t>Мыши контрольной группы хорошо принимали корм и воду, ре</w:t>
      </w:r>
      <w:r w:rsidRPr="00596563">
        <w:rPr>
          <w:rFonts w:ascii="Times New Roman" w:hAnsi="Times New Roman" w:cs="Times New Roman"/>
          <w:sz w:val="20"/>
          <w:szCs w:val="20"/>
        </w:rPr>
        <w:t>а</w:t>
      </w:r>
      <w:r w:rsidRPr="00596563">
        <w:rPr>
          <w:rFonts w:ascii="Times New Roman" w:hAnsi="Times New Roman" w:cs="Times New Roman"/>
          <w:sz w:val="20"/>
          <w:szCs w:val="20"/>
        </w:rPr>
        <w:t>гировали на внешние раздражители. Падежа животных в этой группе не отмечалось.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6563">
        <w:rPr>
          <w:rFonts w:ascii="Times New Roman" w:hAnsi="Times New Roman" w:cs="Times New Roman"/>
          <w:b/>
          <w:sz w:val="20"/>
          <w:szCs w:val="20"/>
        </w:rPr>
        <w:t>Заключение</w:t>
      </w:r>
      <w:r w:rsidRPr="00596563">
        <w:rPr>
          <w:rFonts w:ascii="Times New Roman" w:hAnsi="Times New Roman" w:cs="Times New Roman"/>
          <w:sz w:val="20"/>
          <w:szCs w:val="20"/>
        </w:rPr>
        <w:t>. Препарат ветеринарный «Амоксицин 70</w:t>
      </w:r>
      <w:r w:rsidR="008672FF">
        <w:rPr>
          <w:rFonts w:ascii="Times New Roman" w:hAnsi="Times New Roman" w:cs="Times New Roman"/>
          <w:sz w:val="20"/>
          <w:szCs w:val="20"/>
        </w:rPr>
        <w:t xml:space="preserve"> </w:t>
      </w:r>
      <w:r w:rsidRPr="00596563">
        <w:rPr>
          <w:rFonts w:ascii="Times New Roman" w:hAnsi="Times New Roman" w:cs="Times New Roman"/>
          <w:sz w:val="20"/>
          <w:szCs w:val="20"/>
        </w:rPr>
        <w:t>% WS» при однократном пероральном введении белым лабораторным мышам о</w:t>
      </w:r>
      <w:r w:rsidRPr="00596563">
        <w:rPr>
          <w:rFonts w:ascii="Times New Roman" w:hAnsi="Times New Roman" w:cs="Times New Roman"/>
          <w:sz w:val="20"/>
          <w:szCs w:val="20"/>
        </w:rPr>
        <w:t>б</w:t>
      </w:r>
      <w:r w:rsidRPr="00596563">
        <w:rPr>
          <w:rFonts w:ascii="Times New Roman" w:hAnsi="Times New Roman" w:cs="Times New Roman"/>
          <w:sz w:val="20"/>
          <w:szCs w:val="20"/>
        </w:rPr>
        <w:t>ладает видимым токсическим действием. При пероральном введении среднесмертельная доза (LD</w:t>
      </w:r>
      <w:r w:rsidRPr="00596563">
        <w:rPr>
          <w:rFonts w:ascii="Times New Roman" w:hAnsi="Times New Roman" w:cs="Times New Roman"/>
          <w:sz w:val="20"/>
          <w:szCs w:val="20"/>
          <w:vertAlign w:val="subscript"/>
        </w:rPr>
        <w:t>50</w:t>
      </w:r>
      <w:r w:rsidRPr="00596563">
        <w:rPr>
          <w:rFonts w:ascii="Times New Roman" w:hAnsi="Times New Roman" w:cs="Times New Roman"/>
          <w:sz w:val="20"/>
          <w:szCs w:val="20"/>
        </w:rPr>
        <w:t>) составила 10000,0 мг/кг. Таким обр</w:t>
      </w:r>
      <w:r w:rsidRPr="00596563">
        <w:rPr>
          <w:rFonts w:ascii="Times New Roman" w:hAnsi="Times New Roman" w:cs="Times New Roman"/>
          <w:sz w:val="20"/>
          <w:szCs w:val="20"/>
        </w:rPr>
        <w:t>а</w:t>
      </w:r>
      <w:r w:rsidRPr="00596563">
        <w:rPr>
          <w:rFonts w:ascii="Times New Roman" w:hAnsi="Times New Roman" w:cs="Times New Roman"/>
          <w:sz w:val="20"/>
          <w:szCs w:val="20"/>
        </w:rPr>
        <w:t>зом, по классификации ГОСТ 12.1.007–76 препарат относится к IV классу опасности – вещества малоопасные (LD</w:t>
      </w:r>
      <w:r w:rsidRPr="00596563">
        <w:rPr>
          <w:rFonts w:ascii="Times New Roman" w:hAnsi="Times New Roman" w:cs="Times New Roman"/>
          <w:sz w:val="20"/>
          <w:szCs w:val="20"/>
          <w:vertAlign w:val="subscript"/>
        </w:rPr>
        <w:t>50</w:t>
      </w:r>
      <w:r w:rsidRPr="00596563">
        <w:rPr>
          <w:rFonts w:ascii="Times New Roman" w:hAnsi="Times New Roman" w:cs="Times New Roman"/>
          <w:sz w:val="20"/>
          <w:szCs w:val="20"/>
        </w:rPr>
        <w:t xml:space="preserve"> свыше 5000 мг/кг).</w:t>
      </w:r>
    </w:p>
    <w:p w:rsidR="004517EB" w:rsidRPr="0059656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4E2CD6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4E2CD6"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Pr="004E2CD6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4E2CD6">
        <w:rPr>
          <w:rFonts w:ascii="Times New Roman" w:hAnsi="Times New Roman" w:cs="Times New Roman"/>
          <w:sz w:val="16"/>
          <w:szCs w:val="16"/>
        </w:rPr>
        <w:t>1.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sz w:val="16"/>
          <w:szCs w:val="16"/>
        </w:rPr>
        <w:t>К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sz w:val="16"/>
          <w:szCs w:val="16"/>
        </w:rPr>
        <w:t>а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sz w:val="16"/>
          <w:szCs w:val="16"/>
        </w:rPr>
        <w:t>р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sz w:val="16"/>
          <w:szCs w:val="16"/>
        </w:rPr>
        <w:t>к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sz w:val="16"/>
          <w:szCs w:val="16"/>
        </w:rPr>
        <w:t>и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sz w:val="16"/>
          <w:szCs w:val="16"/>
        </w:rPr>
        <w:t>щ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sz w:val="16"/>
          <w:szCs w:val="16"/>
        </w:rPr>
        <w:t>е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sz w:val="16"/>
          <w:szCs w:val="16"/>
        </w:rPr>
        <w:t>н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sz w:val="16"/>
          <w:szCs w:val="16"/>
        </w:rPr>
        <w:t>к</w:t>
      </w:r>
      <w:r w:rsidR="008672FF">
        <w:rPr>
          <w:rFonts w:ascii="Times New Roman" w:hAnsi="Times New Roman" w:cs="Times New Roman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sz w:val="16"/>
          <w:szCs w:val="16"/>
        </w:rPr>
        <w:t>о, Н. Н Руководство по лабораторным животным и альтернати</w:t>
      </w:r>
      <w:r w:rsidRPr="004E2CD6">
        <w:rPr>
          <w:rFonts w:ascii="Times New Roman" w:hAnsi="Times New Roman" w:cs="Times New Roman"/>
          <w:sz w:val="16"/>
          <w:szCs w:val="16"/>
        </w:rPr>
        <w:t>в</w:t>
      </w:r>
      <w:r w:rsidRPr="004E2CD6">
        <w:rPr>
          <w:rFonts w:ascii="Times New Roman" w:hAnsi="Times New Roman" w:cs="Times New Roman"/>
          <w:sz w:val="16"/>
          <w:szCs w:val="16"/>
        </w:rPr>
        <w:t>ным моделям в биомедицинским исследованиях / Н. Н. Каркищенко [и др.]. – М.: Пр</w:t>
      </w:r>
      <w:r w:rsidRPr="004E2CD6">
        <w:rPr>
          <w:rFonts w:ascii="Times New Roman" w:hAnsi="Times New Roman" w:cs="Times New Roman"/>
          <w:sz w:val="16"/>
          <w:szCs w:val="16"/>
        </w:rPr>
        <w:t>о</w:t>
      </w:r>
      <w:r w:rsidRPr="004E2CD6">
        <w:rPr>
          <w:rFonts w:ascii="Times New Roman" w:hAnsi="Times New Roman" w:cs="Times New Roman"/>
          <w:sz w:val="16"/>
          <w:szCs w:val="16"/>
        </w:rPr>
        <w:t xml:space="preserve">филь-2С, 2010 – 358 с. </w:t>
      </w:r>
    </w:p>
    <w:p w:rsidR="004517EB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4E2CD6">
        <w:rPr>
          <w:rFonts w:ascii="Times New Roman" w:hAnsi="Times New Roman" w:cs="Times New Roman"/>
          <w:sz w:val="16"/>
          <w:szCs w:val="16"/>
        </w:rPr>
        <w:t>2</w:t>
      </w:r>
      <w:r w:rsidRPr="004E2CD6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r w:rsidRPr="004E2CD6">
        <w:rPr>
          <w:rFonts w:ascii="Times New Roman" w:hAnsi="Times New Roman" w:cs="Times New Roman"/>
          <w:sz w:val="16"/>
          <w:szCs w:val="16"/>
        </w:rPr>
        <w:t>Руководство по экспериментальному (доклиническому) изучению новых фарм</w:t>
      </w:r>
      <w:r w:rsidRPr="004E2CD6">
        <w:rPr>
          <w:rFonts w:ascii="Times New Roman" w:hAnsi="Times New Roman" w:cs="Times New Roman"/>
          <w:sz w:val="16"/>
          <w:szCs w:val="16"/>
        </w:rPr>
        <w:t>а</w:t>
      </w:r>
      <w:r w:rsidRPr="004E2CD6">
        <w:rPr>
          <w:rFonts w:ascii="Times New Roman" w:hAnsi="Times New Roman" w:cs="Times New Roman"/>
          <w:sz w:val="16"/>
          <w:szCs w:val="16"/>
        </w:rPr>
        <w:t>кологических веществ» / Р. У. Хабриев [и др.]; под ред. Р. У. Хабриева. – М.: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sz w:val="16"/>
          <w:szCs w:val="16"/>
        </w:rPr>
        <w:t xml:space="preserve">ЗАО ИИА «Медицина», 2005. – 892 с. </w:t>
      </w:r>
    </w:p>
    <w:p w:rsidR="004517EB" w:rsidRPr="004E2CD6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TenCyr-Upright" w:hAnsi="Times New Roman" w:cs="Times New Roman"/>
          <w:sz w:val="16"/>
          <w:szCs w:val="16"/>
          <w:lang w:val="en-US"/>
        </w:rPr>
      </w:pPr>
      <w:r w:rsidRPr="00F42145">
        <w:rPr>
          <w:rFonts w:ascii="Times New Roman" w:hAnsi="Times New Roman" w:cs="Times New Roman"/>
          <w:sz w:val="16"/>
          <w:szCs w:val="16"/>
        </w:rPr>
        <w:t>3</w:t>
      </w:r>
      <w:r w:rsidRPr="00F42145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r w:rsidRPr="004E2CD6">
        <w:rPr>
          <w:rFonts w:ascii="Times New Roman" w:hAnsi="Times New Roman" w:cs="Times New Roman"/>
          <w:color w:val="000000"/>
          <w:sz w:val="16"/>
          <w:szCs w:val="16"/>
          <w:lang w:val="en-US"/>
        </w:rPr>
        <w:t>Plumb</w:t>
      </w:r>
      <w:r w:rsidRPr="00F42145">
        <w:rPr>
          <w:rFonts w:ascii="Times New Roman" w:hAnsi="Times New Roman" w:cs="Times New Roman"/>
          <w:color w:val="000000"/>
          <w:sz w:val="16"/>
          <w:szCs w:val="16"/>
        </w:rPr>
        <w:t xml:space="preserve">, </w:t>
      </w:r>
      <w:r w:rsidRPr="004E2CD6">
        <w:rPr>
          <w:rFonts w:ascii="Times New Roman" w:hAnsi="Times New Roman" w:cs="Times New Roman"/>
          <w:color w:val="000000"/>
          <w:sz w:val="16"/>
          <w:szCs w:val="16"/>
          <w:lang w:val="en-US"/>
        </w:rPr>
        <w:t>Donald</w:t>
      </w:r>
      <w:r w:rsidRPr="00F4214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color w:val="000000"/>
          <w:sz w:val="16"/>
          <w:szCs w:val="16"/>
          <w:lang w:val="en-US"/>
        </w:rPr>
        <w:t>C</w:t>
      </w:r>
      <w:r w:rsidRPr="00F42145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r w:rsidRPr="004E2CD6">
        <w:rPr>
          <w:rFonts w:ascii="Times New Roman" w:hAnsi="Times New Roman" w:cs="Times New Roman"/>
          <w:color w:val="000000"/>
          <w:sz w:val="16"/>
          <w:szCs w:val="16"/>
          <w:lang w:val="en-US"/>
        </w:rPr>
        <w:t>Veterinary</w:t>
      </w:r>
      <w:r w:rsidRPr="00F4214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4E2CD6">
        <w:rPr>
          <w:rFonts w:ascii="Times New Roman" w:hAnsi="Times New Roman" w:cs="Times New Roman"/>
          <w:color w:val="000000"/>
          <w:sz w:val="16"/>
          <w:szCs w:val="16"/>
          <w:lang w:val="en-US"/>
        </w:rPr>
        <w:t>Drug</w:t>
      </w:r>
      <w:r w:rsidRPr="00F42145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r w:rsidRPr="004E2CD6">
        <w:rPr>
          <w:rFonts w:ascii="Times New Roman" w:hAnsi="Times New Roman" w:cs="Times New Roman"/>
          <w:color w:val="000000"/>
          <w:sz w:val="16"/>
          <w:szCs w:val="16"/>
          <w:lang w:val="en-US"/>
        </w:rPr>
        <w:t>Handbook / Donald C.Plumb. – Iowa state Press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>, 2015.</w:t>
      </w:r>
      <w:r w:rsidRPr="004E2CD6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</w:t>
      </w:r>
      <w:r w:rsidRPr="004E2CD6">
        <w:rPr>
          <w:rFonts w:ascii="Times New Roman" w:hAnsi="Times New Roman" w:cs="Times New Roman"/>
          <w:sz w:val="16"/>
          <w:szCs w:val="16"/>
          <w:lang w:val="en-US"/>
        </w:rPr>
        <w:t xml:space="preserve">– </w:t>
      </w:r>
      <w:r w:rsidRPr="004E2CD6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1279 </w:t>
      </w:r>
      <w:r w:rsidRPr="004E2CD6">
        <w:rPr>
          <w:rFonts w:ascii="Times New Roman" w:hAnsi="Times New Roman" w:cs="Times New Roman"/>
          <w:color w:val="000000"/>
          <w:sz w:val="16"/>
          <w:szCs w:val="16"/>
        </w:rPr>
        <w:t>р</w:t>
      </w:r>
      <w:r w:rsidRPr="004E2CD6">
        <w:rPr>
          <w:rFonts w:ascii="Times New Roman" w:hAnsi="Times New Roman" w:cs="Times New Roman"/>
          <w:color w:val="000000"/>
          <w:sz w:val="16"/>
          <w:szCs w:val="16"/>
          <w:lang w:val="en-US"/>
        </w:rPr>
        <w:t>.</w:t>
      </w:r>
    </w:p>
    <w:p w:rsidR="004517EB" w:rsidRPr="00701256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517EB" w:rsidRDefault="004517EB" w:rsidP="008672F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D283B">
        <w:rPr>
          <w:rFonts w:ascii="Times New Roman" w:hAnsi="Times New Roman"/>
          <w:sz w:val="20"/>
          <w:szCs w:val="20"/>
        </w:rPr>
        <w:lastRenderedPageBreak/>
        <w:t>УДК 614.3-032.2:631.11(072)</w:t>
      </w:r>
    </w:p>
    <w:p w:rsidR="004517EB" w:rsidRDefault="004517EB" w:rsidP="008672F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CD283B">
        <w:rPr>
          <w:rFonts w:ascii="Times New Roman" w:hAnsi="Times New Roman"/>
          <w:b/>
          <w:sz w:val="20"/>
          <w:szCs w:val="20"/>
        </w:rPr>
        <w:t xml:space="preserve">ФИЗИКО-ХИМИЧЕСКИЕ ПОКАЗАТЕЛИ ВОДЫ РЕКИ </w:t>
      </w:r>
    </w:p>
    <w:p w:rsidR="004517EB" w:rsidRDefault="004517EB" w:rsidP="008672F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CD283B">
        <w:rPr>
          <w:rFonts w:ascii="Times New Roman" w:hAnsi="Times New Roman"/>
          <w:b/>
          <w:sz w:val="20"/>
          <w:szCs w:val="20"/>
        </w:rPr>
        <w:t xml:space="preserve">ЮЖНЫЙ БУГ В ЗАВИСИМОСТИ ОТ ГЛУБИНЫ </w:t>
      </w:r>
    </w:p>
    <w:p w:rsidR="004517EB" w:rsidRDefault="004517EB" w:rsidP="008672F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CD283B">
        <w:rPr>
          <w:rFonts w:ascii="Times New Roman" w:hAnsi="Times New Roman"/>
          <w:b/>
          <w:sz w:val="20"/>
          <w:szCs w:val="20"/>
        </w:rPr>
        <w:t>ОТБОРА ПРОБ</w:t>
      </w:r>
    </w:p>
    <w:p w:rsidR="004517EB" w:rsidRPr="008672FF" w:rsidRDefault="004517EB" w:rsidP="008672F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517EB" w:rsidRPr="004E2CD6" w:rsidRDefault="004517EB" w:rsidP="008672FF">
      <w:pPr>
        <w:spacing w:after="0" w:line="216" w:lineRule="auto"/>
        <w:rPr>
          <w:rFonts w:ascii="Times New Roman" w:hAnsi="Times New Roman"/>
          <w:sz w:val="16"/>
          <w:szCs w:val="16"/>
          <w:lang w:val="uk-UA"/>
        </w:rPr>
      </w:pPr>
      <w:r w:rsidRPr="004E2CD6">
        <w:rPr>
          <w:rFonts w:ascii="Times New Roman" w:hAnsi="Times New Roman"/>
          <w:sz w:val="16"/>
          <w:szCs w:val="16"/>
        </w:rPr>
        <w:t>СОКОЛАН А.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К.</w:t>
      </w:r>
      <w:r w:rsidR="008672FF">
        <w:rPr>
          <w:rFonts w:ascii="Times New Roman" w:hAnsi="Times New Roman"/>
          <w:sz w:val="16"/>
          <w:szCs w:val="16"/>
        </w:rPr>
        <w:t>,</w:t>
      </w:r>
      <w:r w:rsidRPr="004E2CD6">
        <w:rPr>
          <w:rFonts w:ascii="Times New Roman" w:hAnsi="Times New Roman"/>
          <w:sz w:val="16"/>
          <w:szCs w:val="16"/>
        </w:rPr>
        <w:t xml:space="preserve"> студентка</w:t>
      </w:r>
    </w:p>
    <w:p w:rsidR="004517EB" w:rsidRPr="004E2CD6" w:rsidRDefault="004517EB" w:rsidP="008672FF">
      <w:pPr>
        <w:spacing w:after="0" w:line="216" w:lineRule="auto"/>
        <w:rPr>
          <w:rFonts w:ascii="Times New Roman" w:hAnsi="Times New Roman"/>
          <w:i/>
          <w:sz w:val="16"/>
          <w:szCs w:val="16"/>
        </w:rPr>
      </w:pPr>
      <w:r w:rsidRPr="004E2CD6">
        <w:rPr>
          <w:rFonts w:ascii="Times New Roman" w:hAnsi="Times New Roman"/>
          <w:i/>
          <w:sz w:val="16"/>
          <w:szCs w:val="16"/>
        </w:rPr>
        <w:t xml:space="preserve">Научный руководитель – </w:t>
      </w:r>
      <w:r w:rsidR="008672FF" w:rsidRPr="004E2CD6">
        <w:rPr>
          <w:rFonts w:ascii="Times New Roman" w:hAnsi="Times New Roman"/>
          <w:i/>
          <w:sz w:val="16"/>
          <w:szCs w:val="16"/>
        </w:rPr>
        <w:t xml:space="preserve">МИЛОСТИВЫЙ </w:t>
      </w:r>
      <w:r w:rsidRPr="004E2CD6">
        <w:rPr>
          <w:rFonts w:ascii="Times New Roman" w:hAnsi="Times New Roman"/>
          <w:i/>
          <w:sz w:val="16"/>
          <w:szCs w:val="16"/>
        </w:rPr>
        <w:t>Р.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r w:rsidRPr="004E2CD6">
        <w:rPr>
          <w:rFonts w:ascii="Times New Roman" w:hAnsi="Times New Roman"/>
          <w:i/>
          <w:sz w:val="16"/>
          <w:szCs w:val="16"/>
        </w:rPr>
        <w:t>В., канд. вет. наук, доцент</w:t>
      </w:r>
    </w:p>
    <w:p w:rsidR="004517EB" w:rsidRDefault="004517EB" w:rsidP="008672FF">
      <w:pPr>
        <w:spacing w:after="0" w:line="216" w:lineRule="auto"/>
        <w:rPr>
          <w:rFonts w:ascii="Times New Roman" w:hAnsi="Times New Roman"/>
          <w:sz w:val="16"/>
          <w:szCs w:val="16"/>
        </w:rPr>
      </w:pPr>
    </w:p>
    <w:p w:rsidR="004517EB" w:rsidRPr="004E2CD6" w:rsidRDefault="004517EB" w:rsidP="008672FF">
      <w:pPr>
        <w:spacing w:after="0" w:line="216" w:lineRule="auto"/>
        <w:rPr>
          <w:rFonts w:ascii="Times New Roman" w:hAnsi="Times New Roman"/>
          <w:sz w:val="16"/>
          <w:szCs w:val="16"/>
        </w:rPr>
      </w:pPr>
      <w:r w:rsidRPr="004E2CD6">
        <w:rPr>
          <w:rFonts w:ascii="Times New Roman" w:hAnsi="Times New Roman"/>
          <w:sz w:val="16"/>
          <w:szCs w:val="16"/>
        </w:rPr>
        <w:t>Днепровский государственный аграрно-экономический университет</w:t>
      </w:r>
    </w:p>
    <w:p w:rsidR="004517EB" w:rsidRDefault="004517EB" w:rsidP="008672FF">
      <w:pPr>
        <w:spacing w:after="0" w:line="216" w:lineRule="auto"/>
        <w:rPr>
          <w:rFonts w:ascii="Times New Roman" w:hAnsi="Times New Roman"/>
          <w:sz w:val="16"/>
          <w:szCs w:val="16"/>
        </w:rPr>
      </w:pPr>
      <w:r w:rsidRPr="004E2CD6">
        <w:rPr>
          <w:rFonts w:ascii="Times New Roman" w:hAnsi="Times New Roman"/>
          <w:sz w:val="16"/>
          <w:szCs w:val="16"/>
        </w:rPr>
        <w:t>г. Днепр, Украина</w:t>
      </w:r>
    </w:p>
    <w:p w:rsidR="004517EB" w:rsidRPr="008672FF" w:rsidRDefault="004517EB" w:rsidP="004517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D283B">
        <w:rPr>
          <w:rFonts w:ascii="Times New Roman" w:hAnsi="Times New Roman"/>
          <w:sz w:val="20"/>
          <w:szCs w:val="20"/>
        </w:rPr>
        <w:t>Роль воды в жизнедеятельности организма, прежде всего, обусло</w:t>
      </w:r>
      <w:r w:rsidRPr="00CD283B">
        <w:rPr>
          <w:rFonts w:ascii="Times New Roman" w:hAnsi="Times New Roman"/>
          <w:sz w:val="20"/>
          <w:szCs w:val="20"/>
        </w:rPr>
        <w:t>в</w:t>
      </w:r>
      <w:r w:rsidRPr="00CD283B">
        <w:rPr>
          <w:rFonts w:ascii="Times New Roman" w:hAnsi="Times New Roman"/>
          <w:sz w:val="20"/>
          <w:szCs w:val="20"/>
        </w:rPr>
        <w:t>лена физиологическим значением, поскольку она принимает участие практически во всех биохимических реакциях, которые происходят только в водной среде (процессы ассимиляции, диссимиляции, дифф</w:t>
      </w:r>
      <w:r w:rsidRPr="00CD283B">
        <w:rPr>
          <w:rFonts w:ascii="Times New Roman" w:hAnsi="Times New Roman"/>
          <w:sz w:val="20"/>
          <w:szCs w:val="20"/>
        </w:rPr>
        <w:t>у</w:t>
      </w:r>
      <w:r w:rsidRPr="00CD283B">
        <w:rPr>
          <w:rFonts w:ascii="Times New Roman" w:hAnsi="Times New Roman"/>
          <w:sz w:val="20"/>
          <w:szCs w:val="20"/>
        </w:rPr>
        <w:t>зии, осмоса, окисления, гидролиза и др.). Только достаточным обесп</w:t>
      </w:r>
      <w:r w:rsidRPr="00CD283B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>чением животного водой можно создать оптимальные условия для т</w:t>
      </w:r>
      <w:r w:rsidRPr="00CD283B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>чения обменных процессов в его организме, а значит</w:t>
      </w:r>
      <w:r w:rsidR="008672FF">
        <w:rPr>
          <w:rFonts w:ascii="Times New Roman" w:hAnsi="Times New Roman"/>
          <w:sz w:val="20"/>
          <w:szCs w:val="20"/>
        </w:rPr>
        <w:t>,</w:t>
      </w:r>
      <w:r w:rsidRPr="00CD283B">
        <w:rPr>
          <w:rFonts w:ascii="Times New Roman" w:hAnsi="Times New Roman"/>
          <w:sz w:val="20"/>
          <w:szCs w:val="20"/>
        </w:rPr>
        <w:t xml:space="preserve"> высокую пр</w:t>
      </w:r>
      <w:r w:rsidRPr="00CD283B">
        <w:rPr>
          <w:rFonts w:ascii="Times New Roman" w:hAnsi="Times New Roman"/>
          <w:sz w:val="20"/>
          <w:szCs w:val="20"/>
        </w:rPr>
        <w:t>о</w:t>
      </w:r>
      <w:r w:rsidRPr="00CD283B">
        <w:rPr>
          <w:rFonts w:ascii="Times New Roman" w:hAnsi="Times New Roman"/>
          <w:sz w:val="20"/>
          <w:szCs w:val="20"/>
        </w:rPr>
        <w:t xml:space="preserve">дуктивность и нормальное состояние здоровья. </w:t>
      </w: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D283B">
        <w:rPr>
          <w:rFonts w:ascii="Times New Roman" w:hAnsi="Times New Roman"/>
          <w:sz w:val="20"/>
          <w:szCs w:val="20"/>
        </w:rPr>
        <w:t>Эффективность хозяйственной деятельности, ветеринарное благ</w:t>
      </w:r>
      <w:r w:rsidRPr="00CD283B">
        <w:rPr>
          <w:rFonts w:ascii="Times New Roman" w:hAnsi="Times New Roman"/>
          <w:sz w:val="20"/>
          <w:szCs w:val="20"/>
        </w:rPr>
        <w:t>о</w:t>
      </w:r>
      <w:r w:rsidRPr="00CD283B">
        <w:rPr>
          <w:rFonts w:ascii="Times New Roman" w:hAnsi="Times New Roman"/>
          <w:sz w:val="20"/>
          <w:szCs w:val="20"/>
        </w:rPr>
        <w:t>получие стада и состояние производственной культуры на ферме в целом зависит не только от количества поступающей воды, но и от е</w:t>
      </w:r>
      <w:r w:rsidR="008672FF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 xml:space="preserve"> качества, которое должно соответствовать действующей нормативной документации [</w:t>
      </w:r>
      <w:r>
        <w:rPr>
          <w:rFonts w:ascii="Times New Roman" w:hAnsi="Times New Roman"/>
          <w:sz w:val="20"/>
          <w:szCs w:val="20"/>
        </w:rPr>
        <w:t>2, 4</w:t>
      </w:r>
      <w:r w:rsidRPr="00CD283B">
        <w:rPr>
          <w:rFonts w:ascii="Times New Roman" w:hAnsi="Times New Roman"/>
          <w:sz w:val="20"/>
          <w:szCs w:val="20"/>
        </w:rPr>
        <w:t xml:space="preserve">]. Поэтому </w:t>
      </w:r>
      <w:r w:rsidRPr="00CD283B">
        <w:rPr>
          <w:rFonts w:ascii="Times New Roman" w:hAnsi="Times New Roman"/>
          <w:sz w:val="20"/>
          <w:szCs w:val="20"/>
          <w:lang w:val="uk-UA"/>
        </w:rPr>
        <w:t xml:space="preserve">в </w:t>
      </w:r>
      <w:r w:rsidRPr="00CD283B">
        <w:rPr>
          <w:rFonts w:ascii="Times New Roman" w:hAnsi="Times New Roman"/>
          <w:sz w:val="20"/>
          <w:szCs w:val="20"/>
        </w:rPr>
        <w:t>последние годы санитарно-гигиенической оценке воды, предназначенной для потребления живо</w:t>
      </w:r>
      <w:r w:rsidRPr="00CD283B">
        <w:rPr>
          <w:rFonts w:ascii="Times New Roman" w:hAnsi="Times New Roman"/>
          <w:sz w:val="20"/>
          <w:szCs w:val="20"/>
        </w:rPr>
        <w:t>т</w:t>
      </w:r>
      <w:r w:rsidRPr="00CD283B">
        <w:rPr>
          <w:rFonts w:ascii="Times New Roman" w:hAnsi="Times New Roman"/>
          <w:sz w:val="20"/>
          <w:szCs w:val="20"/>
        </w:rPr>
        <w:t>ными, уделяется большое внимание [</w:t>
      </w:r>
      <w:r>
        <w:rPr>
          <w:rFonts w:ascii="Times New Roman" w:hAnsi="Times New Roman"/>
          <w:sz w:val="20"/>
          <w:szCs w:val="20"/>
        </w:rPr>
        <w:t>5</w:t>
      </w:r>
      <w:r w:rsidRPr="00596563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/>
          <w:sz w:val="20"/>
          <w:szCs w:val="20"/>
        </w:rPr>
        <w:t>7</w:t>
      </w:r>
      <w:r w:rsidRPr="00CD283B">
        <w:rPr>
          <w:rFonts w:ascii="Times New Roman" w:hAnsi="Times New Roman"/>
          <w:sz w:val="20"/>
          <w:szCs w:val="20"/>
        </w:rPr>
        <w:t>].</w:t>
      </w: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D283B">
        <w:rPr>
          <w:rFonts w:ascii="Times New Roman" w:hAnsi="Times New Roman"/>
          <w:sz w:val="20"/>
          <w:szCs w:val="20"/>
        </w:rPr>
        <w:t xml:space="preserve">В связи с этим </w:t>
      </w:r>
      <w:r w:rsidRPr="00CD283B">
        <w:rPr>
          <w:rFonts w:ascii="Times New Roman" w:hAnsi="Times New Roman"/>
          <w:b/>
          <w:sz w:val="20"/>
          <w:szCs w:val="20"/>
        </w:rPr>
        <w:t>целью</w:t>
      </w:r>
      <w:r w:rsidRPr="00CD283B">
        <w:rPr>
          <w:rFonts w:ascii="Times New Roman" w:hAnsi="Times New Roman"/>
          <w:sz w:val="20"/>
          <w:szCs w:val="20"/>
        </w:rPr>
        <w:t xml:space="preserve"> наших исследований было изучить физико-химические показатели воды р. Южный Буг в акватории насел</w:t>
      </w:r>
      <w:r w:rsidR="008672FF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>нных пунктов с. Подгорье, с. Чаусово и с. Конецполь Первомайского района Николаевской области, которая используется для обеспечения живо</w:t>
      </w:r>
      <w:r w:rsidRPr="00CD283B">
        <w:rPr>
          <w:rFonts w:ascii="Times New Roman" w:hAnsi="Times New Roman"/>
          <w:sz w:val="20"/>
          <w:szCs w:val="20"/>
        </w:rPr>
        <w:t>т</w:t>
      </w:r>
      <w:r w:rsidRPr="00CD283B">
        <w:rPr>
          <w:rFonts w:ascii="Times New Roman" w:hAnsi="Times New Roman"/>
          <w:sz w:val="20"/>
          <w:szCs w:val="20"/>
        </w:rPr>
        <w:t xml:space="preserve">новодческих объектов. При этом были поставлены такие </w:t>
      </w:r>
      <w:r w:rsidRPr="004E2CD6">
        <w:rPr>
          <w:rFonts w:ascii="Times New Roman" w:hAnsi="Times New Roman"/>
          <w:sz w:val="20"/>
          <w:szCs w:val="20"/>
        </w:rPr>
        <w:t>задачи</w:t>
      </w:r>
      <w:r w:rsidRPr="00CD283B">
        <w:rPr>
          <w:rFonts w:ascii="Times New Roman" w:hAnsi="Times New Roman"/>
          <w:sz w:val="20"/>
          <w:szCs w:val="20"/>
        </w:rPr>
        <w:t>: оц</w:t>
      </w:r>
      <w:r w:rsidRPr="00CD283B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>нить соответствие полученных физико-химических показателей п</w:t>
      </w:r>
      <w:r w:rsidRPr="00CD283B">
        <w:rPr>
          <w:rFonts w:ascii="Times New Roman" w:hAnsi="Times New Roman"/>
          <w:sz w:val="20"/>
          <w:szCs w:val="20"/>
        </w:rPr>
        <w:t>о</w:t>
      </w:r>
      <w:r w:rsidRPr="00CD283B">
        <w:rPr>
          <w:rFonts w:ascii="Times New Roman" w:hAnsi="Times New Roman"/>
          <w:sz w:val="20"/>
          <w:szCs w:val="20"/>
        </w:rPr>
        <w:t>верхностных вод нормативам для питьевой воды и выяснить, как вли</w:t>
      </w:r>
      <w:r w:rsidRPr="00CD283B">
        <w:rPr>
          <w:rFonts w:ascii="Times New Roman" w:hAnsi="Times New Roman"/>
          <w:sz w:val="20"/>
          <w:szCs w:val="20"/>
        </w:rPr>
        <w:t>я</w:t>
      </w:r>
      <w:r w:rsidRPr="00CD283B">
        <w:rPr>
          <w:rFonts w:ascii="Times New Roman" w:hAnsi="Times New Roman"/>
          <w:sz w:val="20"/>
          <w:szCs w:val="20"/>
        </w:rPr>
        <w:t>ет глубина отбора проб на полученные результаты.</w:t>
      </w: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D283B">
        <w:rPr>
          <w:rFonts w:ascii="Times New Roman" w:hAnsi="Times New Roman"/>
          <w:sz w:val="20"/>
          <w:szCs w:val="20"/>
        </w:rPr>
        <w:t>Исследования воды р. Южный Буг проводились в акваториях нас</w:t>
      </w:r>
      <w:r w:rsidRPr="00CD283B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>лённых пунктов с. Подгорье, с. Чаусово и с. Конецполь Первомайского района Николаевской области и учебно-научной лаборатории кафедры ТППТ ДГАЭУ. Отбор проб производился общепринятыми методами полевых исследований [</w:t>
      </w:r>
      <w:r>
        <w:rPr>
          <w:rFonts w:ascii="Times New Roman" w:hAnsi="Times New Roman"/>
          <w:sz w:val="20"/>
          <w:szCs w:val="20"/>
        </w:rPr>
        <w:t>3</w:t>
      </w:r>
      <w:r w:rsidRPr="00CD283B">
        <w:rPr>
          <w:rFonts w:ascii="Times New Roman" w:hAnsi="Times New Roman"/>
          <w:sz w:val="20"/>
          <w:szCs w:val="20"/>
        </w:rPr>
        <w:t>]. В рамках поставленных перед нами задач были исследованы основные показатели, которые характеризуют кач</w:t>
      </w:r>
      <w:r w:rsidRPr="00CD283B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 xml:space="preserve">ство питьевой воды, предназначенной для поения животных. Воду в </w:t>
      </w:r>
      <w:r w:rsidRPr="00CD283B">
        <w:rPr>
          <w:rFonts w:ascii="Times New Roman" w:hAnsi="Times New Roman"/>
          <w:sz w:val="20"/>
          <w:szCs w:val="20"/>
        </w:rPr>
        <w:lastRenderedPageBreak/>
        <w:t>акваториях указанных насел</w:t>
      </w:r>
      <w:r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 xml:space="preserve">нных пунктов выбирали </w:t>
      </w:r>
      <w:r w:rsidR="008672FF">
        <w:rPr>
          <w:rFonts w:ascii="Times New Roman" w:hAnsi="Times New Roman"/>
          <w:sz w:val="20"/>
          <w:szCs w:val="20"/>
        </w:rPr>
        <w:t xml:space="preserve">в </w:t>
      </w:r>
      <w:r w:rsidRPr="00CD283B">
        <w:rPr>
          <w:rFonts w:ascii="Times New Roman" w:hAnsi="Times New Roman"/>
          <w:sz w:val="20"/>
          <w:szCs w:val="20"/>
        </w:rPr>
        <w:t>соответств</w:t>
      </w:r>
      <w:r w:rsidR="008672FF">
        <w:rPr>
          <w:rFonts w:ascii="Times New Roman" w:hAnsi="Times New Roman"/>
          <w:sz w:val="20"/>
          <w:szCs w:val="20"/>
        </w:rPr>
        <w:t>ии</w:t>
      </w:r>
      <w:r w:rsidRPr="00CD283B">
        <w:rPr>
          <w:rFonts w:ascii="Times New Roman" w:hAnsi="Times New Roman"/>
          <w:sz w:val="20"/>
          <w:szCs w:val="20"/>
        </w:rPr>
        <w:t xml:space="preserve"> </w:t>
      </w:r>
      <w:r w:rsidR="008672FF">
        <w:rPr>
          <w:rFonts w:ascii="Times New Roman" w:hAnsi="Times New Roman"/>
          <w:sz w:val="20"/>
          <w:szCs w:val="20"/>
        </w:rPr>
        <w:t xml:space="preserve">с </w:t>
      </w:r>
      <w:r w:rsidRPr="00CD283B">
        <w:rPr>
          <w:rFonts w:ascii="Times New Roman" w:hAnsi="Times New Roman"/>
          <w:sz w:val="20"/>
          <w:szCs w:val="20"/>
        </w:rPr>
        <w:t>их каскадн</w:t>
      </w:r>
      <w:r w:rsidR="008672FF">
        <w:rPr>
          <w:rFonts w:ascii="Times New Roman" w:hAnsi="Times New Roman"/>
          <w:sz w:val="20"/>
          <w:szCs w:val="20"/>
        </w:rPr>
        <w:t>ым</w:t>
      </w:r>
      <w:r w:rsidRPr="00CD283B">
        <w:rPr>
          <w:rFonts w:ascii="Times New Roman" w:hAnsi="Times New Roman"/>
          <w:sz w:val="20"/>
          <w:szCs w:val="20"/>
        </w:rPr>
        <w:t xml:space="preserve"> расположени</w:t>
      </w:r>
      <w:r w:rsidR="008672FF">
        <w:rPr>
          <w:rFonts w:ascii="Times New Roman" w:hAnsi="Times New Roman"/>
          <w:sz w:val="20"/>
          <w:szCs w:val="20"/>
        </w:rPr>
        <w:t>ем</w:t>
      </w:r>
      <w:r w:rsidRPr="00CD283B">
        <w:rPr>
          <w:rFonts w:ascii="Times New Roman" w:hAnsi="Times New Roman"/>
          <w:sz w:val="20"/>
          <w:szCs w:val="20"/>
        </w:rPr>
        <w:t>. Физико-химические показатели воды определяли по методикам, приведенным в ориент</w:t>
      </w:r>
      <w:r>
        <w:rPr>
          <w:rFonts w:ascii="Times New Roman" w:hAnsi="Times New Roman"/>
          <w:sz w:val="20"/>
          <w:szCs w:val="20"/>
        </w:rPr>
        <w:t>ировочном перечне ГСанПиН 2.2.4</w:t>
      </w:r>
      <w:r w:rsidRPr="00596563">
        <w:rPr>
          <w:rFonts w:ascii="Times New Roman" w:hAnsi="Times New Roman" w:cs="Times New Roman"/>
          <w:sz w:val="20"/>
          <w:szCs w:val="20"/>
        </w:rPr>
        <w:t>–</w:t>
      </w:r>
      <w:r w:rsidRPr="00CD283B">
        <w:rPr>
          <w:rFonts w:ascii="Times New Roman" w:hAnsi="Times New Roman"/>
          <w:sz w:val="20"/>
          <w:szCs w:val="20"/>
        </w:rPr>
        <w:t>171</w:t>
      </w:r>
      <w:r w:rsidRPr="00596563">
        <w:rPr>
          <w:rFonts w:ascii="Times New Roman" w:hAnsi="Times New Roman" w:cs="Times New Roman"/>
          <w:sz w:val="20"/>
          <w:szCs w:val="20"/>
        </w:rPr>
        <w:t>–</w:t>
      </w:r>
      <w:r w:rsidRPr="00CD283B">
        <w:rPr>
          <w:rFonts w:ascii="Times New Roman" w:hAnsi="Times New Roman"/>
          <w:sz w:val="20"/>
          <w:szCs w:val="20"/>
        </w:rPr>
        <w:t>10 «Гигиенические требования к воде питьевой, предназначенной для употребления человеком» [1].</w:t>
      </w: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D283B">
        <w:rPr>
          <w:rFonts w:ascii="Times New Roman" w:hAnsi="Times New Roman"/>
          <w:sz w:val="20"/>
          <w:szCs w:val="20"/>
        </w:rPr>
        <w:t>Химические показатели воды главным образом определяются е</w:t>
      </w:r>
      <w:r w:rsidR="008672FF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 xml:space="preserve"> составом. При санитарной оценке воды, прежде всего, нужно обращать внимание на наличие химических веществ, которые образовались вследствие гниения органических соединений (загрязнением воды ра</w:t>
      </w:r>
      <w:r w:rsidRPr="00CD283B">
        <w:rPr>
          <w:rFonts w:ascii="Times New Roman" w:hAnsi="Times New Roman"/>
          <w:sz w:val="20"/>
          <w:szCs w:val="20"/>
        </w:rPr>
        <w:t>з</w:t>
      </w:r>
      <w:r w:rsidRPr="00CD283B">
        <w:rPr>
          <w:rFonts w:ascii="Times New Roman" w:hAnsi="Times New Roman"/>
          <w:sz w:val="20"/>
          <w:szCs w:val="20"/>
        </w:rPr>
        <w:t>личными нечистотами, отходами, канализационными стоками и др.), в то время как минеральные соединения, которые имеют физиологич</w:t>
      </w:r>
      <w:r w:rsidRPr="00CD283B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>ское значение, для воды являются желательными.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D283B">
        <w:rPr>
          <w:rFonts w:ascii="Times New Roman" w:hAnsi="Times New Roman"/>
          <w:sz w:val="20"/>
          <w:szCs w:val="20"/>
        </w:rPr>
        <w:t>Как видно с приведенных данных (табл</w:t>
      </w:r>
      <w:r w:rsidR="008672FF">
        <w:rPr>
          <w:rFonts w:ascii="Times New Roman" w:hAnsi="Times New Roman"/>
          <w:sz w:val="20"/>
          <w:szCs w:val="20"/>
        </w:rPr>
        <w:t>ица</w:t>
      </w:r>
      <w:r w:rsidRPr="00CD283B">
        <w:rPr>
          <w:rFonts w:ascii="Times New Roman" w:hAnsi="Times New Roman"/>
          <w:sz w:val="20"/>
          <w:szCs w:val="20"/>
        </w:rPr>
        <w:t>) по большей части ф</w:t>
      </w:r>
      <w:r w:rsidRPr="00CD283B">
        <w:rPr>
          <w:rFonts w:ascii="Times New Roman" w:hAnsi="Times New Roman"/>
          <w:sz w:val="20"/>
          <w:szCs w:val="20"/>
        </w:rPr>
        <w:t>и</w:t>
      </w:r>
      <w:r w:rsidRPr="00CD283B">
        <w:rPr>
          <w:rFonts w:ascii="Times New Roman" w:hAnsi="Times New Roman"/>
          <w:sz w:val="20"/>
          <w:szCs w:val="20"/>
        </w:rPr>
        <w:t xml:space="preserve">зико-химических показателей вода р. Южный Буг </w:t>
      </w:r>
      <w:r w:rsidR="008672FF">
        <w:rPr>
          <w:rFonts w:ascii="Times New Roman" w:hAnsi="Times New Roman"/>
          <w:sz w:val="20"/>
          <w:szCs w:val="20"/>
        </w:rPr>
        <w:t>соответствовала нормативам</w:t>
      </w:r>
      <w:r w:rsidRPr="00CD283B">
        <w:rPr>
          <w:rFonts w:ascii="Times New Roman" w:hAnsi="Times New Roman"/>
          <w:sz w:val="20"/>
          <w:szCs w:val="20"/>
        </w:rPr>
        <w:t>.</w:t>
      </w:r>
    </w:p>
    <w:p w:rsidR="008672FF" w:rsidRDefault="008672FF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4517EB" w:rsidRPr="004E2CD6" w:rsidRDefault="004517EB" w:rsidP="004517EB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  <w:r w:rsidRPr="004E2CD6">
        <w:rPr>
          <w:rFonts w:ascii="Times New Roman" w:hAnsi="Times New Roman"/>
          <w:b/>
          <w:sz w:val="16"/>
          <w:szCs w:val="16"/>
          <w:lang w:eastAsia="ru-RU"/>
        </w:rPr>
        <w:t>Физико-химические показатели воды р. Южный Буг</w:t>
      </w:r>
    </w:p>
    <w:p w:rsidR="004517EB" w:rsidRPr="004E2CD6" w:rsidRDefault="004517EB" w:rsidP="004517EB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6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1080"/>
        <w:gridCol w:w="1080"/>
        <w:gridCol w:w="1260"/>
        <w:gridCol w:w="1192"/>
      </w:tblGrid>
      <w:tr w:rsidR="004517EB" w:rsidRPr="004E2CD6" w:rsidTr="00701256">
        <w:trPr>
          <w:trHeight w:val="158"/>
        </w:trPr>
        <w:tc>
          <w:tcPr>
            <w:tcW w:w="1620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 </w:t>
            </w:r>
          </w:p>
        </w:tc>
        <w:tc>
          <w:tcPr>
            <w:tcW w:w="3420" w:type="dxa"/>
            <w:gridSpan w:val="3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Место отбора (акватория)</w:t>
            </w:r>
          </w:p>
        </w:tc>
        <w:tc>
          <w:tcPr>
            <w:tcW w:w="1192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Норматив</w:t>
            </w:r>
          </w:p>
        </w:tc>
      </w:tr>
      <w:tr w:rsidR="004517EB" w:rsidRPr="004E2CD6" w:rsidTr="00701256">
        <w:trPr>
          <w:trHeight w:val="150"/>
        </w:trPr>
        <w:tc>
          <w:tcPr>
            <w:tcW w:w="1620" w:type="dxa"/>
            <w:vMerge/>
          </w:tcPr>
          <w:p w:rsidR="004517EB" w:rsidRPr="004E2CD6" w:rsidRDefault="004517EB" w:rsidP="0070125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</w:rPr>
              <w:t>Подгорье</w:t>
            </w:r>
          </w:p>
        </w:tc>
        <w:tc>
          <w:tcPr>
            <w:tcW w:w="1080" w:type="dxa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</w:rPr>
              <w:t>Чаусово</w:t>
            </w:r>
          </w:p>
        </w:tc>
        <w:tc>
          <w:tcPr>
            <w:tcW w:w="1260" w:type="dxa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</w:rPr>
              <w:t>Конецполь</w:t>
            </w:r>
          </w:p>
        </w:tc>
        <w:tc>
          <w:tcPr>
            <w:tcW w:w="1192" w:type="dxa"/>
            <w:vMerge/>
          </w:tcPr>
          <w:p w:rsidR="004517EB" w:rsidRPr="004E2CD6" w:rsidRDefault="004517EB" w:rsidP="0070125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4517EB" w:rsidRPr="004E2CD6" w:rsidTr="00701256">
        <w:trPr>
          <w:trHeight w:val="49"/>
        </w:trPr>
        <w:tc>
          <w:tcPr>
            <w:tcW w:w="1620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Жесткость, мг·экв/л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3,64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3,74</w:t>
            </w:r>
          </w:p>
        </w:tc>
        <w:tc>
          <w:tcPr>
            <w:tcW w:w="126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3,61</w:t>
            </w:r>
          </w:p>
        </w:tc>
        <w:tc>
          <w:tcPr>
            <w:tcW w:w="1192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не больше 7,0</w:t>
            </w:r>
          </w:p>
        </w:tc>
      </w:tr>
      <w:tr w:rsidR="004517EB" w:rsidRPr="004E2CD6" w:rsidTr="00701256">
        <w:trPr>
          <w:trHeight w:val="150"/>
        </w:trPr>
        <w:tc>
          <w:tcPr>
            <w:tcW w:w="1620" w:type="dxa"/>
            <w:vMerge/>
            <w:vAlign w:val="center"/>
          </w:tcPr>
          <w:p w:rsidR="004517EB" w:rsidRPr="004E2CD6" w:rsidRDefault="004517EB" w:rsidP="007012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3,61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3,50</w:t>
            </w:r>
          </w:p>
        </w:tc>
        <w:tc>
          <w:tcPr>
            <w:tcW w:w="126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3,57</w:t>
            </w:r>
          </w:p>
        </w:tc>
        <w:tc>
          <w:tcPr>
            <w:tcW w:w="1192" w:type="dxa"/>
            <w:vMerge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4517EB" w:rsidRPr="004E2CD6" w:rsidTr="00701256">
        <w:trPr>
          <w:trHeight w:val="83"/>
        </w:trPr>
        <w:tc>
          <w:tcPr>
            <w:tcW w:w="1620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Сухой остаток, г/л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0,52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0,60</w:t>
            </w:r>
          </w:p>
        </w:tc>
        <w:tc>
          <w:tcPr>
            <w:tcW w:w="126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0,40</w:t>
            </w:r>
          </w:p>
        </w:tc>
        <w:tc>
          <w:tcPr>
            <w:tcW w:w="1192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не больше 1,0</w:t>
            </w:r>
          </w:p>
        </w:tc>
      </w:tr>
      <w:tr w:rsidR="004517EB" w:rsidRPr="004E2CD6" w:rsidTr="00701256">
        <w:trPr>
          <w:trHeight w:val="150"/>
        </w:trPr>
        <w:tc>
          <w:tcPr>
            <w:tcW w:w="1620" w:type="dxa"/>
            <w:vMerge/>
            <w:vAlign w:val="center"/>
          </w:tcPr>
          <w:p w:rsidR="004517EB" w:rsidRPr="004E2CD6" w:rsidRDefault="004517EB" w:rsidP="007012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0,44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126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0,36</w:t>
            </w:r>
          </w:p>
        </w:tc>
        <w:tc>
          <w:tcPr>
            <w:tcW w:w="1192" w:type="dxa"/>
            <w:vMerge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4517EB" w:rsidRPr="004E2CD6" w:rsidTr="00701256">
        <w:trPr>
          <w:trHeight w:val="43"/>
        </w:trPr>
        <w:tc>
          <w:tcPr>
            <w:tcW w:w="1620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Кислотность, ед. рН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8,41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8,32</w:t>
            </w:r>
          </w:p>
        </w:tc>
        <w:tc>
          <w:tcPr>
            <w:tcW w:w="126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8,22</w:t>
            </w:r>
          </w:p>
        </w:tc>
        <w:tc>
          <w:tcPr>
            <w:tcW w:w="1192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6,0–9,0</w:t>
            </w:r>
          </w:p>
        </w:tc>
      </w:tr>
      <w:tr w:rsidR="004517EB" w:rsidRPr="004E2CD6" w:rsidTr="00701256">
        <w:trPr>
          <w:trHeight w:val="150"/>
        </w:trPr>
        <w:tc>
          <w:tcPr>
            <w:tcW w:w="1620" w:type="dxa"/>
            <w:vMerge/>
            <w:vAlign w:val="center"/>
          </w:tcPr>
          <w:p w:rsidR="004517EB" w:rsidRPr="004E2CD6" w:rsidRDefault="004517EB" w:rsidP="007012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8,48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8,32</w:t>
            </w:r>
          </w:p>
        </w:tc>
        <w:tc>
          <w:tcPr>
            <w:tcW w:w="126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8,23</w:t>
            </w:r>
          </w:p>
        </w:tc>
        <w:tc>
          <w:tcPr>
            <w:tcW w:w="1192" w:type="dxa"/>
            <w:vMerge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4517EB" w:rsidRPr="004E2CD6" w:rsidTr="00701256">
        <w:trPr>
          <w:trHeight w:val="43"/>
        </w:trPr>
        <w:tc>
          <w:tcPr>
            <w:tcW w:w="1620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Окисляемость, мгО</w:t>
            </w:r>
            <w:r w:rsidRPr="004E2CD6">
              <w:rPr>
                <w:rFonts w:ascii="Times New Roman" w:hAnsi="Times New Roman"/>
                <w:sz w:val="16"/>
                <w:szCs w:val="16"/>
                <w:vertAlign w:val="subscript"/>
                <w:lang w:eastAsia="ru-RU"/>
              </w:rPr>
              <w:t>2</w:t>
            </w: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/л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126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1192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более 5,0</w:t>
            </w:r>
          </w:p>
        </w:tc>
      </w:tr>
      <w:tr w:rsidR="004517EB" w:rsidRPr="004E2CD6" w:rsidTr="00701256">
        <w:trPr>
          <w:trHeight w:val="150"/>
        </w:trPr>
        <w:tc>
          <w:tcPr>
            <w:tcW w:w="1620" w:type="dxa"/>
            <w:vMerge/>
            <w:vAlign w:val="center"/>
          </w:tcPr>
          <w:p w:rsidR="004517EB" w:rsidRPr="004E2CD6" w:rsidRDefault="004517EB" w:rsidP="007012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126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1192" w:type="dxa"/>
            <w:vMerge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4517EB" w:rsidRPr="004E2CD6" w:rsidTr="00701256">
        <w:trPr>
          <w:trHeight w:val="57"/>
        </w:trPr>
        <w:tc>
          <w:tcPr>
            <w:tcW w:w="1620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Нитриты, мг/л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отсутств.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отсутств.</w:t>
            </w:r>
          </w:p>
        </w:tc>
        <w:tc>
          <w:tcPr>
            <w:tcW w:w="126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отсутств.</w:t>
            </w:r>
          </w:p>
        </w:tc>
        <w:tc>
          <w:tcPr>
            <w:tcW w:w="1192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не больше 0,5</w:t>
            </w:r>
          </w:p>
        </w:tc>
      </w:tr>
      <w:tr w:rsidR="004517EB" w:rsidRPr="004E2CD6" w:rsidTr="00701256">
        <w:trPr>
          <w:trHeight w:val="150"/>
        </w:trPr>
        <w:tc>
          <w:tcPr>
            <w:tcW w:w="1620" w:type="dxa"/>
            <w:vMerge/>
            <w:vAlign w:val="center"/>
          </w:tcPr>
          <w:p w:rsidR="004517EB" w:rsidRPr="004E2CD6" w:rsidRDefault="004517EB" w:rsidP="007012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отсутств.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отсутств.</w:t>
            </w:r>
          </w:p>
        </w:tc>
        <w:tc>
          <w:tcPr>
            <w:tcW w:w="126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отсутств.</w:t>
            </w:r>
          </w:p>
        </w:tc>
        <w:tc>
          <w:tcPr>
            <w:tcW w:w="1192" w:type="dxa"/>
            <w:vMerge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4517EB" w:rsidRPr="004E2CD6" w:rsidTr="00701256">
        <w:trPr>
          <w:trHeight w:val="43"/>
        </w:trPr>
        <w:tc>
          <w:tcPr>
            <w:tcW w:w="1620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Нитраты, мг/л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126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1192" w:type="dxa"/>
            <w:vMerge w:val="restart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не больше 50</w:t>
            </w:r>
          </w:p>
        </w:tc>
      </w:tr>
      <w:tr w:rsidR="004517EB" w:rsidRPr="004E2CD6" w:rsidTr="00701256">
        <w:trPr>
          <w:trHeight w:val="150"/>
        </w:trPr>
        <w:tc>
          <w:tcPr>
            <w:tcW w:w="1620" w:type="dxa"/>
            <w:vMerge/>
          </w:tcPr>
          <w:p w:rsidR="004517EB" w:rsidRPr="004E2CD6" w:rsidRDefault="004517EB" w:rsidP="0070125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08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260" w:type="dxa"/>
            <w:vAlign w:val="center"/>
          </w:tcPr>
          <w:p w:rsidR="004517EB" w:rsidRPr="004E2CD6" w:rsidRDefault="004517EB" w:rsidP="007012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E2CD6">
              <w:rPr>
                <w:rFonts w:ascii="Times New Roman" w:hAnsi="Times New Roman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1192" w:type="dxa"/>
            <w:vMerge/>
          </w:tcPr>
          <w:p w:rsidR="004517EB" w:rsidRPr="004E2CD6" w:rsidRDefault="004517EB" w:rsidP="0070125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672FF" w:rsidRDefault="008672FF" w:rsidP="004517EB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</w:p>
    <w:p w:rsidR="004517EB" w:rsidRPr="004E2CD6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4E2CD6">
        <w:rPr>
          <w:rFonts w:ascii="Times New Roman" w:hAnsi="Times New Roman"/>
          <w:sz w:val="16"/>
          <w:szCs w:val="16"/>
        </w:rPr>
        <w:t>П</w:t>
      </w:r>
      <w:r w:rsidR="008672FF"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р</w:t>
      </w:r>
      <w:r w:rsidR="008672FF"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и</w:t>
      </w:r>
      <w:r w:rsidR="008672FF"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м</w:t>
      </w:r>
      <w:r w:rsidR="008672FF"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е</w:t>
      </w:r>
      <w:r w:rsidR="008672FF"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ч</w:t>
      </w:r>
      <w:r w:rsidR="008672FF"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а</w:t>
      </w:r>
      <w:r w:rsidR="008672FF"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н</w:t>
      </w:r>
      <w:r w:rsidR="008672FF"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и</w:t>
      </w:r>
      <w:r w:rsidR="008672FF"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е.</w:t>
      </w:r>
      <w:r w:rsidR="008672FF"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 xml:space="preserve"> В числителе – показатели воды с поверхности, в знаменателе – из глубины.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D283B">
        <w:rPr>
          <w:rFonts w:ascii="Times New Roman" w:hAnsi="Times New Roman"/>
          <w:sz w:val="20"/>
          <w:szCs w:val="20"/>
        </w:rPr>
        <w:t>Установлено, что жесткость поверхностной воды, в зависимости от места отбора образцов, колебалась в пределах от 3,61 (</w:t>
      </w:r>
      <w:r w:rsidRPr="00CD283B">
        <w:rPr>
          <w:rFonts w:ascii="Times New Roman" w:hAnsi="Times New Roman"/>
          <w:sz w:val="20"/>
          <w:szCs w:val="20"/>
          <w:lang w:eastAsia="ru-RU"/>
        </w:rPr>
        <w:t xml:space="preserve">с. </w:t>
      </w:r>
      <w:r w:rsidRPr="00CD283B">
        <w:rPr>
          <w:rFonts w:ascii="Times New Roman" w:hAnsi="Times New Roman"/>
          <w:sz w:val="20"/>
          <w:szCs w:val="20"/>
        </w:rPr>
        <w:t>Конецполь) до 3,74 мг∙экв/л. (с. Чаусово). По этому показателю поверхностные воды р. Южный Буг отвечают требованиям к питьевой воде, которую можно использовать для поения животных.</w:t>
      </w: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Со</w:t>
      </w:r>
      <w:r w:rsidRPr="00CD283B">
        <w:rPr>
          <w:rFonts w:ascii="Times New Roman" w:hAnsi="Times New Roman"/>
          <w:sz w:val="20"/>
          <w:szCs w:val="20"/>
        </w:rPr>
        <w:t>держание сухого остатка в воде вблизи с. Чаусово было самым высоким (0,6 г/л), превышая этот показатель в</w:t>
      </w:r>
      <w:r>
        <w:rPr>
          <w:rFonts w:ascii="Times New Roman" w:hAnsi="Times New Roman"/>
          <w:sz w:val="20"/>
          <w:szCs w:val="20"/>
        </w:rPr>
        <w:t xml:space="preserve"> акватории се</w:t>
      </w:r>
      <w:r w:rsidRPr="00CD283B">
        <w:rPr>
          <w:rFonts w:ascii="Times New Roman" w:hAnsi="Times New Roman"/>
          <w:sz w:val="20"/>
          <w:szCs w:val="20"/>
        </w:rPr>
        <w:t xml:space="preserve">л Подгорье </w:t>
      </w:r>
      <w:r w:rsidRPr="00CD283B">
        <w:rPr>
          <w:rFonts w:ascii="Times New Roman" w:hAnsi="Times New Roman"/>
          <w:sz w:val="20"/>
          <w:szCs w:val="20"/>
        </w:rPr>
        <w:lastRenderedPageBreak/>
        <w:t>и Конецполь соответственно на 13,3 и 33,3 %. По содержанию сухого остатка речная воды соответствует требованиям Государственных с</w:t>
      </w:r>
      <w:r w:rsidRPr="00CD283B">
        <w:rPr>
          <w:rFonts w:ascii="Times New Roman" w:hAnsi="Times New Roman"/>
          <w:sz w:val="20"/>
          <w:szCs w:val="20"/>
        </w:rPr>
        <w:t>а</w:t>
      </w:r>
      <w:r w:rsidRPr="00CD283B">
        <w:rPr>
          <w:rFonts w:ascii="Times New Roman" w:hAnsi="Times New Roman"/>
          <w:sz w:val="20"/>
          <w:szCs w:val="20"/>
        </w:rPr>
        <w:t xml:space="preserve">нитарных правил и норм к питьевой воде. </w:t>
      </w: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Вод</w:t>
      </w:r>
      <w:r w:rsidRPr="00CD283B">
        <w:rPr>
          <w:rFonts w:ascii="Times New Roman" w:hAnsi="Times New Roman"/>
          <w:sz w:val="20"/>
          <w:szCs w:val="20"/>
        </w:rPr>
        <w:t>а р. Южный Буг имела довольно значительную кислотность и окисляемость. Наиболее высокими эти показатели были в акватории с.</w:t>
      </w:r>
      <w:r w:rsidR="008672FF">
        <w:rPr>
          <w:rFonts w:ascii="Times New Roman" w:hAnsi="Times New Roman"/>
          <w:sz w:val="20"/>
          <w:szCs w:val="20"/>
        </w:rPr>
        <w:t> </w:t>
      </w:r>
      <w:r w:rsidRPr="00CD283B">
        <w:rPr>
          <w:rFonts w:ascii="Times New Roman" w:hAnsi="Times New Roman"/>
          <w:sz w:val="20"/>
          <w:szCs w:val="20"/>
        </w:rPr>
        <w:t>Подгорье (8,41 ед. и 6,6 мгО</w:t>
      </w:r>
      <w:r w:rsidRPr="00CD283B">
        <w:rPr>
          <w:rFonts w:ascii="Times New Roman" w:hAnsi="Times New Roman"/>
          <w:sz w:val="20"/>
          <w:szCs w:val="20"/>
          <w:vertAlign w:val="subscript"/>
        </w:rPr>
        <w:t>2</w:t>
      </w:r>
      <w:r w:rsidRPr="00CD283B">
        <w:rPr>
          <w:rFonts w:ascii="Times New Roman" w:hAnsi="Times New Roman"/>
          <w:sz w:val="20"/>
          <w:szCs w:val="20"/>
        </w:rPr>
        <w:t>/л), превосход</w:t>
      </w:r>
      <w:r w:rsidR="008672FF">
        <w:rPr>
          <w:rFonts w:ascii="Times New Roman" w:hAnsi="Times New Roman"/>
          <w:sz w:val="20"/>
          <w:szCs w:val="20"/>
        </w:rPr>
        <w:t>ила</w:t>
      </w:r>
      <w:r w:rsidRPr="00CD283B">
        <w:rPr>
          <w:rFonts w:ascii="Times New Roman" w:hAnsi="Times New Roman"/>
          <w:sz w:val="20"/>
          <w:szCs w:val="20"/>
        </w:rPr>
        <w:t xml:space="preserve"> образцы вблизи с</w:t>
      </w:r>
      <w:r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>л Чаусово и Конецполь по кислотности на 1,1 и 2,3 %, а по окисляем</w:t>
      </w:r>
      <w:r w:rsidRPr="00CD283B">
        <w:rPr>
          <w:rFonts w:ascii="Times New Roman" w:hAnsi="Times New Roman"/>
          <w:sz w:val="20"/>
          <w:szCs w:val="20"/>
        </w:rPr>
        <w:t>о</w:t>
      </w:r>
      <w:r w:rsidRPr="00CD283B">
        <w:rPr>
          <w:rFonts w:ascii="Times New Roman" w:hAnsi="Times New Roman"/>
          <w:sz w:val="20"/>
          <w:szCs w:val="20"/>
        </w:rPr>
        <w:t>сти</w:t>
      </w:r>
      <w:r w:rsidR="008672FF">
        <w:rPr>
          <w:rFonts w:ascii="Times New Roman" w:hAnsi="Times New Roman"/>
          <w:sz w:val="20"/>
          <w:szCs w:val="20"/>
        </w:rPr>
        <w:t> </w:t>
      </w:r>
      <w:r w:rsidRPr="00CD283B">
        <w:rPr>
          <w:rFonts w:ascii="Times New Roman" w:hAnsi="Times New Roman"/>
          <w:sz w:val="20"/>
          <w:szCs w:val="20"/>
        </w:rPr>
        <w:t>– на 65,2 и 16,7 %. При этом высокие показатели окисляемости воды (до 8 мгО</w:t>
      </w:r>
      <w:r w:rsidRPr="00CD283B">
        <w:rPr>
          <w:rFonts w:ascii="Times New Roman" w:hAnsi="Times New Roman"/>
          <w:sz w:val="20"/>
          <w:szCs w:val="20"/>
          <w:vertAlign w:val="subscript"/>
        </w:rPr>
        <w:t>2</w:t>
      </w:r>
      <w:r w:rsidR="00CF7921">
        <w:rPr>
          <w:rFonts w:ascii="Times New Roman" w:hAnsi="Times New Roman"/>
          <w:sz w:val="20"/>
          <w:szCs w:val="20"/>
        </w:rPr>
        <w:t>/л)</w:t>
      </w:r>
      <w:r w:rsidRPr="00CD283B">
        <w:rPr>
          <w:rFonts w:ascii="Times New Roman" w:hAnsi="Times New Roman"/>
          <w:sz w:val="20"/>
          <w:szCs w:val="20"/>
        </w:rPr>
        <w:t xml:space="preserve"> обуславливают необходимость проведени</w:t>
      </w:r>
      <w:r w:rsidR="00CF7921">
        <w:rPr>
          <w:rFonts w:ascii="Times New Roman" w:hAnsi="Times New Roman"/>
          <w:sz w:val="20"/>
          <w:szCs w:val="20"/>
        </w:rPr>
        <w:t>я</w:t>
      </w:r>
      <w:r w:rsidRPr="00CD283B">
        <w:rPr>
          <w:rFonts w:ascii="Times New Roman" w:hAnsi="Times New Roman"/>
          <w:sz w:val="20"/>
          <w:szCs w:val="20"/>
        </w:rPr>
        <w:t xml:space="preserve"> допо</w:t>
      </w:r>
      <w:r w:rsidRPr="00CD283B">
        <w:rPr>
          <w:rFonts w:ascii="Times New Roman" w:hAnsi="Times New Roman"/>
          <w:sz w:val="20"/>
          <w:szCs w:val="20"/>
        </w:rPr>
        <w:t>л</w:t>
      </w:r>
      <w:r w:rsidRPr="00CD283B">
        <w:rPr>
          <w:rFonts w:ascii="Times New Roman" w:hAnsi="Times New Roman"/>
          <w:sz w:val="20"/>
          <w:szCs w:val="20"/>
        </w:rPr>
        <w:t>нительных бактериальных исследований (с целью исключения прим</w:t>
      </w:r>
      <w:r w:rsidRPr="00CD283B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>сей органического происхождения), по результатам которых можно сделать вывод о е</w:t>
      </w:r>
      <w:r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 xml:space="preserve"> пригодности к использованию с целью поения ж</w:t>
      </w:r>
      <w:r w:rsidRPr="00CD283B">
        <w:rPr>
          <w:rFonts w:ascii="Times New Roman" w:hAnsi="Times New Roman"/>
          <w:sz w:val="20"/>
          <w:szCs w:val="20"/>
        </w:rPr>
        <w:t>и</w:t>
      </w:r>
      <w:r w:rsidRPr="00CD283B">
        <w:rPr>
          <w:rFonts w:ascii="Times New Roman" w:hAnsi="Times New Roman"/>
          <w:sz w:val="20"/>
          <w:szCs w:val="20"/>
        </w:rPr>
        <w:t>вотных.</w:t>
      </w: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D283B">
        <w:rPr>
          <w:rFonts w:ascii="Times New Roman" w:hAnsi="Times New Roman"/>
          <w:sz w:val="20"/>
          <w:szCs w:val="20"/>
        </w:rPr>
        <w:t>Установлено, что во всех пробах воды р. Южный Буг в акваториях насел</w:t>
      </w:r>
      <w:r w:rsidR="00CF7921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>нных пунктов Первомайского района Николаевской области нитриты отсутствовали, что может свидетельствовать о свежем загря</w:t>
      </w:r>
      <w:r w:rsidRPr="00CD283B">
        <w:rPr>
          <w:rFonts w:ascii="Times New Roman" w:hAnsi="Times New Roman"/>
          <w:sz w:val="20"/>
          <w:szCs w:val="20"/>
        </w:rPr>
        <w:t>з</w:t>
      </w:r>
      <w:r w:rsidRPr="00CD283B">
        <w:rPr>
          <w:rFonts w:ascii="Times New Roman" w:hAnsi="Times New Roman"/>
          <w:sz w:val="20"/>
          <w:szCs w:val="20"/>
        </w:rPr>
        <w:t>нении речной воды примесями органического происхождения.</w:t>
      </w: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</w:t>
      </w:r>
      <w:r w:rsidRPr="00CD283B">
        <w:rPr>
          <w:rFonts w:ascii="Times New Roman" w:hAnsi="Times New Roman"/>
          <w:sz w:val="20"/>
          <w:szCs w:val="20"/>
        </w:rPr>
        <w:t>одержание нитратов в исследуемых пробах воды было незнач</w:t>
      </w:r>
      <w:r w:rsidRPr="00CD283B">
        <w:rPr>
          <w:rFonts w:ascii="Times New Roman" w:hAnsi="Times New Roman"/>
          <w:sz w:val="20"/>
          <w:szCs w:val="20"/>
        </w:rPr>
        <w:t>и</w:t>
      </w:r>
      <w:r w:rsidRPr="00CD283B">
        <w:rPr>
          <w:rFonts w:ascii="Times New Roman" w:hAnsi="Times New Roman"/>
          <w:sz w:val="20"/>
          <w:szCs w:val="20"/>
        </w:rPr>
        <w:t>тельным (от 0,9 до 2,6 мг/л). Однако их концентрация в акватории с</w:t>
      </w:r>
      <w:r w:rsidR="00CF7921">
        <w:rPr>
          <w:rFonts w:ascii="Times New Roman" w:hAnsi="Times New Roman"/>
          <w:sz w:val="20"/>
          <w:szCs w:val="20"/>
        </w:rPr>
        <w:t>. </w:t>
      </w:r>
      <w:r w:rsidRPr="00CD283B">
        <w:rPr>
          <w:rFonts w:ascii="Times New Roman" w:hAnsi="Times New Roman"/>
          <w:sz w:val="20"/>
          <w:szCs w:val="20"/>
        </w:rPr>
        <w:t>Конецполь превышала показатели образцов воды, отобранных вбл</w:t>
      </w:r>
      <w:r w:rsidRPr="00CD283B">
        <w:rPr>
          <w:rFonts w:ascii="Times New Roman" w:hAnsi="Times New Roman"/>
          <w:sz w:val="20"/>
          <w:szCs w:val="20"/>
        </w:rPr>
        <w:t>и</w:t>
      </w:r>
      <w:r w:rsidRPr="00CD283B">
        <w:rPr>
          <w:rFonts w:ascii="Times New Roman" w:hAnsi="Times New Roman"/>
          <w:sz w:val="20"/>
          <w:szCs w:val="20"/>
        </w:rPr>
        <w:t>зи других населенных пунктов в 2,4–2,8 раза. При этом наличие в воде нитратов может свидетельствовать как о завершении минерализации органических соединений, так и о поступлени</w:t>
      </w:r>
      <w:r w:rsidR="00CF7921">
        <w:rPr>
          <w:rFonts w:ascii="Times New Roman" w:hAnsi="Times New Roman"/>
          <w:sz w:val="20"/>
          <w:szCs w:val="20"/>
        </w:rPr>
        <w:t>и</w:t>
      </w:r>
      <w:r w:rsidRPr="00CD283B">
        <w:rPr>
          <w:rFonts w:ascii="Times New Roman" w:hAnsi="Times New Roman"/>
          <w:sz w:val="20"/>
          <w:szCs w:val="20"/>
        </w:rPr>
        <w:t xml:space="preserve"> их незначительного количества вследствие использования минеральных аммонийных удобрений. По нашему мнению, это является более вероятным, п</w:t>
      </w:r>
      <w:r w:rsidRPr="00CD283B">
        <w:rPr>
          <w:rFonts w:ascii="Times New Roman" w:hAnsi="Times New Roman"/>
          <w:sz w:val="20"/>
          <w:szCs w:val="20"/>
        </w:rPr>
        <w:t>о</w:t>
      </w:r>
      <w:r w:rsidRPr="00CD283B">
        <w:rPr>
          <w:rFonts w:ascii="Times New Roman" w:hAnsi="Times New Roman"/>
          <w:sz w:val="20"/>
          <w:szCs w:val="20"/>
        </w:rPr>
        <w:t xml:space="preserve">скольку только в акватории одного </w:t>
      </w:r>
      <w:r w:rsidR="00CF7921">
        <w:rPr>
          <w:rFonts w:ascii="Times New Roman" w:hAnsi="Times New Roman"/>
          <w:sz w:val="20"/>
          <w:szCs w:val="20"/>
        </w:rPr>
        <w:t>из населе</w:t>
      </w:r>
      <w:r w:rsidRPr="00CD283B">
        <w:rPr>
          <w:rFonts w:ascii="Times New Roman" w:hAnsi="Times New Roman"/>
          <w:sz w:val="20"/>
          <w:szCs w:val="20"/>
        </w:rPr>
        <w:t>нных пунктов концентр</w:t>
      </w:r>
      <w:r w:rsidRPr="00CD283B">
        <w:rPr>
          <w:rFonts w:ascii="Times New Roman" w:hAnsi="Times New Roman"/>
          <w:sz w:val="20"/>
          <w:szCs w:val="20"/>
        </w:rPr>
        <w:t>а</w:t>
      </w:r>
      <w:r w:rsidRPr="00CD283B">
        <w:rPr>
          <w:rFonts w:ascii="Times New Roman" w:hAnsi="Times New Roman"/>
          <w:sz w:val="20"/>
          <w:szCs w:val="20"/>
        </w:rPr>
        <w:t>ция нитратов была существенно выше.</w:t>
      </w: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D283B">
        <w:rPr>
          <w:rFonts w:ascii="Times New Roman" w:hAnsi="Times New Roman"/>
          <w:sz w:val="20"/>
          <w:szCs w:val="20"/>
        </w:rPr>
        <w:t>По результатам проведенных исследований было также установл</w:t>
      </w:r>
      <w:r w:rsidRPr="00CD283B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>но, что глубина отбора проб существенно влия</w:t>
      </w:r>
      <w:r w:rsidR="00CF7921">
        <w:rPr>
          <w:rFonts w:ascii="Times New Roman" w:hAnsi="Times New Roman"/>
          <w:sz w:val="20"/>
          <w:szCs w:val="20"/>
        </w:rPr>
        <w:t>ет</w:t>
      </w:r>
      <w:r w:rsidRPr="00CD283B">
        <w:rPr>
          <w:rFonts w:ascii="Times New Roman" w:hAnsi="Times New Roman"/>
          <w:sz w:val="20"/>
          <w:szCs w:val="20"/>
        </w:rPr>
        <w:t xml:space="preserve"> на физико-химические показатели речной воды. В частности, самая высокая ра</w:t>
      </w:r>
      <w:r w:rsidRPr="00CD283B">
        <w:rPr>
          <w:rFonts w:ascii="Times New Roman" w:hAnsi="Times New Roman"/>
          <w:sz w:val="20"/>
          <w:szCs w:val="20"/>
        </w:rPr>
        <w:t>з</w:t>
      </w:r>
      <w:r w:rsidRPr="00CD283B">
        <w:rPr>
          <w:rFonts w:ascii="Times New Roman" w:hAnsi="Times New Roman"/>
          <w:sz w:val="20"/>
          <w:szCs w:val="20"/>
        </w:rPr>
        <w:t>ница между образцами воды с поверхности и глубины водо</w:t>
      </w:r>
      <w:r w:rsidR="00CF7921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>ма была по показателю окисляемости – от 0 (с. Конецполь) до 5,7 мгО</w:t>
      </w:r>
      <w:r w:rsidRPr="00CD283B">
        <w:rPr>
          <w:rFonts w:ascii="Times New Roman" w:hAnsi="Times New Roman"/>
          <w:sz w:val="20"/>
          <w:szCs w:val="20"/>
          <w:vertAlign w:val="subscript"/>
        </w:rPr>
        <w:t>2</w:t>
      </w:r>
      <w:r w:rsidRPr="00CD283B">
        <w:rPr>
          <w:rFonts w:ascii="Times New Roman" w:hAnsi="Times New Roman"/>
          <w:sz w:val="20"/>
          <w:szCs w:val="20"/>
        </w:rPr>
        <w:t>/л (с.</w:t>
      </w:r>
      <w:r w:rsidR="00CF7921">
        <w:rPr>
          <w:rFonts w:ascii="Times New Roman" w:hAnsi="Times New Roman"/>
          <w:sz w:val="20"/>
          <w:szCs w:val="20"/>
        </w:rPr>
        <w:t> </w:t>
      </w:r>
      <w:r w:rsidRPr="00CD283B">
        <w:rPr>
          <w:rFonts w:ascii="Times New Roman" w:hAnsi="Times New Roman"/>
          <w:sz w:val="20"/>
          <w:szCs w:val="20"/>
        </w:rPr>
        <w:t xml:space="preserve">Чаусово); </w:t>
      </w:r>
      <w:r w:rsidR="00CF7921">
        <w:rPr>
          <w:rFonts w:ascii="Times New Roman" w:hAnsi="Times New Roman"/>
          <w:sz w:val="20"/>
          <w:szCs w:val="20"/>
        </w:rPr>
        <w:t xml:space="preserve">по </w:t>
      </w:r>
      <w:r w:rsidRPr="00CD283B">
        <w:rPr>
          <w:rFonts w:ascii="Times New Roman" w:hAnsi="Times New Roman"/>
          <w:sz w:val="20"/>
          <w:szCs w:val="20"/>
        </w:rPr>
        <w:t>содержани</w:t>
      </w:r>
      <w:r w:rsidR="00CF7921">
        <w:rPr>
          <w:rFonts w:ascii="Times New Roman" w:hAnsi="Times New Roman"/>
          <w:sz w:val="20"/>
          <w:szCs w:val="20"/>
        </w:rPr>
        <w:t>ю</w:t>
      </w:r>
      <w:r w:rsidRPr="00CD283B">
        <w:rPr>
          <w:rFonts w:ascii="Times New Roman" w:hAnsi="Times New Roman"/>
          <w:sz w:val="20"/>
          <w:szCs w:val="20"/>
        </w:rPr>
        <w:t xml:space="preserve"> нитратов – от 0,2 (с. Конецполь) до 0,7</w:t>
      </w:r>
      <w:r w:rsidR="00CF7921">
        <w:rPr>
          <w:rFonts w:ascii="Times New Roman" w:hAnsi="Times New Roman"/>
          <w:sz w:val="20"/>
          <w:szCs w:val="20"/>
        </w:rPr>
        <w:t> </w:t>
      </w:r>
      <w:r w:rsidRPr="00CD283B">
        <w:rPr>
          <w:rFonts w:ascii="Times New Roman" w:hAnsi="Times New Roman"/>
          <w:sz w:val="20"/>
          <w:szCs w:val="20"/>
        </w:rPr>
        <w:t xml:space="preserve">мг/л (с. Чаусово) и </w:t>
      </w:r>
      <w:r w:rsidR="00CF7921">
        <w:rPr>
          <w:rFonts w:ascii="Times New Roman" w:hAnsi="Times New Roman"/>
          <w:sz w:val="20"/>
          <w:szCs w:val="20"/>
        </w:rPr>
        <w:t xml:space="preserve">по </w:t>
      </w:r>
      <w:r w:rsidRPr="00CD283B">
        <w:rPr>
          <w:rFonts w:ascii="Times New Roman" w:hAnsi="Times New Roman"/>
          <w:sz w:val="20"/>
          <w:szCs w:val="20"/>
        </w:rPr>
        <w:t>величин</w:t>
      </w:r>
      <w:r w:rsidR="006A1EC6">
        <w:rPr>
          <w:rFonts w:ascii="Times New Roman" w:hAnsi="Times New Roman"/>
          <w:sz w:val="20"/>
          <w:szCs w:val="20"/>
        </w:rPr>
        <w:t>е</w:t>
      </w:r>
      <w:r w:rsidRPr="00CD283B">
        <w:rPr>
          <w:rFonts w:ascii="Times New Roman" w:hAnsi="Times New Roman"/>
          <w:sz w:val="20"/>
          <w:szCs w:val="20"/>
        </w:rPr>
        <w:t xml:space="preserve"> сухого остатка – от 0,04 (с. Коне</w:t>
      </w:r>
      <w:r w:rsidRPr="00CD283B">
        <w:rPr>
          <w:rFonts w:ascii="Times New Roman" w:hAnsi="Times New Roman"/>
          <w:sz w:val="20"/>
          <w:szCs w:val="20"/>
        </w:rPr>
        <w:t>ц</w:t>
      </w:r>
      <w:r w:rsidRPr="00CD283B">
        <w:rPr>
          <w:rFonts w:ascii="Times New Roman" w:hAnsi="Times New Roman"/>
          <w:sz w:val="20"/>
          <w:szCs w:val="20"/>
        </w:rPr>
        <w:t>поль) до 0,32</w:t>
      </w:r>
      <w:r>
        <w:rPr>
          <w:rFonts w:ascii="Times New Roman" w:hAnsi="Times New Roman"/>
          <w:sz w:val="20"/>
          <w:szCs w:val="20"/>
        </w:rPr>
        <w:t> </w:t>
      </w:r>
      <w:r w:rsidRPr="00CD283B">
        <w:rPr>
          <w:rFonts w:ascii="Times New Roman" w:hAnsi="Times New Roman"/>
          <w:sz w:val="20"/>
          <w:szCs w:val="20"/>
        </w:rPr>
        <w:t>г/л (с. Чаусово). Таким образом, отклонение между зн</w:t>
      </w:r>
      <w:r w:rsidRPr="00CD283B">
        <w:rPr>
          <w:rFonts w:ascii="Times New Roman" w:hAnsi="Times New Roman"/>
          <w:sz w:val="20"/>
          <w:szCs w:val="20"/>
        </w:rPr>
        <w:t>а</w:t>
      </w:r>
      <w:r w:rsidRPr="00CD283B">
        <w:rPr>
          <w:rFonts w:ascii="Times New Roman" w:hAnsi="Times New Roman"/>
          <w:sz w:val="20"/>
          <w:szCs w:val="20"/>
        </w:rPr>
        <w:t xml:space="preserve">чениями по окисляемости составило 0…71,3 %; </w:t>
      </w:r>
      <w:r w:rsidR="00CF7921">
        <w:rPr>
          <w:rFonts w:ascii="Times New Roman" w:hAnsi="Times New Roman"/>
          <w:sz w:val="20"/>
          <w:szCs w:val="20"/>
        </w:rPr>
        <w:t xml:space="preserve">по </w:t>
      </w:r>
      <w:r w:rsidRPr="00CD283B">
        <w:rPr>
          <w:rFonts w:ascii="Times New Roman" w:hAnsi="Times New Roman"/>
          <w:sz w:val="20"/>
          <w:szCs w:val="20"/>
        </w:rPr>
        <w:t>содержанию нитр</w:t>
      </w:r>
      <w:r w:rsidRPr="00CD283B">
        <w:rPr>
          <w:rFonts w:ascii="Times New Roman" w:hAnsi="Times New Roman"/>
          <w:sz w:val="20"/>
          <w:szCs w:val="20"/>
        </w:rPr>
        <w:t>а</w:t>
      </w:r>
      <w:r w:rsidRPr="00CD283B">
        <w:rPr>
          <w:rFonts w:ascii="Times New Roman" w:hAnsi="Times New Roman"/>
          <w:sz w:val="20"/>
          <w:szCs w:val="20"/>
        </w:rPr>
        <w:t>тов – 7,7…63,6</w:t>
      </w:r>
      <w:r>
        <w:rPr>
          <w:rFonts w:ascii="Times New Roman" w:hAnsi="Times New Roman"/>
          <w:sz w:val="20"/>
          <w:szCs w:val="20"/>
        </w:rPr>
        <w:t> </w:t>
      </w:r>
      <w:r w:rsidRPr="00CD283B">
        <w:rPr>
          <w:rFonts w:ascii="Times New Roman" w:hAnsi="Times New Roman"/>
          <w:sz w:val="20"/>
          <w:szCs w:val="20"/>
        </w:rPr>
        <w:t>%; по сухому остатку – 10,0…23,3 %. Наименьшим колебаниям были подвержены кислотность воды (0…0,8 %) и ее жес</w:t>
      </w:r>
      <w:r w:rsidRPr="00CD283B">
        <w:rPr>
          <w:rFonts w:ascii="Times New Roman" w:hAnsi="Times New Roman"/>
          <w:sz w:val="20"/>
          <w:szCs w:val="20"/>
        </w:rPr>
        <w:t>т</w:t>
      </w:r>
      <w:r w:rsidRPr="00CD283B">
        <w:rPr>
          <w:rFonts w:ascii="Times New Roman" w:hAnsi="Times New Roman"/>
          <w:sz w:val="20"/>
          <w:szCs w:val="20"/>
        </w:rPr>
        <w:t>кость (0,8…6,4 %).</w:t>
      </w: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D283B">
        <w:rPr>
          <w:rFonts w:ascii="Times New Roman" w:hAnsi="Times New Roman"/>
          <w:sz w:val="20"/>
          <w:szCs w:val="20"/>
        </w:rPr>
        <w:lastRenderedPageBreak/>
        <w:t>Таким образом, по жесткости, величине сухого остатка, кислотн</w:t>
      </w:r>
      <w:r w:rsidRPr="00CD283B">
        <w:rPr>
          <w:rFonts w:ascii="Times New Roman" w:hAnsi="Times New Roman"/>
          <w:sz w:val="20"/>
          <w:szCs w:val="20"/>
        </w:rPr>
        <w:t>о</w:t>
      </w:r>
      <w:r w:rsidRPr="00CD283B">
        <w:rPr>
          <w:rFonts w:ascii="Times New Roman" w:hAnsi="Times New Roman"/>
          <w:sz w:val="20"/>
          <w:szCs w:val="20"/>
        </w:rPr>
        <w:t xml:space="preserve">сти и содержанию нитратов поверхностные воды р. Южный Буг </w:t>
      </w:r>
      <w:r w:rsidR="00CF7921">
        <w:rPr>
          <w:rFonts w:ascii="Times New Roman" w:hAnsi="Times New Roman"/>
          <w:sz w:val="20"/>
          <w:szCs w:val="20"/>
        </w:rPr>
        <w:t>соо</w:t>
      </w:r>
      <w:r w:rsidR="00CF7921">
        <w:rPr>
          <w:rFonts w:ascii="Times New Roman" w:hAnsi="Times New Roman"/>
          <w:sz w:val="20"/>
          <w:szCs w:val="20"/>
        </w:rPr>
        <w:t>т</w:t>
      </w:r>
      <w:r w:rsidR="00CF7921">
        <w:rPr>
          <w:rFonts w:ascii="Times New Roman" w:hAnsi="Times New Roman"/>
          <w:sz w:val="20"/>
          <w:szCs w:val="20"/>
        </w:rPr>
        <w:t>ветствуют</w:t>
      </w:r>
      <w:r w:rsidRPr="00CD283B">
        <w:rPr>
          <w:rFonts w:ascii="Times New Roman" w:hAnsi="Times New Roman"/>
          <w:sz w:val="20"/>
          <w:szCs w:val="20"/>
        </w:rPr>
        <w:t xml:space="preserve"> требованиям Государственных санитарных правил и норм. Однако учитывая то, что окисляемость воды превышала допустимую норму, необходимо проведение ее бактериологического исследования с целью исключения примесей органического происхождения. Глуб</w:t>
      </w:r>
      <w:r w:rsidRPr="00CD283B">
        <w:rPr>
          <w:rFonts w:ascii="Times New Roman" w:hAnsi="Times New Roman"/>
          <w:sz w:val="20"/>
          <w:szCs w:val="20"/>
        </w:rPr>
        <w:t>и</w:t>
      </w:r>
      <w:r w:rsidRPr="00CD283B">
        <w:rPr>
          <w:rFonts w:ascii="Times New Roman" w:hAnsi="Times New Roman"/>
          <w:sz w:val="20"/>
          <w:szCs w:val="20"/>
        </w:rPr>
        <w:t>на отбора проб речной воды существенно влияет на величину физико-химических показателей. Это следует учитывать при проведении и</w:t>
      </w:r>
      <w:r w:rsidRPr="00CD283B">
        <w:rPr>
          <w:rFonts w:ascii="Times New Roman" w:hAnsi="Times New Roman"/>
          <w:sz w:val="20"/>
          <w:szCs w:val="20"/>
        </w:rPr>
        <w:t>с</w:t>
      </w:r>
      <w:r w:rsidRPr="00CD283B">
        <w:rPr>
          <w:rFonts w:ascii="Times New Roman" w:hAnsi="Times New Roman"/>
          <w:sz w:val="20"/>
          <w:szCs w:val="20"/>
        </w:rPr>
        <w:t xml:space="preserve">следований в полевых условиях. </w:t>
      </w:r>
    </w:p>
    <w:p w:rsidR="004517EB" w:rsidRPr="00CD283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ЛИТЕРАТУРА</w:t>
      </w:r>
    </w:p>
    <w:p w:rsidR="00CF7921" w:rsidRPr="004E2CD6" w:rsidRDefault="00CF7921" w:rsidP="004517EB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4517EB" w:rsidRPr="004E2CD6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4E2CD6">
        <w:rPr>
          <w:rFonts w:ascii="Times New Roman" w:hAnsi="Times New Roman"/>
          <w:sz w:val="16"/>
          <w:szCs w:val="16"/>
        </w:rPr>
        <w:t>1. Гигиенические требования к воде питьевой, предназначенной для употребления человеком. ГСанПиН 2.2.4</w:t>
      </w:r>
      <w:r w:rsidRPr="004E2CD6">
        <w:rPr>
          <w:rFonts w:ascii="Times New Roman" w:hAnsi="Times New Roman"/>
          <w:sz w:val="16"/>
          <w:szCs w:val="16"/>
          <w:lang w:eastAsia="ru-RU"/>
        </w:rPr>
        <w:t>–</w:t>
      </w:r>
      <w:r w:rsidRPr="004E2CD6">
        <w:rPr>
          <w:rFonts w:ascii="Times New Roman" w:hAnsi="Times New Roman"/>
          <w:sz w:val="16"/>
          <w:szCs w:val="16"/>
        </w:rPr>
        <w:t>171</w:t>
      </w:r>
      <w:r w:rsidRPr="004E2CD6">
        <w:rPr>
          <w:rFonts w:ascii="Times New Roman" w:hAnsi="Times New Roman"/>
          <w:sz w:val="16"/>
          <w:szCs w:val="16"/>
          <w:lang w:eastAsia="ru-RU"/>
        </w:rPr>
        <w:t>–</w:t>
      </w:r>
      <w:r w:rsidRPr="004E2CD6">
        <w:rPr>
          <w:rFonts w:ascii="Times New Roman" w:hAnsi="Times New Roman"/>
          <w:sz w:val="16"/>
          <w:szCs w:val="16"/>
        </w:rPr>
        <w:t>10: Приказ МОЗ Украины от 12.05.2012, №</w:t>
      </w:r>
      <w:r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400.</w:t>
      </w:r>
    </w:p>
    <w:p w:rsidR="004517EB" w:rsidRPr="004E2CD6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  <w:lang w:val="uk-UA"/>
        </w:rPr>
      </w:pPr>
      <w:r w:rsidRPr="004E2CD6">
        <w:rPr>
          <w:rFonts w:ascii="Times New Roman" w:hAnsi="Times New Roman"/>
          <w:sz w:val="16"/>
          <w:szCs w:val="16"/>
          <w:lang w:val="uk-UA"/>
        </w:rPr>
        <w:t>2. Забезпечення безпеки та якості води в тваринництві: нормативно-правові аспе</w:t>
      </w:r>
      <w:r w:rsidRPr="004E2CD6">
        <w:rPr>
          <w:rFonts w:ascii="Times New Roman" w:hAnsi="Times New Roman"/>
          <w:sz w:val="16"/>
          <w:szCs w:val="16"/>
          <w:lang w:val="uk-UA"/>
        </w:rPr>
        <w:t>к</w:t>
      </w:r>
      <w:r w:rsidRPr="004E2CD6">
        <w:rPr>
          <w:rFonts w:ascii="Times New Roman" w:hAnsi="Times New Roman"/>
          <w:sz w:val="16"/>
          <w:szCs w:val="16"/>
          <w:lang w:val="uk-UA"/>
        </w:rPr>
        <w:t>ти</w:t>
      </w:r>
      <w:r>
        <w:rPr>
          <w:rFonts w:ascii="Times New Roman" w:hAnsi="Times New Roman"/>
          <w:sz w:val="16"/>
          <w:szCs w:val="16"/>
          <w:lang w:val="uk-UA"/>
        </w:rPr>
        <w:t> </w:t>
      </w:r>
      <w:r w:rsidRPr="004E2CD6">
        <w:rPr>
          <w:rFonts w:ascii="Times New Roman" w:hAnsi="Times New Roman"/>
          <w:sz w:val="16"/>
          <w:szCs w:val="16"/>
          <w:lang w:val="uk-UA"/>
        </w:rPr>
        <w:t>/ О.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С.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Оріщук, Р.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В.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Милостивий, Н.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О.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Рубан, В.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А.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Тихоненко // Науково-технічний бюлетень НДЦ біобезпеки та екологічного контролю ресурсів АПК. </w:t>
      </w:r>
      <w:r w:rsidRPr="004E2CD6">
        <w:rPr>
          <w:rFonts w:ascii="Times New Roman" w:hAnsi="Times New Roman"/>
          <w:sz w:val="16"/>
          <w:szCs w:val="16"/>
          <w:lang w:eastAsia="ru-RU"/>
        </w:rPr>
        <w:t>–</w:t>
      </w:r>
      <w:r>
        <w:rPr>
          <w:rFonts w:ascii="Times New Roman" w:hAnsi="Times New Roman"/>
          <w:sz w:val="16"/>
          <w:szCs w:val="16"/>
          <w:lang w:eastAsia="ru-RU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Дніпро, 2017. </w:t>
      </w:r>
      <w:r w:rsidRPr="004E2CD6">
        <w:rPr>
          <w:rFonts w:ascii="Times New Roman" w:hAnsi="Times New Roman"/>
          <w:sz w:val="16"/>
          <w:szCs w:val="16"/>
          <w:lang w:eastAsia="ru-RU"/>
        </w:rPr>
        <w:t>–</w:t>
      </w:r>
      <w:r>
        <w:rPr>
          <w:rFonts w:ascii="Times New Roman" w:hAnsi="Times New Roman"/>
          <w:sz w:val="16"/>
          <w:szCs w:val="16"/>
          <w:lang w:eastAsia="ru-RU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Т</w:t>
      </w:r>
      <w:r>
        <w:rPr>
          <w:rFonts w:ascii="Times New Roman" w:hAnsi="Times New Roman"/>
          <w:sz w:val="16"/>
          <w:szCs w:val="16"/>
          <w:lang w:val="uk-UA"/>
        </w:rPr>
        <w:t> 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5. </w:t>
      </w:r>
      <w:r w:rsidRPr="004E2CD6">
        <w:rPr>
          <w:rFonts w:ascii="Times New Roman" w:hAnsi="Times New Roman"/>
          <w:sz w:val="16"/>
          <w:szCs w:val="16"/>
          <w:lang w:eastAsia="ru-RU"/>
        </w:rPr>
        <w:t>–</w:t>
      </w:r>
      <w:r>
        <w:rPr>
          <w:rFonts w:ascii="Times New Roman" w:hAnsi="Times New Roman"/>
          <w:sz w:val="16"/>
          <w:szCs w:val="16"/>
          <w:lang w:eastAsia="ru-RU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№ 1.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eastAsia="ru-RU"/>
        </w:rPr>
        <w:t>–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С. 98–102.</w:t>
      </w:r>
    </w:p>
    <w:p w:rsidR="004517EB" w:rsidRPr="004E2CD6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  <w:lang w:val="uk-UA"/>
        </w:rPr>
      </w:pPr>
      <w:r w:rsidRPr="004E2CD6">
        <w:rPr>
          <w:rFonts w:ascii="Times New Roman" w:hAnsi="Times New Roman"/>
          <w:sz w:val="16"/>
          <w:szCs w:val="16"/>
        </w:rPr>
        <w:t>3. Методика сбора и обработки ихтиологических и гидробиологи</w:t>
      </w:r>
      <w:r>
        <w:rPr>
          <w:rFonts w:ascii="Times New Roman" w:hAnsi="Times New Roman"/>
          <w:sz w:val="16"/>
          <w:szCs w:val="16"/>
        </w:rPr>
        <w:t>ческих матери</w:t>
      </w:r>
      <w:r>
        <w:rPr>
          <w:rFonts w:ascii="Times New Roman" w:hAnsi="Times New Roman"/>
          <w:sz w:val="16"/>
          <w:szCs w:val="16"/>
        </w:rPr>
        <w:t>а</w:t>
      </w:r>
      <w:r>
        <w:rPr>
          <w:rFonts w:ascii="Times New Roman" w:hAnsi="Times New Roman"/>
          <w:sz w:val="16"/>
          <w:szCs w:val="16"/>
        </w:rPr>
        <w:t>лов. </w:t>
      </w:r>
      <w:r w:rsidRPr="004E2CD6">
        <w:rPr>
          <w:rFonts w:ascii="Times New Roman" w:hAnsi="Times New Roman"/>
          <w:sz w:val="16"/>
          <w:szCs w:val="16"/>
          <w:lang w:eastAsia="ru-RU"/>
        </w:rPr>
        <w:t>–</w:t>
      </w:r>
      <w:r>
        <w:rPr>
          <w:rFonts w:ascii="Times New Roman" w:hAnsi="Times New Roman"/>
          <w:sz w:val="16"/>
          <w:szCs w:val="16"/>
          <w:lang w:eastAsia="ru-RU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К.: ИРГ УААН, 1998.</w:t>
      </w:r>
      <w:r w:rsidR="00EA0359">
        <w:rPr>
          <w:rFonts w:ascii="Times New Roman" w:hAnsi="Times New Roman"/>
          <w:sz w:val="16"/>
          <w:szCs w:val="16"/>
        </w:rPr>
        <w:t xml:space="preserve"> </w:t>
      </w:r>
      <w:r w:rsidR="00EA0359" w:rsidRPr="00592E40">
        <w:rPr>
          <w:rFonts w:ascii="Times New Roman" w:hAnsi="Times New Roman" w:cs="Times New Roman"/>
          <w:sz w:val="16"/>
          <w:szCs w:val="16"/>
        </w:rPr>
        <w:t>–</w:t>
      </w:r>
      <w:r w:rsidR="00EA0359">
        <w:rPr>
          <w:rFonts w:ascii="Times New Roman" w:hAnsi="Times New Roman" w:cs="Times New Roman"/>
          <w:sz w:val="16"/>
          <w:szCs w:val="16"/>
        </w:rPr>
        <w:t xml:space="preserve"> С. 16</w:t>
      </w:r>
      <w:r w:rsidR="00EA0359" w:rsidRPr="00592E40">
        <w:rPr>
          <w:rFonts w:ascii="Times New Roman" w:hAnsi="Times New Roman" w:cs="Times New Roman"/>
          <w:sz w:val="16"/>
          <w:szCs w:val="16"/>
        </w:rPr>
        <w:t>–</w:t>
      </w:r>
      <w:r w:rsidR="00EA0359">
        <w:rPr>
          <w:rFonts w:ascii="Times New Roman" w:hAnsi="Times New Roman" w:cs="Times New Roman"/>
          <w:sz w:val="16"/>
          <w:szCs w:val="16"/>
        </w:rPr>
        <w:t>24.</w:t>
      </w:r>
    </w:p>
    <w:p w:rsidR="004517EB" w:rsidRPr="004E2CD6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4E2CD6">
        <w:rPr>
          <w:rFonts w:ascii="Times New Roman" w:hAnsi="Times New Roman"/>
          <w:sz w:val="16"/>
          <w:szCs w:val="16"/>
        </w:rPr>
        <w:t>4. Проблемные вопросы обеспечения санитарно-гигиенических требований к пить</w:t>
      </w:r>
      <w:r w:rsidRPr="004E2CD6">
        <w:rPr>
          <w:rFonts w:ascii="Times New Roman" w:hAnsi="Times New Roman"/>
          <w:sz w:val="16"/>
          <w:szCs w:val="16"/>
        </w:rPr>
        <w:t>е</w:t>
      </w:r>
      <w:r w:rsidRPr="004E2CD6">
        <w:rPr>
          <w:rFonts w:ascii="Times New Roman" w:hAnsi="Times New Roman"/>
          <w:sz w:val="16"/>
          <w:szCs w:val="16"/>
        </w:rPr>
        <w:t>вой воде в животноводстве / Е.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В.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Прилуцкая, Р.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В.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Милостивый, О.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С.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Орищук, Т.</w:t>
      </w:r>
      <w:r>
        <w:rPr>
          <w:rFonts w:ascii="Times New Roman" w:hAnsi="Times New Roman"/>
          <w:sz w:val="16"/>
          <w:szCs w:val="16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О. Василенко // Продовольственная безопасность в контексте новых идей и решений</w:t>
      </w:r>
      <w:r>
        <w:rPr>
          <w:rFonts w:ascii="Times New Roman" w:hAnsi="Times New Roman"/>
          <w:sz w:val="16"/>
          <w:szCs w:val="16"/>
        </w:rPr>
        <w:t>:</w:t>
      </w:r>
      <w:r w:rsidRPr="004E2CD6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м</w:t>
      </w:r>
      <w:r w:rsidRPr="004E2CD6">
        <w:rPr>
          <w:rFonts w:ascii="Times New Roman" w:hAnsi="Times New Roman"/>
          <w:sz w:val="16"/>
          <w:szCs w:val="16"/>
        </w:rPr>
        <w:t>а</w:t>
      </w:r>
      <w:r w:rsidRPr="004E2CD6">
        <w:rPr>
          <w:rFonts w:ascii="Times New Roman" w:hAnsi="Times New Roman"/>
          <w:sz w:val="16"/>
          <w:szCs w:val="16"/>
        </w:rPr>
        <w:t>тер</w:t>
      </w:r>
      <w:r>
        <w:rPr>
          <w:rFonts w:ascii="Times New Roman" w:hAnsi="Times New Roman"/>
          <w:sz w:val="16"/>
          <w:szCs w:val="16"/>
        </w:rPr>
        <w:t>.</w:t>
      </w:r>
      <w:r w:rsidRPr="004E2CD6">
        <w:rPr>
          <w:rFonts w:ascii="Times New Roman" w:hAnsi="Times New Roman"/>
          <w:sz w:val="16"/>
          <w:szCs w:val="16"/>
        </w:rPr>
        <w:t xml:space="preserve"> Междунар</w:t>
      </w:r>
      <w:r>
        <w:rPr>
          <w:rFonts w:ascii="Times New Roman" w:hAnsi="Times New Roman"/>
          <w:sz w:val="16"/>
          <w:szCs w:val="16"/>
        </w:rPr>
        <w:t>.</w:t>
      </w:r>
      <w:r w:rsidRPr="004E2CD6">
        <w:rPr>
          <w:rFonts w:ascii="Times New Roman" w:hAnsi="Times New Roman"/>
          <w:sz w:val="16"/>
          <w:szCs w:val="16"/>
        </w:rPr>
        <w:t xml:space="preserve"> науч</w:t>
      </w:r>
      <w:r>
        <w:rPr>
          <w:rFonts w:ascii="Times New Roman" w:hAnsi="Times New Roman"/>
          <w:sz w:val="16"/>
          <w:szCs w:val="16"/>
        </w:rPr>
        <w:t>.</w:t>
      </w:r>
      <w:r w:rsidRPr="004E2CD6">
        <w:rPr>
          <w:rFonts w:ascii="Times New Roman" w:hAnsi="Times New Roman"/>
          <w:sz w:val="16"/>
          <w:szCs w:val="16"/>
        </w:rPr>
        <w:t>-практ</w:t>
      </w:r>
      <w:r>
        <w:rPr>
          <w:rFonts w:ascii="Times New Roman" w:hAnsi="Times New Roman"/>
          <w:sz w:val="16"/>
          <w:szCs w:val="16"/>
        </w:rPr>
        <w:t>.</w:t>
      </w:r>
      <w:r w:rsidRPr="004E2CD6">
        <w:rPr>
          <w:rFonts w:ascii="Times New Roman" w:hAnsi="Times New Roman"/>
          <w:sz w:val="16"/>
          <w:szCs w:val="16"/>
        </w:rPr>
        <w:t xml:space="preserve"> конф</w:t>
      </w:r>
      <w:r>
        <w:rPr>
          <w:rFonts w:ascii="Times New Roman" w:hAnsi="Times New Roman"/>
          <w:sz w:val="16"/>
          <w:szCs w:val="16"/>
        </w:rPr>
        <w:t>.</w:t>
      </w:r>
      <w:r w:rsidRPr="004E2CD6">
        <w:rPr>
          <w:rFonts w:ascii="Times New Roman" w:hAnsi="Times New Roman"/>
          <w:sz w:val="16"/>
          <w:szCs w:val="16"/>
        </w:rPr>
        <w:t xml:space="preserve"> (10 марта 2017 г.)</w:t>
      </w:r>
      <w:r>
        <w:rPr>
          <w:rFonts w:ascii="Times New Roman" w:hAnsi="Times New Roman"/>
          <w:sz w:val="16"/>
          <w:szCs w:val="16"/>
        </w:rPr>
        <w:t xml:space="preserve">. </w:t>
      </w:r>
      <w:r w:rsidRPr="004E2CD6">
        <w:rPr>
          <w:rFonts w:ascii="Times New Roman" w:hAnsi="Times New Roman"/>
          <w:sz w:val="16"/>
          <w:szCs w:val="16"/>
          <w:lang w:eastAsia="ru-RU"/>
        </w:rPr>
        <w:t>–</w:t>
      </w:r>
      <w:r w:rsidRPr="004E2CD6">
        <w:rPr>
          <w:rFonts w:ascii="Times New Roman" w:hAnsi="Times New Roman"/>
          <w:sz w:val="16"/>
          <w:szCs w:val="16"/>
        </w:rPr>
        <w:t xml:space="preserve"> Семей, 2017. </w:t>
      </w:r>
      <w:r w:rsidRPr="004E2CD6">
        <w:rPr>
          <w:rFonts w:ascii="Times New Roman" w:hAnsi="Times New Roman"/>
          <w:sz w:val="16"/>
          <w:szCs w:val="16"/>
          <w:lang w:eastAsia="ru-RU"/>
        </w:rPr>
        <w:t>–</w:t>
      </w:r>
      <w:r>
        <w:rPr>
          <w:rFonts w:ascii="Times New Roman" w:hAnsi="Times New Roman"/>
          <w:sz w:val="16"/>
          <w:szCs w:val="16"/>
          <w:lang w:eastAsia="ru-RU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 xml:space="preserve">Том 2. </w:t>
      </w:r>
      <w:r w:rsidRPr="004E2CD6">
        <w:rPr>
          <w:rFonts w:ascii="Times New Roman" w:hAnsi="Times New Roman"/>
          <w:sz w:val="16"/>
          <w:szCs w:val="16"/>
          <w:lang w:eastAsia="ru-RU"/>
        </w:rPr>
        <w:t>–</w:t>
      </w:r>
      <w:r>
        <w:rPr>
          <w:rFonts w:ascii="Times New Roman" w:hAnsi="Times New Roman"/>
          <w:sz w:val="16"/>
          <w:szCs w:val="16"/>
          <w:lang w:eastAsia="ru-RU"/>
        </w:rPr>
        <w:t xml:space="preserve"> </w:t>
      </w:r>
      <w:r w:rsidRPr="004E2CD6">
        <w:rPr>
          <w:rFonts w:ascii="Times New Roman" w:hAnsi="Times New Roman"/>
          <w:sz w:val="16"/>
          <w:szCs w:val="16"/>
        </w:rPr>
        <w:t>С. 481–484.</w:t>
      </w:r>
    </w:p>
    <w:p w:rsidR="004517EB" w:rsidRPr="004E2CD6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  <w:lang w:val="uk-UA"/>
        </w:rPr>
      </w:pPr>
      <w:r w:rsidRPr="004E2CD6">
        <w:rPr>
          <w:rFonts w:ascii="Times New Roman" w:hAnsi="Times New Roman"/>
          <w:sz w:val="16"/>
          <w:szCs w:val="16"/>
          <w:lang w:val="uk-UA"/>
        </w:rPr>
        <w:t>5. Санітарно-токсикологічна оцінка питної води підприємств АПК за вмістом ва</w:t>
      </w:r>
      <w:r w:rsidRPr="004E2CD6">
        <w:rPr>
          <w:rFonts w:ascii="Times New Roman" w:hAnsi="Times New Roman"/>
          <w:sz w:val="16"/>
          <w:szCs w:val="16"/>
          <w:lang w:val="uk-UA"/>
        </w:rPr>
        <w:t>ж</w:t>
      </w:r>
      <w:r w:rsidRPr="004E2CD6">
        <w:rPr>
          <w:rFonts w:ascii="Times New Roman" w:hAnsi="Times New Roman"/>
          <w:sz w:val="16"/>
          <w:szCs w:val="16"/>
          <w:lang w:val="uk-UA"/>
        </w:rPr>
        <w:t>ких металів / Т.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О. Василенко, Р.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В. Милостивий, Д.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М. Масюк, В.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Г. Єфімов, О.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О. К</w:t>
      </w:r>
      <w:r w:rsidRPr="004E2CD6">
        <w:rPr>
          <w:rFonts w:ascii="Times New Roman" w:hAnsi="Times New Roman"/>
          <w:sz w:val="16"/>
          <w:szCs w:val="16"/>
          <w:lang w:val="uk-UA"/>
        </w:rPr>
        <w:t>а</w:t>
      </w:r>
      <w:r w:rsidRPr="004E2CD6">
        <w:rPr>
          <w:rFonts w:ascii="Times New Roman" w:hAnsi="Times New Roman"/>
          <w:sz w:val="16"/>
          <w:szCs w:val="16"/>
          <w:lang w:val="uk-UA"/>
        </w:rPr>
        <w:t>линиченко // Вісник Сумського національного аграрного університету. Серія «Твари</w:t>
      </w:r>
      <w:r w:rsidRPr="004E2CD6">
        <w:rPr>
          <w:rFonts w:ascii="Times New Roman" w:hAnsi="Times New Roman"/>
          <w:sz w:val="16"/>
          <w:szCs w:val="16"/>
          <w:lang w:val="uk-UA"/>
        </w:rPr>
        <w:t>н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ництво». </w:t>
      </w:r>
      <w:r w:rsidRPr="00D11A38">
        <w:rPr>
          <w:rFonts w:ascii="Times New Roman" w:hAnsi="Times New Roman"/>
          <w:sz w:val="16"/>
          <w:szCs w:val="16"/>
          <w:lang w:val="uk-UA" w:eastAsia="ru-RU"/>
        </w:rPr>
        <w:t xml:space="preserve">– 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Суми, 2017. </w:t>
      </w:r>
      <w:r w:rsidRPr="00D11A38">
        <w:rPr>
          <w:rFonts w:ascii="Times New Roman" w:hAnsi="Times New Roman"/>
          <w:sz w:val="16"/>
          <w:szCs w:val="16"/>
          <w:lang w:val="uk-UA" w:eastAsia="ru-RU"/>
        </w:rPr>
        <w:t xml:space="preserve">– 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Вип. 5/2 (32). </w:t>
      </w:r>
      <w:r w:rsidRPr="00D11A38">
        <w:rPr>
          <w:rFonts w:ascii="Times New Roman" w:hAnsi="Times New Roman"/>
          <w:sz w:val="16"/>
          <w:szCs w:val="16"/>
          <w:lang w:val="uk-UA" w:eastAsia="ru-RU"/>
        </w:rPr>
        <w:t xml:space="preserve">– </w:t>
      </w:r>
      <w:r w:rsidRPr="004E2CD6">
        <w:rPr>
          <w:rFonts w:ascii="Times New Roman" w:hAnsi="Times New Roman"/>
          <w:sz w:val="16"/>
          <w:szCs w:val="16"/>
          <w:lang w:val="uk-UA"/>
        </w:rPr>
        <w:t>С. 20–26.</w:t>
      </w:r>
    </w:p>
    <w:p w:rsidR="004517EB" w:rsidRPr="004E2CD6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  <w:lang w:val="uk-UA"/>
        </w:rPr>
      </w:pPr>
      <w:r w:rsidRPr="004E2CD6">
        <w:rPr>
          <w:rFonts w:ascii="Times New Roman" w:hAnsi="Times New Roman"/>
          <w:sz w:val="16"/>
          <w:szCs w:val="16"/>
          <w:lang w:val="uk-UA"/>
        </w:rPr>
        <w:t>6. С</w:t>
      </w:r>
      <w:r w:rsidR="00CF7921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о</w:t>
      </w:r>
      <w:r w:rsidR="00CF7921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к</w:t>
      </w:r>
      <w:r w:rsidR="00CF7921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о</w:t>
      </w:r>
      <w:r w:rsidR="00CF7921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л</w:t>
      </w:r>
      <w:r w:rsidR="00CF7921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а</w:t>
      </w:r>
      <w:r w:rsidR="00CF7921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н</w:t>
      </w:r>
      <w:r>
        <w:rPr>
          <w:rFonts w:ascii="Times New Roman" w:hAnsi="Times New Roman"/>
          <w:sz w:val="16"/>
          <w:szCs w:val="16"/>
          <w:lang w:val="uk-UA"/>
        </w:rPr>
        <w:t>,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А.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К. Придатність води ріки Південний Буг для використання в тв</w:t>
      </w:r>
      <w:r w:rsidRPr="004E2CD6">
        <w:rPr>
          <w:rFonts w:ascii="Times New Roman" w:hAnsi="Times New Roman"/>
          <w:sz w:val="16"/>
          <w:szCs w:val="16"/>
          <w:lang w:val="uk-UA"/>
        </w:rPr>
        <w:t>а</w:t>
      </w:r>
      <w:r w:rsidRPr="004E2CD6">
        <w:rPr>
          <w:rFonts w:ascii="Times New Roman" w:hAnsi="Times New Roman"/>
          <w:sz w:val="16"/>
          <w:szCs w:val="16"/>
          <w:lang w:val="uk-UA"/>
        </w:rPr>
        <w:t>ринництві</w:t>
      </w:r>
      <w:r>
        <w:rPr>
          <w:rFonts w:ascii="Times New Roman" w:hAnsi="Times New Roman"/>
          <w:sz w:val="16"/>
          <w:szCs w:val="16"/>
          <w:lang w:val="uk-UA"/>
        </w:rPr>
        <w:t xml:space="preserve"> / А. К. Соколан, </w:t>
      </w:r>
      <w:r w:rsidRPr="004E2CD6">
        <w:rPr>
          <w:rFonts w:ascii="Times New Roman" w:hAnsi="Times New Roman"/>
          <w:sz w:val="16"/>
          <w:szCs w:val="16"/>
          <w:lang w:val="uk-UA"/>
        </w:rPr>
        <w:t>Р.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В. Милостивий // Наукове забезпечення інноваційного розвитку агропромислового комплексу в умовах змін клімату</w:t>
      </w:r>
      <w:r>
        <w:rPr>
          <w:rFonts w:ascii="Times New Roman" w:hAnsi="Times New Roman"/>
          <w:sz w:val="16"/>
          <w:szCs w:val="16"/>
          <w:lang w:val="uk-UA"/>
        </w:rPr>
        <w:t>: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</w:t>
      </w:r>
      <w:r>
        <w:rPr>
          <w:rFonts w:ascii="Times New Roman" w:hAnsi="Times New Roman"/>
          <w:sz w:val="16"/>
          <w:szCs w:val="16"/>
          <w:lang w:val="uk-UA"/>
        </w:rPr>
        <w:t>м</w:t>
      </w:r>
      <w:r w:rsidRPr="004E2CD6">
        <w:rPr>
          <w:rFonts w:ascii="Times New Roman" w:hAnsi="Times New Roman"/>
          <w:sz w:val="16"/>
          <w:szCs w:val="16"/>
          <w:lang w:val="uk-UA"/>
        </w:rPr>
        <w:t>атер</w:t>
      </w:r>
      <w:r>
        <w:rPr>
          <w:rFonts w:ascii="Times New Roman" w:hAnsi="Times New Roman"/>
          <w:sz w:val="16"/>
          <w:szCs w:val="16"/>
          <w:lang w:val="uk-UA"/>
        </w:rPr>
        <w:t>.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Міжнар</w:t>
      </w:r>
      <w:r>
        <w:rPr>
          <w:rFonts w:ascii="Times New Roman" w:hAnsi="Times New Roman"/>
          <w:sz w:val="16"/>
          <w:szCs w:val="16"/>
          <w:lang w:val="uk-UA"/>
        </w:rPr>
        <w:t>.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наук</w:t>
      </w:r>
      <w:r>
        <w:rPr>
          <w:rFonts w:ascii="Times New Roman" w:hAnsi="Times New Roman"/>
          <w:sz w:val="16"/>
          <w:szCs w:val="16"/>
          <w:lang w:val="uk-UA"/>
        </w:rPr>
        <w:t>.</w:t>
      </w:r>
      <w:r w:rsidRPr="004E2CD6">
        <w:rPr>
          <w:rFonts w:ascii="Times New Roman" w:hAnsi="Times New Roman"/>
          <w:sz w:val="16"/>
          <w:szCs w:val="16"/>
          <w:lang w:val="uk-UA"/>
        </w:rPr>
        <w:t>-практ</w:t>
      </w:r>
      <w:r>
        <w:rPr>
          <w:rFonts w:ascii="Times New Roman" w:hAnsi="Times New Roman"/>
          <w:sz w:val="16"/>
          <w:szCs w:val="16"/>
          <w:lang w:val="uk-UA"/>
        </w:rPr>
        <w:t>.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конф</w:t>
      </w:r>
      <w:r>
        <w:rPr>
          <w:rFonts w:ascii="Times New Roman" w:hAnsi="Times New Roman"/>
          <w:sz w:val="16"/>
          <w:szCs w:val="16"/>
          <w:lang w:val="uk-UA"/>
        </w:rPr>
        <w:t>.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молодих вчених і спеціалістів (25–26 травня 2017 р.). </w:t>
      </w:r>
      <w:r w:rsidRPr="00D11A38">
        <w:rPr>
          <w:rFonts w:ascii="Times New Roman" w:hAnsi="Times New Roman"/>
          <w:sz w:val="16"/>
          <w:szCs w:val="16"/>
          <w:lang w:val="uk-UA" w:eastAsia="ru-RU"/>
        </w:rPr>
        <w:t xml:space="preserve">– </w:t>
      </w:r>
      <w:r w:rsidRPr="004E2CD6">
        <w:rPr>
          <w:rFonts w:ascii="Times New Roman" w:hAnsi="Times New Roman"/>
          <w:sz w:val="16"/>
          <w:szCs w:val="16"/>
          <w:lang w:val="uk-UA"/>
        </w:rPr>
        <w:t>Вінниця: ТОВ Н</w:t>
      </w:r>
      <w:r w:rsidRPr="004E2CD6">
        <w:rPr>
          <w:rFonts w:ascii="Times New Roman" w:hAnsi="Times New Roman"/>
          <w:sz w:val="16"/>
          <w:szCs w:val="16"/>
          <w:lang w:val="uk-UA"/>
        </w:rPr>
        <w:t>і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лан-ЛТД, 2017. </w:t>
      </w:r>
      <w:r w:rsidRPr="004E2CD6">
        <w:rPr>
          <w:rFonts w:ascii="Times New Roman" w:hAnsi="Times New Roman"/>
          <w:sz w:val="16"/>
          <w:szCs w:val="16"/>
          <w:lang w:eastAsia="ru-RU"/>
        </w:rPr>
        <w:t>–</w:t>
      </w:r>
      <w:r>
        <w:rPr>
          <w:rFonts w:ascii="Times New Roman" w:hAnsi="Times New Roman"/>
          <w:sz w:val="16"/>
          <w:szCs w:val="16"/>
          <w:lang w:eastAsia="ru-RU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С 194–195.</w:t>
      </w:r>
    </w:p>
    <w:p w:rsidR="004517EB" w:rsidRPr="00D11A38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16"/>
          <w:szCs w:val="16"/>
          <w:lang w:val="uk-UA"/>
        </w:rPr>
      </w:pPr>
      <w:r w:rsidRPr="004E2CD6">
        <w:rPr>
          <w:rFonts w:ascii="Times New Roman" w:hAnsi="Times New Roman"/>
          <w:sz w:val="16"/>
          <w:szCs w:val="16"/>
          <w:lang w:val="uk-UA"/>
        </w:rPr>
        <w:t>7. S</w:t>
      </w:r>
      <w:r w:rsidR="00CF7921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o</w:t>
      </w:r>
      <w:r w:rsidR="00CF7921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k</w:t>
      </w:r>
      <w:r w:rsidR="00CF7921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o</w:t>
      </w:r>
      <w:r w:rsidR="00CF7921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l</w:t>
      </w:r>
      <w:r w:rsidR="00CF7921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a</w:t>
      </w:r>
      <w:r w:rsidR="00CF7921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n</w:t>
      </w:r>
      <w:r>
        <w:rPr>
          <w:rFonts w:ascii="Times New Roman" w:hAnsi="Times New Roman"/>
          <w:sz w:val="16"/>
          <w:szCs w:val="16"/>
          <w:lang w:val="uk-UA"/>
        </w:rPr>
        <w:t>,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A.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K. </w:t>
      </w:r>
      <w:r w:rsidRPr="004E2CD6">
        <w:rPr>
          <w:rFonts w:ascii="Times New Roman" w:hAnsi="Times New Roman"/>
          <w:sz w:val="16"/>
          <w:szCs w:val="16"/>
          <w:lang w:val="en-US"/>
        </w:rPr>
        <w:t>Assessment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en-US"/>
        </w:rPr>
        <w:t>of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en-US"/>
        </w:rPr>
        <w:t>water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en-US"/>
        </w:rPr>
        <w:t>quality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en-US"/>
        </w:rPr>
        <w:t>of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en-US"/>
        </w:rPr>
        <w:t>the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en-US"/>
        </w:rPr>
        <w:t>river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en-US"/>
        </w:rPr>
        <w:t>southern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en-US"/>
        </w:rPr>
        <w:t>Bug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</w:t>
      </w:r>
      <w:r>
        <w:rPr>
          <w:rFonts w:ascii="Times New Roman" w:hAnsi="Times New Roman"/>
          <w:sz w:val="16"/>
          <w:szCs w:val="16"/>
          <w:lang w:val="uk-UA"/>
        </w:rPr>
        <w:t>/</w:t>
      </w:r>
      <w:r w:rsidRPr="00D11A38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A.</w:t>
      </w:r>
      <w:r w:rsidR="00CF7921">
        <w:rPr>
          <w:rFonts w:ascii="Times New Roman" w:hAnsi="Times New Roman"/>
          <w:sz w:val="16"/>
          <w:szCs w:val="16"/>
          <w:lang w:val="uk-UA"/>
        </w:rPr>
        <w:t> </w:t>
      </w:r>
      <w:r w:rsidRPr="004E2CD6">
        <w:rPr>
          <w:rFonts w:ascii="Times New Roman" w:hAnsi="Times New Roman"/>
          <w:sz w:val="16"/>
          <w:szCs w:val="16"/>
          <w:lang w:val="uk-UA"/>
        </w:rPr>
        <w:t>K.</w:t>
      </w:r>
      <w:r w:rsidR="00CF7921">
        <w:rPr>
          <w:rFonts w:ascii="Times New Roman" w:hAnsi="Times New Roman"/>
          <w:sz w:val="16"/>
          <w:szCs w:val="16"/>
          <w:lang w:val="uk-UA"/>
        </w:rPr>
        <w:t> </w:t>
      </w:r>
      <w:r w:rsidRPr="004E2CD6">
        <w:rPr>
          <w:rFonts w:ascii="Times New Roman" w:hAnsi="Times New Roman"/>
          <w:sz w:val="16"/>
          <w:szCs w:val="16"/>
          <w:lang w:val="uk-UA"/>
        </w:rPr>
        <w:t>Sokolan</w:t>
      </w:r>
      <w:r>
        <w:rPr>
          <w:rFonts w:ascii="Times New Roman" w:hAnsi="Times New Roman"/>
          <w:sz w:val="16"/>
          <w:szCs w:val="16"/>
          <w:lang w:val="uk-UA"/>
        </w:rPr>
        <w:t>,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R.</w:t>
      </w:r>
      <w:r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V. Milostiviy // Актуальні аспекти біології тварин, ветеринарної мед</w:t>
      </w:r>
      <w:r w:rsidRPr="004E2CD6">
        <w:rPr>
          <w:rFonts w:ascii="Times New Roman" w:hAnsi="Times New Roman"/>
          <w:sz w:val="16"/>
          <w:szCs w:val="16"/>
          <w:lang w:val="uk-UA"/>
        </w:rPr>
        <w:t>и</w:t>
      </w:r>
      <w:r w:rsidRPr="004E2CD6">
        <w:rPr>
          <w:rFonts w:ascii="Times New Roman" w:hAnsi="Times New Roman"/>
          <w:sz w:val="16"/>
          <w:szCs w:val="16"/>
          <w:lang w:val="uk-UA"/>
        </w:rPr>
        <w:t>цини та ветеринарно-санітарної експертизи</w:t>
      </w:r>
      <w:r>
        <w:rPr>
          <w:rFonts w:ascii="Times New Roman" w:hAnsi="Times New Roman"/>
          <w:sz w:val="16"/>
          <w:szCs w:val="16"/>
          <w:lang w:val="uk-UA"/>
        </w:rPr>
        <w:t>: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</w:t>
      </w:r>
      <w:r>
        <w:rPr>
          <w:rFonts w:ascii="Times New Roman" w:hAnsi="Times New Roman"/>
          <w:sz w:val="16"/>
          <w:szCs w:val="16"/>
          <w:lang w:val="uk-UA"/>
        </w:rPr>
        <w:t>м</w:t>
      </w:r>
      <w:r w:rsidRPr="004E2CD6">
        <w:rPr>
          <w:rFonts w:ascii="Times New Roman" w:hAnsi="Times New Roman"/>
          <w:sz w:val="16"/>
          <w:szCs w:val="16"/>
          <w:lang w:val="uk-UA"/>
        </w:rPr>
        <w:t>атер</w:t>
      </w:r>
      <w:r>
        <w:rPr>
          <w:rFonts w:ascii="Times New Roman" w:hAnsi="Times New Roman"/>
          <w:sz w:val="16"/>
          <w:szCs w:val="16"/>
          <w:lang w:val="uk-UA"/>
        </w:rPr>
        <w:t>.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ІІ Міжнар</w:t>
      </w:r>
      <w:r>
        <w:rPr>
          <w:rFonts w:ascii="Times New Roman" w:hAnsi="Times New Roman"/>
          <w:sz w:val="16"/>
          <w:szCs w:val="16"/>
          <w:lang w:val="uk-UA"/>
        </w:rPr>
        <w:t>.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наук</w:t>
      </w:r>
      <w:r>
        <w:rPr>
          <w:rFonts w:ascii="Times New Roman" w:hAnsi="Times New Roman"/>
          <w:sz w:val="16"/>
          <w:szCs w:val="16"/>
          <w:lang w:val="uk-UA"/>
        </w:rPr>
        <w:t>.</w:t>
      </w:r>
      <w:r w:rsidRPr="004E2CD6">
        <w:rPr>
          <w:rFonts w:ascii="Times New Roman" w:hAnsi="Times New Roman"/>
          <w:sz w:val="16"/>
          <w:szCs w:val="16"/>
          <w:lang w:val="uk-UA"/>
        </w:rPr>
        <w:t>-практ</w:t>
      </w:r>
      <w:r>
        <w:rPr>
          <w:rFonts w:ascii="Times New Roman" w:hAnsi="Times New Roman"/>
          <w:sz w:val="16"/>
          <w:szCs w:val="16"/>
          <w:lang w:val="uk-UA"/>
        </w:rPr>
        <w:t>.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конф</w:t>
      </w:r>
      <w:r>
        <w:rPr>
          <w:rFonts w:ascii="Times New Roman" w:hAnsi="Times New Roman"/>
          <w:sz w:val="16"/>
          <w:szCs w:val="16"/>
          <w:lang w:val="uk-UA"/>
        </w:rPr>
        <w:t>.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 викл</w:t>
      </w:r>
      <w:r w:rsidRPr="004E2CD6">
        <w:rPr>
          <w:rFonts w:ascii="Times New Roman" w:hAnsi="Times New Roman"/>
          <w:sz w:val="16"/>
          <w:szCs w:val="16"/>
          <w:lang w:val="uk-UA"/>
        </w:rPr>
        <w:t>а</w:t>
      </w:r>
      <w:r w:rsidRPr="004E2CD6">
        <w:rPr>
          <w:rFonts w:ascii="Times New Roman" w:hAnsi="Times New Roman"/>
          <w:sz w:val="16"/>
          <w:szCs w:val="16"/>
          <w:lang w:val="uk-UA"/>
        </w:rPr>
        <w:t>дачів і студентів (1</w:t>
      </w:r>
      <w:r w:rsidRPr="00D11A38">
        <w:rPr>
          <w:rFonts w:ascii="Times New Roman" w:hAnsi="Times New Roman"/>
          <w:sz w:val="16"/>
          <w:szCs w:val="16"/>
          <w:lang w:val="uk-UA" w:eastAsia="ru-RU"/>
        </w:rPr>
        <w:t>–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2 червня 2017 р.). </w:t>
      </w:r>
      <w:r w:rsidRPr="00D11A38">
        <w:rPr>
          <w:rFonts w:ascii="Times New Roman" w:hAnsi="Times New Roman"/>
          <w:sz w:val="16"/>
          <w:szCs w:val="16"/>
          <w:lang w:val="uk-UA" w:eastAsia="ru-RU"/>
        </w:rPr>
        <w:t>–</w:t>
      </w:r>
      <w:r>
        <w:rPr>
          <w:rFonts w:ascii="Times New Roman" w:hAnsi="Times New Roman"/>
          <w:sz w:val="16"/>
          <w:szCs w:val="16"/>
          <w:lang w:val="uk-UA" w:eastAsia="ru-RU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 xml:space="preserve">Дніпро, 2017. </w:t>
      </w:r>
      <w:r w:rsidRPr="00D11A38">
        <w:rPr>
          <w:rFonts w:ascii="Times New Roman" w:hAnsi="Times New Roman"/>
          <w:sz w:val="16"/>
          <w:szCs w:val="16"/>
          <w:lang w:val="uk-UA" w:eastAsia="ru-RU"/>
        </w:rPr>
        <w:t>–</w:t>
      </w:r>
      <w:r>
        <w:rPr>
          <w:rFonts w:ascii="Times New Roman" w:hAnsi="Times New Roman"/>
          <w:sz w:val="16"/>
          <w:szCs w:val="16"/>
          <w:lang w:val="uk-UA" w:eastAsia="ru-RU"/>
        </w:rPr>
        <w:t xml:space="preserve"> </w:t>
      </w:r>
      <w:r w:rsidRPr="004E2CD6">
        <w:rPr>
          <w:rFonts w:ascii="Times New Roman" w:hAnsi="Times New Roman"/>
          <w:sz w:val="16"/>
          <w:szCs w:val="16"/>
          <w:lang w:val="uk-UA"/>
        </w:rPr>
        <w:t>С. 115–116.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CF7921" w:rsidRDefault="00CF7921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CF7921" w:rsidRDefault="00CF7921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CF7921" w:rsidRDefault="00CF7921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CF7921" w:rsidRDefault="00CF7921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CF7921" w:rsidRDefault="00CF7921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CF7921" w:rsidRDefault="00CF7921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4517EB" w:rsidRPr="008F1303" w:rsidRDefault="004517EB" w:rsidP="00CF7921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lastRenderedPageBreak/>
        <w:t>УДК 636.2.034</w:t>
      </w:r>
    </w:p>
    <w:p w:rsidR="004517EB" w:rsidRDefault="004517EB" w:rsidP="00CF7921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F1303">
        <w:rPr>
          <w:rFonts w:ascii="Times New Roman" w:hAnsi="Times New Roman" w:cs="Times New Roman"/>
          <w:b/>
          <w:sz w:val="20"/>
          <w:szCs w:val="20"/>
        </w:rPr>
        <w:t xml:space="preserve">РЕЗЕРВЫ УВЕЛИЧЕНИЯ ПРОИЗВОДСТВА МОЛОКА </w:t>
      </w:r>
    </w:p>
    <w:p w:rsidR="004517EB" w:rsidRPr="008F1303" w:rsidRDefault="004517EB" w:rsidP="00CF7921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F1303">
        <w:rPr>
          <w:rFonts w:ascii="Times New Roman" w:hAnsi="Times New Roman" w:cs="Times New Roman"/>
          <w:b/>
          <w:sz w:val="20"/>
          <w:szCs w:val="20"/>
        </w:rPr>
        <w:t>В ООО «ПЛЕМЕННОЙ ЗАВОД «НОВОЛАДОЖСКИЙ»</w:t>
      </w:r>
    </w:p>
    <w:p w:rsidR="004517EB" w:rsidRPr="008F1303" w:rsidRDefault="004517EB" w:rsidP="00CF7921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517EB" w:rsidRPr="00D11A38" w:rsidRDefault="004517EB" w:rsidP="00CF7921">
      <w:pPr>
        <w:widowControl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11A38">
        <w:rPr>
          <w:rFonts w:ascii="Times New Roman" w:hAnsi="Times New Roman" w:cs="Times New Roman"/>
          <w:sz w:val="16"/>
          <w:szCs w:val="16"/>
        </w:rPr>
        <w:t>СОКОЛОВ Е.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11A38">
        <w:rPr>
          <w:rFonts w:ascii="Times New Roman" w:hAnsi="Times New Roman" w:cs="Times New Roman"/>
          <w:sz w:val="16"/>
          <w:szCs w:val="16"/>
        </w:rPr>
        <w:t>Ю.</w:t>
      </w:r>
      <w:r w:rsidR="00CF7921">
        <w:rPr>
          <w:rFonts w:ascii="Times New Roman" w:hAnsi="Times New Roman" w:cs="Times New Roman"/>
          <w:sz w:val="16"/>
          <w:szCs w:val="16"/>
        </w:rPr>
        <w:t>,</w:t>
      </w:r>
      <w:r w:rsidRPr="00D11A38">
        <w:rPr>
          <w:rFonts w:ascii="Times New Roman" w:hAnsi="Times New Roman" w:cs="Times New Roman"/>
          <w:sz w:val="16"/>
          <w:szCs w:val="16"/>
        </w:rPr>
        <w:t xml:space="preserve"> магистрант</w:t>
      </w:r>
    </w:p>
    <w:p w:rsidR="004517EB" w:rsidRPr="00D11A38" w:rsidRDefault="004517EB" w:rsidP="00CF7921">
      <w:pPr>
        <w:widowControl w:val="0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D11A38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CF7921" w:rsidRPr="00D11A38">
        <w:rPr>
          <w:rFonts w:ascii="Times New Roman" w:hAnsi="Times New Roman" w:cs="Times New Roman"/>
          <w:i/>
          <w:sz w:val="16"/>
          <w:szCs w:val="16"/>
        </w:rPr>
        <w:t>САФРОНОВ</w:t>
      </w:r>
      <w:r w:rsidRPr="00D11A38">
        <w:rPr>
          <w:rFonts w:ascii="Times New Roman" w:hAnsi="Times New Roman" w:cs="Times New Roman"/>
          <w:i/>
          <w:sz w:val="16"/>
          <w:szCs w:val="16"/>
        </w:rPr>
        <w:t xml:space="preserve"> С. Л., канд. с.-х. наук, доцент</w:t>
      </w:r>
    </w:p>
    <w:p w:rsidR="004517EB" w:rsidRPr="00D11A38" w:rsidRDefault="004517EB" w:rsidP="00CF7921">
      <w:pPr>
        <w:widowControl w:val="0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4517EB" w:rsidRDefault="004517EB" w:rsidP="00CF7921">
      <w:pPr>
        <w:pStyle w:val="a7"/>
        <w:widowControl w:val="0"/>
        <w:spacing w:after="0"/>
        <w:ind w:left="0"/>
        <w:rPr>
          <w:sz w:val="16"/>
          <w:szCs w:val="16"/>
        </w:rPr>
      </w:pPr>
      <w:r w:rsidRPr="00D11A38">
        <w:rPr>
          <w:sz w:val="16"/>
          <w:szCs w:val="16"/>
        </w:rPr>
        <w:t xml:space="preserve">ФГБОУ ВО «Санкт-Петербургский государственный аграрный университет»,  </w:t>
      </w:r>
    </w:p>
    <w:p w:rsidR="004517EB" w:rsidRPr="00D11A38" w:rsidRDefault="004517EB" w:rsidP="00CF7921">
      <w:pPr>
        <w:pStyle w:val="a7"/>
        <w:widowControl w:val="0"/>
        <w:spacing w:after="0"/>
        <w:ind w:left="0"/>
        <w:rPr>
          <w:sz w:val="16"/>
          <w:szCs w:val="16"/>
        </w:rPr>
      </w:pPr>
      <w:r w:rsidRPr="00D11A38">
        <w:rPr>
          <w:sz w:val="16"/>
          <w:szCs w:val="16"/>
        </w:rPr>
        <w:t>г. Санкт-Петербург, г. Пушкин, Российская Федерация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Молочное скотоводств</w:t>
      </w:r>
      <w:r w:rsidR="00CF7921">
        <w:rPr>
          <w:rFonts w:ascii="Times New Roman" w:hAnsi="Times New Roman" w:cs="Times New Roman"/>
          <w:sz w:val="20"/>
          <w:szCs w:val="20"/>
        </w:rPr>
        <w:t>о</w:t>
      </w:r>
      <w:r w:rsidRPr="008F1303">
        <w:rPr>
          <w:rFonts w:ascii="Times New Roman" w:hAnsi="Times New Roman" w:cs="Times New Roman"/>
          <w:sz w:val="20"/>
          <w:szCs w:val="20"/>
        </w:rPr>
        <w:t xml:space="preserve"> в России является одной из важнейших о</w:t>
      </w:r>
      <w:r w:rsidRPr="008F1303">
        <w:rPr>
          <w:rFonts w:ascii="Times New Roman" w:hAnsi="Times New Roman" w:cs="Times New Roman"/>
          <w:sz w:val="20"/>
          <w:szCs w:val="20"/>
        </w:rPr>
        <w:t>т</w:t>
      </w:r>
      <w:r w:rsidRPr="008F1303">
        <w:rPr>
          <w:rFonts w:ascii="Times New Roman" w:hAnsi="Times New Roman" w:cs="Times New Roman"/>
          <w:sz w:val="20"/>
          <w:szCs w:val="20"/>
        </w:rPr>
        <w:t>раслей животноводства. От коров получают ценные и незаменимые продукты питания человека – молоко и мясо, которые являются во</w:t>
      </w:r>
      <w:r w:rsidRPr="008F1303">
        <w:rPr>
          <w:rFonts w:ascii="Times New Roman" w:hAnsi="Times New Roman" w:cs="Times New Roman"/>
          <w:sz w:val="20"/>
          <w:szCs w:val="20"/>
        </w:rPr>
        <w:t>с</w:t>
      </w:r>
      <w:r w:rsidRPr="008F1303">
        <w:rPr>
          <w:rFonts w:ascii="Times New Roman" w:hAnsi="Times New Roman" w:cs="Times New Roman"/>
          <w:sz w:val="20"/>
          <w:szCs w:val="20"/>
        </w:rPr>
        <w:t>требованными у населения страны при любых экономических услов</w:t>
      </w:r>
      <w:r w:rsidRPr="008F1303">
        <w:rPr>
          <w:rFonts w:ascii="Times New Roman" w:hAnsi="Times New Roman" w:cs="Times New Roman"/>
          <w:sz w:val="20"/>
          <w:szCs w:val="20"/>
        </w:rPr>
        <w:t>и</w:t>
      </w:r>
      <w:r w:rsidRPr="008F1303">
        <w:rPr>
          <w:rFonts w:ascii="Times New Roman" w:hAnsi="Times New Roman" w:cs="Times New Roman"/>
          <w:sz w:val="20"/>
          <w:szCs w:val="20"/>
        </w:rPr>
        <w:t>ях. Тенденции продовольственного рынка России показывают, что потребность в молоке и молочных продуктах в течение последних д</w:t>
      </w:r>
      <w:r w:rsidRPr="008F1303">
        <w:rPr>
          <w:rFonts w:ascii="Times New Roman" w:hAnsi="Times New Roman" w:cs="Times New Roman"/>
          <w:sz w:val="20"/>
          <w:szCs w:val="20"/>
        </w:rPr>
        <w:t>е</w:t>
      </w:r>
      <w:r w:rsidRPr="008F1303">
        <w:rPr>
          <w:rFonts w:ascii="Times New Roman" w:hAnsi="Times New Roman" w:cs="Times New Roman"/>
          <w:sz w:val="20"/>
          <w:szCs w:val="20"/>
        </w:rPr>
        <w:t xml:space="preserve">сятилетий возрастет, а его производство остается недостаточным [1]. 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Резервы для увеличения молочной продуктивности коров и валов</w:t>
      </w:r>
      <w:r w:rsidRPr="008F1303">
        <w:rPr>
          <w:rFonts w:ascii="Times New Roman" w:hAnsi="Times New Roman" w:cs="Times New Roman"/>
          <w:sz w:val="20"/>
          <w:szCs w:val="20"/>
        </w:rPr>
        <w:t>о</w:t>
      </w:r>
      <w:r w:rsidRPr="008F1303">
        <w:rPr>
          <w:rFonts w:ascii="Times New Roman" w:hAnsi="Times New Roman" w:cs="Times New Roman"/>
          <w:sz w:val="20"/>
          <w:szCs w:val="20"/>
        </w:rPr>
        <w:t xml:space="preserve">го производства молока в сельскохозяйственных организациях Северо-Запада России имеются и обусловлены продуктивным потенциалом используемого поголовья скота и хозяйственными условиями [2].     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Целью исследований было определение резерва увеличения прои</w:t>
      </w:r>
      <w:r w:rsidRPr="008F1303">
        <w:rPr>
          <w:rFonts w:ascii="Times New Roman" w:hAnsi="Times New Roman" w:cs="Times New Roman"/>
          <w:sz w:val="20"/>
          <w:szCs w:val="20"/>
        </w:rPr>
        <w:t>з</w:t>
      </w:r>
      <w:r w:rsidRPr="008F1303">
        <w:rPr>
          <w:rFonts w:ascii="Times New Roman" w:hAnsi="Times New Roman" w:cs="Times New Roman"/>
          <w:sz w:val="20"/>
          <w:szCs w:val="20"/>
        </w:rPr>
        <w:t>водства молока в ООО «Племенной завод «Новоладожский».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Материалом исследований являлось поголовье крупного рогатого скота айрширской породы, разводимого в ООО «ПЗ «Новоладо</w:t>
      </w:r>
      <w:r w:rsidRPr="008F1303">
        <w:rPr>
          <w:rFonts w:ascii="Times New Roman" w:hAnsi="Times New Roman" w:cs="Times New Roman"/>
          <w:sz w:val="20"/>
          <w:szCs w:val="20"/>
        </w:rPr>
        <w:t>ж</w:t>
      </w:r>
      <w:r w:rsidRPr="008F1303">
        <w:rPr>
          <w:rFonts w:ascii="Times New Roman" w:hAnsi="Times New Roman" w:cs="Times New Roman"/>
          <w:sz w:val="20"/>
          <w:szCs w:val="20"/>
        </w:rPr>
        <w:t>ский». Для проведения исследований были собраны данные о моло</w:t>
      </w:r>
      <w:r w:rsidRPr="008F1303">
        <w:rPr>
          <w:rFonts w:ascii="Times New Roman" w:hAnsi="Times New Roman" w:cs="Times New Roman"/>
          <w:sz w:val="20"/>
          <w:szCs w:val="20"/>
        </w:rPr>
        <w:t>ч</w:t>
      </w:r>
      <w:r w:rsidRPr="008F1303">
        <w:rPr>
          <w:rFonts w:ascii="Times New Roman" w:hAnsi="Times New Roman" w:cs="Times New Roman"/>
          <w:sz w:val="20"/>
          <w:szCs w:val="20"/>
        </w:rPr>
        <w:t>ной продуктивности коров разного возраста за последнюю законче</w:t>
      </w:r>
      <w:r w:rsidRPr="008F1303">
        <w:rPr>
          <w:rFonts w:ascii="Times New Roman" w:hAnsi="Times New Roman" w:cs="Times New Roman"/>
          <w:sz w:val="20"/>
          <w:szCs w:val="20"/>
        </w:rPr>
        <w:t>н</w:t>
      </w:r>
      <w:r w:rsidRPr="008F1303">
        <w:rPr>
          <w:rFonts w:ascii="Times New Roman" w:hAnsi="Times New Roman" w:cs="Times New Roman"/>
          <w:sz w:val="20"/>
          <w:szCs w:val="20"/>
        </w:rPr>
        <w:t xml:space="preserve">ную лактацию </w:t>
      </w:r>
      <w:r>
        <w:rPr>
          <w:rFonts w:ascii="Times New Roman" w:hAnsi="Times New Roman" w:cs="Times New Roman"/>
          <w:sz w:val="20"/>
          <w:szCs w:val="20"/>
        </w:rPr>
        <w:t>за период 2015</w:t>
      </w:r>
      <w:r w:rsidRPr="008F1303">
        <w:rPr>
          <w:rFonts w:ascii="Times New Roman" w:hAnsi="Times New Roman" w:cs="Times New Roman"/>
          <w:sz w:val="20"/>
          <w:szCs w:val="20"/>
        </w:rPr>
        <w:t xml:space="preserve">–2017 гг. 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Государственный племенной завод «Новоладожский» организован в соответствии с приказом Министерства сельского хозяйства РСФСР № 517 от 26 декабря 1966 года на базе бригады «Юшково» и отделения «Иссад» совхоза «Волховский».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Предприятие специализируется на производстве молока и племе</w:t>
      </w:r>
      <w:r w:rsidRPr="008F1303">
        <w:rPr>
          <w:rFonts w:ascii="Times New Roman" w:hAnsi="Times New Roman" w:cs="Times New Roman"/>
          <w:sz w:val="20"/>
          <w:szCs w:val="20"/>
        </w:rPr>
        <w:t>н</w:t>
      </w:r>
      <w:r w:rsidRPr="008F1303">
        <w:rPr>
          <w:rFonts w:ascii="Times New Roman" w:hAnsi="Times New Roman" w:cs="Times New Roman"/>
          <w:sz w:val="20"/>
          <w:szCs w:val="20"/>
        </w:rPr>
        <w:t xml:space="preserve">ном выращивании молодняка крупного рогатого скота айрширской породы, отличающейся жирномолочностью. 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По размеру земельных площадей племзавод «Новоладожский» я</w:t>
      </w:r>
      <w:r w:rsidRPr="008F1303">
        <w:rPr>
          <w:rFonts w:ascii="Times New Roman" w:hAnsi="Times New Roman" w:cs="Times New Roman"/>
          <w:sz w:val="20"/>
          <w:szCs w:val="20"/>
        </w:rPr>
        <w:t>в</w:t>
      </w:r>
      <w:r w:rsidRPr="008F1303">
        <w:rPr>
          <w:rFonts w:ascii="Times New Roman" w:hAnsi="Times New Roman" w:cs="Times New Roman"/>
          <w:sz w:val="20"/>
          <w:szCs w:val="20"/>
        </w:rPr>
        <w:t>ляется хозяйством небольшим</w:t>
      </w:r>
      <w:r w:rsidR="00CF7921">
        <w:rPr>
          <w:rFonts w:ascii="Times New Roman" w:hAnsi="Times New Roman" w:cs="Times New Roman"/>
          <w:sz w:val="20"/>
          <w:szCs w:val="20"/>
        </w:rPr>
        <w:t>,</w:t>
      </w:r>
      <w:r w:rsidRPr="008F1303">
        <w:rPr>
          <w:rFonts w:ascii="Times New Roman" w:hAnsi="Times New Roman" w:cs="Times New Roman"/>
          <w:sz w:val="20"/>
          <w:szCs w:val="20"/>
        </w:rPr>
        <w:t xml:space="preserve"> с высоким уровнем развития произво</w:t>
      </w:r>
      <w:r w:rsidRPr="008F1303">
        <w:rPr>
          <w:rFonts w:ascii="Times New Roman" w:hAnsi="Times New Roman" w:cs="Times New Roman"/>
          <w:sz w:val="20"/>
          <w:szCs w:val="20"/>
        </w:rPr>
        <w:t>д</w:t>
      </w:r>
      <w:r w:rsidRPr="008F1303">
        <w:rPr>
          <w:rFonts w:ascii="Times New Roman" w:hAnsi="Times New Roman" w:cs="Times New Roman"/>
          <w:sz w:val="20"/>
          <w:szCs w:val="20"/>
        </w:rPr>
        <w:t>ства. По данным земельного баланса</w:t>
      </w:r>
      <w:r w:rsidR="00CF7921">
        <w:rPr>
          <w:rFonts w:ascii="Times New Roman" w:hAnsi="Times New Roman" w:cs="Times New Roman"/>
          <w:sz w:val="20"/>
          <w:szCs w:val="20"/>
        </w:rPr>
        <w:t>,</w:t>
      </w:r>
      <w:r w:rsidRPr="008F1303">
        <w:rPr>
          <w:rFonts w:ascii="Times New Roman" w:hAnsi="Times New Roman" w:cs="Times New Roman"/>
          <w:sz w:val="20"/>
          <w:szCs w:val="20"/>
        </w:rPr>
        <w:t xml:space="preserve"> общая площадь хозяйства с</w:t>
      </w:r>
      <w:r w:rsidRPr="008F1303">
        <w:rPr>
          <w:rFonts w:ascii="Times New Roman" w:hAnsi="Times New Roman" w:cs="Times New Roman"/>
          <w:sz w:val="20"/>
          <w:szCs w:val="20"/>
        </w:rPr>
        <w:t>о</w:t>
      </w:r>
      <w:r w:rsidRPr="008F1303">
        <w:rPr>
          <w:rFonts w:ascii="Times New Roman" w:hAnsi="Times New Roman" w:cs="Times New Roman"/>
          <w:sz w:val="20"/>
          <w:szCs w:val="20"/>
        </w:rPr>
        <w:t>ставляла 4395 га, в том числе сельскохозяйственных угодий – 2390 га, из них: пашни – 965 га, сенокосы – 807 га, пастбищ – 618 га. Все пог</w:t>
      </w:r>
      <w:r w:rsidRPr="008F1303">
        <w:rPr>
          <w:rFonts w:ascii="Times New Roman" w:hAnsi="Times New Roman" w:cs="Times New Roman"/>
          <w:sz w:val="20"/>
          <w:szCs w:val="20"/>
        </w:rPr>
        <w:t>о</w:t>
      </w:r>
      <w:r w:rsidRPr="008F1303">
        <w:rPr>
          <w:rFonts w:ascii="Times New Roman" w:hAnsi="Times New Roman" w:cs="Times New Roman"/>
          <w:sz w:val="20"/>
          <w:szCs w:val="20"/>
        </w:rPr>
        <w:lastRenderedPageBreak/>
        <w:t>ловье скота на предприятии обеспечено кормами собственного прои</w:t>
      </w:r>
      <w:r w:rsidRPr="008F1303">
        <w:rPr>
          <w:rFonts w:ascii="Times New Roman" w:hAnsi="Times New Roman" w:cs="Times New Roman"/>
          <w:sz w:val="20"/>
          <w:szCs w:val="20"/>
        </w:rPr>
        <w:t>з</w:t>
      </w:r>
      <w:r w:rsidRPr="008F1303">
        <w:rPr>
          <w:rFonts w:ascii="Times New Roman" w:hAnsi="Times New Roman" w:cs="Times New Roman"/>
          <w:sz w:val="20"/>
          <w:szCs w:val="20"/>
        </w:rPr>
        <w:t xml:space="preserve">водства. 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По принятой технологии система содержания всего поголовья ск</w:t>
      </w:r>
      <w:r w:rsidRPr="008F1303">
        <w:rPr>
          <w:rFonts w:ascii="Times New Roman" w:hAnsi="Times New Roman" w:cs="Times New Roman"/>
          <w:sz w:val="20"/>
          <w:szCs w:val="20"/>
        </w:rPr>
        <w:t>о</w:t>
      </w:r>
      <w:r w:rsidRPr="008F1303">
        <w:rPr>
          <w:rFonts w:ascii="Times New Roman" w:hAnsi="Times New Roman" w:cs="Times New Roman"/>
          <w:sz w:val="20"/>
          <w:szCs w:val="20"/>
        </w:rPr>
        <w:t>та – стойлово-</w:t>
      </w:r>
      <w:r>
        <w:rPr>
          <w:rFonts w:ascii="Times New Roman" w:hAnsi="Times New Roman" w:cs="Times New Roman"/>
          <w:sz w:val="20"/>
          <w:szCs w:val="20"/>
        </w:rPr>
        <w:t>пастбищная</w:t>
      </w:r>
      <w:r w:rsidRPr="008F1303">
        <w:rPr>
          <w:rFonts w:ascii="Times New Roman" w:hAnsi="Times New Roman" w:cs="Times New Roman"/>
          <w:sz w:val="20"/>
          <w:szCs w:val="20"/>
        </w:rPr>
        <w:t xml:space="preserve">, способ содержания беспривязной. Доение коров осуществляется на доильной установке «Карусель» в доильном зале.  </w:t>
      </w:r>
    </w:p>
    <w:p w:rsidR="004517EB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Общая характеристика поголовья крупного рогатого скота по пр</w:t>
      </w:r>
      <w:r w:rsidRPr="008F1303">
        <w:rPr>
          <w:rFonts w:ascii="Times New Roman" w:hAnsi="Times New Roman" w:cs="Times New Roman"/>
          <w:sz w:val="20"/>
          <w:szCs w:val="20"/>
        </w:rPr>
        <w:t>о</w:t>
      </w:r>
      <w:r w:rsidRPr="008F1303">
        <w:rPr>
          <w:rFonts w:ascii="Times New Roman" w:hAnsi="Times New Roman" w:cs="Times New Roman"/>
          <w:sz w:val="20"/>
          <w:szCs w:val="20"/>
        </w:rPr>
        <w:t>дуктивным качествам представлена в табл. 1.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2E0B9E" w:rsidRDefault="004517EB" w:rsidP="004517E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E0B9E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 xml:space="preserve"> 1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2E0B9E"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b/>
          <w:sz w:val="16"/>
          <w:szCs w:val="16"/>
        </w:rPr>
        <w:t>Общая характеристика стада</w:t>
      </w:r>
    </w:p>
    <w:p w:rsidR="004517EB" w:rsidRPr="002E0B9E" w:rsidRDefault="004517EB" w:rsidP="004517E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907"/>
        <w:gridCol w:w="907"/>
        <w:gridCol w:w="907"/>
      </w:tblGrid>
      <w:tr w:rsidR="004517EB" w:rsidRPr="002E0B9E" w:rsidTr="00701256">
        <w:trPr>
          <w:jc w:val="center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  <w:tc>
          <w:tcPr>
            <w:tcW w:w="2721" w:type="dxa"/>
            <w:gridSpan w:val="3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</w:tr>
      <w:tr w:rsidR="004517EB" w:rsidRPr="002E0B9E" w:rsidTr="00701256">
        <w:trPr>
          <w:jc w:val="center"/>
        </w:trPr>
        <w:tc>
          <w:tcPr>
            <w:tcW w:w="3510" w:type="dxa"/>
            <w:vMerge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4517EB" w:rsidRPr="002E0B9E" w:rsidTr="00701256">
        <w:trPr>
          <w:jc w:val="center"/>
        </w:trPr>
        <w:tc>
          <w:tcPr>
            <w:tcW w:w="3510" w:type="dxa"/>
            <w:shd w:val="clear" w:color="auto" w:fill="auto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Поголовье крупного рогатого скота, всего, гол.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2680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2347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2515</w:t>
            </w:r>
          </w:p>
        </w:tc>
      </w:tr>
      <w:tr w:rsidR="004517EB" w:rsidRPr="002E0B9E" w:rsidTr="00701256">
        <w:trPr>
          <w:jc w:val="center"/>
        </w:trPr>
        <w:tc>
          <w:tcPr>
            <w:tcW w:w="3510" w:type="dxa"/>
            <w:shd w:val="clear" w:color="auto" w:fill="auto"/>
          </w:tcPr>
          <w:p w:rsidR="004517EB" w:rsidRPr="002E0B9E" w:rsidRDefault="00CF7921" w:rsidP="0070125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="004517EB" w:rsidRPr="002E0B9E">
              <w:rPr>
                <w:rFonts w:ascii="Times New Roman" w:hAnsi="Times New Roman" w:cs="Times New Roman"/>
                <w:sz w:val="16"/>
                <w:szCs w:val="16"/>
              </w:rPr>
              <w:t xml:space="preserve"> том числе коров, гол.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1070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1080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1130</w:t>
            </w:r>
          </w:p>
        </w:tc>
      </w:tr>
      <w:tr w:rsidR="004517EB" w:rsidRPr="002E0B9E" w:rsidTr="00701256">
        <w:trPr>
          <w:jc w:val="center"/>
        </w:trPr>
        <w:tc>
          <w:tcPr>
            <w:tcW w:w="3510" w:type="dxa"/>
            <w:shd w:val="clear" w:color="auto" w:fill="auto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Средний удой молока от одной коровы, кг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8149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8209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8516</w:t>
            </w:r>
          </w:p>
        </w:tc>
      </w:tr>
      <w:tr w:rsidR="004517EB" w:rsidRPr="002E0B9E" w:rsidTr="00701256">
        <w:trPr>
          <w:jc w:val="center"/>
        </w:trPr>
        <w:tc>
          <w:tcPr>
            <w:tcW w:w="3510" w:type="dxa"/>
            <w:shd w:val="clear" w:color="auto" w:fill="auto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Содержание жира в молоке, %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4,01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3,99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4,06</w:t>
            </w:r>
          </w:p>
        </w:tc>
      </w:tr>
      <w:tr w:rsidR="004517EB" w:rsidRPr="002E0B9E" w:rsidTr="00701256">
        <w:trPr>
          <w:jc w:val="center"/>
        </w:trPr>
        <w:tc>
          <w:tcPr>
            <w:tcW w:w="3510" w:type="dxa"/>
            <w:shd w:val="clear" w:color="auto" w:fill="auto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Содержание белка в молоке, %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3,43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3,48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3,50</w:t>
            </w:r>
          </w:p>
        </w:tc>
      </w:tr>
      <w:tr w:rsidR="004517EB" w:rsidRPr="002E0B9E" w:rsidTr="00701256">
        <w:trPr>
          <w:jc w:val="center"/>
        </w:trPr>
        <w:tc>
          <w:tcPr>
            <w:tcW w:w="3510" w:type="dxa"/>
            <w:shd w:val="clear" w:color="auto" w:fill="auto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Продолжительность использования коров, лакт.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3,1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4517EB" w:rsidRPr="002E0B9E" w:rsidRDefault="004517EB" w:rsidP="007012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3,1</w:t>
            </w:r>
          </w:p>
        </w:tc>
      </w:tr>
    </w:tbl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Из данных табл. 1 видно, что за исследуемый период поголовье крупного рогатого скота айрширской породы уменьшилось на 165 г</w:t>
      </w:r>
      <w:r w:rsidRPr="008F1303">
        <w:rPr>
          <w:rFonts w:ascii="Times New Roman" w:hAnsi="Times New Roman" w:cs="Times New Roman"/>
          <w:sz w:val="20"/>
          <w:szCs w:val="20"/>
        </w:rPr>
        <w:t>о</w:t>
      </w:r>
      <w:r w:rsidRPr="008F1303">
        <w:rPr>
          <w:rFonts w:ascii="Times New Roman" w:hAnsi="Times New Roman" w:cs="Times New Roman"/>
          <w:sz w:val="20"/>
          <w:szCs w:val="20"/>
        </w:rPr>
        <w:t>лов, а поголовье коров увеличилось на 60 голов (%), что составило в 2014 г. 2515 и 1130 голов соответственно.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Продуктивность 8000 кг молока и выше в стаде имеют 452 (55,7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%) коровы, из них 66 (8,1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%) – с удоем более 10000 кг.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Средний возраст выбывших коров в 2014 г. равен 2,9 отела. По числу отелов стадо распределяется следующим образом: первотелки составляют 33,6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%, второго отела – 25,9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%, третьего – 20,5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%, четве</w:t>
      </w:r>
      <w:r w:rsidRPr="008F1303">
        <w:rPr>
          <w:rFonts w:ascii="Times New Roman" w:hAnsi="Times New Roman" w:cs="Times New Roman"/>
          <w:sz w:val="20"/>
          <w:szCs w:val="20"/>
        </w:rPr>
        <w:t>р</w:t>
      </w:r>
      <w:r w:rsidRPr="008F1303">
        <w:rPr>
          <w:rFonts w:ascii="Times New Roman" w:hAnsi="Times New Roman" w:cs="Times New Roman"/>
          <w:sz w:val="20"/>
          <w:szCs w:val="20"/>
        </w:rPr>
        <w:t>того-пятого – 15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%, шестого и старше – 5,0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%. Ежегодный ввод перв</w:t>
      </w:r>
      <w:r w:rsidRPr="008F1303">
        <w:rPr>
          <w:rFonts w:ascii="Times New Roman" w:hAnsi="Times New Roman" w:cs="Times New Roman"/>
          <w:sz w:val="20"/>
          <w:szCs w:val="20"/>
        </w:rPr>
        <w:t>о</w:t>
      </w:r>
      <w:r w:rsidRPr="008F1303">
        <w:rPr>
          <w:rFonts w:ascii="Times New Roman" w:hAnsi="Times New Roman" w:cs="Times New Roman"/>
          <w:sz w:val="20"/>
          <w:szCs w:val="20"/>
        </w:rPr>
        <w:t>телок изменялся от 37,2 до 45,9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%, а в 2014 г. составил 38,0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%.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Причина, по которой выбывает наибольшее количество коров</w:t>
      </w:r>
      <w:r w:rsidR="00CF7921">
        <w:rPr>
          <w:rFonts w:ascii="Times New Roman" w:hAnsi="Times New Roman" w:cs="Times New Roman"/>
          <w:sz w:val="20"/>
          <w:szCs w:val="20"/>
        </w:rPr>
        <w:t>,</w:t>
      </w:r>
      <w:r w:rsidRPr="008F1303">
        <w:rPr>
          <w:rFonts w:ascii="Times New Roman" w:hAnsi="Times New Roman" w:cs="Times New Roman"/>
          <w:sz w:val="20"/>
          <w:szCs w:val="20"/>
        </w:rPr>
        <w:t xml:space="preserve"> – это гинекологические заболевания и яловость (22,6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%), болезни вымени (25,7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%) и прочие причины – 31,6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%. По низкой продуктивности в</w:t>
      </w:r>
      <w:r w:rsidRPr="008F1303">
        <w:rPr>
          <w:rFonts w:ascii="Times New Roman" w:hAnsi="Times New Roman" w:cs="Times New Roman"/>
          <w:sz w:val="20"/>
          <w:szCs w:val="20"/>
        </w:rPr>
        <w:t>ы</w:t>
      </w:r>
      <w:r w:rsidRPr="008F1303">
        <w:rPr>
          <w:rFonts w:ascii="Times New Roman" w:hAnsi="Times New Roman" w:cs="Times New Roman"/>
          <w:sz w:val="20"/>
          <w:szCs w:val="20"/>
        </w:rPr>
        <w:t>бывает из стада 0,7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% коров. Следует отметить, что средние показат</w:t>
      </w:r>
      <w:r w:rsidRPr="008F1303">
        <w:rPr>
          <w:rFonts w:ascii="Times New Roman" w:hAnsi="Times New Roman" w:cs="Times New Roman"/>
          <w:sz w:val="20"/>
          <w:szCs w:val="20"/>
        </w:rPr>
        <w:t>е</w:t>
      </w:r>
      <w:r w:rsidRPr="008F1303">
        <w:rPr>
          <w:rFonts w:ascii="Times New Roman" w:hAnsi="Times New Roman" w:cs="Times New Roman"/>
          <w:sz w:val="20"/>
          <w:szCs w:val="20"/>
        </w:rPr>
        <w:t>ли продуктивного долголетия (в отелах), а также возраст выбытия ж</w:t>
      </w:r>
      <w:r w:rsidRPr="008F1303">
        <w:rPr>
          <w:rFonts w:ascii="Times New Roman" w:hAnsi="Times New Roman" w:cs="Times New Roman"/>
          <w:sz w:val="20"/>
          <w:szCs w:val="20"/>
        </w:rPr>
        <w:t>и</w:t>
      </w:r>
      <w:r w:rsidRPr="008F1303">
        <w:rPr>
          <w:rFonts w:ascii="Times New Roman" w:hAnsi="Times New Roman" w:cs="Times New Roman"/>
          <w:sz w:val="20"/>
          <w:szCs w:val="20"/>
        </w:rPr>
        <w:t>вотных из стада постепенно уменьшаются.</w:t>
      </w:r>
    </w:p>
    <w:p w:rsidR="004517EB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Одним из важных факторов, влияющих на молочную продукти</w:t>
      </w:r>
      <w:r w:rsidRPr="008F1303">
        <w:rPr>
          <w:rFonts w:ascii="Times New Roman" w:hAnsi="Times New Roman" w:cs="Times New Roman"/>
          <w:sz w:val="20"/>
          <w:szCs w:val="20"/>
        </w:rPr>
        <w:t>в</w:t>
      </w:r>
      <w:r w:rsidRPr="008F1303">
        <w:rPr>
          <w:rFonts w:ascii="Times New Roman" w:hAnsi="Times New Roman" w:cs="Times New Roman"/>
          <w:sz w:val="20"/>
          <w:szCs w:val="20"/>
        </w:rPr>
        <w:t>ность</w:t>
      </w:r>
      <w:r w:rsidR="00CF7921">
        <w:rPr>
          <w:rFonts w:ascii="Times New Roman" w:hAnsi="Times New Roman" w:cs="Times New Roman"/>
          <w:sz w:val="20"/>
          <w:szCs w:val="20"/>
        </w:rPr>
        <w:t>,</w:t>
      </w:r>
      <w:r w:rsidRPr="008F1303">
        <w:rPr>
          <w:rFonts w:ascii="Times New Roman" w:hAnsi="Times New Roman" w:cs="Times New Roman"/>
          <w:sz w:val="20"/>
          <w:szCs w:val="20"/>
        </w:rPr>
        <w:t xml:space="preserve"> является возраст коров. По мере общего роста и развития всего организма, особенно молочной железы, продуктивность коров возра</w:t>
      </w:r>
      <w:r w:rsidRPr="008F1303">
        <w:rPr>
          <w:rFonts w:ascii="Times New Roman" w:hAnsi="Times New Roman" w:cs="Times New Roman"/>
          <w:sz w:val="20"/>
          <w:szCs w:val="20"/>
        </w:rPr>
        <w:t>с</w:t>
      </w:r>
      <w:r w:rsidRPr="008F1303">
        <w:rPr>
          <w:rFonts w:ascii="Times New Roman" w:hAnsi="Times New Roman" w:cs="Times New Roman"/>
          <w:sz w:val="20"/>
          <w:szCs w:val="20"/>
        </w:rPr>
        <w:t xml:space="preserve">тет. Айрширский скот относится к скороспелым породам и наивысшей </w:t>
      </w:r>
      <w:r w:rsidRPr="008F1303">
        <w:rPr>
          <w:rFonts w:ascii="Times New Roman" w:hAnsi="Times New Roman" w:cs="Times New Roman"/>
          <w:sz w:val="20"/>
          <w:szCs w:val="20"/>
        </w:rPr>
        <w:lastRenderedPageBreak/>
        <w:t>п</w:t>
      </w:r>
      <w:r>
        <w:rPr>
          <w:rFonts w:ascii="Times New Roman" w:hAnsi="Times New Roman" w:cs="Times New Roman"/>
          <w:sz w:val="20"/>
          <w:szCs w:val="20"/>
        </w:rPr>
        <w:t>родуктивности достига</w:t>
      </w:r>
      <w:r w:rsidR="00CF7921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т уже к 3</w:t>
      </w:r>
      <w:r w:rsidRPr="008F1303">
        <w:rPr>
          <w:rFonts w:ascii="Times New Roman" w:hAnsi="Times New Roman" w:cs="Times New Roman"/>
          <w:sz w:val="20"/>
          <w:szCs w:val="20"/>
        </w:rPr>
        <w:t>–4 лактации. В табл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8F1303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представлен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1303">
        <w:rPr>
          <w:rFonts w:ascii="Times New Roman" w:hAnsi="Times New Roman" w:cs="Times New Roman"/>
          <w:sz w:val="20"/>
          <w:szCs w:val="20"/>
        </w:rPr>
        <w:t>сравнительный анализ молочной продуктивности коров разного во</w:t>
      </w:r>
      <w:r w:rsidRPr="008F1303">
        <w:rPr>
          <w:rFonts w:ascii="Times New Roman" w:hAnsi="Times New Roman" w:cs="Times New Roman"/>
          <w:sz w:val="20"/>
          <w:szCs w:val="20"/>
        </w:rPr>
        <w:t>з</w:t>
      </w:r>
      <w:r w:rsidRPr="008F1303">
        <w:rPr>
          <w:rFonts w:ascii="Times New Roman" w:hAnsi="Times New Roman" w:cs="Times New Roman"/>
          <w:sz w:val="20"/>
          <w:szCs w:val="20"/>
        </w:rPr>
        <w:t>раста (лактация) в ООО «Племенной завод «Новоладожский» за пер</w:t>
      </w:r>
      <w:r w:rsidRPr="008F1303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од 2015</w:t>
      </w:r>
      <w:r w:rsidRPr="008F1303">
        <w:rPr>
          <w:rFonts w:ascii="Times New Roman" w:hAnsi="Times New Roman" w:cs="Times New Roman"/>
          <w:sz w:val="20"/>
          <w:szCs w:val="20"/>
        </w:rPr>
        <w:t xml:space="preserve">–2017 гг. 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2E0B9E" w:rsidRDefault="004517EB" w:rsidP="004517EB">
      <w:pPr>
        <w:widowControl w:val="0"/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2E0B9E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 xml:space="preserve"> 2. </w:t>
      </w:r>
      <w:r w:rsidRPr="002E0B9E">
        <w:rPr>
          <w:rFonts w:ascii="Times New Roman" w:hAnsi="Times New Roman" w:cs="Times New Roman"/>
          <w:b/>
          <w:sz w:val="16"/>
          <w:szCs w:val="16"/>
        </w:rPr>
        <w:t>Молочная продуктивность коров разного возраста</w:t>
      </w:r>
    </w:p>
    <w:p w:rsidR="004517EB" w:rsidRPr="002E0B9E" w:rsidRDefault="004517EB" w:rsidP="004517EB">
      <w:pPr>
        <w:widowControl w:val="0"/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pPr w:leftFromText="180" w:rightFromText="180" w:vertAnchor="text" w:tblpXSpec="center" w:tblpY="1"/>
        <w:tblOverlap w:val="never"/>
        <w:tblW w:w="0" w:type="auto"/>
        <w:jc w:val="center"/>
        <w:tblLayout w:type="fixed"/>
        <w:tblLook w:val="04A0"/>
      </w:tblPr>
      <w:tblGrid>
        <w:gridCol w:w="851"/>
        <w:gridCol w:w="738"/>
        <w:gridCol w:w="670"/>
        <w:gridCol w:w="670"/>
        <w:gridCol w:w="671"/>
        <w:gridCol w:w="671"/>
        <w:gridCol w:w="672"/>
        <w:gridCol w:w="672"/>
        <w:gridCol w:w="622"/>
      </w:tblGrid>
      <w:tr w:rsidR="004517EB" w:rsidRPr="002E0B9E" w:rsidTr="00701256">
        <w:trPr>
          <w:jc w:val="center"/>
        </w:trPr>
        <w:tc>
          <w:tcPr>
            <w:tcW w:w="851" w:type="dxa"/>
            <w:vMerge w:val="restart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5386" w:type="dxa"/>
            <w:gridSpan w:val="8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Лактация</w:t>
            </w:r>
          </w:p>
        </w:tc>
      </w:tr>
      <w:tr w:rsidR="004517EB" w:rsidRPr="002E0B9E" w:rsidTr="00701256">
        <w:trPr>
          <w:jc w:val="center"/>
        </w:trPr>
        <w:tc>
          <w:tcPr>
            <w:tcW w:w="851" w:type="dxa"/>
            <w:vMerge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4517EB" w:rsidRPr="002E0B9E" w:rsidTr="00701256">
        <w:trPr>
          <w:jc w:val="center"/>
        </w:trPr>
        <w:tc>
          <w:tcPr>
            <w:tcW w:w="6237" w:type="dxa"/>
            <w:gridSpan w:val="9"/>
            <w:vAlign w:val="center"/>
          </w:tcPr>
          <w:p w:rsidR="004517EB" w:rsidRPr="00CF7921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7921">
              <w:rPr>
                <w:rFonts w:ascii="Times New Roman" w:hAnsi="Times New Roman" w:cs="Times New Roman"/>
                <w:b/>
                <w:sz w:val="16"/>
                <w:szCs w:val="16"/>
              </w:rPr>
              <w:t>Удой, кг</w:t>
            </w:r>
          </w:p>
        </w:tc>
      </w:tr>
      <w:tr w:rsidR="004517EB" w:rsidRPr="002E0B9E" w:rsidTr="00701256">
        <w:trPr>
          <w:trHeight w:val="115"/>
          <w:jc w:val="center"/>
        </w:trPr>
        <w:tc>
          <w:tcPr>
            <w:tcW w:w="85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7442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7873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7799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7911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7654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7617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7394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6870</w:t>
            </w:r>
          </w:p>
        </w:tc>
      </w:tr>
      <w:tr w:rsidR="004517EB" w:rsidRPr="002E0B9E" w:rsidTr="00701256">
        <w:trPr>
          <w:jc w:val="center"/>
        </w:trPr>
        <w:tc>
          <w:tcPr>
            <w:tcW w:w="85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7405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8255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8363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8362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8314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8443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7545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6818</w:t>
            </w:r>
          </w:p>
        </w:tc>
      </w:tr>
      <w:tr w:rsidR="004517EB" w:rsidRPr="002E0B9E" w:rsidTr="00701256">
        <w:trPr>
          <w:jc w:val="center"/>
        </w:trPr>
        <w:tc>
          <w:tcPr>
            <w:tcW w:w="85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7745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8328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8398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8724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8384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8412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8211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7762</w:t>
            </w:r>
          </w:p>
        </w:tc>
      </w:tr>
      <w:tr w:rsidR="004517EB" w:rsidRPr="002E0B9E" w:rsidTr="00701256">
        <w:trPr>
          <w:jc w:val="center"/>
        </w:trPr>
        <w:tc>
          <w:tcPr>
            <w:tcW w:w="85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В сре</w:t>
            </w: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нем</w:t>
            </w: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7530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8152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8186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8332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8117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8157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7716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7150</w:t>
            </w:r>
          </w:p>
        </w:tc>
      </w:tr>
      <w:tr w:rsidR="004517EB" w:rsidRPr="002E0B9E" w:rsidTr="00701256">
        <w:trPr>
          <w:jc w:val="center"/>
        </w:trPr>
        <w:tc>
          <w:tcPr>
            <w:tcW w:w="6237" w:type="dxa"/>
            <w:gridSpan w:val="9"/>
            <w:vAlign w:val="center"/>
          </w:tcPr>
          <w:p w:rsidR="004517EB" w:rsidRPr="00CF7921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7921">
              <w:rPr>
                <w:rFonts w:ascii="Times New Roman" w:hAnsi="Times New Roman" w:cs="Times New Roman"/>
                <w:b/>
                <w:sz w:val="16"/>
                <w:szCs w:val="16"/>
              </w:rPr>
              <w:t>Жир</w:t>
            </w:r>
            <w:r w:rsidR="00964E5B">
              <w:rPr>
                <w:rFonts w:ascii="Times New Roman" w:hAnsi="Times New Roman" w:cs="Times New Roman"/>
                <w:b/>
                <w:sz w:val="16"/>
                <w:szCs w:val="16"/>
              </w:rPr>
              <w:t>,</w:t>
            </w:r>
            <w:r w:rsidR="00CF7921" w:rsidRPr="00CF792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CF7921"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</w:tc>
      </w:tr>
      <w:tr w:rsidR="004517EB" w:rsidRPr="002E0B9E" w:rsidTr="00701256">
        <w:trPr>
          <w:jc w:val="center"/>
        </w:trPr>
        <w:tc>
          <w:tcPr>
            <w:tcW w:w="85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4,05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3,95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3,94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3,91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3,90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3,97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3,94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3,87</w:t>
            </w:r>
          </w:p>
        </w:tc>
      </w:tr>
      <w:tr w:rsidR="004517EB" w:rsidRPr="002E0B9E" w:rsidTr="00701256">
        <w:trPr>
          <w:jc w:val="center"/>
        </w:trPr>
        <w:tc>
          <w:tcPr>
            <w:tcW w:w="85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4,12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3,97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3,98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3,96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3,90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3,99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3,90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3,90</w:t>
            </w:r>
          </w:p>
        </w:tc>
      </w:tr>
      <w:tr w:rsidR="004517EB" w:rsidRPr="002E0B9E" w:rsidTr="00701256">
        <w:trPr>
          <w:jc w:val="center"/>
        </w:trPr>
        <w:tc>
          <w:tcPr>
            <w:tcW w:w="85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4,07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3,98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3,97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3,97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3,91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3,88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3,89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4,14</w:t>
            </w:r>
          </w:p>
        </w:tc>
      </w:tr>
      <w:tr w:rsidR="004517EB" w:rsidRPr="002E0B9E" w:rsidTr="00701256">
        <w:trPr>
          <w:jc w:val="center"/>
        </w:trPr>
        <w:tc>
          <w:tcPr>
            <w:tcW w:w="85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В сре</w:t>
            </w: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нем</w:t>
            </w: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4,08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3,96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3,96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3,94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3,90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3,94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3,91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3,97</w:t>
            </w:r>
          </w:p>
        </w:tc>
      </w:tr>
      <w:tr w:rsidR="004517EB" w:rsidRPr="002E0B9E" w:rsidTr="00701256">
        <w:trPr>
          <w:jc w:val="center"/>
        </w:trPr>
        <w:tc>
          <w:tcPr>
            <w:tcW w:w="6237" w:type="dxa"/>
            <w:gridSpan w:val="9"/>
            <w:vAlign w:val="center"/>
          </w:tcPr>
          <w:p w:rsidR="004517EB" w:rsidRPr="00CF7921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7921">
              <w:rPr>
                <w:rFonts w:ascii="Times New Roman" w:hAnsi="Times New Roman" w:cs="Times New Roman"/>
                <w:b/>
                <w:sz w:val="16"/>
                <w:szCs w:val="16"/>
              </w:rPr>
              <w:t>Белок</w:t>
            </w:r>
            <w:r w:rsidR="00964E5B">
              <w:rPr>
                <w:rFonts w:ascii="Times New Roman" w:hAnsi="Times New Roman" w:cs="Times New Roman"/>
                <w:b/>
                <w:sz w:val="16"/>
                <w:szCs w:val="16"/>
              </w:rPr>
              <w:t>,</w:t>
            </w:r>
            <w:r w:rsidRPr="00CF792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%</w:t>
            </w:r>
          </w:p>
        </w:tc>
      </w:tr>
      <w:tr w:rsidR="004517EB" w:rsidRPr="002E0B9E" w:rsidTr="00701256">
        <w:trPr>
          <w:jc w:val="center"/>
        </w:trPr>
        <w:tc>
          <w:tcPr>
            <w:tcW w:w="85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3,42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3,46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3,34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3,36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3,41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3,45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3,37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3,28</w:t>
            </w:r>
          </w:p>
        </w:tc>
      </w:tr>
      <w:tr w:rsidR="004517EB" w:rsidRPr="002E0B9E" w:rsidTr="00701256">
        <w:trPr>
          <w:jc w:val="center"/>
        </w:trPr>
        <w:tc>
          <w:tcPr>
            <w:tcW w:w="85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3,49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3,43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3,48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3,45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3,43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3,33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3,43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3,34</w:t>
            </w:r>
          </w:p>
        </w:tc>
      </w:tr>
      <w:tr w:rsidR="004517EB" w:rsidRPr="002E0B9E" w:rsidTr="00701256">
        <w:trPr>
          <w:jc w:val="center"/>
        </w:trPr>
        <w:tc>
          <w:tcPr>
            <w:tcW w:w="85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3,54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3,53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3,46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3,47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3,47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3,41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3,47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3,59</w:t>
            </w:r>
          </w:p>
        </w:tc>
      </w:tr>
      <w:tr w:rsidR="004517EB" w:rsidRPr="002E0B9E" w:rsidTr="00701256">
        <w:trPr>
          <w:jc w:val="center"/>
        </w:trPr>
        <w:tc>
          <w:tcPr>
            <w:tcW w:w="85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В сре</w:t>
            </w: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нем</w:t>
            </w:r>
          </w:p>
        </w:tc>
        <w:tc>
          <w:tcPr>
            <w:tcW w:w="738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3,48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3,47</w:t>
            </w:r>
          </w:p>
        </w:tc>
        <w:tc>
          <w:tcPr>
            <w:tcW w:w="670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3,42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3,42</w:t>
            </w:r>
          </w:p>
        </w:tc>
        <w:tc>
          <w:tcPr>
            <w:tcW w:w="671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3,43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3,39</w:t>
            </w:r>
          </w:p>
        </w:tc>
        <w:tc>
          <w:tcPr>
            <w:tcW w:w="67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3,42</w:t>
            </w:r>
          </w:p>
        </w:tc>
        <w:tc>
          <w:tcPr>
            <w:tcW w:w="622" w:type="dxa"/>
            <w:vAlign w:val="center"/>
          </w:tcPr>
          <w:p w:rsidR="004517EB" w:rsidRPr="002E0B9E" w:rsidRDefault="004517EB" w:rsidP="00701256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0B9E">
              <w:rPr>
                <w:rFonts w:ascii="Times New Roman" w:hAnsi="Times New Roman" w:cs="Times New Roman"/>
                <w:sz w:val="16"/>
                <w:szCs w:val="16"/>
              </w:rPr>
              <w:t>3,40</w:t>
            </w:r>
          </w:p>
        </w:tc>
      </w:tr>
    </w:tbl>
    <w:p w:rsidR="004517EB" w:rsidRPr="008F1303" w:rsidRDefault="004517EB" w:rsidP="004517E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Анализ данных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8F1303">
        <w:rPr>
          <w:rFonts w:ascii="Times New Roman" w:hAnsi="Times New Roman" w:cs="Times New Roman"/>
          <w:sz w:val="20"/>
          <w:szCs w:val="20"/>
        </w:rPr>
        <w:t xml:space="preserve"> 2 показал, что максимальная продуктивность у коров в 2015 и 2017 гг. – к 4-й, в 2016 г. – к 5-й лактации. Раздой в последнем году от первой лактации ко второй составил +583 кг, от 2-й к 3-й – +70, от 3-й к 4-й – +326 кг. 4-й к 5-й – </w:t>
      </w:r>
      <w:r w:rsidR="00CF7921" w:rsidRPr="00596563">
        <w:rPr>
          <w:rFonts w:ascii="Times New Roman" w:hAnsi="Times New Roman" w:cs="Times New Roman"/>
          <w:sz w:val="20"/>
          <w:szCs w:val="20"/>
        </w:rPr>
        <w:t>–</w:t>
      </w:r>
      <w:r w:rsidRPr="008F1303">
        <w:rPr>
          <w:rFonts w:ascii="Times New Roman" w:hAnsi="Times New Roman" w:cs="Times New Roman"/>
          <w:sz w:val="20"/>
          <w:szCs w:val="20"/>
        </w:rPr>
        <w:t>340, от 5-й к 6-й – +28, от 6-й к 7-й 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CF7921" w:rsidRPr="00596563">
        <w:rPr>
          <w:rFonts w:ascii="Times New Roman" w:hAnsi="Times New Roman" w:cs="Times New Roman"/>
          <w:sz w:val="20"/>
          <w:szCs w:val="20"/>
        </w:rPr>
        <w:t>–</w:t>
      </w:r>
      <w:r w:rsidR="00CF7921">
        <w:rPr>
          <w:rFonts w:ascii="Times New Roman" w:hAnsi="Times New Roman" w:cs="Times New Roman"/>
          <w:sz w:val="20"/>
          <w:szCs w:val="20"/>
        </w:rPr>
        <w:t xml:space="preserve">201 кг, от 7-й к 8-й – </w:t>
      </w:r>
      <w:r w:rsidR="00CF7921" w:rsidRPr="00596563">
        <w:rPr>
          <w:rFonts w:ascii="Times New Roman" w:hAnsi="Times New Roman" w:cs="Times New Roman"/>
          <w:sz w:val="20"/>
          <w:szCs w:val="20"/>
        </w:rPr>
        <w:t>–</w:t>
      </w:r>
      <w:r w:rsidR="00CF7921">
        <w:rPr>
          <w:rFonts w:ascii="Times New Roman" w:hAnsi="Times New Roman" w:cs="Times New Roman"/>
          <w:sz w:val="20"/>
          <w:szCs w:val="20"/>
        </w:rPr>
        <w:t xml:space="preserve">449 кг и от 8-й к 9-й – </w:t>
      </w:r>
      <w:r w:rsidR="00CF7921" w:rsidRPr="00596563">
        <w:rPr>
          <w:rFonts w:ascii="Times New Roman" w:hAnsi="Times New Roman" w:cs="Times New Roman"/>
          <w:sz w:val="20"/>
          <w:szCs w:val="20"/>
        </w:rPr>
        <w:t>–</w:t>
      </w:r>
      <w:r w:rsidRPr="008F1303">
        <w:rPr>
          <w:rFonts w:ascii="Times New Roman" w:hAnsi="Times New Roman" w:cs="Times New Roman"/>
          <w:sz w:val="20"/>
          <w:szCs w:val="20"/>
        </w:rPr>
        <w:t>823 кг, то есть максимум молока был получен по 4-й лактации. Если в этом же ракурсе рассматривать наивысшую продуктивность в среднем по ст</w:t>
      </w:r>
      <w:r w:rsidRPr="008F1303">
        <w:rPr>
          <w:rFonts w:ascii="Times New Roman" w:hAnsi="Times New Roman" w:cs="Times New Roman"/>
          <w:sz w:val="20"/>
          <w:szCs w:val="20"/>
        </w:rPr>
        <w:t>а</w:t>
      </w:r>
      <w:r w:rsidRPr="008F1303">
        <w:rPr>
          <w:rFonts w:ascii="Times New Roman" w:hAnsi="Times New Roman" w:cs="Times New Roman"/>
          <w:sz w:val="20"/>
          <w:szCs w:val="20"/>
        </w:rPr>
        <w:t xml:space="preserve">ду, то лучшая продуктивность во все года проявляется к 4-й лактации. </w:t>
      </w:r>
      <w:r w:rsidRPr="008F1303">
        <w:rPr>
          <w:rFonts w:ascii="Times New Roman" w:hAnsi="Times New Roman" w:cs="Times New Roman"/>
          <w:color w:val="000000"/>
          <w:sz w:val="20"/>
          <w:szCs w:val="20"/>
          <w:lang w:bidi="ru-RU"/>
        </w:rPr>
        <w:t>Что же касается сопоставления наивысшего процентного содержания жира и белка закономерности имеются</w:t>
      </w:r>
      <w:r w:rsidR="00CF7921">
        <w:rPr>
          <w:rFonts w:ascii="Times New Roman" w:hAnsi="Times New Roman" w:cs="Times New Roman"/>
          <w:color w:val="000000"/>
          <w:sz w:val="20"/>
          <w:szCs w:val="20"/>
          <w:lang w:bidi="ru-RU"/>
        </w:rPr>
        <w:t>,</w:t>
      </w:r>
      <w:r w:rsidRPr="008F1303">
        <w:rPr>
          <w:rFonts w:ascii="Times New Roman" w:hAnsi="Times New Roman" w:cs="Times New Roman"/>
          <w:color w:val="000000"/>
          <w:sz w:val="20"/>
          <w:szCs w:val="20"/>
          <w:lang w:bidi="ru-RU"/>
        </w:rPr>
        <w:t xml:space="preserve"> и выражается это в том, что пик раздоя не совпадает с таковым по жиру и белку.</w:t>
      </w:r>
    </w:p>
    <w:p w:rsidR="004517EB" w:rsidRPr="008F1303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F1303">
        <w:rPr>
          <w:rFonts w:ascii="Times New Roman" w:hAnsi="Times New Roman" w:cs="Times New Roman"/>
          <w:sz w:val="20"/>
          <w:szCs w:val="20"/>
        </w:rPr>
        <w:t>На основе проведенных исследований можно сделать заключение</w:t>
      </w:r>
      <w:r w:rsidR="00CF7921">
        <w:rPr>
          <w:rFonts w:ascii="Times New Roman" w:hAnsi="Times New Roman" w:cs="Times New Roman"/>
          <w:sz w:val="20"/>
          <w:szCs w:val="20"/>
        </w:rPr>
        <w:t xml:space="preserve"> о том</w:t>
      </w:r>
      <w:r w:rsidRPr="008F1303">
        <w:rPr>
          <w:rFonts w:ascii="Times New Roman" w:hAnsi="Times New Roman" w:cs="Times New Roman"/>
          <w:sz w:val="20"/>
          <w:szCs w:val="20"/>
        </w:rPr>
        <w:t>, что в стаде ООО «Племенной завод «Новоладожский» одним из резервов увеличения производства молока является продление срока продуктивного использования коров. Специалистам предприятия н</w:t>
      </w:r>
      <w:r w:rsidRPr="008F1303">
        <w:rPr>
          <w:rFonts w:ascii="Times New Roman" w:hAnsi="Times New Roman" w:cs="Times New Roman"/>
          <w:sz w:val="20"/>
          <w:szCs w:val="20"/>
        </w:rPr>
        <w:t>е</w:t>
      </w:r>
      <w:r w:rsidRPr="008F1303">
        <w:rPr>
          <w:rFonts w:ascii="Times New Roman" w:hAnsi="Times New Roman" w:cs="Times New Roman"/>
          <w:sz w:val="20"/>
          <w:szCs w:val="20"/>
        </w:rPr>
        <w:lastRenderedPageBreak/>
        <w:t xml:space="preserve">обходимо продолжить селекционную работу по этому хозяйственно-полезному признаку и обеспечить условия кормления и содержания. </w:t>
      </w:r>
    </w:p>
    <w:p w:rsidR="004517EB" w:rsidRPr="008F1303" w:rsidRDefault="004517EB" w:rsidP="004517E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E0B9E"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Pr="002E0B9E" w:rsidRDefault="004517EB" w:rsidP="004517E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Pr="002E0B9E" w:rsidRDefault="004517EB" w:rsidP="004517EB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2E0B9E">
        <w:rPr>
          <w:rFonts w:ascii="Times New Roman" w:hAnsi="Times New Roman" w:cs="Times New Roman"/>
          <w:sz w:val="16"/>
          <w:szCs w:val="16"/>
        </w:rPr>
        <w:t>1. П</w:t>
      </w:r>
      <w:r w:rsidR="00CF7921"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р</w:t>
      </w:r>
      <w:r w:rsidR="00CF7921"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о</w:t>
      </w:r>
      <w:r w:rsidR="00CF7921"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х</w:t>
      </w:r>
      <w:r w:rsidR="00CF7921"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о</w:t>
      </w:r>
      <w:r w:rsidR="00CF7921"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р</w:t>
      </w:r>
      <w:r w:rsidR="00CF7921"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е</w:t>
      </w:r>
      <w:r w:rsidR="00CF7921"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н</w:t>
      </w:r>
      <w:r w:rsidR="00CF7921"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к</w:t>
      </w:r>
      <w:r w:rsidR="00CF7921"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2E0B9E">
        <w:rPr>
          <w:rFonts w:ascii="Times New Roman" w:hAnsi="Times New Roman" w:cs="Times New Roman"/>
          <w:sz w:val="16"/>
          <w:szCs w:val="16"/>
        </w:rPr>
        <w:t xml:space="preserve"> П.</w:t>
      </w:r>
      <w:r>
        <w:rPr>
          <w:rFonts w:ascii="Times New Roman" w:hAnsi="Times New Roman" w:cs="Times New Roman"/>
          <w:sz w:val="16"/>
          <w:szCs w:val="16"/>
        </w:rPr>
        <w:t xml:space="preserve"> Н.</w:t>
      </w:r>
      <w:r w:rsidRPr="002E0B9E">
        <w:rPr>
          <w:rFonts w:ascii="Times New Roman" w:hAnsi="Times New Roman" w:cs="Times New Roman"/>
          <w:sz w:val="16"/>
          <w:szCs w:val="16"/>
        </w:rPr>
        <w:t xml:space="preserve"> Состояние и перспективы разведения айрширской породы крупного рогатого скота </w:t>
      </w:r>
      <w:r>
        <w:rPr>
          <w:rFonts w:ascii="Times New Roman" w:hAnsi="Times New Roman" w:cs="Times New Roman"/>
          <w:sz w:val="16"/>
          <w:szCs w:val="16"/>
        </w:rPr>
        <w:t xml:space="preserve">/ П. Н. Прохоренко, </w:t>
      </w:r>
      <w:r w:rsidRPr="002E0B9E">
        <w:rPr>
          <w:rFonts w:ascii="Times New Roman" w:hAnsi="Times New Roman" w:cs="Times New Roman"/>
          <w:sz w:val="16"/>
          <w:szCs w:val="16"/>
        </w:rPr>
        <w:t>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В Тулинова, Е.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Н. Васильева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// Моло</w:t>
      </w:r>
      <w:r w:rsidRPr="002E0B9E">
        <w:rPr>
          <w:rFonts w:ascii="Times New Roman" w:hAnsi="Times New Roman" w:cs="Times New Roman"/>
          <w:sz w:val="16"/>
          <w:szCs w:val="16"/>
        </w:rPr>
        <w:t>ч</w:t>
      </w:r>
      <w:r w:rsidRPr="002E0B9E">
        <w:rPr>
          <w:rFonts w:ascii="Times New Roman" w:hAnsi="Times New Roman" w:cs="Times New Roman"/>
          <w:sz w:val="16"/>
          <w:szCs w:val="16"/>
        </w:rPr>
        <w:t>ное и мясное скотоводство. – 2014. – №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5. –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6–9.</w:t>
      </w:r>
    </w:p>
    <w:p w:rsidR="004517EB" w:rsidRPr="002E0B9E" w:rsidRDefault="004517EB" w:rsidP="004517EB">
      <w:pPr>
        <w:widowControl w:val="0"/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2E0B9E">
        <w:rPr>
          <w:rFonts w:ascii="Times New Roman" w:hAnsi="Times New Roman" w:cs="Times New Roman"/>
          <w:sz w:val="16"/>
          <w:szCs w:val="16"/>
        </w:rPr>
        <w:t>2. О породах в молочном скотоводстве</w:t>
      </w:r>
      <w:r>
        <w:rPr>
          <w:rFonts w:ascii="Times New Roman" w:hAnsi="Times New Roman" w:cs="Times New Roman"/>
          <w:sz w:val="16"/>
          <w:szCs w:val="16"/>
        </w:rPr>
        <w:t xml:space="preserve"> / Ю. Саморуков, </w:t>
      </w:r>
      <w:r w:rsidRPr="002E0B9E">
        <w:rPr>
          <w:rFonts w:ascii="Times New Roman" w:hAnsi="Times New Roman" w:cs="Times New Roman"/>
          <w:sz w:val="16"/>
          <w:szCs w:val="16"/>
        </w:rPr>
        <w:t xml:space="preserve">А. Бычков, В. Чернов </w:t>
      </w:r>
      <w:r w:rsidRPr="00C45BD1">
        <w:rPr>
          <w:rFonts w:ascii="Times New Roman" w:hAnsi="Times New Roman" w:cs="Times New Roman"/>
          <w:sz w:val="16"/>
          <w:szCs w:val="16"/>
        </w:rPr>
        <w:t>[</w:t>
      </w:r>
      <w:r w:rsidRPr="002E0B9E">
        <w:rPr>
          <w:rFonts w:ascii="Times New Roman" w:hAnsi="Times New Roman" w:cs="Times New Roman"/>
          <w:sz w:val="16"/>
          <w:szCs w:val="16"/>
        </w:rPr>
        <w:t>и</w:t>
      </w:r>
      <w:r w:rsidR="00CF7921">
        <w:rPr>
          <w:rFonts w:ascii="Times New Roman" w:hAnsi="Times New Roman" w:cs="Times New Roman"/>
          <w:sz w:val="16"/>
          <w:szCs w:val="16"/>
        </w:rPr>
        <w:t> </w:t>
      </w:r>
      <w:r w:rsidRPr="002E0B9E">
        <w:rPr>
          <w:rFonts w:ascii="Times New Roman" w:hAnsi="Times New Roman" w:cs="Times New Roman"/>
          <w:sz w:val="16"/>
          <w:szCs w:val="16"/>
        </w:rPr>
        <w:t>др.</w:t>
      </w:r>
      <w:r w:rsidRPr="00C45BD1">
        <w:rPr>
          <w:rFonts w:ascii="Times New Roman" w:hAnsi="Times New Roman" w:cs="Times New Roman"/>
          <w:sz w:val="16"/>
          <w:szCs w:val="16"/>
        </w:rPr>
        <w:t>]</w:t>
      </w:r>
      <w:r w:rsidR="00CF7921">
        <w:rPr>
          <w:rFonts w:ascii="Times New Roman" w:hAnsi="Times New Roman" w:cs="Times New Roman"/>
          <w:sz w:val="16"/>
          <w:szCs w:val="16"/>
        </w:rPr>
        <w:t> </w:t>
      </w:r>
      <w:r w:rsidRPr="002E0B9E">
        <w:rPr>
          <w:rFonts w:ascii="Times New Roman" w:hAnsi="Times New Roman" w:cs="Times New Roman"/>
          <w:sz w:val="16"/>
          <w:szCs w:val="16"/>
        </w:rPr>
        <w:t>// Молочное и мясное скотоводство. – 2013. – №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1. –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E0B9E">
        <w:rPr>
          <w:rFonts w:ascii="Times New Roman" w:hAnsi="Times New Roman" w:cs="Times New Roman"/>
          <w:sz w:val="16"/>
          <w:szCs w:val="16"/>
        </w:rPr>
        <w:t>21–22.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F85DF3" w:rsidRDefault="004517EB" w:rsidP="00CF792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УДК 619:615.218:616.5:636.7</w:t>
      </w:r>
    </w:p>
    <w:p w:rsidR="004517EB" w:rsidRPr="00F42145" w:rsidRDefault="004517EB" w:rsidP="00CF792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42145">
        <w:rPr>
          <w:rFonts w:ascii="Times New Roman" w:hAnsi="Times New Roman" w:cs="Times New Roman"/>
          <w:b/>
          <w:sz w:val="20"/>
          <w:szCs w:val="20"/>
        </w:rPr>
        <w:t>ЭФФЕКТИВНОСТЬ ПРИМЕНЕНИ</w:t>
      </w:r>
      <w:r w:rsidR="00E220D7">
        <w:rPr>
          <w:rFonts w:ascii="Times New Roman" w:hAnsi="Times New Roman" w:cs="Times New Roman"/>
          <w:b/>
          <w:sz w:val="20"/>
          <w:szCs w:val="20"/>
        </w:rPr>
        <w:t>Я</w:t>
      </w:r>
      <w:r w:rsidRPr="00F42145">
        <w:rPr>
          <w:rFonts w:ascii="Times New Roman" w:hAnsi="Times New Roman" w:cs="Times New Roman"/>
          <w:b/>
          <w:sz w:val="20"/>
          <w:szCs w:val="20"/>
        </w:rPr>
        <w:t xml:space="preserve"> ПРЕПАРАТА </w:t>
      </w:r>
    </w:p>
    <w:p w:rsidR="004517EB" w:rsidRPr="00F42145" w:rsidRDefault="004517EB" w:rsidP="00CF792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42145">
        <w:rPr>
          <w:rFonts w:ascii="Times New Roman" w:hAnsi="Times New Roman" w:cs="Times New Roman"/>
          <w:b/>
          <w:sz w:val="20"/>
          <w:szCs w:val="20"/>
        </w:rPr>
        <w:t>ВЕТЕРИНАРНОГО «ДИМЕДРОЛ-ВЕТ 2</w:t>
      </w:r>
      <w:r w:rsidR="00E220D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42145">
        <w:rPr>
          <w:rFonts w:ascii="Times New Roman" w:hAnsi="Times New Roman" w:cs="Times New Roman"/>
          <w:b/>
          <w:sz w:val="20"/>
          <w:szCs w:val="20"/>
        </w:rPr>
        <w:t xml:space="preserve">% БТ» </w:t>
      </w:r>
    </w:p>
    <w:p w:rsidR="004517EB" w:rsidRPr="00F42145" w:rsidRDefault="004517EB" w:rsidP="00CF792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42145">
        <w:rPr>
          <w:rFonts w:ascii="Times New Roman" w:hAnsi="Times New Roman" w:cs="Times New Roman"/>
          <w:b/>
          <w:sz w:val="20"/>
          <w:szCs w:val="20"/>
        </w:rPr>
        <w:t>ПРИ ЗУДЯЩИХ ДЕРМАТИТАХ У СОБАК</w:t>
      </w:r>
    </w:p>
    <w:p w:rsidR="004517EB" w:rsidRPr="00F85DF3" w:rsidRDefault="004517EB" w:rsidP="00CF792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517EB" w:rsidRPr="00C45BD1" w:rsidRDefault="004517EB" w:rsidP="00CF792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45BD1">
        <w:rPr>
          <w:rFonts w:ascii="Times New Roman" w:hAnsi="Times New Roman" w:cs="Times New Roman"/>
          <w:sz w:val="16"/>
          <w:szCs w:val="16"/>
        </w:rPr>
        <w:t>СОНЕЦ О. А.</w:t>
      </w:r>
      <w:r w:rsidR="00E220D7">
        <w:rPr>
          <w:rFonts w:ascii="Times New Roman" w:hAnsi="Times New Roman" w:cs="Times New Roman"/>
          <w:sz w:val="16"/>
          <w:szCs w:val="16"/>
        </w:rPr>
        <w:t>,</w:t>
      </w:r>
      <w:r w:rsidRPr="00C45BD1">
        <w:rPr>
          <w:rFonts w:ascii="Times New Roman" w:hAnsi="Times New Roman" w:cs="Times New Roman"/>
          <w:sz w:val="16"/>
          <w:szCs w:val="16"/>
        </w:rPr>
        <w:t xml:space="preserve"> студент</w:t>
      </w:r>
    </w:p>
    <w:p w:rsidR="004517EB" w:rsidRPr="00C45BD1" w:rsidRDefault="004517EB" w:rsidP="00CF7921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C45BD1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E220D7" w:rsidRPr="00C45BD1">
        <w:rPr>
          <w:rFonts w:ascii="Times New Roman" w:hAnsi="Times New Roman" w:cs="Times New Roman"/>
          <w:i/>
          <w:sz w:val="16"/>
          <w:szCs w:val="16"/>
        </w:rPr>
        <w:t xml:space="preserve">ПЕТРОВ </w:t>
      </w:r>
      <w:r w:rsidRPr="00C45BD1">
        <w:rPr>
          <w:rFonts w:ascii="Times New Roman" w:hAnsi="Times New Roman" w:cs="Times New Roman"/>
          <w:i/>
          <w:sz w:val="16"/>
          <w:szCs w:val="16"/>
        </w:rPr>
        <w:t>В. В., канд. вет. наук, доцент</w:t>
      </w:r>
    </w:p>
    <w:p w:rsidR="004517EB" w:rsidRPr="00C45BD1" w:rsidRDefault="004517EB" w:rsidP="00CF792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17EB" w:rsidRPr="00C45BD1" w:rsidRDefault="004517EB" w:rsidP="00CF792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220D7">
        <w:rPr>
          <w:rFonts w:ascii="Times New Roman" w:hAnsi="Times New Roman" w:cs="Times New Roman"/>
          <w:spacing w:val="-4"/>
          <w:sz w:val="16"/>
          <w:szCs w:val="16"/>
        </w:rPr>
        <w:t>УО «Витебская ордена «Знак Почета» государственная академия ветеринарной медицины»</w:t>
      </w:r>
      <w:r w:rsidRPr="00C45BD1">
        <w:rPr>
          <w:rFonts w:ascii="Times New Roman" w:hAnsi="Times New Roman" w:cs="Times New Roman"/>
          <w:sz w:val="16"/>
          <w:szCs w:val="16"/>
        </w:rPr>
        <w:t>,</w:t>
      </w:r>
    </w:p>
    <w:p w:rsidR="004517EB" w:rsidRPr="00C45BD1" w:rsidRDefault="004517EB" w:rsidP="00CF792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45BD1">
        <w:rPr>
          <w:rFonts w:ascii="Times New Roman" w:hAnsi="Times New Roman" w:cs="Times New Roman"/>
          <w:sz w:val="16"/>
          <w:szCs w:val="16"/>
        </w:rPr>
        <w:t>г. Витебск, Республика Беларусь</w:t>
      </w:r>
    </w:p>
    <w:p w:rsidR="004517EB" w:rsidRPr="00F85DF3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45BD1"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85DF3">
        <w:rPr>
          <w:rFonts w:ascii="Times New Roman" w:hAnsi="Times New Roman" w:cs="Times New Roman"/>
          <w:sz w:val="20"/>
          <w:szCs w:val="20"/>
        </w:rPr>
        <w:t>Аллергические состояния распространены очень шир</w:t>
      </w:r>
      <w:r w:rsidRPr="00F85DF3">
        <w:rPr>
          <w:rFonts w:ascii="Times New Roman" w:hAnsi="Times New Roman" w:cs="Times New Roman"/>
          <w:sz w:val="20"/>
          <w:szCs w:val="20"/>
        </w:rPr>
        <w:t>о</w:t>
      </w:r>
      <w:r w:rsidRPr="00F85DF3">
        <w:rPr>
          <w:rFonts w:ascii="Times New Roman" w:hAnsi="Times New Roman" w:cs="Times New Roman"/>
          <w:sz w:val="20"/>
          <w:szCs w:val="20"/>
        </w:rPr>
        <w:t>ко. Аллергии, являющиеся в основе своей патологически повышенн</w:t>
      </w:r>
      <w:r w:rsidRPr="00F85DF3">
        <w:rPr>
          <w:rFonts w:ascii="Times New Roman" w:hAnsi="Times New Roman" w:cs="Times New Roman"/>
          <w:sz w:val="20"/>
          <w:szCs w:val="20"/>
        </w:rPr>
        <w:t>ы</w:t>
      </w:r>
      <w:r w:rsidRPr="00F85DF3">
        <w:rPr>
          <w:rFonts w:ascii="Times New Roman" w:hAnsi="Times New Roman" w:cs="Times New Roman"/>
          <w:sz w:val="20"/>
          <w:szCs w:val="20"/>
        </w:rPr>
        <w:t>ми иммунными реакциями, возникают при попадании в сенсибилиз</w:t>
      </w:r>
      <w:r w:rsidRPr="00F85DF3">
        <w:rPr>
          <w:rFonts w:ascii="Times New Roman" w:hAnsi="Times New Roman" w:cs="Times New Roman"/>
          <w:sz w:val="20"/>
          <w:szCs w:val="20"/>
        </w:rPr>
        <w:t>и</w:t>
      </w:r>
      <w:r w:rsidRPr="00F85DF3">
        <w:rPr>
          <w:rFonts w:ascii="Times New Roman" w:hAnsi="Times New Roman" w:cs="Times New Roman"/>
          <w:sz w:val="20"/>
          <w:szCs w:val="20"/>
        </w:rPr>
        <w:t>рованный организм антигена (аллергена). Димедрол является средс</w:t>
      </w:r>
      <w:r w:rsidRPr="00F85DF3">
        <w:rPr>
          <w:rFonts w:ascii="Times New Roman" w:hAnsi="Times New Roman" w:cs="Times New Roman"/>
          <w:sz w:val="20"/>
          <w:szCs w:val="20"/>
        </w:rPr>
        <w:t>т</w:t>
      </w:r>
      <w:r w:rsidRPr="00F85DF3">
        <w:rPr>
          <w:rFonts w:ascii="Times New Roman" w:hAnsi="Times New Roman" w:cs="Times New Roman"/>
          <w:sz w:val="20"/>
          <w:szCs w:val="20"/>
        </w:rPr>
        <w:t>вом, препятствующим взаимодействи</w:t>
      </w:r>
      <w:r w:rsidR="00E220D7">
        <w:rPr>
          <w:rFonts w:ascii="Times New Roman" w:hAnsi="Times New Roman" w:cs="Times New Roman"/>
          <w:sz w:val="20"/>
          <w:szCs w:val="20"/>
        </w:rPr>
        <w:t>ю</w:t>
      </w:r>
      <w:r w:rsidRPr="00F85DF3">
        <w:rPr>
          <w:rFonts w:ascii="Times New Roman" w:hAnsi="Times New Roman" w:cs="Times New Roman"/>
          <w:sz w:val="20"/>
          <w:szCs w:val="20"/>
        </w:rPr>
        <w:t xml:space="preserve"> свободного гистамина с чувс</w:t>
      </w:r>
      <w:r w:rsidRPr="00F85DF3">
        <w:rPr>
          <w:rFonts w:ascii="Times New Roman" w:hAnsi="Times New Roman" w:cs="Times New Roman"/>
          <w:sz w:val="20"/>
          <w:szCs w:val="20"/>
        </w:rPr>
        <w:t>т</w:t>
      </w:r>
      <w:r w:rsidRPr="00F85DF3">
        <w:rPr>
          <w:rFonts w:ascii="Times New Roman" w:hAnsi="Times New Roman" w:cs="Times New Roman"/>
          <w:sz w:val="20"/>
          <w:szCs w:val="20"/>
        </w:rPr>
        <w:t xml:space="preserve">вительными к нему тканевыми рецепторами. 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45BD1">
        <w:rPr>
          <w:rFonts w:ascii="Times New Roman" w:hAnsi="Times New Roman" w:cs="Times New Roman"/>
          <w:b/>
          <w:sz w:val="20"/>
          <w:szCs w:val="20"/>
        </w:rPr>
        <w:t>Цель наших исследований</w:t>
      </w:r>
      <w:r w:rsidRPr="00F85DF3">
        <w:rPr>
          <w:rFonts w:ascii="Times New Roman" w:hAnsi="Times New Roman" w:cs="Times New Roman"/>
          <w:sz w:val="20"/>
          <w:szCs w:val="20"/>
        </w:rPr>
        <w:t xml:space="preserve"> – определение терапевтической эффе</w:t>
      </w:r>
      <w:r w:rsidRPr="00F85DF3">
        <w:rPr>
          <w:rFonts w:ascii="Times New Roman" w:hAnsi="Times New Roman" w:cs="Times New Roman"/>
          <w:sz w:val="20"/>
          <w:szCs w:val="20"/>
        </w:rPr>
        <w:t>к</w:t>
      </w:r>
      <w:r w:rsidRPr="00F85DF3">
        <w:rPr>
          <w:rFonts w:ascii="Times New Roman" w:hAnsi="Times New Roman" w:cs="Times New Roman"/>
          <w:sz w:val="20"/>
          <w:szCs w:val="20"/>
        </w:rPr>
        <w:t>тивности и биоэквивалентност</w:t>
      </w:r>
      <w:r w:rsidR="00E220D7">
        <w:rPr>
          <w:rFonts w:ascii="Times New Roman" w:hAnsi="Times New Roman" w:cs="Times New Roman"/>
          <w:sz w:val="20"/>
          <w:szCs w:val="20"/>
        </w:rPr>
        <w:t>и</w:t>
      </w:r>
      <w:r w:rsidRPr="00F85DF3">
        <w:rPr>
          <w:rFonts w:ascii="Times New Roman" w:hAnsi="Times New Roman" w:cs="Times New Roman"/>
          <w:sz w:val="20"/>
          <w:szCs w:val="20"/>
        </w:rPr>
        <w:t xml:space="preserve"> препарата ветеринарного «Димедрол-вет 2</w:t>
      </w:r>
      <w:r w:rsidR="00E220D7">
        <w:rPr>
          <w:rFonts w:ascii="Times New Roman" w:hAnsi="Times New Roman" w:cs="Times New Roman"/>
          <w:sz w:val="20"/>
          <w:szCs w:val="20"/>
        </w:rPr>
        <w:t xml:space="preserve"> </w:t>
      </w:r>
      <w:r w:rsidRPr="00F85DF3">
        <w:rPr>
          <w:rFonts w:ascii="Times New Roman" w:hAnsi="Times New Roman" w:cs="Times New Roman"/>
          <w:sz w:val="20"/>
          <w:szCs w:val="20"/>
        </w:rPr>
        <w:t>% БТ» при зудящих дерматитах у собак.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b/>
          <w:sz w:val="20"/>
          <w:szCs w:val="20"/>
        </w:rPr>
        <w:t>Материал и методика исследований</w:t>
      </w:r>
      <w:r w:rsidRPr="00F85DF3">
        <w:rPr>
          <w:rFonts w:ascii="Times New Roman" w:hAnsi="Times New Roman" w:cs="Times New Roman"/>
          <w:sz w:val="20"/>
          <w:szCs w:val="20"/>
        </w:rPr>
        <w:t>. В 1 мл препарата ветер</w:t>
      </w:r>
      <w:r w:rsidRPr="00F85DF3">
        <w:rPr>
          <w:rFonts w:ascii="Times New Roman" w:hAnsi="Times New Roman" w:cs="Times New Roman"/>
          <w:sz w:val="20"/>
          <w:szCs w:val="20"/>
        </w:rPr>
        <w:t>и</w:t>
      </w:r>
      <w:r w:rsidRPr="00F85DF3">
        <w:rPr>
          <w:rFonts w:ascii="Times New Roman" w:hAnsi="Times New Roman" w:cs="Times New Roman"/>
          <w:sz w:val="20"/>
          <w:szCs w:val="20"/>
        </w:rPr>
        <w:t>нарного «Димедрол-вет 2</w:t>
      </w:r>
      <w:r w:rsidR="00E220D7">
        <w:rPr>
          <w:rFonts w:ascii="Times New Roman" w:hAnsi="Times New Roman" w:cs="Times New Roman"/>
          <w:sz w:val="20"/>
          <w:szCs w:val="20"/>
        </w:rPr>
        <w:t xml:space="preserve"> </w:t>
      </w:r>
      <w:r w:rsidRPr="00F85DF3">
        <w:rPr>
          <w:rFonts w:ascii="Times New Roman" w:hAnsi="Times New Roman" w:cs="Times New Roman"/>
          <w:sz w:val="20"/>
          <w:szCs w:val="20"/>
        </w:rPr>
        <w:t>% БТ», представленного ООО «Белэкоте</w:t>
      </w:r>
      <w:r w:rsidRPr="00F85DF3">
        <w:rPr>
          <w:rFonts w:ascii="Times New Roman" w:hAnsi="Times New Roman" w:cs="Times New Roman"/>
          <w:sz w:val="20"/>
          <w:szCs w:val="20"/>
        </w:rPr>
        <w:t>х</w:t>
      </w:r>
      <w:r w:rsidRPr="00F85DF3">
        <w:rPr>
          <w:rFonts w:ascii="Times New Roman" w:hAnsi="Times New Roman" w:cs="Times New Roman"/>
          <w:sz w:val="20"/>
          <w:szCs w:val="20"/>
        </w:rPr>
        <w:t>ника»</w:t>
      </w:r>
      <w:r w:rsidR="00E220D7">
        <w:rPr>
          <w:rFonts w:ascii="Times New Roman" w:hAnsi="Times New Roman" w:cs="Times New Roman"/>
          <w:sz w:val="20"/>
          <w:szCs w:val="20"/>
        </w:rPr>
        <w:t>,</w:t>
      </w:r>
      <w:r w:rsidRPr="00F85DF3">
        <w:rPr>
          <w:rFonts w:ascii="Times New Roman" w:hAnsi="Times New Roman" w:cs="Times New Roman"/>
          <w:sz w:val="20"/>
          <w:szCs w:val="20"/>
        </w:rPr>
        <w:t xml:space="preserve"> содержится 20 мг дифенгидрамина гидрохлорида и растворит</w:t>
      </w:r>
      <w:r w:rsidRPr="00F85DF3">
        <w:rPr>
          <w:rFonts w:ascii="Times New Roman" w:hAnsi="Times New Roman" w:cs="Times New Roman"/>
          <w:sz w:val="20"/>
          <w:szCs w:val="20"/>
        </w:rPr>
        <w:t>е</w:t>
      </w:r>
      <w:r w:rsidRPr="00F85DF3">
        <w:rPr>
          <w:rFonts w:ascii="Times New Roman" w:hAnsi="Times New Roman" w:cs="Times New Roman"/>
          <w:sz w:val="20"/>
          <w:szCs w:val="20"/>
        </w:rPr>
        <w:t>ля до 1 мл.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Дифенгидрамин – производное этаноламина, блокатор Н</w:t>
      </w:r>
      <w:r w:rsidRPr="00F85DF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F85DF3">
        <w:rPr>
          <w:rFonts w:ascii="Times New Roman" w:hAnsi="Times New Roman" w:cs="Times New Roman"/>
          <w:sz w:val="20"/>
          <w:szCs w:val="20"/>
        </w:rPr>
        <w:t>-гиста</w:t>
      </w:r>
      <w:r w:rsidR="00E220D7">
        <w:rPr>
          <w:rFonts w:ascii="Times New Roman" w:hAnsi="Times New Roman" w:cs="Times New Roman"/>
          <w:sz w:val="20"/>
          <w:szCs w:val="20"/>
        </w:rPr>
        <w:t>-</w:t>
      </w:r>
      <w:r w:rsidRPr="00F85DF3">
        <w:rPr>
          <w:rFonts w:ascii="Times New Roman" w:hAnsi="Times New Roman" w:cs="Times New Roman"/>
          <w:sz w:val="20"/>
          <w:szCs w:val="20"/>
        </w:rPr>
        <w:t>миновых рецепторов первого поколения. Препарат оказывает антиги</w:t>
      </w:r>
      <w:r w:rsidRPr="00F85DF3">
        <w:rPr>
          <w:rFonts w:ascii="Times New Roman" w:hAnsi="Times New Roman" w:cs="Times New Roman"/>
          <w:sz w:val="20"/>
          <w:szCs w:val="20"/>
        </w:rPr>
        <w:t>с</w:t>
      </w:r>
      <w:r w:rsidRPr="00F85DF3">
        <w:rPr>
          <w:rFonts w:ascii="Times New Roman" w:hAnsi="Times New Roman" w:cs="Times New Roman"/>
          <w:sz w:val="20"/>
          <w:szCs w:val="20"/>
        </w:rPr>
        <w:t>таминное, противоаллергическое, противорвотное и седативное дейс</w:t>
      </w:r>
      <w:r w:rsidRPr="00F85DF3">
        <w:rPr>
          <w:rFonts w:ascii="Times New Roman" w:hAnsi="Times New Roman" w:cs="Times New Roman"/>
          <w:sz w:val="20"/>
          <w:szCs w:val="20"/>
        </w:rPr>
        <w:t>т</w:t>
      </w:r>
      <w:r w:rsidRPr="00F85DF3">
        <w:rPr>
          <w:rFonts w:ascii="Times New Roman" w:hAnsi="Times New Roman" w:cs="Times New Roman"/>
          <w:sz w:val="20"/>
          <w:szCs w:val="20"/>
        </w:rPr>
        <w:t>вие. Действие на центральную нервную систему обусловлено блокадой H</w:t>
      </w:r>
      <w:r w:rsidRPr="00F85DF3">
        <w:rPr>
          <w:rFonts w:ascii="Times New Roman" w:hAnsi="Times New Roman" w:cs="Times New Roman"/>
          <w:sz w:val="20"/>
          <w:szCs w:val="20"/>
          <w:vertAlign w:val="subscript"/>
        </w:rPr>
        <w:t>l</w:t>
      </w:r>
      <w:r w:rsidRPr="00F85DF3">
        <w:rPr>
          <w:rFonts w:ascii="Times New Roman" w:hAnsi="Times New Roman" w:cs="Times New Roman"/>
          <w:sz w:val="20"/>
          <w:szCs w:val="20"/>
        </w:rPr>
        <w:t>-гистаминовых рецепторов мозга и центральным м-холино</w:t>
      </w:r>
      <w:r w:rsidR="00E220D7">
        <w:rPr>
          <w:rFonts w:ascii="Times New Roman" w:hAnsi="Times New Roman" w:cs="Times New Roman"/>
          <w:sz w:val="20"/>
          <w:szCs w:val="20"/>
        </w:rPr>
        <w:t>-</w:t>
      </w:r>
      <w:r w:rsidRPr="00F85DF3">
        <w:rPr>
          <w:rFonts w:ascii="Times New Roman" w:hAnsi="Times New Roman" w:cs="Times New Roman"/>
          <w:sz w:val="20"/>
          <w:szCs w:val="20"/>
        </w:rPr>
        <w:t>блокирующим действием (угнетение или возбуждение центральной нервной системы).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lastRenderedPageBreak/>
        <w:t>Обладает выраженной Н</w:t>
      </w:r>
      <w:r w:rsidRPr="00F85DF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F85DF3">
        <w:rPr>
          <w:rFonts w:ascii="Times New Roman" w:hAnsi="Times New Roman" w:cs="Times New Roman"/>
          <w:sz w:val="20"/>
          <w:szCs w:val="20"/>
        </w:rPr>
        <w:t>-блокирующей активностью, уменьшает или предупреждает вызываемые гистамином спазмы гладкой мускул</w:t>
      </w:r>
      <w:r w:rsidRPr="00F85DF3">
        <w:rPr>
          <w:rFonts w:ascii="Times New Roman" w:hAnsi="Times New Roman" w:cs="Times New Roman"/>
          <w:sz w:val="20"/>
          <w:szCs w:val="20"/>
        </w:rPr>
        <w:t>а</w:t>
      </w:r>
      <w:r w:rsidRPr="00F85DF3">
        <w:rPr>
          <w:rFonts w:ascii="Times New Roman" w:hAnsi="Times New Roman" w:cs="Times New Roman"/>
          <w:sz w:val="20"/>
          <w:szCs w:val="20"/>
        </w:rPr>
        <w:t>туры, повышение проницаемости капилляров, отек тканей, зуд и гип</w:t>
      </w:r>
      <w:r w:rsidRPr="00F85DF3">
        <w:rPr>
          <w:rFonts w:ascii="Times New Roman" w:hAnsi="Times New Roman" w:cs="Times New Roman"/>
          <w:sz w:val="20"/>
          <w:szCs w:val="20"/>
        </w:rPr>
        <w:t>е</w:t>
      </w:r>
      <w:r w:rsidRPr="00F85DF3">
        <w:rPr>
          <w:rFonts w:ascii="Times New Roman" w:hAnsi="Times New Roman" w:cs="Times New Roman"/>
          <w:sz w:val="20"/>
          <w:szCs w:val="20"/>
        </w:rPr>
        <w:t xml:space="preserve">ремию. Блокируя м-холинорецепторы в центральной нервной системе, оказывает седативный, снотворный и противорвотный эффекты. 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После внутримышечного введения хорошо распределяется в орг</w:t>
      </w:r>
      <w:r w:rsidRPr="00F85DF3">
        <w:rPr>
          <w:rFonts w:ascii="Times New Roman" w:hAnsi="Times New Roman" w:cs="Times New Roman"/>
          <w:sz w:val="20"/>
          <w:szCs w:val="20"/>
        </w:rPr>
        <w:t>а</w:t>
      </w:r>
      <w:r w:rsidRPr="00F85DF3">
        <w:rPr>
          <w:rFonts w:ascii="Times New Roman" w:hAnsi="Times New Roman" w:cs="Times New Roman"/>
          <w:sz w:val="20"/>
          <w:szCs w:val="20"/>
        </w:rPr>
        <w:t>низме, проходит через гематоэнцефалический барьер и плаценту. Св</w:t>
      </w:r>
      <w:r w:rsidRPr="00F85DF3">
        <w:rPr>
          <w:rFonts w:ascii="Times New Roman" w:hAnsi="Times New Roman" w:cs="Times New Roman"/>
          <w:sz w:val="20"/>
          <w:szCs w:val="20"/>
        </w:rPr>
        <w:t>я</w:t>
      </w:r>
      <w:r w:rsidRPr="00F85DF3">
        <w:rPr>
          <w:rFonts w:ascii="Times New Roman" w:hAnsi="Times New Roman" w:cs="Times New Roman"/>
          <w:sz w:val="20"/>
          <w:szCs w:val="20"/>
        </w:rPr>
        <w:t>зывается с белками плазмы на 98</w:t>
      </w:r>
      <w:r w:rsidRPr="008F1303">
        <w:rPr>
          <w:rFonts w:ascii="Times New Roman" w:hAnsi="Times New Roman" w:cs="Times New Roman"/>
          <w:sz w:val="20"/>
          <w:szCs w:val="20"/>
        </w:rPr>
        <w:t>–</w:t>
      </w:r>
      <w:r w:rsidRPr="00F85DF3">
        <w:rPr>
          <w:rFonts w:ascii="Times New Roman" w:hAnsi="Times New Roman" w:cs="Times New Roman"/>
          <w:sz w:val="20"/>
          <w:szCs w:val="20"/>
        </w:rPr>
        <w:t>99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85DF3">
        <w:rPr>
          <w:rFonts w:ascii="Times New Roman" w:hAnsi="Times New Roman" w:cs="Times New Roman"/>
          <w:sz w:val="20"/>
          <w:szCs w:val="20"/>
        </w:rPr>
        <w:t>%. Метаболизируется в печени. Период полувыведения составляет 1</w:t>
      </w:r>
      <w:r w:rsidRPr="008F1303">
        <w:rPr>
          <w:rFonts w:ascii="Times New Roman" w:hAnsi="Times New Roman" w:cs="Times New Roman"/>
          <w:sz w:val="20"/>
          <w:szCs w:val="20"/>
        </w:rPr>
        <w:t>–</w:t>
      </w:r>
      <w:r w:rsidRPr="00F85DF3">
        <w:rPr>
          <w:rFonts w:ascii="Times New Roman" w:hAnsi="Times New Roman" w:cs="Times New Roman"/>
          <w:sz w:val="20"/>
          <w:szCs w:val="20"/>
        </w:rPr>
        <w:t>4 часа. Экскретируется частично с молоком. В течение суток полностью выводится из организма пр</w:t>
      </w:r>
      <w:r w:rsidRPr="00F85DF3">
        <w:rPr>
          <w:rFonts w:ascii="Times New Roman" w:hAnsi="Times New Roman" w:cs="Times New Roman"/>
          <w:sz w:val="20"/>
          <w:szCs w:val="20"/>
        </w:rPr>
        <w:t>е</w:t>
      </w:r>
      <w:r w:rsidRPr="00F85DF3">
        <w:rPr>
          <w:rFonts w:ascii="Times New Roman" w:hAnsi="Times New Roman" w:cs="Times New Roman"/>
          <w:sz w:val="20"/>
          <w:szCs w:val="20"/>
        </w:rPr>
        <w:t xml:space="preserve">имущественно в виде бензгидрола, конъюгированного с глюкуроновой кислотой, и только в незначительном количестве </w:t>
      </w:r>
      <w:r w:rsidRPr="008F1303">
        <w:rPr>
          <w:rFonts w:ascii="Times New Roman" w:hAnsi="Times New Roman" w:cs="Times New Roman"/>
          <w:sz w:val="20"/>
          <w:szCs w:val="20"/>
        </w:rPr>
        <w:t>–</w:t>
      </w:r>
      <w:r w:rsidRPr="00F85DF3">
        <w:rPr>
          <w:rFonts w:ascii="Times New Roman" w:hAnsi="Times New Roman" w:cs="Times New Roman"/>
          <w:sz w:val="20"/>
          <w:szCs w:val="20"/>
        </w:rPr>
        <w:t xml:space="preserve"> в неизмененном виде с мочой.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Препарат применяют крупному и мелкому рогатому скоту, свин</w:t>
      </w:r>
      <w:r w:rsidRPr="00F85DF3">
        <w:rPr>
          <w:rFonts w:ascii="Times New Roman" w:hAnsi="Times New Roman" w:cs="Times New Roman"/>
          <w:sz w:val="20"/>
          <w:szCs w:val="20"/>
        </w:rPr>
        <w:t>ь</w:t>
      </w:r>
      <w:r w:rsidRPr="00F85DF3">
        <w:rPr>
          <w:rFonts w:ascii="Times New Roman" w:hAnsi="Times New Roman" w:cs="Times New Roman"/>
          <w:sz w:val="20"/>
          <w:szCs w:val="20"/>
        </w:rPr>
        <w:t>ям, лошадям, собакам, кошкам и хорькам для профилактики и обле</w:t>
      </w:r>
      <w:r w:rsidRPr="00F85DF3">
        <w:rPr>
          <w:rFonts w:ascii="Times New Roman" w:hAnsi="Times New Roman" w:cs="Times New Roman"/>
          <w:sz w:val="20"/>
          <w:szCs w:val="20"/>
        </w:rPr>
        <w:t>г</w:t>
      </w:r>
      <w:r w:rsidRPr="00F85DF3">
        <w:rPr>
          <w:rFonts w:ascii="Times New Roman" w:hAnsi="Times New Roman" w:cs="Times New Roman"/>
          <w:sz w:val="20"/>
          <w:szCs w:val="20"/>
        </w:rPr>
        <w:t>чения аллергических реакций; при сывороточной болезни, анафила</w:t>
      </w:r>
      <w:r w:rsidRPr="00F85DF3">
        <w:rPr>
          <w:rFonts w:ascii="Times New Roman" w:hAnsi="Times New Roman" w:cs="Times New Roman"/>
          <w:sz w:val="20"/>
          <w:szCs w:val="20"/>
        </w:rPr>
        <w:t>к</w:t>
      </w:r>
      <w:r w:rsidRPr="00F85DF3">
        <w:rPr>
          <w:rFonts w:ascii="Times New Roman" w:hAnsi="Times New Roman" w:cs="Times New Roman"/>
          <w:sz w:val="20"/>
          <w:szCs w:val="20"/>
        </w:rPr>
        <w:t>тическом шоке, зуде, атопическом дерматите, аллергических конъюн</w:t>
      </w:r>
      <w:r w:rsidRPr="00F85DF3">
        <w:rPr>
          <w:rFonts w:ascii="Times New Roman" w:hAnsi="Times New Roman" w:cs="Times New Roman"/>
          <w:sz w:val="20"/>
          <w:szCs w:val="20"/>
        </w:rPr>
        <w:t>к</w:t>
      </w:r>
      <w:r w:rsidRPr="00F85DF3">
        <w:rPr>
          <w:rFonts w:ascii="Times New Roman" w:hAnsi="Times New Roman" w:cs="Times New Roman"/>
          <w:sz w:val="20"/>
          <w:szCs w:val="20"/>
        </w:rPr>
        <w:t>тивитах, ринитах, полиартритах, суставном и мышечном ревматизме; для уменьшения реакции при переливании крови и кровезамещающих жидкостей, для предупреждения рвоты, как седативное и в сочетании со снотворными; в комплексной терапии при заболеваниях респир</w:t>
      </w:r>
      <w:r w:rsidRPr="00F85DF3">
        <w:rPr>
          <w:rFonts w:ascii="Times New Roman" w:hAnsi="Times New Roman" w:cs="Times New Roman"/>
          <w:sz w:val="20"/>
          <w:szCs w:val="20"/>
        </w:rPr>
        <w:t>а</w:t>
      </w:r>
      <w:r w:rsidRPr="00F85DF3">
        <w:rPr>
          <w:rFonts w:ascii="Times New Roman" w:hAnsi="Times New Roman" w:cs="Times New Roman"/>
          <w:sz w:val="20"/>
          <w:szCs w:val="20"/>
        </w:rPr>
        <w:t>торной системы, желудочно-кишечно</w:t>
      </w:r>
      <w:r w:rsidR="00E220D7">
        <w:rPr>
          <w:rFonts w:ascii="Times New Roman" w:hAnsi="Times New Roman" w:cs="Times New Roman"/>
          <w:sz w:val="20"/>
          <w:szCs w:val="20"/>
        </w:rPr>
        <w:t>й,</w:t>
      </w:r>
      <w:r w:rsidRPr="00F85DF3">
        <w:rPr>
          <w:rFonts w:ascii="Times New Roman" w:hAnsi="Times New Roman" w:cs="Times New Roman"/>
          <w:sz w:val="20"/>
          <w:szCs w:val="20"/>
        </w:rPr>
        <w:t xml:space="preserve"> мочевой и половой систем, для премедикации перед общей анестезией.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Исследования проводили в условиях вивария терапевтической кл</w:t>
      </w:r>
      <w:r w:rsidRPr="00F85DF3">
        <w:rPr>
          <w:rFonts w:ascii="Times New Roman" w:hAnsi="Times New Roman" w:cs="Times New Roman"/>
          <w:sz w:val="20"/>
          <w:szCs w:val="20"/>
        </w:rPr>
        <w:t>и</w:t>
      </w:r>
      <w:r w:rsidRPr="00F85DF3">
        <w:rPr>
          <w:rFonts w:ascii="Times New Roman" w:hAnsi="Times New Roman" w:cs="Times New Roman"/>
          <w:sz w:val="20"/>
          <w:szCs w:val="20"/>
        </w:rPr>
        <w:t>ники, клиники кафедры акушерства, гинекологии и биотехнологии размножения животных УО ВГАВМ на собаках с признаками зудящ</w:t>
      </w:r>
      <w:r w:rsidRPr="00F85DF3">
        <w:rPr>
          <w:rFonts w:ascii="Times New Roman" w:hAnsi="Times New Roman" w:cs="Times New Roman"/>
          <w:sz w:val="20"/>
          <w:szCs w:val="20"/>
        </w:rPr>
        <w:t>е</w:t>
      </w:r>
      <w:r w:rsidRPr="00F85DF3">
        <w:rPr>
          <w:rFonts w:ascii="Times New Roman" w:hAnsi="Times New Roman" w:cs="Times New Roman"/>
          <w:sz w:val="20"/>
          <w:szCs w:val="20"/>
        </w:rPr>
        <w:t>го дерматита.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С этой целью в разное время были сформированы две группы собак</w:t>
      </w:r>
      <w:r w:rsidR="00E220D7" w:rsidRPr="00E220D7">
        <w:rPr>
          <w:rFonts w:ascii="Times New Roman" w:hAnsi="Times New Roman" w:cs="Times New Roman"/>
          <w:sz w:val="20"/>
          <w:szCs w:val="20"/>
        </w:rPr>
        <w:t xml:space="preserve"> </w:t>
      </w:r>
      <w:r w:rsidR="00E220D7">
        <w:rPr>
          <w:rFonts w:ascii="Times New Roman" w:hAnsi="Times New Roman" w:cs="Times New Roman"/>
          <w:sz w:val="20"/>
          <w:szCs w:val="20"/>
        </w:rPr>
        <w:t>(</w:t>
      </w:r>
      <w:r w:rsidR="00E220D7" w:rsidRPr="00F85DF3">
        <w:rPr>
          <w:rFonts w:ascii="Times New Roman" w:hAnsi="Times New Roman" w:cs="Times New Roman"/>
          <w:sz w:val="20"/>
          <w:szCs w:val="20"/>
        </w:rPr>
        <w:t>подопытная и контрольная</w:t>
      </w:r>
      <w:r w:rsidR="00E220D7">
        <w:rPr>
          <w:rFonts w:ascii="Times New Roman" w:hAnsi="Times New Roman" w:cs="Times New Roman"/>
          <w:sz w:val="20"/>
          <w:szCs w:val="20"/>
        </w:rPr>
        <w:t>)</w:t>
      </w:r>
      <w:r w:rsidRPr="00F85DF3">
        <w:rPr>
          <w:rFonts w:ascii="Times New Roman" w:hAnsi="Times New Roman" w:cs="Times New Roman"/>
          <w:sz w:val="20"/>
          <w:szCs w:val="20"/>
        </w:rPr>
        <w:t>, в возрасте от трех месяцев до двенадцати лет различных пород (английский бульдог, американский бульдог, французский бульдог, шарпей, той-терьр и др.), десять животных в подопытной и девять в контрольной, с клиническими признаками з</w:t>
      </w:r>
      <w:r w:rsidRPr="00F85DF3">
        <w:rPr>
          <w:rFonts w:ascii="Times New Roman" w:hAnsi="Times New Roman" w:cs="Times New Roman"/>
          <w:sz w:val="20"/>
          <w:szCs w:val="20"/>
        </w:rPr>
        <w:t>у</w:t>
      </w:r>
      <w:r w:rsidRPr="00F85DF3">
        <w:rPr>
          <w:rFonts w:ascii="Times New Roman" w:hAnsi="Times New Roman" w:cs="Times New Roman"/>
          <w:sz w:val="20"/>
          <w:szCs w:val="20"/>
        </w:rPr>
        <w:t>дящего дерматита.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Формирование больных животных в группы проводили постепе</w:t>
      </w:r>
      <w:r w:rsidRPr="00F85DF3">
        <w:rPr>
          <w:rFonts w:ascii="Times New Roman" w:hAnsi="Times New Roman" w:cs="Times New Roman"/>
          <w:sz w:val="20"/>
          <w:szCs w:val="20"/>
        </w:rPr>
        <w:t>н</w:t>
      </w:r>
      <w:r w:rsidRPr="00F85DF3">
        <w:rPr>
          <w:rFonts w:ascii="Times New Roman" w:hAnsi="Times New Roman" w:cs="Times New Roman"/>
          <w:sz w:val="20"/>
          <w:szCs w:val="20"/>
        </w:rPr>
        <w:t>но, по мере заболеваемости животных.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Перед применением препарата и назначением комплексного леч</w:t>
      </w:r>
      <w:r w:rsidRPr="00F85DF3">
        <w:rPr>
          <w:rFonts w:ascii="Times New Roman" w:hAnsi="Times New Roman" w:cs="Times New Roman"/>
          <w:sz w:val="20"/>
          <w:szCs w:val="20"/>
        </w:rPr>
        <w:t>е</w:t>
      </w:r>
      <w:r w:rsidRPr="00F85DF3">
        <w:rPr>
          <w:rFonts w:ascii="Times New Roman" w:hAnsi="Times New Roman" w:cs="Times New Roman"/>
          <w:sz w:val="20"/>
          <w:szCs w:val="20"/>
        </w:rPr>
        <w:t>ния определили степень выраженности клинических признаков и о</w:t>
      </w:r>
      <w:r w:rsidRPr="00F85DF3">
        <w:rPr>
          <w:rFonts w:ascii="Times New Roman" w:hAnsi="Times New Roman" w:cs="Times New Roman"/>
          <w:sz w:val="20"/>
          <w:szCs w:val="20"/>
        </w:rPr>
        <w:t>б</w:t>
      </w:r>
      <w:r w:rsidRPr="00F85DF3">
        <w:rPr>
          <w:rFonts w:ascii="Times New Roman" w:hAnsi="Times New Roman" w:cs="Times New Roman"/>
          <w:sz w:val="20"/>
          <w:szCs w:val="20"/>
        </w:rPr>
        <w:t xml:space="preserve">щего состояния больных животных. 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lastRenderedPageBreak/>
        <w:t>Заболевание у собак характеризовалось расчесами на коже разли</w:t>
      </w:r>
      <w:r w:rsidRPr="00F85DF3">
        <w:rPr>
          <w:rFonts w:ascii="Times New Roman" w:hAnsi="Times New Roman" w:cs="Times New Roman"/>
          <w:sz w:val="20"/>
          <w:szCs w:val="20"/>
        </w:rPr>
        <w:t>ч</w:t>
      </w:r>
      <w:r w:rsidRPr="00F85DF3">
        <w:rPr>
          <w:rFonts w:ascii="Times New Roman" w:hAnsi="Times New Roman" w:cs="Times New Roman"/>
          <w:sz w:val="20"/>
          <w:szCs w:val="20"/>
        </w:rPr>
        <w:t>ной степени и величины занимаемой площади, степени инфициров</w:t>
      </w:r>
      <w:r w:rsidRPr="00F85DF3">
        <w:rPr>
          <w:rFonts w:ascii="Times New Roman" w:hAnsi="Times New Roman" w:cs="Times New Roman"/>
          <w:sz w:val="20"/>
          <w:szCs w:val="20"/>
        </w:rPr>
        <w:t>а</w:t>
      </w:r>
      <w:r w:rsidRPr="00F85DF3">
        <w:rPr>
          <w:rFonts w:ascii="Times New Roman" w:hAnsi="Times New Roman" w:cs="Times New Roman"/>
          <w:sz w:val="20"/>
          <w:szCs w:val="20"/>
        </w:rPr>
        <w:t>ния, длительности протекания патологического процесса. У животных с выраженными клиническими признаками поражения отмечалось и</w:t>
      </w:r>
      <w:r w:rsidRPr="00F85DF3">
        <w:rPr>
          <w:rFonts w:ascii="Times New Roman" w:hAnsi="Times New Roman" w:cs="Times New Roman"/>
          <w:sz w:val="20"/>
          <w:szCs w:val="20"/>
        </w:rPr>
        <w:t>з</w:t>
      </w:r>
      <w:r w:rsidRPr="00F85DF3">
        <w:rPr>
          <w:rFonts w:ascii="Times New Roman" w:hAnsi="Times New Roman" w:cs="Times New Roman"/>
          <w:sz w:val="20"/>
          <w:szCs w:val="20"/>
        </w:rPr>
        <w:t>менение общего состояния организма: собаки испытывали зуд, бесп</w:t>
      </w:r>
      <w:r w:rsidRPr="00F85DF3">
        <w:rPr>
          <w:rFonts w:ascii="Times New Roman" w:hAnsi="Times New Roman" w:cs="Times New Roman"/>
          <w:sz w:val="20"/>
          <w:szCs w:val="20"/>
        </w:rPr>
        <w:t>о</w:t>
      </w:r>
      <w:r w:rsidRPr="00F85DF3">
        <w:rPr>
          <w:rFonts w:ascii="Times New Roman" w:hAnsi="Times New Roman" w:cs="Times New Roman"/>
          <w:sz w:val="20"/>
          <w:szCs w:val="20"/>
        </w:rPr>
        <w:t xml:space="preserve">койство, снижение аппетита, жажду. Места патологических изменений находились чаще всего в области головы, шеи и корня хвоста. 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Из анамнестических данных, полученных от владельцев животных, было выяснено, что заболевание развивалось на почве инфицирования нанесенных травматических поражений кожи; после попадания в о</w:t>
      </w:r>
      <w:r w:rsidRPr="00F85DF3">
        <w:rPr>
          <w:rFonts w:ascii="Times New Roman" w:hAnsi="Times New Roman" w:cs="Times New Roman"/>
          <w:sz w:val="20"/>
          <w:szCs w:val="20"/>
        </w:rPr>
        <w:t>р</w:t>
      </w:r>
      <w:r w:rsidRPr="00F85DF3">
        <w:rPr>
          <w:rFonts w:ascii="Times New Roman" w:hAnsi="Times New Roman" w:cs="Times New Roman"/>
          <w:sz w:val="20"/>
          <w:szCs w:val="20"/>
        </w:rPr>
        <w:t>ганизм пищевых аллергенов и укусов насекомых, купания в открытых водоемах. Способствовало развитию заболевания повышенная темп</w:t>
      </w:r>
      <w:r w:rsidRPr="00F85DF3">
        <w:rPr>
          <w:rFonts w:ascii="Times New Roman" w:hAnsi="Times New Roman" w:cs="Times New Roman"/>
          <w:sz w:val="20"/>
          <w:szCs w:val="20"/>
        </w:rPr>
        <w:t>е</w:t>
      </w:r>
      <w:r w:rsidRPr="00F85DF3">
        <w:rPr>
          <w:rFonts w:ascii="Times New Roman" w:hAnsi="Times New Roman" w:cs="Times New Roman"/>
          <w:sz w:val="20"/>
          <w:szCs w:val="20"/>
        </w:rPr>
        <w:t>ратура окружающей среды и др. Всем животным была проведена пе</w:t>
      </w:r>
      <w:r w:rsidRPr="00F85DF3">
        <w:rPr>
          <w:rFonts w:ascii="Times New Roman" w:hAnsi="Times New Roman" w:cs="Times New Roman"/>
          <w:sz w:val="20"/>
          <w:szCs w:val="20"/>
        </w:rPr>
        <w:t>р</w:t>
      </w:r>
      <w:r w:rsidRPr="00F85DF3">
        <w:rPr>
          <w:rFonts w:ascii="Times New Roman" w:hAnsi="Times New Roman" w:cs="Times New Roman"/>
          <w:sz w:val="20"/>
          <w:szCs w:val="20"/>
        </w:rPr>
        <w:t>вичная хирургическая обработка пораженных участков кожи.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Собакам подопытной группы в лечебных целях применяли преп</w:t>
      </w:r>
      <w:r w:rsidRPr="00F85DF3">
        <w:rPr>
          <w:rFonts w:ascii="Times New Roman" w:hAnsi="Times New Roman" w:cs="Times New Roman"/>
          <w:sz w:val="20"/>
          <w:szCs w:val="20"/>
        </w:rPr>
        <w:t>а</w:t>
      </w:r>
      <w:r w:rsidRPr="00F85DF3">
        <w:rPr>
          <w:rFonts w:ascii="Times New Roman" w:hAnsi="Times New Roman" w:cs="Times New Roman"/>
          <w:sz w:val="20"/>
          <w:szCs w:val="20"/>
        </w:rPr>
        <w:t>рат ветеринарный «Димедрол-вет 2</w:t>
      </w:r>
      <w:r w:rsidR="00E220D7">
        <w:rPr>
          <w:rFonts w:ascii="Times New Roman" w:hAnsi="Times New Roman" w:cs="Times New Roman"/>
          <w:sz w:val="20"/>
          <w:szCs w:val="20"/>
        </w:rPr>
        <w:t xml:space="preserve"> </w:t>
      </w:r>
      <w:r w:rsidRPr="00F85DF3">
        <w:rPr>
          <w:rFonts w:ascii="Times New Roman" w:hAnsi="Times New Roman" w:cs="Times New Roman"/>
          <w:sz w:val="20"/>
          <w:szCs w:val="20"/>
        </w:rPr>
        <w:t>% БТ» внутримышечно, в дозе 0,05</w:t>
      </w:r>
      <w:r w:rsidR="00E220D7">
        <w:rPr>
          <w:rFonts w:ascii="Times New Roman" w:hAnsi="Times New Roman" w:cs="Times New Roman"/>
          <w:sz w:val="20"/>
          <w:szCs w:val="20"/>
        </w:rPr>
        <w:t> </w:t>
      </w:r>
      <w:r w:rsidRPr="00F85DF3">
        <w:rPr>
          <w:rFonts w:ascii="Times New Roman" w:hAnsi="Times New Roman" w:cs="Times New Roman"/>
          <w:sz w:val="20"/>
          <w:szCs w:val="20"/>
        </w:rPr>
        <w:t>мл на кг массы животного, три раза в сутки, с равными интерв</w:t>
      </w:r>
      <w:r w:rsidRPr="00F85DF3">
        <w:rPr>
          <w:rFonts w:ascii="Times New Roman" w:hAnsi="Times New Roman" w:cs="Times New Roman"/>
          <w:sz w:val="20"/>
          <w:szCs w:val="20"/>
        </w:rPr>
        <w:t>а</w:t>
      </w:r>
      <w:r w:rsidRPr="00F85DF3">
        <w:rPr>
          <w:rFonts w:ascii="Times New Roman" w:hAnsi="Times New Roman" w:cs="Times New Roman"/>
          <w:sz w:val="20"/>
          <w:szCs w:val="20"/>
        </w:rPr>
        <w:t xml:space="preserve">лами, до выздоровления. 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Собакам контрольной группы в лечебных целях применяли преп</w:t>
      </w:r>
      <w:r w:rsidRPr="00F85DF3">
        <w:rPr>
          <w:rFonts w:ascii="Times New Roman" w:hAnsi="Times New Roman" w:cs="Times New Roman"/>
          <w:sz w:val="20"/>
          <w:szCs w:val="20"/>
        </w:rPr>
        <w:t>а</w:t>
      </w:r>
      <w:r w:rsidRPr="00F85DF3">
        <w:rPr>
          <w:rFonts w:ascii="Times New Roman" w:hAnsi="Times New Roman" w:cs="Times New Roman"/>
          <w:sz w:val="20"/>
          <w:szCs w:val="20"/>
        </w:rPr>
        <w:t>рат ветеринарный «Аллервет 1</w:t>
      </w:r>
      <w:r w:rsidR="00E220D7">
        <w:rPr>
          <w:rFonts w:ascii="Times New Roman" w:hAnsi="Times New Roman" w:cs="Times New Roman"/>
          <w:sz w:val="20"/>
          <w:szCs w:val="20"/>
        </w:rPr>
        <w:t xml:space="preserve"> </w:t>
      </w:r>
      <w:r w:rsidRPr="00F85DF3">
        <w:rPr>
          <w:rFonts w:ascii="Times New Roman" w:hAnsi="Times New Roman" w:cs="Times New Roman"/>
          <w:sz w:val="20"/>
          <w:szCs w:val="20"/>
        </w:rPr>
        <w:t>%» по схеме и в эквивалентной дозе</w:t>
      </w:r>
      <w:r w:rsidR="00E220D7">
        <w:rPr>
          <w:rFonts w:ascii="Times New Roman" w:hAnsi="Times New Roman" w:cs="Times New Roman"/>
          <w:sz w:val="20"/>
          <w:szCs w:val="20"/>
        </w:rPr>
        <w:t>,</w:t>
      </w:r>
      <w:r w:rsidRPr="00F85DF3">
        <w:rPr>
          <w:rFonts w:ascii="Times New Roman" w:hAnsi="Times New Roman" w:cs="Times New Roman"/>
          <w:sz w:val="20"/>
          <w:szCs w:val="20"/>
        </w:rPr>
        <w:t xml:space="preserve"> как собакам подопытной группы.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E3E76">
        <w:rPr>
          <w:rFonts w:ascii="Times New Roman" w:hAnsi="Times New Roman" w:cs="Times New Roman"/>
          <w:spacing w:val="-2"/>
          <w:sz w:val="20"/>
          <w:szCs w:val="20"/>
        </w:rPr>
        <w:t>В качестве антимикробного средства применяли препарат ветер</w:t>
      </w:r>
      <w:r w:rsidRPr="000E3E76">
        <w:rPr>
          <w:rFonts w:ascii="Times New Roman" w:hAnsi="Times New Roman" w:cs="Times New Roman"/>
          <w:spacing w:val="-2"/>
          <w:sz w:val="20"/>
          <w:szCs w:val="20"/>
        </w:rPr>
        <w:t>и</w:t>
      </w:r>
      <w:r w:rsidRPr="000E3E76">
        <w:rPr>
          <w:rFonts w:ascii="Times New Roman" w:hAnsi="Times New Roman" w:cs="Times New Roman"/>
          <w:spacing w:val="-2"/>
          <w:sz w:val="20"/>
          <w:szCs w:val="20"/>
        </w:rPr>
        <w:t>нарный суспензия «Рефкеном 2,5</w:t>
      </w:r>
      <w:r w:rsidR="00E220D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0E3E76">
        <w:rPr>
          <w:rFonts w:ascii="Times New Roman" w:hAnsi="Times New Roman" w:cs="Times New Roman"/>
          <w:spacing w:val="-2"/>
          <w:sz w:val="20"/>
          <w:szCs w:val="20"/>
        </w:rPr>
        <w:t>%», производимый ООО «Рубикон»</w:t>
      </w:r>
      <w:r w:rsidR="00E220D7">
        <w:rPr>
          <w:rFonts w:ascii="Times New Roman" w:hAnsi="Times New Roman" w:cs="Times New Roman"/>
          <w:spacing w:val="-2"/>
          <w:sz w:val="20"/>
          <w:szCs w:val="20"/>
        </w:rPr>
        <w:t>,</w:t>
      </w:r>
      <w:r w:rsidRPr="000E3E76">
        <w:rPr>
          <w:rFonts w:ascii="Times New Roman" w:hAnsi="Times New Roman" w:cs="Times New Roman"/>
          <w:spacing w:val="-2"/>
          <w:sz w:val="20"/>
          <w:szCs w:val="20"/>
        </w:rPr>
        <w:t xml:space="preserve"> в дозе 1 мл на 10 кг массы животного, один раз в сутки до выздоровления</w:t>
      </w:r>
      <w:r w:rsidRPr="00F85DF3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При выраженном зуде и экскориациях внутривенно вводили преп</w:t>
      </w:r>
      <w:r w:rsidRPr="00F85DF3">
        <w:rPr>
          <w:rFonts w:ascii="Times New Roman" w:hAnsi="Times New Roman" w:cs="Times New Roman"/>
          <w:sz w:val="20"/>
          <w:szCs w:val="20"/>
        </w:rPr>
        <w:t>а</w:t>
      </w:r>
      <w:r w:rsidRPr="00F85DF3">
        <w:rPr>
          <w:rFonts w:ascii="Times New Roman" w:hAnsi="Times New Roman" w:cs="Times New Roman"/>
          <w:sz w:val="20"/>
          <w:szCs w:val="20"/>
        </w:rPr>
        <w:t>рат ветеринарный «Аверон», 2</w:t>
      </w:r>
      <w:r w:rsidRPr="008F1303">
        <w:rPr>
          <w:rFonts w:ascii="Times New Roman" w:hAnsi="Times New Roman" w:cs="Times New Roman"/>
          <w:sz w:val="20"/>
          <w:szCs w:val="20"/>
        </w:rPr>
        <w:t>–</w:t>
      </w:r>
      <w:r w:rsidRPr="00F85DF3">
        <w:rPr>
          <w:rFonts w:ascii="Times New Roman" w:hAnsi="Times New Roman" w:cs="Times New Roman"/>
          <w:sz w:val="20"/>
          <w:szCs w:val="20"/>
        </w:rPr>
        <w:t>5 мл на животное, раз в день, 3</w:t>
      </w:r>
      <w:r w:rsidRPr="008F1303">
        <w:rPr>
          <w:rFonts w:ascii="Times New Roman" w:hAnsi="Times New Roman" w:cs="Times New Roman"/>
          <w:sz w:val="20"/>
          <w:szCs w:val="20"/>
        </w:rPr>
        <w:t>–</w:t>
      </w:r>
      <w:r w:rsidRPr="00F85DF3">
        <w:rPr>
          <w:rFonts w:ascii="Times New Roman" w:hAnsi="Times New Roman" w:cs="Times New Roman"/>
          <w:sz w:val="20"/>
          <w:szCs w:val="20"/>
        </w:rPr>
        <w:t>4 дня. В состав препарата входит натрия тиосульфат и натрия глутамат.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Поврежденные участки кожи обрабатывали аэрозольным препар</w:t>
      </w:r>
      <w:r w:rsidRPr="00F85DF3">
        <w:rPr>
          <w:rFonts w:ascii="Times New Roman" w:hAnsi="Times New Roman" w:cs="Times New Roman"/>
          <w:sz w:val="20"/>
          <w:szCs w:val="20"/>
        </w:rPr>
        <w:t>а</w:t>
      </w:r>
      <w:r w:rsidRPr="00F85DF3">
        <w:rPr>
          <w:rFonts w:ascii="Times New Roman" w:hAnsi="Times New Roman" w:cs="Times New Roman"/>
          <w:sz w:val="20"/>
          <w:szCs w:val="20"/>
        </w:rPr>
        <w:t>том «Алюминиум спрей», один-два раза в сутки до выздоровления. После обработки препаратом ветеринарным «Алюминиум спрей» р</w:t>
      </w:r>
      <w:r w:rsidRPr="00F85DF3">
        <w:rPr>
          <w:rFonts w:ascii="Times New Roman" w:hAnsi="Times New Roman" w:cs="Times New Roman"/>
          <w:sz w:val="20"/>
          <w:szCs w:val="20"/>
        </w:rPr>
        <w:t>е</w:t>
      </w:r>
      <w:r w:rsidRPr="00F85DF3">
        <w:rPr>
          <w:rFonts w:ascii="Times New Roman" w:hAnsi="Times New Roman" w:cs="Times New Roman"/>
          <w:sz w:val="20"/>
          <w:szCs w:val="20"/>
        </w:rPr>
        <w:t>комендовали не прикасаться к повреждённым участкам кожи 3</w:t>
      </w:r>
      <w:r w:rsidRPr="008F1303">
        <w:rPr>
          <w:rFonts w:ascii="Times New Roman" w:hAnsi="Times New Roman" w:cs="Times New Roman"/>
          <w:sz w:val="20"/>
          <w:szCs w:val="20"/>
        </w:rPr>
        <w:t>–</w:t>
      </w:r>
      <w:r w:rsidRPr="00F85DF3">
        <w:rPr>
          <w:rFonts w:ascii="Times New Roman" w:hAnsi="Times New Roman" w:cs="Times New Roman"/>
          <w:sz w:val="20"/>
          <w:szCs w:val="20"/>
        </w:rPr>
        <w:t>5 м</w:t>
      </w:r>
      <w:r w:rsidRPr="00F85DF3">
        <w:rPr>
          <w:rFonts w:ascii="Times New Roman" w:hAnsi="Times New Roman" w:cs="Times New Roman"/>
          <w:sz w:val="20"/>
          <w:szCs w:val="20"/>
        </w:rPr>
        <w:t>и</w:t>
      </w:r>
      <w:r w:rsidRPr="00F85DF3">
        <w:rPr>
          <w:rFonts w:ascii="Times New Roman" w:hAnsi="Times New Roman" w:cs="Times New Roman"/>
          <w:sz w:val="20"/>
          <w:szCs w:val="20"/>
        </w:rPr>
        <w:t>нут для образования пленки препарата.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 xml:space="preserve">Для улучшения функционального состояния печени животным всех групп внутрь рекомендовали задавать драже «Аллохол» по одному драже три раза в день, в течение двух недель, а также применяли </w:t>
      </w:r>
      <w:r w:rsidRPr="000E3E76">
        <w:rPr>
          <w:rFonts w:ascii="Times New Roman" w:hAnsi="Times New Roman" w:cs="Times New Roman"/>
          <w:spacing w:val="-2"/>
          <w:sz w:val="20"/>
          <w:szCs w:val="20"/>
        </w:rPr>
        <w:t>вит</w:t>
      </w:r>
      <w:r w:rsidRPr="000E3E76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0E3E76">
        <w:rPr>
          <w:rFonts w:ascii="Times New Roman" w:hAnsi="Times New Roman" w:cs="Times New Roman"/>
          <w:spacing w:val="-2"/>
          <w:sz w:val="20"/>
          <w:szCs w:val="20"/>
        </w:rPr>
        <w:t>мины группы B парентерально – B</w:t>
      </w:r>
      <w:r w:rsidRPr="000E3E76">
        <w:rPr>
          <w:rFonts w:ascii="Times New Roman" w:hAnsi="Times New Roman" w:cs="Times New Roman"/>
          <w:spacing w:val="-2"/>
          <w:sz w:val="20"/>
          <w:szCs w:val="20"/>
          <w:vertAlign w:val="subscript"/>
        </w:rPr>
        <w:t>1</w:t>
      </w:r>
      <w:r w:rsidRPr="000E3E76">
        <w:rPr>
          <w:rFonts w:ascii="Times New Roman" w:hAnsi="Times New Roman" w:cs="Times New Roman"/>
          <w:spacing w:val="-2"/>
          <w:sz w:val="20"/>
          <w:szCs w:val="20"/>
        </w:rPr>
        <w:t>, B</w:t>
      </w:r>
      <w:r w:rsidRPr="000E3E76">
        <w:rPr>
          <w:rFonts w:ascii="Times New Roman" w:hAnsi="Times New Roman" w:cs="Times New Roman"/>
          <w:spacing w:val="-2"/>
          <w:sz w:val="20"/>
          <w:szCs w:val="20"/>
          <w:vertAlign w:val="subscript"/>
        </w:rPr>
        <w:t>6</w:t>
      </w:r>
      <w:r w:rsidRPr="000E3E76">
        <w:rPr>
          <w:rFonts w:ascii="Times New Roman" w:hAnsi="Times New Roman" w:cs="Times New Roman"/>
          <w:spacing w:val="-2"/>
          <w:sz w:val="20"/>
          <w:szCs w:val="20"/>
        </w:rPr>
        <w:t>, и В</w:t>
      </w:r>
      <w:r w:rsidRPr="000E3E76">
        <w:rPr>
          <w:rFonts w:ascii="Times New Roman" w:hAnsi="Times New Roman" w:cs="Times New Roman"/>
          <w:spacing w:val="-2"/>
          <w:sz w:val="20"/>
          <w:szCs w:val="20"/>
          <w:vertAlign w:val="subscript"/>
        </w:rPr>
        <w:t>12</w:t>
      </w:r>
      <w:r w:rsidRPr="000E3E76">
        <w:rPr>
          <w:rFonts w:ascii="Times New Roman" w:hAnsi="Times New Roman" w:cs="Times New Roman"/>
          <w:spacing w:val="-2"/>
          <w:sz w:val="20"/>
          <w:szCs w:val="20"/>
        </w:rPr>
        <w:t xml:space="preserve"> , в дозах 0,005; 0,005 и 500</w:t>
      </w:r>
      <w:r w:rsidR="00E220D7">
        <w:rPr>
          <w:rFonts w:ascii="Times New Roman" w:hAnsi="Times New Roman" w:cs="Times New Roman"/>
          <w:spacing w:val="-2"/>
          <w:sz w:val="20"/>
          <w:szCs w:val="20"/>
        </w:rPr>
        <w:t> </w:t>
      </w:r>
      <w:r w:rsidRPr="000E3E76">
        <w:rPr>
          <w:rFonts w:ascii="Times New Roman" w:hAnsi="Times New Roman" w:cs="Times New Roman"/>
          <w:spacing w:val="-2"/>
          <w:sz w:val="20"/>
          <w:szCs w:val="20"/>
        </w:rPr>
        <w:t>мкг на животное соответственно, один раз в день до выздоровления.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 xml:space="preserve">Парентеральное введение лекарственных средств осуществляли при помощи шприцев однократного применения, систем для вливания </w:t>
      </w:r>
      <w:r w:rsidRPr="00F85DF3">
        <w:rPr>
          <w:rFonts w:ascii="Times New Roman" w:hAnsi="Times New Roman" w:cs="Times New Roman"/>
          <w:sz w:val="20"/>
          <w:szCs w:val="20"/>
        </w:rPr>
        <w:lastRenderedPageBreak/>
        <w:t>в малые вены, систем для инфузий, инъекционных игл однократного применения. Места инъекций обрабатывали септоцидом.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b/>
          <w:sz w:val="20"/>
          <w:szCs w:val="20"/>
        </w:rPr>
        <w:t>Результаты исследований и их обсуждение</w:t>
      </w:r>
      <w:r w:rsidRPr="00F85DF3">
        <w:rPr>
          <w:rFonts w:ascii="Times New Roman" w:hAnsi="Times New Roman" w:cs="Times New Roman"/>
          <w:sz w:val="20"/>
          <w:szCs w:val="20"/>
        </w:rPr>
        <w:t>. При проведении комплексной терапии выздоровление собак всех групп происходило постепенно. Действие препаратов проявлялось уже через 3</w:t>
      </w:r>
      <w:r w:rsidRPr="008F1303">
        <w:rPr>
          <w:rFonts w:ascii="Times New Roman" w:hAnsi="Times New Roman" w:cs="Times New Roman"/>
          <w:sz w:val="20"/>
          <w:szCs w:val="20"/>
        </w:rPr>
        <w:t>–</w:t>
      </w:r>
      <w:r w:rsidRPr="00F85DF3">
        <w:rPr>
          <w:rFonts w:ascii="Times New Roman" w:hAnsi="Times New Roman" w:cs="Times New Roman"/>
          <w:sz w:val="20"/>
          <w:szCs w:val="20"/>
        </w:rPr>
        <w:t xml:space="preserve">5 часов </w:t>
      </w:r>
      <w:r w:rsidR="00E220D7">
        <w:rPr>
          <w:rFonts w:ascii="Times New Roman" w:hAnsi="Times New Roman" w:cs="Times New Roman"/>
          <w:sz w:val="20"/>
          <w:szCs w:val="20"/>
        </w:rPr>
        <w:t>с</w:t>
      </w:r>
      <w:r w:rsidRPr="00F85DF3">
        <w:rPr>
          <w:rFonts w:ascii="Times New Roman" w:hAnsi="Times New Roman" w:cs="Times New Roman"/>
          <w:sz w:val="20"/>
          <w:szCs w:val="20"/>
        </w:rPr>
        <w:t xml:space="preserve"> момента введения и характеризовалось снижением интенсивности з</w:t>
      </w:r>
      <w:r w:rsidRPr="00F85DF3">
        <w:rPr>
          <w:rFonts w:ascii="Times New Roman" w:hAnsi="Times New Roman" w:cs="Times New Roman"/>
          <w:sz w:val="20"/>
          <w:szCs w:val="20"/>
        </w:rPr>
        <w:t>у</w:t>
      </w:r>
      <w:r w:rsidRPr="00F85DF3">
        <w:rPr>
          <w:rFonts w:ascii="Times New Roman" w:hAnsi="Times New Roman" w:cs="Times New Roman"/>
          <w:sz w:val="20"/>
          <w:szCs w:val="20"/>
        </w:rPr>
        <w:t xml:space="preserve">да, уменьшением беспокойства (седацией). Заметно уменьшился отек тканей, гиперемия и экссудация. 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Противозудная и противовоспалительная активность изучаемых препаратов находится на достаточно высоком терапевтическом уро</w:t>
      </w:r>
      <w:r w:rsidRPr="00F85DF3">
        <w:rPr>
          <w:rFonts w:ascii="Times New Roman" w:hAnsi="Times New Roman" w:cs="Times New Roman"/>
          <w:sz w:val="20"/>
          <w:szCs w:val="20"/>
        </w:rPr>
        <w:t>в</w:t>
      </w:r>
      <w:r w:rsidRPr="00F85DF3">
        <w:rPr>
          <w:rFonts w:ascii="Times New Roman" w:hAnsi="Times New Roman" w:cs="Times New Roman"/>
          <w:sz w:val="20"/>
          <w:szCs w:val="20"/>
        </w:rPr>
        <w:t>не, и не отмечено четких различий в действии изучаемых препаратов.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 xml:space="preserve">За время последующих наблюдений во время проведения лечебных мероприятий, у животных как подопытной, так и контрольной групп отмечалась положительная динамика выздоровления. Значительно снизилась интенсивность зуда, расчесы на коже постепенно исчезали, отмечалась интенсивная эпителизация. 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На 3</w:t>
      </w:r>
      <w:r w:rsidRPr="008F1303">
        <w:rPr>
          <w:rFonts w:ascii="Times New Roman" w:hAnsi="Times New Roman" w:cs="Times New Roman"/>
          <w:sz w:val="20"/>
          <w:szCs w:val="20"/>
        </w:rPr>
        <w:t>–</w:t>
      </w:r>
      <w:r w:rsidRPr="00F85DF3">
        <w:rPr>
          <w:rFonts w:ascii="Times New Roman" w:hAnsi="Times New Roman" w:cs="Times New Roman"/>
          <w:sz w:val="20"/>
          <w:szCs w:val="20"/>
        </w:rPr>
        <w:t>4 сутки лечения животных обеих групп признаков зуда у ж</w:t>
      </w:r>
      <w:r w:rsidRPr="00F85DF3">
        <w:rPr>
          <w:rFonts w:ascii="Times New Roman" w:hAnsi="Times New Roman" w:cs="Times New Roman"/>
          <w:sz w:val="20"/>
          <w:szCs w:val="20"/>
        </w:rPr>
        <w:t>и</w:t>
      </w:r>
      <w:r w:rsidRPr="00F85DF3">
        <w:rPr>
          <w:rFonts w:ascii="Times New Roman" w:hAnsi="Times New Roman" w:cs="Times New Roman"/>
          <w:sz w:val="20"/>
          <w:szCs w:val="20"/>
        </w:rPr>
        <w:t>вотных не отмечали.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Полное клиническое выздоровление с</w:t>
      </w:r>
      <w:r>
        <w:rPr>
          <w:rFonts w:ascii="Times New Roman" w:hAnsi="Times New Roman" w:cs="Times New Roman"/>
          <w:sz w:val="20"/>
          <w:szCs w:val="20"/>
        </w:rPr>
        <w:t>обак всех групп отмечалось на 6</w:t>
      </w:r>
      <w:r w:rsidRPr="008F1303">
        <w:rPr>
          <w:rFonts w:ascii="Times New Roman" w:hAnsi="Times New Roman" w:cs="Times New Roman"/>
          <w:sz w:val="20"/>
          <w:szCs w:val="20"/>
        </w:rPr>
        <w:t>–</w:t>
      </w:r>
      <w:r w:rsidRPr="00F85DF3">
        <w:rPr>
          <w:rFonts w:ascii="Times New Roman" w:hAnsi="Times New Roman" w:cs="Times New Roman"/>
          <w:sz w:val="20"/>
          <w:szCs w:val="20"/>
        </w:rPr>
        <w:t xml:space="preserve">8 сутки. 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После клинического выздоровления и наблюдения за собаками всех групп в течение десяти дней возобновления заболевания не отмечено. Падежа животных в группах не было.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У отдельных собак как подопытной, так и контрольной группы п</w:t>
      </w:r>
      <w:r w:rsidRPr="00F85DF3">
        <w:rPr>
          <w:rFonts w:ascii="Times New Roman" w:hAnsi="Times New Roman" w:cs="Times New Roman"/>
          <w:sz w:val="20"/>
          <w:szCs w:val="20"/>
        </w:rPr>
        <w:t>о</w:t>
      </w:r>
      <w:r w:rsidRPr="00F85DF3">
        <w:rPr>
          <w:rFonts w:ascii="Times New Roman" w:hAnsi="Times New Roman" w:cs="Times New Roman"/>
          <w:sz w:val="20"/>
          <w:szCs w:val="20"/>
        </w:rPr>
        <w:t xml:space="preserve">сле введения исследуемых препаратов отмечалась сухость слизистых оболочек ротовой полости и жажда. </w:t>
      </w:r>
    </w:p>
    <w:p w:rsidR="004517EB" w:rsidRPr="00F85DF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sz w:val="20"/>
          <w:szCs w:val="20"/>
        </w:rPr>
        <w:t>Выраженной болезненности на месте введения препаратов соде</w:t>
      </w:r>
      <w:r w:rsidRPr="00F85DF3">
        <w:rPr>
          <w:rFonts w:ascii="Times New Roman" w:hAnsi="Times New Roman" w:cs="Times New Roman"/>
          <w:sz w:val="20"/>
          <w:szCs w:val="20"/>
        </w:rPr>
        <w:t>р</w:t>
      </w:r>
      <w:r w:rsidRPr="00F85DF3">
        <w:rPr>
          <w:rFonts w:ascii="Times New Roman" w:hAnsi="Times New Roman" w:cs="Times New Roman"/>
          <w:sz w:val="20"/>
          <w:szCs w:val="20"/>
        </w:rPr>
        <w:t xml:space="preserve">жащих дифенгидрамина гидрохлорид не отмечали.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85DF3">
        <w:rPr>
          <w:rFonts w:ascii="Times New Roman" w:hAnsi="Times New Roman" w:cs="Times New Roman"/>
          <w:b/>
          <w:sz w:val="20"/>
          <w:szCs w:val="20"/>
        </w:rPr>
        <w:t xml:space="preserve">Заключение. </w:t>
      </w:r>
      <w:r w:rsidRPr="00F85DF3">
        <w:rPr>
          <w:rFonts w:ascii="Times New Roman" w:hAnsi="Times New Roman" w:cs="Times New Roman"/>
          <w:sz w:val="20"/>
          <w:szCs w:val="20"/>
        </w:rPr>
        <w:t xml:space="preserve">Исходя из приведенных исследований </w:t>
      </w:r>
      <w:r w:rsidR="00E220D7">
        <w:rPr>
          <w:rFonts w:ascii="Times New Roman" w:hAnsi="Times New Roman" w:cs="Times New Roman"/>
          <w:sz w:val="20"/>
          <w:szCs w:val="20"/>
        </w:rPr>
        <w:t xml:space="preserve">мы </w:t>
      </w:r>
      <w:r w:rsidRPr="00F85DF3">
        <w:rPr>
          <w:rFonts w:ascii="Times New Roman" w:hAnsi="Times New Roman" w:cs="Times New Roman"/>
          <w:sz w:val="20"/>
          <w:szCs w:val="20"/>
        </w:rPr>
        <w:t>мож</w:t>
      </w:r>
      <w:r w:rsidR="00E220D7">
        <w:rPr>
          <w:rFonts w:ascii="Times New Roman" w:hAnsi="Times New Roman" w:cs="Times New Roman"/>
          <w:sz w:val="20"/>
          <w:szCs w:val="20"/>
        </w:rPr>
        <w:t>ем</w:t>
      </w:r>
      <w:r w:rsidRPr="00F85DF3">
        <w:rPr>
          <w:rFonts w:ascii="Times New Roman" w:hAnsi="Times New Roman" w:cs="Times New Roman"/>
          <w:sz w:val="20"/>
          <w:szCs w:val="20"/>
        </w:rPr>
        <w:t xml:space="preserve"> з</w:t>
      </w:r>
      <w:r w:rsidRPr="00F85DF3">
        <w:rPr>
          <w:rFonts w:ascii="Times New Roman" w:hAnsi="Times New Roman" w:cs="Times New Roman"/>
          <w:sz w:val="20"/>
          <w:szCs w:val="20"/>
        </w:rPr>
        <w:t>а</w:t>
      </w:r>
      <w:r w:rsidRPr="00F85DF3">
        <w:rPr>
          <w:rFonts w:ascii="Times New Roman" w:hAnsi="Times New Roman" w:cs="Times New Roman"/>
          <w:sz w:val="20"/>
          <w:szCs w:val="20"/>
        </w:rPr>
        <w:t>ключить, что препарат ветеринарный «Димедрол-вет 2</w:t>
      </w:r>
      <w:r w:rsidR="00E220D7">
        <w:rPr>
          <w:rFonts w:ascii="Times New Roman" w:hAnsi="Times New Roman" w:cs="Times New Roman"/>
          <w:sz w:val="20"/>
          <w:szCs w:val="20"/>
        </w:rPr>
        <w:t xml:space="preserve"> </w:t>
      </w:r>
      <w:r w:rsidRPr="00F85DF3">
        <w:rPr>
          <w:rFonts w:ascii="Times New Roman" w:hAnsi="Times New Roman" w:cs="Times New Roman"/>
          <w:sz w:val="20"/>
          <w:szCs w:val="20"/>
        </w:rPr>
        <w:t>% БТ»</w:t>
      </w:r>
      <w:r w:rsidR="00E220D7">
        <w:rPr>
          <w:rFonts w:ascii="Times New Roman" w:hAnsi="Times New Roman" w:cs="Times New Roman"/>
          <w:sz w:val="20"/>
          <w:szCs w:val="20"/>
        </w:rPr>
        <w:t>,</w:t>
      </w:r>
      <w:r w:rsidRPr="00F85DF3">
        <w:rPr>
          <w:rFonts w:ascii="Times New Roman" w:hAnsi="Times New Roman" w:cs="Times New Roman"/>
          <w:sz w:val="20"/>
          <w:szCs w:val="20"/>
        </w:rPr>
        <w:t xml:space="preserve"> разр</w:t>
      </w:r>
      <w:r w:rsidRPr="00F85DF3">
        <w:rPr>
          <w:rFonts w:ascii="Times New Roman" w:hAnsi="Times New Roman" w:cs="Times New Roman"/>
          <w:sz w:val="20"/>
          <w:szCs w:val="20"/>
        </w:rPr>
        <w:t>а</w:t>
      </w:r>
      <w:r w:rsidRPr="00F85DF3">
        <w:rPr>
          <w:rFonts w:ascii="Times New Roman" w:hAnsi="Times New Roman" w:cs="Times New Roman"/>
          <w:sz w:val="20"/>
          <w:szCs w:val="20"/>
        </w:rPr>
        <w:t>ботанный сотрудниками ООО «Белэкотехника»</w:t>
      </w:r>
      <w:r w:rsidR="00E220D7">
        <w:rPr>
          <w:rFonts w:ascii="Times New Roman" w:hAnsi="Times New Roman" w:cs="Times New Roman"/>
          <w:sz w:val="20"/>
          <w:szCs w:val="20"/>
        </w:rPr>
        <w:t>,</w:t>
      </w:r>
      <w:r w:rsidRPr="00F85DF3">
        <w:rPr>
          <w:rFonts w:ascii="Times New Roman" w:hAnsi="Times New Roman" w:cs="Times New Roman"/>
          <w:sz w:val="20"/>
          <w:szCs w:val="20"/>
        </w:rPr>
        <w:t xml:space="preserve"> высоко эффективен в комплексной терапии собак при зудящих дерматитах. Он способствует устранению зуда, уменьшению отека на месте паталогического пр</w:t>
      </w:r>
      <w:r w:rsidRPr="00F85DF3">
        <w:rPr>
          <w:rFonts w:ascii="Times New Roman" w:hAnsi="Times New Roman" w:cs="Times New Roman"/>
          <w:sz w:val="20"/>
          <w:szCs w:val="20"/>
        </w:rPr>
        <w:t>о</w:t>
      </w:r>
      <w:r w:rsidRPr="00F85DF3">
        <w:rPr>
          <w:rFonts w:ascii="Times New Roman" w:hAnsi="Times New Roman" w:cs="Times New Roman"/>
          <w:sz w:val="20"/>
          <w:szCs w:val="20"/>
        </w:rPr>
        <w:t>цесса, снижает интенсивность воспалительного процесса. Применение в дозе 0,05 мл на кг массы животного, внутримышечно, три раза в с</w:t>
      </w:r>
      <w:r w:rsidRPr="00F85DF3">
        <w:rPr>
          <w:rFonts w:ascii="Times New Roman" w:hAnsi="Times New Roman" w:cs="Times New Roman"/>
          <w:sz w:val="20"/>
          <w:szCs w:val="20"/>
        </w:rPr>
        <w:t>у</w:t>
      </w:r>
      <w:r w:rsidRPr="00F85DF3">
        <w:rPr>
          <w:rFonts w:ascii="Times New Roman" w:hAnsi="Times New Roman" w:cs="Times New Roman"/>
          <w:sz w:val="20"/>
          <w:szCs w:val="20"/>
        </w:rPr>
        <w:t>тки, в течение трех-четырех дней  можно рекомендовать в комплек</w:t>
      </w:r>
      <w:r w:rsidRPr="00F85DF3">
        <w:rPr>
          <w:rFonts w:ascii="Times New Roman" w:hAnsi="Times New Roman" w:cs="Times New Roman"/>
          <w:sz w:val="20"/>
          <w:szCs w:val="20"/>
        </w:rPr>
        <w:t>с</w:t>
      </w:r>
      <w:r w:rsidRPr="00F85DF3">
        <w:rPr>
          <w:rFonts w:ascii="Times New Roman" w:hAnsi="Times New Roman" w:cs="Times New Roman"/>
          <w:sz w:val="20"/>
          <w:szCs w:val="20"/>
        </w:rPr>
        <w:t>ном лечении собак при зудящих дерматитах различной этиологии.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220D7" w:rsidRPr="00E220D7" w:rsidRDefault="00E220D7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517EB" w:rsidRPr="00C45BD1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C45BD1">
        <w:rPr>
          <w:rFonts w:ascii="Times New Roman" w:hAnsi="Times New Roman" w:cs="Times New Roman"/>
          <w:sz w:val="16"/>
          <w:szCs w:val="16"/>
        </w:rPr>
        <w:lastRenderedPageBreak/>
        <w:t>ЛИТЕРАТУРА</w:t>
      </w:r>
    </w:p>
    <w:p w:rsidR="004517EB" w:rsidRPr="00C45BD1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45BD1">
        <w:rPr>
          <w:rFonts w:ascii="Times New Roman" w:hAnsi="Times New Roman" w:cs="Times New Roman"/>
          <w:sz w:val="16"/>
          <w:szCs w:val="16"/>
        </w:rPr>
        <w:t>1</w:t>
      </w:r>
      <w:r w:rsidRPr="00C45BD1">
        <w:rPr>
          <w:rFonts w:ascii="Times New Roman" w:hAnsi="Times New Roman" w:cs="Times New Roman"/>
          <w:color w:val="000000"/>
          <w:sz w:val="16"/>
          <w:szCs w:val="16"/>
        </w:rPr>
        <w:t>. С</w:t>
      </w:r>
      <w:r w:rsidR="00E220D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45BD1">
        <w:rPr>
          <w:rFonts w:ascii="Times New Roman" w:hAnsi="Times New Roman" w:cs="Times New Roman"/>
          <w:color w:val="000000"/>
          <w:sz w:val="16"/>
          <w:szCs w:val="16"/>
        </w:rPr>
        <w:t>у</w:t>
      </w:r>
      <w:r w:rsidR="00E220D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45BD1">
        <w:rPr>
          <w:rFonts w:ascii="Times New Roman" w:hAnsi="Times New Roman" w:cs="Times New Roman"/>
          <w:color w:val="000000"/>
          <w:sz w:val="16"/>
          <w:szCs w:val="16"/>
        </w:rPr>
        <w:t>т</w:t>
      </w:r>
      <w:r w:rsidR="00E220D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45BD1">
        <w:rPr>
          <w:rFonts w:ascii="Times New Roman" w:hAnsi="Times New Roman" w:cs="Times New Roman"/>
          <w:color w:val="000000"/>
          <w:sz w:val="16"/>
          <w:szCs w:val="16"/>
        </w:rPr>
        <w:t>е</w:t>
      </w:r>
      <w:r w:rsidR="00E220D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C45BD1">
        <w:rPr>
          <w:rFonts w:ascii="Times New Roman" w:hAnsi="Times New Roman" w:cs="Times New Roman"/>
          <w:color w:val="000000"/>
          <w:sz w:val="16"/>
          <w:szCs w:val="16"/>
        </w:rPr>
        <w:t xml:space="preserve">р, П. Ф Болезни собак / П. Ф. Сутер. – М.: Аквариум-Принт, 2011. – 1360 с. </w:t>
      </w:r>
    </w:p>
    <w:p w:rsidR="004517EB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C45BD1">
        <w:rPr>
          <w:rFonts w:ascii="Times New Roman" w:hAnsi="Times New Roman" w:cs="Times New Roman"/>
          <w:color w:val="000000"/>
          <w:sz w:val="16"/>
          <w:szCs w:val="16"/>
        </w:rPr>
        <w:t xml:space="preserve">2. </w:t>
      </w:r>
      <w:r w:rsidRPr="00C45BD1">
        <w:rPr>
          <w:rFonts w:ascii="Times New Roman" w:hAnsi="Times New Roman" w:cs="Times New Roman"/>
          <w:sz w:val="16"/>
          <w:szCs w:val="16"/>
        </w:rPr>
        <w:t>Фармакология / В. Д. Соколов [и др.]; под ред. В. Д. Соколова – СПб.: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45BD1">
        <w:rPr>
          <w:rFonts w:ascii="Times New Roman" w:hAnsi="Times New Roman" w:cs="Times New Roman"/>
          <w:sz w:val="16"/>
          <w:szCs w:val="16"/>
        </w:rPr>
        <w:t>Издател</w:t>
      </w:r>
      <w:r w:rsidRPr="00C45BD1">
        <w:rPr>
          <w:rFonts w:ascii="Times New Roman" w:hAnsi="Times New Roman" w:cs="Times New Roman"/>
          <w:sz w:val="16"/>
          <w:szCs w:val="16"/>
        </w:rPr>
        <w:t>ь</w:t>
      </w:r>
      <w:r w:rsidRPr="00C45BD1">
        <w:rPr>
          <w:rFonts w:ascii="Times New Roman" w:hAnsi="Times New Roman" w:cs="Times New Roman"/>
          <w:sz w:val="16"/>
          <w:szCs w:val="16"/>
        </w:rPr>
        <w:t xml:space="preserve">ство «Лань», 2013. – 576 с. </w:t>
      </w:r>
    </w:p>
    <w:p w:rsidR="004517EB" w:rsidRPr="00C45BD1" w:rsidRDefault="004517EB" w:rsidP="004517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TenCyr-Upright" w:hAnsi="Times New Roman" w:cs="Times New Roman"/>
          <w:sz w:val="16"/>
          <w:szCs w:val="16"/>
          <w:lang w:val="en-US"/>
        </w:rPr>
      </w:pPr>
      <w:r w:rsidRPr="00C45BD1">
        <w:rPr>
          <w:rFonts w:ascii="Times New Roman" w:hAnsi="Times New Roman" w:cs="Times New Roman"/>
          <w:sz w:val="16"/>
          <w:szCs w:val="16"/>
          <w:lang w:val="en-US"/>
        </w:rPr>
        <w:t>3</w:t>
      </w:r>
      <w:r w:rsidRPr="00C45BD1">
        <w:rPr>
          <w:rFonts w:ascii="Times New Roman" w:hAnsi="Times New Roman" w:cs="Times New Roman"/>
          <w:color w:val="000000"/>
          <w:sz w:val="16"/>
          <w:szCs w:val="16"/>
          <w:lang w:val="en-US"/>
        </w:rPr>
        <w:t>. P</w:t>
      </w:r>
      <w:r w:rsidR="006A59D1" w:rsidRPr="006A59D1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</w:t>
      </w:r>
      <w:r w:rsidRPr="00C45BD1">
        <w:rPr>
          <w:rFonts w:ascii="Times New Roman" w:hAnsi="Times New Roman" w:cs="Times New Roman"/>
          <w:color w:val="000000"/>
          <w:sz w:val="16"/>
          <w:szCs w:val="16"/>
          <w:lang w:val="en-US"/>
        </w:rPr>
        <w:t>l</w:t>
      </w:r>
      <w:r w:rsidR="006A59D1" w:rsidRPr="006A59D1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</w:t>
      </w:r>
      <w:r w:rsidRPr="00C45BD1">
        <w:rPr>
          <w:rFonts w:ascii="Times New Roman" w:hAnsi="Times New Roman" w:cs="Times New Roman"/>
          <w:color w:val="000000"/>
          <w:sz w:val="16"/>
          <w:szCs w:val="16"/>
          <w:lang w:val="en-US"/>
        </w:rPr>
        <w:t>u</w:t>
      </w:r>
      <w:r w:rsidR="006A59D1" w:rsidRPr="006A59D1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</w:t>
      </w:r>
      <w:r w:rsidRPr="00C45BD1">
        <w:rPr>
          <w:rFonts w:ascii="Times New Roman" w:hAnsi="Times New Roman" w:cs="Times New Roman"/>
          <w:color w:val="000000"/>
          <w:sz w:val="16"/>
          <w:szCs w:val="16"/>
          <w:lang w:val="en-US"/>
        </w:rPr>
        <w:t>m</w:t>
      </w:r>
      <w:r w:rsidR="006A59D1" w:rsidRPr="006A59D1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</w:t>
      </w:r>
      <w:r w:rsidRPr="00C45BD1">
        <w:rPr>
          <w:rFonts w:ascii="Times New Roman" w:hAnsi="Times New Roman" w:cs="Times New Roman"/>
          <w:color w:val="000000"/>
          <w:sz w:val="16"/>
          <w:szCs w:val="16"/>
          <w:lang w:val="en-US"/>
        </w:rPr>
        <w:t>b, Donald C. Veterinary Drug. Handbook / Donald C.Pl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>umb. – Iowa state Press, 2015 .</w:t>
      </w:r>
      <w:r w:rsidRPr="00C45BD1">
        <w:rPr>
          <w:rFonts w:ascii="Times New Roman" w:hAnsi="Times New Roman" w:cs="Times New Roman"/>
          <w:sz w:val="16"/>
          <w:szCs w:val="16"/>
          <w:lang w:val="en-US"/>
        </w:rPr>
        <w:t xml:space="preserve"> –</w:t>
      </w:r>
      <w:r w:rsidRPr="00C45BD1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1279 </w:t>
      </w:r>
      <w:r w:rsidRPr="00C45BD1">
        <w:rPr>
          <w:rFonts w:ascii="Times New Roman" w:hAnsi="Times New Roman" w:cs="Times New Roman"/>
          <w:color w:val="000000"/>
          <w:sz w:val="16"/>
          <w:szCs w:val="16"/>
        </w:rPr>
        <w:t>р</w:t>
      </w:r>
      <w:r w:rsidRPr="00C45BD1">
        <w:rPr>
          <w:rFonts w:ascii="Times New Roman" w:hAnsi="Times New Roman" w:cs="Times New Roman"/>
          <w:color w:val="000000"/>
          <w:sz w:val="16"/>
          <w:szCs w:val="16"/>
          <w:lang w:val="en-US"/>
        </w:rPr>
        <w:t>.</w:t>
      </w:r>
    </w:p>
    <w:p w:rsidR="004517EB" w:rsidRPr="00701256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517EB" w:rsidRDefault="004517EB" w:rsidP="00E220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619:615.28:617.711-002:636.6</w:t>
      </w:r>
    </w:p>
    <w:p w:rsidR="004517EB" w:rsidRDefault="004517EB" w:rsidP="00E220D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ЭФФЕКТИВНОСТЬ ПРИМЕНЕНИЕ ПРЕПАРАТА </w:t>
      </w:r>
    </w:p>
    <w:p w:rsidR="004517EB" w:rsidRDefault="004517EB" w:rsidP="00E220D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ВЕТЕРИНАРНОГО «ОФТАВЕТИН ДЕКСА» </w:t>
      </w:r>
    </w:p>
    <w:p w:rsidR="004517EB" w:rsidRDefault="004517EB" w:rsidP="00E220D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 КОНЪЮНКТИВИТАХ БАКТЕРИАЛЬНОЙ ЭТИОЛОГИИ </w:t>
      </w:r>
    </w:p>
    <w:p w:rsidR="004517EB" w:rsidRDefault="004517EB" w:rsidP="00E220D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У СОБАК</w:t>
      </w:r>
    </w:p>
    <w:p w:rsidR="004517EB" w:rsidRDefault="004517EB" w:rsidP="00E220D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517EB" w:rsidRPr="009858A6" w:rsidRDefault="004517EB" w:rsidP="00E220D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858A6">
        <w:rPr>
          <w:rFonts w:ascii="Times New Roman" w:hAnsi="Times New Roman" w:cs="Times New Roman"/>
          <w:sz w:val="16"/>
          <w:szCs w:val="16"/>
        </w:rPr>
        <w:t>СТРЕЧЕНЬ В. Д.</w:t>
      </w:r>
      <w:r w:rsidR="006A59D1">
        <w:rPr>
          <w:rFonts w:ascii="Times New Roman" w:hAnsi="Times New Roman" w:cs="Times New Roman"/>
          <w:sz w:val="16"/>
          <w:szCs w:val="16"/>
        </w:rPr>
        <w:t>,</w:t>
      </w:r>
      <w:r w:rsidRPr="009858A6">
        <w:rPr>
          <w:rFonts w:ascii="Times New Roman" w:hAnsi="Times New Roman" w:cs="Times New Roman"/>
          <w:sz w:val="16"/>
          <w:szCs w:val="16"/>
        </w:rPr>
        <w:t xml:space="preserve"> студент</w:t>
      </w:r>
    </w:p>
    <w:p w:rsidR="006A59D1" w:rsidRDefault="004517EB" w:rsidP="00E220D7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9858A6">
        <w:rPr>
          <w:rFonts w:ascii="Times New Roman" w:hAnsi="Times New Roman" w:cs="Times New Roman"/>
          <w:i/>
          <w:sz w:val="16"/>
          <w:szCs w:val="16"/>
        </w:rPr>
        <w:t>Научны</w:t>
      </w:r>
      <w:r>
        <w:rPr>
          <w:rFonts w:ascii="Times New Roman" w:hAnsi="Times New Roman" w:cs="Times New Roman"/>
          <w:i/>
          <w:sz w:val="16"/>
          <w:szCs w:val="16"/>
        </w:rPr>
        <w:t>е</w:t>
      </w:r>
      <w:r w:rsidRPr="009858A6">
        <w:rPr>
          <w:rFonts w:ascii="Times New Roman" w:hAnsi="Times New Roman" w:cs="Times New Roman"/>
          <w:i/>
          <w:sz w:val="16"/>
          <w:szCs w:val="16"/>
        </w:rPr>
        <w:t xml:space="preserve"> руководител</w:t>
      </w:r>
      <w:r>
        <w:rPr>
          <w:rFonts w:ascii="Times New Roman" w:hAnsi="Times New Roman" w:cs="Times New Roman"/>
          <w:i/>
          <w:sz w:val="16"/>
          <w:szCs w:val="16"/>
        </w:rPr>
        <w:t>и</w:t>
      </w:r>
      <w:r w:rsidRPr="009858A6">
        <w:rPr>
          <w:rFonts w:ascii="Times New Roman" w:hAnsi="Times New Roman" w:cs="Times New Roman"/>
          <w:i/>
          <w:sz w:val="16"/>
          <w:szCs w:val="16"/>
        </w:rPr>
        <w:t xml:space="preserve"> – </w:t>
      </w:r>
      <w:r w:rsidR="006A59D1" w:rsidRPr="009858A6">
        <w:rPr>
          <w:rFonts w:ascii="Times New Roman" w:hAnsi="Times New Roman" w:cs="Times New Roman"/>
          <w:i/>
          <w:sz w:val="16"/>
          <w:szCs w:val="16"/>
        </w:rPr>
        <w:t>ПЕТРОВ</w:t>
      </w:r>
      <w:r w:rsidRPr="009858A6">
        <w:rPr>
          <w:rFonts w:ascii="Times New Roman" w:hAnsi="Times New Roman" w:cs="Times New Roman"/>
          <w:i/>
          <w:sz w:val="16"/>
          <w:szCs w:val="16"/>
        </w:rPr>
        <w:t xml:space="preserve"> В. В., канд. вет. наук, доцент</w:t>
      </w:r>
      <w:r w:rsidR="006A59D1">
        <w:rPr>
          <w:rFonts w:ascii="Times New Roman" w:hAnsi="Times New Roman" w:cs="Times New Roman"/>
          <w:i/>
          <w:sz w:val="16"/>
          <w:szCs w:val="16"/>
        </w:rPr>
        <w:t>;</w:t>
      </w:r>
    </w:p>
    <w:p w:rsidR="004517EB" w:rsidRPr="009858A6" w:rsidRDefault="006A59D1" w:rsidP="00E220D7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9858A6">
        <w:rPr>
          <w:rFonts w:ascii="Times New Roman" w:hAnsi="Times New Roman" w:cs="Times New Roman"/>
          <w:i/>
          <w:sz w:val="16"/>
          <w:szCs w:val="16"/>
        </w:rPr>
        <w:t>ЯКИМЕНКО</w:t>
      </w:r>
      <w:r w:rsidR="004517EB" w:rsidRPr="009858A6">
        <w:rPr>
          <w:rFonts w:ascii="Times New Roman" w:hAnsi="Times New Roman" w:cs="Times New Roman"/>
          <w:i/>
          <w:sz w:val="16"/>
          <w:szCs w:val="16"/>
        </w:rPr>
        <w:t xml:space="preserve"> В. П., канд. </w:t>
      </w:r>
      <w:r>
        <w:rPr>
          <w:rFonts w:ascii="Times New Roman" w:hAnsi="Times New Roman" w:cs="Times New Roman"/>
          <w:i/>
          <w:sz w:val="16"/>
          <w:szCs w:val="16"/>
        </w:rPr>
        <w:t>вет.</w:t>
      </w:r>
      <w:r w:rsidR="004517EB" w:rsidRPr="009858A6">
        <w:rPr>
          <w:rFonts w:ascii="Times New Roman" w:hAnsi="Times New Roman" w:cs="Times New Roman"/>
          <w:i/>
          <w:sz w:val="16"/>
          <w:szCs w:val="16"/>
        </w:rPr>
        <w:t xml:space="preserve"> наук, доцент</w:t>
      </w:r>
    </w:p>
    <w:p w:rsidR="004517EB" w:rsidRPr="009858A6" w:rsidRDefault="004517EB" w:rsidP="00E220D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17EB" w:rsidRPr="006A59D1" w:rsidRDefault="004517EB" w:rsidP="00E220D7">
      <w:pPr>
        <w:spacing w:after="0" w:line="240" w:lineRule="auto"/>
        <w:rPr>
          <w:rFonts w:ascii="Times New Roman" w:hAnsi="Times New Roman" w:cs="Times New Roman"/>
          <w:spacing w:val="-4"/>
          <w:sz w:val="16"/>
          <w:szCs w:val="16"/>
        </w:rPr>
      </w:pPr>
      <w:r w:rsidRPr="006A59D1">
        <w:rPr>
          <w:rFonts w:ascii="Times New Roman" w:hAnsi="Times New Roman" w:cs="Times New Roman"/>
          <w:spacing w:val="-4"/>
          <w:sz w:val="16"/>
          <w:szCs w:val="16"/>
        </w:rPr>
        <w:t>УО «Витебская ордена «Знак Почета» государственная академия ветеринарной медицины»,</w:t>
      </w:r>
    </w:p>
    <w:p w:rsidR="004517EB" w:rsidRPr="009858A6" w:rsidRDefault="004517EB" w:rsidP="00E220D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858A6">
        <w:rPr>
          <w:rFonts w:ascii="Times New Roman" w:hAnsi="Times New Roman" w:cs="Times New Roman"/>
          <w:sz w:val="16"/>
          <w:szCs w:val="16"/>
        </w:rPr>
        <w:t>г. Витебск, Республика Беларусь</w:t>
      </w: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9858A6"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Конъюнктивиты и кератиты у собак и кошек являются широко распространенными в настоящее время.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Они наносят значительный ущерб здоровью животных за счет в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роятных осложнений</w:t>
      </w:r>
      <w:r w:rsidR="006A59D1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которые зачастую требуют серьезных хирург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ческих вмешательств, приводят к потере слуха и зрения, что приводит в ранней выбраковке животных, например</w:t>
      </w:r>
      <w:r w:rsidR="006A59D1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собак служебно-розыскных пород.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схемах лечения предусматривается применение препаратов, ок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зывающих действие на основные этиотропные и патогенетические факторы болезни.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Все это требует разработки и применения препаратов, обладающих  специфическим действием.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Поэтому перспективным является изготовление препаратов ра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личного спектра в Республике Беларусь, которое организовано в ООО «Белэкотехника».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9858A6">
        <w:rPr>
          <w:rFonts w:ascii="Times New Roman" w:hAnsi="Times New Roman" w:cs="Times New Roman"/>
          <w:b/>
          <w:sz w:val="20"/>
          <w:szCs w:val="20"/>
        </w:rPr>
        <w:t>Цель наших исследований</w:t>
      </w:r>
      <w:r>
        <w:rPr>
          <w:rFonts w:ascii="Times New Roman" w:hAnsi="Times New Roman" w:cs="Times New Roman"/>
          <w:sz w:val="20"/>
          <w:szCs w:val="20"/>
        </w:rPr>
        <w:t xml:space="preserve"> – проведение клинических испытаний препарата ветеринарного «Офтаветин декса» при конъюнктивитах у собак, оказывающего противомикробное и противовоспалительное действие</w:t>
      </w:r>
      <w:r w:rsidR="00EA0359">
        <w:rPr>
          <w:rFonts w:ascii="Times New Roman" w:hAnsi="Times New Roman" w:cs="Times New Roman"/>
          <w:sz w:val="20"/>
          <w:szCs w:val="20"/>
        </w:rPr>
        <w:t xml:space="preserve">. </w:t>
      </w:r>
      <w:r w:rsidR="006A59D1"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аботу проводили с целью регистрации препарата на терр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тории Республики Беларусь с последующей реализацией на внутре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нем и внешнем рынках.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Материал и методика исследований</w:t>
      </w:r>
      <w:r>
        <w:rPr>
          <w:rFonts w:ascii="Times New Roman" w:hAnsi="Times New Roman" w:cs="Times New Roman"/>
          <w:sz w:val="20"/>
          <w:szCs w:val="20"/>
        </w:rPr>
        <w:t>. В 1 мл препарата ветер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нарного «Офтаветин декса» содержится 5 мг гентамицина сульфата, 1 мг дексаметазона натрия фосфата. Препарат относится к комплек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ным препаратам для местного применения, оказывает противомикро</w:t>
      </w:r>
      <w:r>
        <w:rPr>
          <w:rFonts w:ascii="Times New Roman" w:hAnsi="Times New Roman" w:cs="Times New Roman"/>
          <w:sz w:val="20"/>
          <w:szCs w:val="20"/>
        </w:rPr>
        <w:t>б</w:t>
      </w:r>
      <w:r>
        <w:rPr>
          <w:rFonts w:ascii="Times New Roman" w:hAnsi="Times New Roman" w:cs="Times New Roman"/>
          <w:sz w:val="20"/>
          <w:szCs w:val="20"/>
        </w:rPr>
        <w:t xml:space="preserve">ное, противовоспалительное и противоаллергическое действие. 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Входящий в состав препарата гентамицин является бактерицидным антибиотиком широкого спектра действия из группы аминогликоз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дов, активен в отношении большинства грамотрицательных и некот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рых грамположительных бактерий, включая Escherichia coli, Salmonella spp., Enterobacter spp., Klebsiella spp., Pseudomonas aeruginosa, Campylobacter spp., Streptococcus spp., Staphylococcus spp. (в</w:t>
      </w:r>
      <w:r w:rsidR="006A59D1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том числе устойчивых к пенициллину). Механизм основан на инг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бировании пептидных связей при синтезе белков в рибосомах бактер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альной клетки.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Дексаметазон относится к группе синтетических аналогов глюк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кортикоидов, угнетает  воспалительные и аллергические реакции как немедленного, так и замедленного типа. Оказывает противозудное действие.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Клинические испытания препарата ветеринарного «Офтаветин де</w:t>
      </w:r>
      <w:r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>са» проводили на собаках и кошках в условиях вивария и клиники к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федры акушерства, гинекологии и биотехнологии размножения ж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вотных им. Я. Г. Губаревича УО ВГАВМ.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 этой целью были подобраны две группы собак различных пород (йоркширский терьер, эстонская гончая, французский бульдог, англи</w:t>
      </w:r>
      <w:r>
        <w:rPr>
          <w:rFonts w:ascii="Times New Roman" w:hAnsi="Times New Roman" w:cs="Times New Roman"/>
          <w:sz w:val="20"/>
          <w:szCs w:val="20"/>
        </w:rPr>
        <w:t>й</w:t>
      </w:r>
      <w:r>
        <w:rPr>
          <w:rFonts w:ascii="Times New Roman" w:hAnsi="Times New Roman" w:cs="Times New Roman"/>
          <w:sz w:val="20"/>
          <w:szCs w:val="20"/>
        </w:rPr>
        <w:t xml:space="preserve">ский бульдог и другие), подопытная и контрольная в возрасте от двух месяцев до четырех лет: десять собак в опытной группе и девять собак в контрольной.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Формирование групп животных проводили постепенно, по мере поступления животных в клиники.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Диагноз устанавливали путем сбора анамнестических данных, ан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лиза клинических признаков, результатов лабораторных исследований.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 животных опытной и контрольной групп отмечались следующие характерные клинические признаки: светобоязнь, беспокойство, зуд в области глаз, расчесы; конъюнктива набухшая, покрасневшая, без бл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ска; отмечались истечения из глаз катарального или катарально-гнойного характера; веки закрыты, кожа в области глаз покрыта выс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хшим экссудатом. Общее состояние животных было в целом удовл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творительное, что позволило принять решение о назначении местной терапии.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 лабораторных исследованиях изучению подвергались мазки-отпечатки, которые после высушивания и фиксации окрашивали по Граму. При световой микроскопии полученных препаратов были о</w:t>
      </w:r>
      <w:r>
        <w:rPr>
          <w:rFonts w:ascii="Times New Roman" w:hAnsi="Times New Roman" w:cs="Times New Roman"/>
          <w:sz w:val="20"/>
          <w:szCs w:val="20"/>
        </w:rPr>
        <w:t>б</w:t>
      </w:r>
      <w:r>
        <w:rPr>
          <w:rFonts w:ascii="Times New Roman" w:hAnsi="Times New Roman" w:cs="Times New Roman"/>
          <w:sz w:val="20"/>
          <w:szCs w:val="20"/>
        </w:rPr>
        <w:t>наружены микроорганизмы кокковой формы, мелкие (0,5–2</w:t>
      </w:r>
      <w:r w:rsidR="006A59D1">
        <w:rPr>
          <w:rFonts w:ascii="Times New Roman" w:hAnsi="Times New Roman" w:cs="Times New Roman"/>
          <w:sz w:val="20"/>
          <w:szCs w:val="20"/>
        </w:rPr>
        <w:t>,0</w:t>
      </w:r>
      <w:r>
        <w:rPr>
          <w:rFonts w:ascii="Times New Roman" w:hAnsi="Times New Roman" w:cs="Times New Roman"/>
          <w:sz w:val="20"/>
          <w:szCs w:val="20"/>
        </w:rPr>
        <w:t xml:space="preserve"> мкм), грамположительные.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некоторых случаях проводили посев выделенных микрооргани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мов на питательные среды с целью определения чувствительности к антибиотикам. При анализе полученных результатов была отмечена высокая чувствительность возбудителей к гентамицина сульфату.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Животным опытной группы в каждую конъюнктивальную полость вводили препарат ветеринарный «Офтаветин декса» по 2–3 капли три раза в сутки в течение 5–7 дней.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Животным контрольной группы в каждую конъюнктивальную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лость вводили препарат ветеринарный «Декта 2» по 2–3 капли три раза в сутки в течение 5–7 дней.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Животным всех групп первые три дня лечения применяли препарат «Аллеркапс» 0,005 г на 20 кг массы животного, раз в сутки. Эффе</w:t>
      </w:r>
      <w:r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>тивность применяемых препаратов контролировали по степени и ск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рости затухания клинических признаков, характерных для данного патологического процесса.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Результаты исследований и их обсуждение</w:t>
      </w:r>
      <w:r>
        <w:rPr>
          <w:rFonts w:ascii="Times New Roman" w:hAnsi="Times New Roman" w:cs="Times New Roman"/>
          <w:sz w:val="20"/>
          <w:szCs w:val="20"/>
        </w:rPr>
        <w:t>. Выздоровление ж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вотных всех групп происходило постепенно. Анализ клинических и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пытаний лечебной эффективности препарата ветеринарного «Офтав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тин декса» свидетельствует о том, что стойкое затухание патологич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ского процесса наступало на 3–4 дни применения, а к завершению курса лечения клинические признаки конъюнктивита не регистриров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лись у 92 % животных опытной группы. У животных контрольной группы стойкое затухание патологических процессов наступало на 4–5 дни применения, а к завершению курса лечения клинические признаки не регистрировались у 90 % больных животных.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Заключение.</w:t>
      </w:r>
      <w:r>
        <w:rPr>
          <w:rFonts w:ascii="Times New Roman" w:hAnsi="Times New Roman" w:cs="Times New Roman"/>
          <w:sz w:val="20"/>
          <w:szCs w:val="20"/>
        </w:rPr>
        <w:t xml:space="preserve"> Основываясь на результатах клинических экспер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ментов, считаем, что препарат ветеринарный «Офтаветин декса» при применении курсом в рекомендованных дозах обеспечивает высокую терапевтическую эффективность при конъюнктивитах аллергической природы, осложненных смешанной бактериальной инфекцией у собак.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Негативных явлений при обработке собак препаратом ветерина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ным «Офтаветиндекса» установлено не было.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6A59D1" w:rsidRDefault="006A59D1" w:rsidP="004517EB">
      <w:pPr>
        <w:tabs>
          <w:tab w:val="left" w:pos="0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6A59D1" w:rsidRDefault="006A59D1" w:rsidP="004517EB">
      <w:pPr>
        <w:tabs>
          <w:tab w:val="left" w:pos="0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tabs>
          <w:tab w:val="left" w:pos="0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9858A6">
        <w:rPr>
          <w:rFonts w:ascii="Times New Roman" w:hAnsi="Times New Roman" w:cs="Times New Roman"/>
          <w:sz w:val="16"/>
          <w:szCs w:val="16"/>
        </w:rPr>
        <w:lastRenderedPageBreak/>
        <w:t>ЛИТЕРАТУРА</w:t>
      </w:r>
    </w:p>
    <w:p w:rsidR="004517EB" w:rsidRPr="009858A6" w:rsidRDefault="004517EB" w:rsidP="004517EB">
      <w:pPr>
        <w:tabs>
          <w:tab w:val="left" w:pos="0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Pr="009858A6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9858A6">
        <w:rPr>
          <w:rFonts w:ascii="Times New Roman" w:hAnsi="Times New Roman" w:cs="Times New Roman"/>
          <w:sz w:val="16"/>
          <w:szCs w:val="16"/>
        </w:rPr>
        <w:t>1</w:t>
      </w:r>
      <w:r w:rsidRPr="009858A6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r w:rsidRPr="009858A6">
        <w:rPr>
          <w:rFonts w:ascii="Times New Roman" w:hAnsi="Times New Roman" w:cs="Times New Roman"/>
          <w:sz w:val="16"/>
          <w:szCs w:val="16"/>
        </w:rPr>
        <w:t>Руководство по экспериментальному (доклиническому) изучению новых фарм</w:t>
      </w:r>
      <w:r w:rsidRPr="009858A6">
        <w:rPr>
          <w:rFonts w:ascii="Times New Roman" w:hAnsi="Times New Roman" w:cs="Times New Roman"/>
          <w:sz w:val="16"/>
          <w:szCs w:val="16"/>
        </w:rPr>
        <w:t>а</w:t>
      </w:r>
      <w:r w:rsidRPr="009858A6">
        <w:rPr>
          <w:rFonts w:ascii="Times New Roman" w:hAnsi="Times New Roman" w:cs="Times New Roman"/>
          <w:sz w:val="16"/>
          <w:szCs w:val="16"/>
        </w:rPr>
        <w:t>кологических веществ» / Р. У. Хабриев [и др.]; под ред. Р. У. Хабриева. – М.</w:t>
      </w:r>
      <w:r>
        <w:rPr>
          <w:rFonts w:ascii="Times New Roman" w:hAnsi="Times New Roman" w:cs="Times New Roman"/>
          <w:sz w:val="16"/>
          <w:szCs w:val="16"/>
        </w:rPr>
        <w:t xml:space="preserve">: ЗАО ИИА «Медицина», 2005. </w:t>
      </w:r>
      <w:r w:rsidRPr="009858A6"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9858A6">
        <w:rPr>
          <w:rFonts w:ascii="Times New Roman" w:hAnsi="Times New Roman" w:cs="Times New Roman"/>
          <w:sz w:val="16"/>
          <w:szCs w:val="16"/>
        </w:rPr>
        <w:t xml:space="preserve"> 892 с. </w:t>
      </w:r>
    </w:p>
    <w:p w:rsidR="004517EB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858A6">
        <w:rPr>
          <w:rFonts w:ascii="Times New Roman" w:hAnsi="Times New Roman" w:cs="Times New Roman"/>
          <w:sz w:val="16"/>
          <w:szCs w:val="16"/>
        </w:rPr>
        <w:t>2</w:t>
      </w:r>
      <w:r w:rsidRPr="009858A6">
        <w:rPr>
          <w:rFonts w:ascii="Times New Roman" w:hAnsi="Times New Roman" w:cs="Times New Roman"/>
          <w:color w:val="000000"/>
          <w:sz w:val="16"/>
          <w:szCs w:val="16"/>
        </w:rPr>
        <w:t>. С</w:t>
      </w:r>
      <w:r w:rsidR="006A59D1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9858A6">
        <w:rPr>
          <w:rFonts w:ascii="Times New Roman" w:hAnsi="Times New Roman" w:cs="Times New Roman"/>
          <w:color w:val="000000"/>
          <w:sz w:val="16"/>
          <w:szCs w:val="16"/>
        </w:rPr>
        <w:t>у</w:t>
      </w:r>
      <w:r w:rsidR="006A59D1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9858A6">
        <w:rPr>
          <w:rFonts w:ascii="Times New Roman" w:hAnsi="Times New Roman" w:cs="Times New Roman"/>
          <w:color w:val="000000"/>
          <w:sz w:val="16"/>
          <w:szCs w:val="16"/>
        </w:rPr>
        <w:t>т</w:t>
      </w:r>
      <w:r w:rsidR="006A59D1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9858A6">
        <w:rPr>
          <w:rFonts w:ascii="Times New Roman" w:hAnsi="Times New Roman" w:cs="Times New Roman"/>
          <w:color w:val="000000"/>
          <w:sz w:val="16"/>
          <w:szCs w:val="16"/>
        </w:rPr>
        <w:t>е</w:t>
      </w:r>
      <w:r w:rsidR="006A59D1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9858A6">
        <w:rPr>
          <w:rFonts w:ascii="Times New Roman" w:hAnsi="Times New Roman" w:cs="Times New Roman"/>
          <w:color w:val="000000"/>
          <w:sz w:val="16"/>
          <w:szCs w:val="16"/>
        </w:rPr>
        <w:t xml:space="preserve">р, П. Ф Болезни собак / П. Ф. Сутер. – М.: Аквариум-Принт, 2011. – 1360 с. </w:t>
      </w:r>
    </w:p>
    <w:p w:rsidR="004517EB" w:rsidRPr="009858A6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16"/>
          <w:szCs w:val="16"/>
          <w:lang w:val="kk-KZ"/>
        </w:rPr>
      </w:pPr>
      <w:r w:rsidRPr="009858A6">
        <w:rPr>
          <w:rFonts w:ascii="Times New Roman" w:hAnsi="Times New Roman" w:cs="Times New Roman"/>
          <w:sz w:val="16"/>
          <w:szCs w:val="16"/>
          <w:lang w:val="en-US"/>
        </w:rPr>
        <w:t>3</w:t>
      </w:r>
      <w:r w:rsidRPr="009858A6">
        <w:rPr>
          <w:rFonts w:ascii="Times New Roman" w:hAnsi="Times New Roman" w:cs="Times New Roman"/>
          <w:color w:val="000000"/>
          <w:sz w:val="16"/>
          <w:szCs w:val="16"/>
          <w:lang w:val="en-US"/>
        </w:rPr>
        <w:t>. P</w:t>
      </w:r>
      <w:r w:rsidR="006A59D1" w:rsidRPr="006A59D1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</w:t>
      </w:r>
      <w:r w:rsidRPr="009858A6">
        <w:rPr>
          <w:rFonts w:ascii="Times New Roman" w:hAnsi="Times New Roman" w:cs="Times New Roman"/>
          <w:color w:val="000000"/>
          <w:sz w:val="16"/>
          <w:szCs w:val="16"/>
          <w:lang w:val="en-US"/>
        </w:rPr>
        <w:t>l</w:t>
      </w:r>
      <w:r w:rsidR="006A59D1" w:rsidRPr="006A59D1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</w:t>
      </w:r>
      <w:r w:rsidRPr="009858A6">
        <w:rPr>
          <w:rFonts w:ascii="Times New Roman" w:hAnsi="Times New Roman" w:cs="Times New Roman"/>
          <w:color w:val="000000"/>
          <w:sz w:val="16"/>
          <w:szCs w:val="16"/>
          <w:lang w:val="en-US"/>
        </w:rPr>
        <w:t>u</w:t>
      </w:r>
      <w:r w:rsidR="006A59D1" w:rsidRPr="006A59D1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</w:t>
      </w:r>
      <w:r w:rsidRPr="009858A6">
        <w:rPr>
          <w:rFonts w:ascii="Times New Roman" w:hAnsi="Times New Roman" w:cs="Times New Roman"/>
          <w:color w:val="000000"/>
          <w:sz w:val="16"/>
          <w:szCs w:val="16"/>
          <w:lang w:val="en-US"/>
        </w:rPr>
        <w:t>m</w:t>
      </w:r>
      <w:r w:rsidR="006A59D1" w:rsidRPr="006A59D1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</w:t>
      </w:r>
      <w:r w:rsidRPr="009858A6">
        <w:rPr>
          <w:rFonts w:ascii="Times New Roman" w:hAnsi="Times New Roman" w:cs="Times New Roman"/>
          <w:color w:val="000000"/>
          <w:sz w:val="16"/>
          <w:szCs w:val="16"/>
          <w:lang w:val="en-US"/>
        </w:rPr>
        <w:t>b, Donald C. Veterinary Drug. Handbook / Donald C.</w:t>
      </w:r>
      <w:r w:rsidR="006A59D1" w:rsidRPr="006A59D1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</w:t>
      </w:r>
      <w:r w:rsidRPr="009858A6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Plumb. – Iowa state Press, 2015. – 1279 </w:t>
      </w:r>
      <w:r w:rsidRPr="009858A6">
        <w:rPr>
          <w:rFonts w:ascii="Times New Roman" w:hAnsi="Times New Roman" w:cs="Times New Roman"/>
          <w:color w:val="000000"/>
          <w:sz w:val="16"/>
          <w:szCs w:val="16"/>
        </w:rPr>
        <w:t>р</w:t>
      </w:r>
      <w:r w:rsidRPr="009858A6">
        <w:rPr>
          <w:rFonts w:ascii="Times New Roman" w:hAnsi="Times New Roman" w:cs="Times New Roman"/>
          <w:color w:val="000000"/>
          <w:sz w:val="16"/>
          <w:szCs w:val="16"/>
          <w:lang w:val="en-US"/>
        </w:rPr>
        <w:t>.</w:t>
      </w:r>
    </w:p>
    <w:p w:rsidR="00123A29" w:rsidRDefault="00123A29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4517EB" w:rsidRPr="005B1950" w:rsidRDefault="004517EB" w:rsidP="006A59D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B1950">
        <w:rPr>
          <w:rFonts w:ascii="Times New Roman" w:hAnsi="Times New Roman" w:cs="Times New Roman"/>
          <w:sz w:val="20"/>
          <w:szCs w:val="20"/>
        </w:rPr>
        <w:t xml:space="preserve">УДК 636.3 </w:t>
      </w:r>
    </w:p>
    <w:p w:rsidR="004517EB" w:rsidRDefault="004517EB" w:rsidP="006A59D1">
      <w:pPr>
        <w:pStyle w:val="26"/>
        <w:spacing w:before="0" w:line="240" w:lineRule="auto"/>
        <w:ind w:firstLine="0"/>
        <w:jc w:val="left"/>
        <w:rPr>
          <w:rStyle w:val="25"/>
          <w:b/>
          <w:color w:val="000000"/>
          <w:sz w:val="20"/>
          <w:szCs w:val="20"/>
        </w:rPr>
      </w:pPr>
      <w:r>
        <w:rPr>
          <w:rStyle w:val="25"/>
          <w:b/>
          <w:color w:val="000000"/>
          <w:sz w:val="20"/>
          <w:szCs w:val="20"/>
        </w:rPr>
        <w:t xml:space="preserve">АНАЛИЗ ФИЗИКО-ХИМИЧЕСКИЙ СОСТАВА </w:t>
      </w:r>
    </w:p>
    <w:p w:rsidR="004517EB" w:rsidRDefault="004517EB" w:rsidP="006A59D1">
      <w:pPr>
        <w:pStyle w:val="26"/>
        <w:spacing w:before="0" w:line="240" w:lineRule="auto"/>
        <w:ind w:firstLine="0"/>
        <w:jc w:val="left"/>
        <w:rPr>
          <w:rStyle w:val="25"/>
          <w:b/>
          <w:color w:val="000000"/>
          <w:sz w:val="20"/>
          <w:szCs w:val="20"/>
        </w:rPr>
      </w:pPr>
      <w:r>
        <w:rPr>
          <w:rStyle w:val="25"/>
          <w:b/>
          <w:color w:val="000000"/>
          <w:sz w:val="20"/>
          <w:szCs w:val="20"/>
        </w:rPr>
        <w:t>ОВЕЧЬЕГО МОЛОКА И МОЛОЧНОЙ ПРОДУКТИВНОСТИ РАЗЛИЧНЫХ ПОРОД ОВЕЦ</w:t>
      </w:r>
    </w:p>
    <w:p w:rsidR="004517EB" w:rsidRDefault="004517EB" w:rsidP="006A59D1">
      <w:pPr>
        <w:pStyle w:val="26"/>
        <w:spacing w:before="0" w:line="240" w:lineRule="auto"/>
        <w:ind w:firstLine="284"/>
        <w:jc w:val="left"/>
        <w:rPr>
          <w:rStyle w:val="25"/>
          <w:b/>
          <w:color w:val="000000"/>
          <w:sz w:val="20"/>
          <w:szCs w:val="20"/>
        </w:rPr>
      </w:pPr>
    </w:p>
    <w:p w:rsidR="004517EB" w:rsidRPr="005B1950" w:rsidRDefault="004517EB" w:rsidP="006A59D1">
      <w:pPr>
        <w:pStyle w:val="26"/>
        <w:spacing w:before="0" w:line="240" w:lineRule="auto"/>
        <w:ind w:firstLine="0"/>
        <w:jc w:val="left"/>
        <w:rPr>
          <w:sz w:val="16"/>
          <w:szCs w:val="16"/>
        </w:rPr>
      </w:pPr>
      <w:r w:rsidRPr="005B1950">
        <w:rPr>
          <w:sz w:val="16"/>
          <w:szCs w:val="16"/>
        </w:rPr>
        <w:t>СЫСОЕВА А. Г.</w:t>
      </w:r>
      <w:r w:rsidR="006A59D1">
        <w:rPr>
          <w:sz w:val="16"/>
          <w:szCs w:val="16"/>
        </w:rPr>
        <w:t>,</w:t>
      </w:r>
      <w:r w:rsidRPr="005B1950">
        <w:rPr>
          <w:sz w:val="16"/>
          <w:szCs w:val="16"/>
        </w:rPr>
        <w:t xml:space="preserve"> студент</w:t>
      </w:r>
      <w:r w:rsidR="006A59D1">
        <w:rPr>
          <w:sz w:val="16"/>
          <w:szCs w:val="16"/>
        </w:rPr>
        <w:t>ка</w:t>
      </w:r>
    </w:p>
    <w:p w:rsidR="004517EB" w:rsidRPr="005B1950" w:rsidRDefault="004517EB" w:rsidP="006A59D1">
      <w:pPr>
        <w:pStyle w:val="26"/>
        <w:spacing w:before="0" w:line="240" w:lineRule="auto"/>
        <w:ind w:firstLine="0"/>
        <w:jc w:val="left"/>
        <w:rPr>
          <w:i/>
          <w:sz w:val="16"/>
          <w:szCs w:val="16"/>
        </w:rPr>
      </w:pPr>
      <w:r w:rsidRPr="005B1950">
        <w:rPr>
          <w:i/>
          <w:sz w:val="16"/>
          <w:szCs w:val="16"/>
        </w:rPr>
        <w:t xml:space="preserve">Научный руководитель – </w:t>
      </w:r>
      <w:r w:rsidR="006A59D1" w:rsidRPr="005B1950">
        <w:rPr>
          <w:i/>
          <w:sz w:val="16"/>
          <w:szCs w:val="16"/>
        </w:rPr>
        <w:t>ВОБЛИКОВА</w:t>
      </w:r>
      <w:r w:rsidRPr="005B1950">
        <w:rPr>
          <w:i/>
          <w:sz w:val="16"/>
          <w:szCs w:val="16"/>
        </w:rPr>
        <w:t xml:space="preserve"> Т.</w:t>
      </w:r>
      <w:r>
        <w:rPr>
          <w:i/>
          <w:sz w:val="16"/>
          <w:szCs w:val="16"/>
        </w:rPr>
        <w:t xml:space="preserve"> </w:t>
      </w:r>
      <w:r w:rsidRPr="005B1950">
        <w:rPr>
          <w:i/>
          <w:sz w:val="16"/>
          <w:szCs w:val="16"/>
        </w:rPr>
        <w:t>В., канд. тех</w:t>
      </w:r>
      <w:r w:rsidR="006A59D1">
        <w:rPr>
          <w:i/>
          <w:sz w:val="16"/>
          <w:szCs w:val="16"/>
        </w:rPr>
        <w:t>н</w:t>
      </w:r>
      <w:r w:rsidRPr="005B1950">
        <w:rPr>
          <w:i/>
          <w:sz w:val="16"/>
          <w:szCs w:val="16"/>
        </w:rPr>
        <w:t>. наук, доцент</w:t>
      </w:r>
    </w:p>
    <w:p w:rsidR="004517EB" w:rsidRPr="005B1950" w:rsidRDefault="004517EB" w:rsidP="006A59D1">
      <w:pPr>
        <w:pStyle w:val="26"/>
        <w:spacing w:before="0" w:line="240" w:lineRule="auto"/>
        <w:ind w:firstLine="0"/>
        <w:jc w:val="left"/>
        <w:rPr>
          <w:sz w:val="16"/>
          <w:szCs w:val="16"/>
        </w:rPr>
      </w:pPr>
    </w:p>
    <w:p w:rsidR="004517EB" w:rsidRDefault="006A59D1" w:rsidP="006A59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ФГБОУ ВО</w:t>
      </w:r>
      <w:r w:rsidR="004517EB" w:rsidRPr="005B1950">
        <w:rPr>
          <w:rFonts w:ascii="Times New Roman" w:hAnsi="Times New Roman" w:cs="Times New Roman"/>
          <w:sz w:val="16"/>
          <w:szCs w:val="16"/>
        </w:rPr>
        <w:t xml:space="preserve"> «Ставропольский государственный аграрный университет»</w:t>
      </w:r>
      <w:r w:rsidR="004517EB">
        <w:rPr>
          <w:rFonts w:ascii="Times New Roman" w:hAnsi="Times New Roman" w:cs="Times New Roman"/>
          <w:sz w:val="16"/>
          <w:szCs w:val="16"/>
        </w:rPr>
        <w:t>,</w:t>
      </w:r>
      <w:r w:rsidR="004517EB" w:rsidRPr="005B1950">
        <w:rPr>
          <w:rFonts w:ascii="Times New Roman" w:hAnsi="Times New Roman" w:cs="Times New Roman"/>
          <w:sz w:val="16"/>
          <w:szCs w:val="16"/>
        </w:rPr>
        <w:t xml:space="preserve"> </w:t>
      </w:r>
    </w:p>
    <w:p w:rsidR="004517EB" w:rsidRPr="005B1950" w:rsidRDefault="004517EB" w:rsidP="006A59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B1950">
        <w:rPr>
          <w:rFonts w:ascii="Times New Roman" w:hAnsi="Times New Roman" w:cs="Times New Roman"/>
          <w:sz w:val="16"/>
          <w:szCs w:val="16"/>
        </w:rPr>
        <w:t xml:space="preserve">г. Ставрополь, </w:t>
      </w:r>
      <w:r w:rsidR="006A59D1">
        <w:rPr>
          <w:rFonts w:ascii="Times New Roman" w:hAnsi="Times New Roman" w:cs="Times New Roman"/>
          <w:sz w:val="16"/>
          <w:szCs w:val="16"/>
        </w:rPr>
        <w:t>Российская Федерация</w:t>
      </w:r>
    </w:p>
    <w:p w:rsidR="004517EB" w:rsidRDefault="004517EB" w:rsidP="004517EB">
      <w:pPr>
        <w:pStyle w:val="26"/>
        <w:spacing w:before="0" w:line="240" w:lineRule="auto"/>
        <w:ind w:firstLine="284"/>
        <w:jc w:val="center"/>
        <w:rPr>
          <w:sz w:val="20"/>
          <w:szCs w:val="20"/>
        </w:rPr>
      </w:pPr>
    </w:p>
    <w:p w:rsidR="004517EB" w:rsidRDefault="004517EB" w:rsidP="004517EB">
      <w:pPr>
        <w:pStyle w:val="26"/>
        <w:spacing w:before="0" w:line="240" w:lineRule="auto"/>
        <w:ind w:firstLine="284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t>Молоко овец является ценным продуктом питания как в свежем виде, так и в виде кисломолочных продуктов, твердых сыров и ра</w:t>
      </w:r>
      <w:r>
        <w:rPr>
          <w:rStyle w:val="25"/>
          <w:color w:val="000000"/>
          <w:sz w:val="20"/>
          <w:szCs w:val="20"/>
        </w:rPr>
        <w:t>с</w:t>
      </w:r>
      <w:r>
        <w:rPr>
          <w:rStyle w:val="25"/>
          <w:color w:val="000000"/>
          <w:sz w:val="20"/>
          <w:szCs w:val="20"/>
        </w:rPr>
        <w:t>сольной брынзы [3, 4, 7, 11]. Поэтому производству овечьего молока и его использованию в питании населения во многих странах мира уд</w:t>
      </w:r>
      <w:r>
        <w:rPr>
          <w:rStyle w:val="25"/>
          <w:color w:val="000000"/>
          <w:sz w:val="20"/>
          <w:szCs w:val="20"/>
        </w:rPr>
        <w:t>е</w:t>
      </w:r>
      <w:r>
        <w:rPr>
          <w:rStyle w:val="25"/>
          <w:color w:val="000000"/>
          <w:sz w:val="20"/>
          <w:szCs w:val="20"/>
        </w:rPr>
        <w:t>ляется большое внимание [12, 13, 14, 15, 16]. Ежегодное его произво</w:t>
      </w:r>
      <w:r>
        <w:rPr>
          <w:rStyle w:val="25"/>
          <w:color w:val="000000"/>
          <w:sz w:val="20"/>
          <w:szCs w:val="20"/>
        </w:rPr>
        <w:t>д</w:t>
      </w:r>
      <w:r>
        <w:rPr>
          <w:rStyle w:val="25"/>
          <w:color w:val="000000"/>
          <w:sz w:val="20"/>
          <w:szCs w:val="20"/>
        </w:rPr>
        <w:t>ство в мире составляет 8,4 млн. т. На долю европейских стран из общ</w:t>
      </w:r>
      <w:r>
        <w:rPr>
          <w:rStyle w:val="25"/>
          <w:color w:val="000000"/>
          <w:sz w:val="20"/>
          <w:szCs w:val="20"/>
        </w:rPr>
        <w:t>е</w:t>
      </w:r>
      <w:r>
        <w:rPr>
          <w:rStyle w:val="25"/>
          <w:color w:val="000000"/>
          <w:sz w:val="20"/>
          <w:szCs w:val="20"/>
        </w:rPr>
        <w:t>го его производства приходится 33,2 %, Азии – 47,0 %, на страны А</w:t>
      </w:r>
      <w:r>
        <w:rPr>
          <w:rStyle w:val="25"/>
          <w:color w:val="000000"/>
          <w:sz w:val="20"/>
          <w:szCs w:val="20"/>
        </w:rPr>
        <w:t>ф</w:t>
      </w:r>
      <w:r>
        <w:rPr>
          <w:rStyle w:val="25"/>
          <w:color w:val="000000"/>
          <w:sz w:val="20"/>
          <w:szCs w:val="20"/>
        </w:rPr>
        <w:t>рики – 19,4 %, а в странах Северной и Южной Америки и Океании производству овечьего молока не придается внимания [9].</w:t>
      </w:r>
    </w:p>
    <w:p w:rsidR="004517EB" w:rsidRDefault="004517EB" w:rsidP="004517EB">
      <w:pPr>
        <w:pStyle w:val="26"/>
        <w:spacing w:before="0" w:line="240" w:lineRule="auto"/>
        <w:ind w:firstLine="284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t>Наибольшее производство овечьего молока приходится на долю Китая, Турции, Италии, Сирии, Греции, Румынии, Болгарии, Испании, Франции и ряда других стран [5, 6 ,8]. За последние 40 лет отмечены достаточно высокие темпы производства овечьего молока в мире при практически мало изменяющемся уровне мирового производства овечьей шерсти – производство овечьего молока возросло на 70 %, мяса овец и коз – на 80,7 % [10].</w:t>
      </w:r>
    </w:p>
    <w:p w:rsidR="004517EB" w:rsidRDefault="004517EB" w:rsidP="004517EB">
      <w:pPr>
        <w:pStyle w:val="26"/>
        <w:spacing w:before="0" w:line="240" w:lineRule="auto"/>
        <w:ind w:firstLine="284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t>Так, в ряде балканских стран овец доят повсеместно, несмотря на породную принадлежность. При этом производству молока придается такое же значение, как шерстной и мясной продуктивности. В этих целях проводят отбивку ягнят в более раннем возрасте (2–2,5 мес.), а маток доят еще в течение 2–3 месяцев, получая от 50 до 80 кг товарн</w:t>
      </w:r>
      <w:r>
        <w:rPr>
          <w:rStyle w:val="25"/>
          <w:color w:val="000000"/>
          <w:sz w:val="20"/>
          <w:szCs w:val="20"/>
        </w:rPr>
        <w:t>о</w:t>
      </w:r>
      <w:r>
        <w:rPr>
          <w:rStyle w:val="25"/>
          <w:color w:val="000000"/>
          <w:sz w:val="20"/>
          <w:szCs w:val="20"/>
        </w:rPr>
        <w:t>го молока. Например, в Болгарии и Румынии доят не только грубоше</w:t>
      </w:r>
      <w:r>
        <w:rPr>
          <w:rStyle w:val="25"/>
          <w:color w:val="000000"/>
          <w:sz w:val="20"/>
          <w:szCs w:val="20"/>
        </w:rPr>
        <w:t>р</w:t>
      </w:r>
      <w:r>
        <w:rPr>
          <w:rStyle w:val="25"/>
          <w:color w:val="000000"/>
          <w:sz w:val="20"/>
          <w:szCs w:val="20"/>
        </w:rPr>
        <w:lastRenderedPageBreak/>
        <w:t xml:space="preserve">стных и цигайских овец, но </w:t>
      </w:r>
      <w:r w:rsidR="006A59D1">
        <w:rPr>
          <w:rStyle w:val="25"/>
          <w:color w:val="000000"/>
          <w:sz w:val="20"/>
          <w:szCs w:val="20"/>
        </w:rPr>
        <w:t xml:space="preserve">и </w:t>
      </w:r>
      <w:r>
        <w:rPr>
          <w:rStyle w:val="25"/>
          <w:color w:val="000000"/>
          <w:sz w:val="20"/>
          <w:szCs w:val="20"/>
        </w:rPr>
        <w:t>тонкорунных (табл</w:t>
      </w:r>
      <w:r w:rsidR="006A59D1">
        <w:rPr>
          <w:rStyle w:val="25"/>
          <w:color w:val="000000"/>
          <w:sz w:val="20"/>
          <w:szCs w:val="20"/>
        </w:rPr>
        <w:t>ица</w:t>
      </w:r>
      <w:r>
        <w:rPr>
          <w:rStyle w:val="25"/>
          <w:color w:val="000000"/>
          <w:sz w:val="20"/>
          <w:szCs w:val="20"/>
        </w:rPr>
        <w:t>).</w:t>
      </w:r>
      <w:r w:rsidRPr="005B1950">
        <w:rPr>
          <w:rStyle w:val="25"/>
          <w:color w:val="000000"/>
          <w:sz w:val="20"/>
          <w:szCs w:val="20"/>
        </w:rPr>
        <w:t xml:space="preserve"> </w:t>
      </w:r>
    </w:p>
    <w:p w:rsidR="004517EB" w:rsidRDefault="004517EB" w:rsidP="004517EB">
      <w:pPr>
        <w:pStyle w:val="26"/>
        <w:spacing w:before="0" w:line="240" w:lineRule="auto"/>
        <w:ind w:firstLine="284"/>
        <w:rPr>
          <w:rStyle w:val="25"/>
          <w:color w:val="000000"/>
          <w:sz w:val="20"/>
          <w:szCs w:val="20"/>
        </w:rPr>
      </w:pPr>
    </w:p>
    <w:p w:rsidR="004517EB" w:rsidRDefault="004517EB" w:rsidP="004517EB">
      <w:pPr>
        <w:pStyle w:val="26"/>
        <w:spacing w:before="0" w:line="240" w:lineRule="auto"/>
        <w:ind w:firstLine="0"/>
        <w:jc w:val="center"/>
        <w:rPr>
          <w:rStyle w:val="25"/>
          <w:b/>
          <w:color w:val="000000"/>
          <w:sz w:val="16"/>
          <w:szCs w:val="16"/>
        </w:rPr>
      </w:pPr>
      <w:r w:rsidRPr="005B1950">
        <w:rPr>
          <w:rStyle w:val="25"/>
          <w:b/>
          <w:color w:val="000000"/>
          <w:sz w:val="16"/>
          <w:szCs w:val="16"/>
        </w:rPr>
        <w:t>Молочная продуктивность овец Румынии и Болгарии</w:t>
      </w:r>
    </w:p>
    <w:p w:rsidR="004517EB" w:rsidRPr="00992CF6" w:rsidRDefault="004517EB" w:rsidP="004517EB">
      <w:pPr>
        <w:pStyle w:val="26"/>
        <w:spacing w:before="0" w:line="240" w:lineRule="auto"/>
        <w:ind w:firstLine="0"/>
        <w:jc w:val="center"/>
        <w:rPr>
          <w:rStyle w:val="25"/>
          <w:color w:val="000000"/>
          <w:sz w:val="16"/>
          <w:szCs w:val="16"/>
        </w:rPr>
      </w:pPr>
    </w:p>
    <w:tbl>
      <w:tblPr>
        <w:tblStyle w:val="ab"/>
        <w:tblW w:w="6124" w:type="dxa"/>
        <w:tblInd w:w="108" w:type="dxa"/>
        <w:tblLook w:val="04A0"/>
      </w:tblPr>
      <w:tblGrid>
        <w:gridCol w:w="3062"/>
        <w:gridCol w:w="3062"/>
      </w:tblGrid>
      <w:tr w:rsidR="004517EB" w:rsidTr="00701256">
        <w:tc>
          <w:tcPr>
            <w:tcW w:w="3062" w:type="dxa"/>
          </w:tcPr>
          <w:p w:rsidR="004517EB" w:rsidRPr="005B1950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5B1950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Порода овец</w:t>
            </w:r>
          </w:p>
        </w:tc>
        <w:tc>
          <w:tcPr>
            <w:tcW w:w="3062" w:type="dxa"/>
          </w:tcPr>
          <w:p w:rsidR="004517EB" w:rsidRPr="005B1950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5B1950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Молочная продуктивность, кг</w:t>
            </w:r>
          </w:p>
        </w:tc>
      </w:tr>
      <w:tr w:rsidR="004517EB" w:rsidTr="00701256">
        <w:tc>
          <w:tcPr>
            <w:tcW w:w="3062" w:type="dxa"/>
          </w:tcPr>
          <w:p w:rsidR="004517EB" w:rsidRPr="005B1950" w:rsidRDefault="004517EB" w:rsidP="00701256">
            <w:pPr>
              <w:widowControl w:val="0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5B1950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Цигайская</w:t>
            </w:r>
          </w:p>
        </w:tc>
        <w:tc>
          <w:tcPr>
            <w:tcW w:w="3062" w:type="dxa"/>
          </w:tcPr>
          <w:p w:rsidR="004517EB" w:rsidRPr="005B1950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5B1950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70–80</w:t>
            </w:r>
          </w:p>
        </w:tc>
      </w:tr>
      <w:tr w:rsidR="004517EB" w:rsidTr="00701256">
        <w:tc>
          <w:tcPr>
            <w:tcW w:w="3062" w:type="dxa"/>
          </w:tcPr>
          <w:p w:rsidR="004517EB" w:rsidRPr="005B1950" w:rsidRDefault="004517EB" w:rsidP="00701256">
            <w:pPr>
              <w:widowControl w:val="0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5B1950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Цуркана</w:t>
            </w:r>
          </w:p>
        </w:tc>
        <w:tc>
          <w:tcPr>
            <w:tcW w:w="3062" w:type="dxa"/>
          </w:tcPr>
          <w:p w:rsidR="004517EB" w:rsidRPr="005B1950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5B1950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60–80</w:t>
            </w:r>
          </w:p>
        </w:tc>
      </w:tr>
      <w:tr w:rsidR="004517EB" w:rsidTr="00701256">
        <w:tc>
          <w:tcPr>
            <w:tcW w:w="3062" w:type="dxa"/>
          </w:tcPr>
          <w:p w:rsidR="004517EB" w:rsidRPr="005B1950" w:rsidRDefault="004517EB" w:rsidP="00701256">
            <w:pPr>
              <w:widowControl w:val="0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5B1950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Каракуль</w:t>
            </w:r>
          </w:p>
        </w:tc>
        <w:tc>
          <w:tcPr>
            <w:tcW w:w="3062" w:type="dxa"/>
          </w:tcPr>
          <w:p w:rsidR="004517EB" w:rsidRPr="005B1950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5B1950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50–60</w:t>
            </w:r>
          </w:p>
        </w:tc>
      </w:tr>
      <w:tr w:rsidR="004517EB" w:rsidTr="00701256">
        <w:tc>
          <w:tcPr>
            <w:tcW w:w="3062" w:type="dxa"/>
          </w:tcPr>
          <w:p w:rsidR="004517EB" w:rsidRPr="005B1950" w:rsidRDefault="004517EB" w:rsidP="00701256">
            <w:pPr>
              <w:widowControl w:val="0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5B1950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Меринос</w:t>
            </w:r>
          </w:p>
        </w:tc>
        <w:tc>
          <w:tcPr>
            <w:tcW w:w="3062" w:type="dxa"/>
          </w:tcPr>
          <w:p w:rsidR="004517EB" w:rsidRPr="005B1950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5B1950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50–60</w:t>
            </w:r>
          </w:p>
        </w:tc>
      </w:tr>
    </w:tbl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t>По данным ряда исследований, молочная продуктивность разных пород овец, разводимых в России и бывших республиках СССР, ныне входящих в СНГ, приводится в табл. 2.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</w:p>
    <w:p w:rsidR="004517EB" w:rsidRDefault="004517EB" w:rsidP="004517EB">
      <w:pPr>
        <w:spacing w:after="0" w:line="240" w:lineRule="auto"/>
        <w:jc w:val="center"/>
        <w:rPr>
          <w:rStyle w:val="25"/>
          <w:b/>
          <w:color w:val="000000"/>
          <w:sz w:val="16"/>
          <w:szCs w:val="16"/>
        </w:rPr>
      </w:pPr>
      <w:r w:rsidRPr="00992CF6">
        <w:rPr>
          <w:rStyle w:val="25"/>
          <w:color w:val="000000"/>
          <w:sz w:val="16"/>
          <w:szCs w:val="16"/>
        </w:rPr>
        <w:t>Т</w:t>
      </w:r>
      <w:r>
        <w:rPr>
          <w:rStyle w:val="25"/>
          <w:color w:val="000000"/>
          <w:sz w:val="16"/>
          <w:szCs w:val="16"/>
        </w:rPr>
        <w:t xml:space="preserve"> </w:t>
      </w:r>
      <w:r w:rsidRPr="00992CF6">
        <w:rPr>
          <w:rStyle w:val="25"/>
          <w:color w:val="000000"/>
          <w:sz w:val="16"/>
          <w:szCs w:val="16"/>
        </w:rPr>
        <w:t>а</w:t>
      </w:r>
      <w:r>
        <w:rPr>
          <w:rStyle w:val="25"/>
          <w:color w:val="000000"/>
          <w:sz w:val="16"/>
          <w:szCs w:val="16"/>
        </w:rPr>
        <w:t xml:space="preserve"> </w:t>
      </w:r>
      <w:r w:rsidRPr="00992CF6">
        <w:rPr>
          <w:rStyle w:val="25"/>
          <w:color w:val="000000"/>
          <w:sz w:val="16"/>
          <w:szCs w:val="16"/>
        </w:rPr>
        <w:t>б</w:t>
      </w:r>
      <w:r>
        <w:rPr>
          <w:rStyle w:val="25"/>
          <w:color w:val="000000"/>
          <w:sz w:val="16"/>
          <w:szCs w:val="16"/>
        </w:rPr>
        <w:t xml:space="preserve"> </w:t>
      </w:r>
      <w:r w:rsidRPr="00992CF6">
        <w:rPr>
          <w:rStyle w:val="25"/>
          <w:color w:val="000000"/>
          <w:sz w:val="16"/>
          <w:szCs w:val="16"/>
        </w:rPr>
        <w:t>л</w:t>
      </w:r>
      <w:r>
        <w:rPr>
          <w:rStyle w:val="25"/>
          <w:color w:val="000000"/>
          <w:sz w:val="16"/>
          <w:szCs w:val="16"/>
        </w:rPr>
        <w:t xml:space="preserve"> </w:t>
      </w:r>
      <w:r w:rsidRPr="00992CF6">
        <w:rPr>
          <w:rStyle w:val="25"/>
          <w:color w:val="000000"/>
          <w:sz w:val="16"/>
          <w:szCs w:val="16"/>
        </w:rPr>
        <w:t>и</w:t>
      </w:r>
      <w:r>
        <w:rPr>
          <w:rStyle w:val="25"/>
          <w:color w:val="000000"/>
          <w:sz w:val="16"/>
          <w:szCs w:val="16"/>
        </w:rPr>
        <w:t xml:space="preserve"> </w:t>
      </w:r>
      <w:r w:rsidRPr="00992CF6">
        <w:rPr>
          <w:rStyle w:val="25"/>
          <w:color w:val="000000"/>
          <w:sz w:val="16"/>
          <w:szCs w:val="16"/>
        </w:rPr>
        <w:t>ц</w:t>
      </w:r>
      <w:r>
        <w:rPr>
          <w:rStyle w:val="25"/>
          <w:color w:val="000000"/>
          <w:sz w:val="16"/>
          <w:szCs w:val="16"/>
        </w:rPr>
        <w:t xml:space="preserve"> </w:t>
      </w:r>
      <w:r w:rsidRPr="00992CF6">
        <w:rPr>
          <w:rStyle w:val="25"/>
          <w:color w:val="000000"/>
          <w:sz w:val="16"/>
          <w:szCs w:val="16"/>
        </w:rPr>
        <w:t>а</w:t>
      </w:r>
      <w:r>
        <w:rPr>
          <w:rStyle w:val="25"/>
          <w:color w:val="000000"/>
          <w:sz w:val="16"/>
          <w:szCs w:val="16"/>
        </w:rPr>
        <w:t xml:space="preserve"> </w:t>
      </w:r>
      <w:r w:rsidRPr="00992CF6">
        <w:rPr>
          <w:rStyle w:val="25"/>
          <w:color w:val="000000"/>
          <w:sz w:val="16"/>
          <w:szCs w:val="16"/>
        </w:rPr>
        <w:t xml:space="preserve"> 2</w:t>
      </w:r>
      <w:r>
        <w:rPr>
          <w:rStyle w:val="25"/>
          <w:color w:val="000000"/>
          <w:sz w:val="16"/>
          <w:szCs w:val="16"/>
        </w:rPr>
        <w:t>.</w:t>
      </w:r>
      <w:r w:rsidRPr="00992CF6">
        <w:rPr>
          <w:rStyle w:val="25"/>
          <w:color w:val="000000"/>
          <w:sz w:val="16"/>
          <w:szCs w:val="16"/>
        </w:rPr>
        <w:t xml:space="preserve"> </w:t>
      </w:r>
      <w:r w:rsidRPr="00992CF6">
        <w:rPr>
          <w:rStyle w:val="25"/>
          <w:b/>
          <w:color w:val="000000"/>
          <w:sz w:val="16"/>
          <w:szCs w:val="16"/>
        </w:rPr>
        <w:t xml:space="preserve">Молочная продуктивность овец некоторых пород, </w:t>
      </w:r>
    </w:p>
    <w:p w:rsidR="004517EB" w:rsidRPr="00992CF6" w:rsidRDefault="004517EB" w:rsidP="004517EB">
      <w:pPr>
        <w:spacing w:after="0" w:line="240" w:lineRule="auto"/>
        <w:jc w:val="center"/>
        <w:rPr>
          <w:rStyle w:val="25"/>
          <w:color w:val="000000"/>
          <w:sz w:val="16"/>
          <w:szCs w:val="16"/>
        </w:rPr>
      </w:pPr>
      <w:r w:rsidRPr="00992CF6">
        <w:rPr>
          <w:rStyle w:val="25"/>
          <w:b/>
          <w:color w:val="000000"/>
          <w:sz w:val="16"/>
          <w:szCs w:val="16"/>
        </w:rPr>
        <w:t>разводимых в России и СНГ</w:t>
      </w:r>
    </w:p>
    <w:p w:rsidR="004517EB" w:rsidRDefault="004517EB" w:rsidP="004517EB">
      <w:pPr>
        <w:spacing w:after="0" w:line="240" w:lineRule="auto"/>
        <w:jc w:val="center"/>
        <w:rPr>
          <w:rStyle w:val="25"/>
          <w:color w:val="000000"/>
          <w:sz w:val="16"/>
          <w:szCs w:val="16"/>
        </w:rPr>
      </w:pPr>
    </w:p>
    <w:tbl>
      <w:tblPr>
        <w:tblStyle w:val="ab"/>
        <w:tblW w:w="6096" w:type="dxa"/>
        <w:tblInd w:w="108" w:type="dxa"/>
        <w:tblLook w:val="04A0"/>
      </w:tblPr>
      <w:tblGrid>
        <w:gridCol w:w="2366"/>
        <w:gridCol w:w="1603"/>
        <w:gridCol w:w="1134"/>
        <w:gridCol w:w="993"/>
      </w:tblGrid>
      <w:tr w:rsidR="004517EB" w:rsidTr="006A59D1">
        <w:tc>
          <w:tcPr>
            <w:tcW w:w="2366" w:type="dxa"/>
            <w:vAlign w:val="center"/>
          </w:tcPr>
          <w:p w:rsidR="004517EB" w:rsidRDefault="004517EB" w:rsidP="00701256">
            <w:pPr>
              <w:jc w:val="center"/>
              <w:rPr>
                <w:rStyle w:val="25"/>
                <w:color w:val="000000"/>
                <w:sz w:val="16"/>
                <w:szCs w:val="16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Порода</w:t>
            </w:r>
          </w:p>
        </w:tc>
        <w:tc>
          <w:tcPr>
            <w:tcW w:w="160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Продолжительность</w:t>
            </w:r>
          </w:p>
          <w:p w:rsidR="004517EB" w:rsidRPr="00992CF6" w:rsidRDefault="004517EB" w:rsidP="006A59D1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лактации, дн</w:t>
            </w:r>
            <w:r w:rsidR="006A59D1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Удой</w:t>
            </w:r>
            <w:r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за год,</w:t>
            </w:r>
          </w:p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кг</w:t>
            </w:r>
          </w:p>
        </w:tc>
        <w:tc>
          <w:tcPr>
            <w:tcW w:w="99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Жирность</w:t>
            </w:r>
          </w:p>
          <w:p w:rsidR="004517EB" w:rsidRPr="00992CF6" w:rsidRDefault="004517EB" w:rsidP="00123A29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молока,</w:t>
            </w:r>
            <w:r w:rsidR="00123A29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</w:tr>
      <w:tr w:rsidR="004517EB" w:rsidTr="006A59D1">
        <w:tc>
          <w:tcPr>
            <w:tcW w:w="2366" w:type="dxa"/>
            <w:vAlign w:val="center"/>
          </w:tcPr>
          <w:p w:rsidR="004517EB" w:rsidRPr="00992CF6" w:rsidRDefault="004517EB" w:rsidP="00701256">
            <w:pPr>
              <w:widowControl w:val="0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Цигайская</w:t>
            </w:r>
          </w:p>
        </w:tc>
        <w:tc>
          <w:tcPr>
            <w:tcW w:w="160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1134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96,4</w:t>
            </w:r>
          </w:p>
        </w:tc>
        <w:tc>
          <w:tcPr>
            <w:tcW w:w="99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</w:tr>
      <w:tr w:rsidR="004517EB" w:rsidTr="006A59D1">
        <w:tc>
          <w:tcPr>
            <w:tcW w:w="2366" w:type="dxa"/>
            <w:vAlign w:val="center"/>
          </w:tcPr>
          <w:p w:rsidR="004517EB" w:rsidRPr="00992CF6" w:rsidRDefault="004517EB" w:rsidP="00701256">
            <w:pPr>
              <w:widowControl w:val="0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 xml:space="preserve">Волошская </w:t>
            </w:r>
          </w:p>
        </w:tc>
        <w:tc>
          <w:tcPr>
            <w:tcW w:w="160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1134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92,0</w:t>
            </w:r>
          </w:p>
        </w:tc>
        <w:tc>
          <w:tcPr>
            <w:tcW w:w="99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</w:tr>
      <w:tr w:rsidR="004517EB" w:rsidTr="006A59D1">
        <w:tc>
          <w:tcPr>
            <w:tcW w:w="2366" w:type="dxa"/>
            <w:vAlign w:val="center"/>
          </w:tcPr>
          <w:p w:rsidR="004517EB" w:rsidRPr="00992CF6" w:rsidRDefault="004517EB" w:rsidP="00701256">
            <w:pPr>
              <w:widowControl w:val="0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Прекос × цигайская (помеси)</w:t>
            </w:r>
          </w:p>
        </w:tc>
        <w:tc>
          <w:tcPr>
            <w:tcW w:w="160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1134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83,8</w:t>
            </w:r>
          </w:p>
        </w:tc>
        <w:tc>
          <w:tcPr>
            <w:tcW w:w="99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8,0</w:t>
            </w:r>
          </w:p>
        </w:tc>
      </w:tr>
      <w:tr w:rsidR="004517EB" w:rsidTr="006A59D1">
        <w:tc>
          <w:tcPr>
            <w:tcW w:w="2366" w:type="dxa"/>
            <w:vAlign w:val="center"/>
          </w:tcPr>
          <w:p w:rsidR="004517EB" w:rsidRPr="00992CF6" w:rsidRDefault="004517EB" w:rsidP="00701256">
            <w:pPr>
              <w:widowControl w:val="0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Меринос × цигайская (помеси)</w:t>
            </w:r>
          </w:p>
        </w:tc>
        <w:tc>
          <w:tcPr>
            <w:tcW w:w="160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99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</w:tr>
      <w:tr w:rsidR="004517EB" w:rsidTr="006A59D1">
        <w:tc>
          <w:tcPr>
            <w:tcW w:w="2366" w:type="dxa"/>
            <w:vAlign w:val="center"/>
          </w:tcPr>
          <w:p w:rsidR="004517EB" w:rsidRPr="00992CF6" w:rsidRDefault="004517EB" w:rsidP="00701256">
            <w:pPr>
              <w:widowControl w:val="0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Каракульская</w:t>
            </w:r>
          </w:p>
        </w:tc>
        <w:tc>
          <w:tcPr>
            <w:tcW w:w="160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67,7</w:t>
            </w:r>
          </w:p>
        </w:tc>
        <w:tc>
          <w:tcPr>
            <w:tcW w:w="99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</w:tr>
      <w:tr w:rsidR="004517EB" w:rsidTr="006A59D1">
        <w:tc>
          <w:tcPr>
            <w:tcW w:w="2366" w:type="dxa"/>
            <w:vAlign w:val="center"/>
          </w:tcPr>
          <w:p w:rsidR="004517EB" w:rsidRPr="00992CF6" w:rsidRDefault="004517EB" w:rsidP="00701256">
            <w:pPr>
              <w:widowControl w:val="0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Мазех</w:t>
            </w:r>
          </w:p>
        </w:tc>
        <w:tc>
          <w:tcPr>
            <w:tcW w:w="160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1134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99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bCs/>
                <w:color w:val="000000"/>
                <w:sz w:val="16"/>
                <w:szCs w:val="16"/>
                <w:lang w:eastAsia="ru-RU"/>
              </w:rPr>
              <w:t>5,3</w:t>
            </w:r>
          </w:p>
        </w:tc>
      </w:tr>
      <w:tr w:rsidR="004517EB" w:rsidTr="006A59D1">
        <w:tc>
          <w:tcPr>
            <w:tcW w:w="2366" w:type="dxa"/>
            <w:vAlign w:val="center"/>
          </w:tcPr>
          <w:p w:rsidR="004517EB" w:rsidRPr="00992CF6" w:rsidRDefault="004517EB" w:rsidP="00701256">
            <w:pPr>
              <w:widowControl w:val="0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Балбас</w:t>
            </w:r>
          </w:p>
        </w:tc>
        <w:tc>
          <w:tcPr>
            <w:tcW w:w="160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1134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993" w:type="dxa"/>
            <w:vAlign w:val="center"/>
          </w:tcPr>
          <w:p w:rsidR="004517EB" w:rsidRPr="00992CF6" w:rsidRDefault="004517EB" w:rsidP="00701256">
            <w:pPr>
              <w:widowControl w:val="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992CF6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</w:tr>
    </w:tbl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t>Из данных табл. 2 видно, что молочная продуктивность овец в з</w:t>
      </w:r>
      <w:r>
        <w:rPr>
          <w:rStyle w:val="25"/>
          <w:color w:val="000000"/>
          <w:sz w:val="20"/>
          <w:szCs w:val="20"/>
        </w:rPr>
        <w:t>а</w:t>
      </w:r>
      <w:r>
        <w:rPr>
          <w:rStyle w:val="25"/>
          <w:color w:val="000000"/>
          <w:sz w:val="20"/>
          <w:szCs w:val="20"/>
        </w:rPr>
        <w:t>висимости от их породной принадлежности колеблется от 67,7 до 103,0 кг, при жирности молока от 5,3 до 8,5 %.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t xml:space="preserve">В условиях пастбищного содержания от цигайских овец за 128 дней </w:t>
      </w:r>
      <w:r w:rsidRPr="00123A29">
        <w:rPr>
          <w:rStyle w:val="25"/>
          <w:color w:val="000000"/>
          <w:spacing w:val="-2"/>
          <w:sz w:val="20"/>
          <w:szCs w:val="20"/>
        </w:rPr>
        <w:t>лактации было получено 96,4 кг молока, а от меринос × цигайских п</w:t>
      </w:r>
      <w:r w:rsidRPr="00123A29">
        <w:rPr>
          <w:rStyle w:val="25"/>
          <w:color w:val="000000"/>
          <w:spacing w:val="-2"/>
          <w:sz w:val="20"/>
          <w:szCs w:val="20"/>
        </w:rPr>
        <w:t>о</w:t>
      </w:r>
      <w:r w:rsidRPr="00123A29">
        <w:rPr>
          <w:rStyle w:val="25"/>
          <w:color w:val="000000"/>
          <w:spacing w:val="-2"/>
          <w:sz w:val="20"/>
          <w:szCs w:val="20"/>
        </w:rPr>
        <w:t>месей за 129 дней лактации – только 70 кг. В условиях горного содерж</w:t>
      </w:r>
      <w:r w:rsidRPr="00123A29">
        <w:rPr>
          <w:rStyle w:val="25"/>
          <w:color w:val="000000"/>
          <w:spacing w:val="-2"/>
          <w:sz w:val="20"/>
          <w:szCs w:val="20"/>
        </w:rPr>
        <w:t>а</w:t>
      </w:r>
      <w:r w:rsidRPr="00123A29">
        <w:rPr>
          <w:rStyle w:val="25"/>
          <w:color w:val="000000"/>
          <w:spacing w:val="-2"/>
          <w:sz w:val="20"/>
          <w:szCs w:val="20"/>
        </w:rPr>
        <w:t>ния от овец</w:t>
      </w:r>
      <w:r w:rsidRPr="00123A2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23A29">
        <w:rPr>
          <w:rStyle w:val="25"/>
          <w:color w:val="000000"/>
          <w:spacing w:val="-2"/>
          <w:sz w:val="20"/>
          <w:szCs w:val="20"/>
        </w:rPr>
        <w:t>породы балбас и мазех – по 102 и 103 кг соответственно [2].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t>Важными факторами, влияющими на молочную продуктивность овец, являются: порода, возраст, кормление и содержание, месяц ла</w:t>
      </w:r>
      <w:r>
        <w:rPr>
          <w:rStyle w:val="25"/>
          <w:color w:val="000000"/>
          <w:sz w:val="20"/>
          <w:szCs w:val="20"/>
        </w:rPr>
        <w:t>к</w:t>
      </w:r>
      <w:r>
        <w:rPr>
          <w:rStyle w:val="25"/>
          <w:color w:val="000000"/>
          <w:sz w:val="20"/>
          <w:szCs w:val="20"/>
        </w:rPr>
        <w:t>тации, индивидуальные особенности, число выращиваемых ягнят под маткой. Матки всех пород достаточно молочны, чтобы выкормить 1–2</w:t>
      </w:r>
      <w:r w:rsidR="006A59D1">
        <w:rPr>
          <w:rStyle w:val="25"/>
          <w:color w:val="000000"/>
          <w:sz w:val="20"/>
          <w:szCs w:val="20"/>
        </w:rPr>
        <w:t> </w:t>
      </w:r>
      <w:r>
        <w:rPr>
          <w:rStyle w:val="25"/>
          <w:color w:val="000000"/>
          <w:sz w:val="20"/>
          <w:szCs w:val="20"/>
        </w:rPr>
        <w:t>ягнят. Особенно молочны те породы овец, которые отличаются в</w:t>
      </w:r>
      <w:r>
        <w:rPr>
          <w:rStyle w:val="25"/>
          <w:color w:val="000000"/>
          <w:sz w:val="20"/>
          <w:szCs w:val="20"/>
        </w:rPr>
        <w:t>ы</w:t>
      </w:r>
      <w:r>
        <w:rPr>
          <w:rStyle w:val="25"/>
          <w:color w:val="000000"/>
          <w:sz w:val="20"/>
          <w:szCs w:val="20"/>
        </w:rPr>
        <w:t>сокой плодовитостью. Так, овцы романовской породы способны не только принести, но и выкормить 2–3 и более ягнят, полученных за одно ягнение. Овцы романовской породы в хороших условиях кормл</w:t>
      </w:r>
      <w:r>
        <w:rPr>
          <w:rStyle w:val="25"/>
          <w:color w:val="000000"/>
          <w:sz w:val="20"/>
          <w:szCs w:val="20"/>
        </w:rPr>
        <w:t>е</w:t>
      </w:r>
      <w:r>
        <w:rPr>
          <w:rStyle w:val="25"/>
          <w:color w:val="000000"/>
          <w:sz w:val="20"/>
          <w:szCs w:val="20"/>
        </w:rPr>
        <w:t>ния на Ярославской опытной станции животноводства в среднем за лактацию дали по 161 кг молока на 1 голову.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pacing w:val="4"/>
          <w:sz w:val="20"/>
          <w:szCs w:val="20"/>
        </w:rPr>
      </w:pPr>
      <w:r>
        <w:rPr>
          <w:rStyle w:val="25"/>
          <w:color w:val="000000"/>
          <w:spacing w:val="4"/>
          <w:sz w:val="20"/>
          <w:szCs w:val="20"/>
        </w:rPr>
        <w:lastRenderedPageBreak/>
        <w:t>Средние удои остфризских овец составляют 550 кг в год (6,6 % жира), не считая молока, которое использовано на выращивание ягнят. Овца той же породы дала за год 1283 кг молока с 7,3 % жира, или 92 кг жира. Так как молоко этих овец в два раза жирнее коров</w:t>
      </w:r>
      <w:r>
        <w:rPr>
          <w:rStyle w:val="25"/>
          <w:color w:val="000000"/>
          <w:spacing w:val="4"/>
          <w:sz w:val="20"/>
          <w:szCs w:val="20"/>
        </w:rPr>
        <w:t>ь</w:t>
      </w:r>
      <w:r>
        <w:rPr>
          <w:rStyle w:val="25"/>
          <w:color w:val="000000"/>
          <w:spacing w:val="4"/>
          <w:sz w:val="20"/>
          <w:szCs w:val="20"/>
        </w:rPr>
        <w:t>его, то при пересчете на жирность удой этих овец составляет 2566</w:t>
      </w:r>
      <w:r w:rsidR="006A59D1">
        <w:rPr>
          <w:rStyle w:val="25"/>
          <w:color w:val="000000"/>
          <w:spacing w:val="4"/>
          <w:sz w:val="20"/>
          <w:szCs w:val="20"/>
        </w:rPr>
        <w:t> </w:t>
      </w:r>
      <w:r>
        <w:rPr>
          <w:rStyle w:val="25"/>
          <w:color w:val="000000"/>
          <w:spacing w:val="4"/>
          <w:sz w:val="20"/>
          <w:szCs w:val="20"/>
        </w:rPr>
        <w:t>кг коровьего молока [2].</w:t>
      </w:r>
    </w:p>
    <w:p w:rsidR="004517EB" w:rsidRPr="006A59D1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pacing w:val="-2"/>
          <w:sz w:val="20"/>
          <w:szCs w:val="20"/>
        </w:rPr>
      </w:pPr>
      <w:r w:rsidRPr="006A59D1">
        <w:rPr>
          <w:rStyle w:val="25"/>
          <w:color w:val="000000"/>
          <w:spacing w:val="-2"/>
          <w:sz w:val="20"/>
          <w:szCs w:val="20"/>
        </w:rPr>
        <w:t>Неслучайно поэтому известный овцевод К. Д. Филянский при отборе маток кавказской породы обращал внимание не только на высокие ше</w:t>
      </w:r>
      <w:r w:rsidRPr="006A59D1">
        <w:rPr>
          <w:rStyle w:val="25"/>
          <w:color w:val="000000"/>
          <w:spacing w:val="-2"/>
          <w:sz w:val="20"/>
          <w:szCs w:val="20"/>
        </w:rPr>
        <w:t>р</w:t>
      </w:r>
      <w:r w:rsidRPr="006A59D1">
        <w:rPr>
          <w:rStyle w:val="25"/>
          <w:color w:val="000000"/>
          <w:spacing w:val="-2"/>
          <w:sz w:val="20"/>
          <w:szCs w:val="20"/>
        </w:rPr>
        <w:t>стные качества, но и на высокую молочную их продуктивность.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t>Целью работы стало изучение динамики изменения таких показ</w:t>
      </w:r>
      <w:r>
        <w:rPr>
          <w:rStyle w:val="25"/>
          <w:color w:val="000000"/>
          <w:sz w:val="20"/>
          <w:szCs w:val="20"/>
        </w:rPr>
        <w:t>а</w:t>
      </w:r>
      <w:r>
        <w:rPr>
          <w:rStyle w:val="25"/>
          <w:color w:val="000000"/>
          <w:sz w:val="20"/>
          <w:szCs w:val="20"/>
        </w:rPr>
        <w:t>телей</w:t>
      </w:r>
      <w:r w:rsidR="006A59D1">
        <w:rPr>
          <w:rStyle w:val="25"/>
          <w:color w:val="000000"/>
          <w:sz w:val="20"/>
          <w:szCs w:val="20"/>
        </w:rPr>
        <w:t>,</w:t>
      </w:r>
      <w:r>
        <w:rPr>
          <w:rStyle w:val="25"/>
          <w:color w:val="000000"/>
          <w:sz w:val="20"/>
          <w:szCs w:val="20"/>
        </w:rPr>
        <w:t xml:space="preserve"> как массовая доля жира, белка, лактозы, сухого молочного о</w:t>
      </w:r>
      <w:r>
        <w:rPr>
          <w:rStyle w:val="25"/>
          <w:color w:val="000000"/>
          <w:sz w:val="20"/>
          <w:szCs w:val="20"/>
        </w:rPr>
        <w:t>с</w:t>
      </w:r>
      <w:r>
        <w:rPr>
          <w:rStyle w:val="25"/>
          <w:color w:val="000000"/>
          <w:sz w:val="20"/>
          <w:szCs w:val="20"/>
        </w:rPr>
        <w:t>татка и плотности овечьего молока, для определения возможности его применения в производстве высокобелковых молочных продуктов.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t xml:space="preserve">В работе выполнено исследование физико-химических показателей молока овец северокавказской породы в период лактации с апреля по май.  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t>Исследования проводились на базе вивария ФГБОУ ВО «Ставр</w:t>
      </w:r>
      <w:r>
        <w:rPr>
          <w:rStyle w:val="25"/>
          <w:color w:val="000000"/>
          <w:sz w:val="20"/>
          <w:szCs w:val="20"/>
        </w:rPr>
        <w:t>о</w:t>
      </w:r>
      <w:r>
        <w:rPr>
          <w:rStyle w:val="25"/>
          <w:color w:val="000000"/>
          <w:sz w:val="20"/>
          <w:szCs w:val="20"/>
        </w:rPr>
        <w:t>польский ГАУ» и опытной станции ВНИИОК – филиал ФГБНУ «С</w:t>
      </w:r>
      <w:r>
        <w:rPr>
          <w:rStyle w:val="25"/>
          <w:color w:val="000000"/>
          <w:sz w:val="20"/>
          <w:szCs w:val="20"/>
        </w:rPr>
        <w:t>е</w:t>
      </w:r>
      <w:r>
        <w:rPr>
          <w:rStyle w:val="25"/>
          <w:color w:val="000000"/>
          <w:sz w:val="20"/>
          <w:szCs w:val="20"/>
        </w:rPr>
        <w:t xml:space="preserve">веро-кавказский ФНАЦ». 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ходе исследований были использованы общие методы научного познания, статистические и математические методы анализа, позв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ляющие обеспечить объективность полученных результатов.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t>На рис. 1 представлены в динамике показатели массовой доли ж</w:t>
      </w:r>
      <w:r>
        <w:rPr>
          <w:rStyle w:val="25"/>
          <w:color w:val="000000"/>
          <w:sz w:val="20"/>
          <w:szCs w:val="20"/>
        </w:rPr>
        <w:t>и</w:t>
      </w:r>
      <w:r>
        <w:rPr>
          <w:rStyle w:val="25"/>
          <w:color w:val="000000"/>
          <w:sz w:val="20"/>
          <w:szCs w:val="20"/>
        </w:rPr>
        <w:t>ра, белка и лактозы в овечьем молоке в период лактации с апреля по май. По количеству получаемого молока от одной овцы этот период можно охарактеризовать как наиболее продуктивный с начала лакт</w:t>
      </w:r>
      <w:r>
        <w:rPr>
          <w:rStyle w:val="25"/>
          <w:color w:val="000000"/>
          <w:sz w:val="20"/>
          <w:szCs w:val="20"/>
        </w:rPr>
        <w:t>а</w:t>
      </w:r>
      <w:r>
        <w:rPr>
          <w:rStyle w:val="25"/>
          <w:color w:val="000000"/>
          <w:sz w:val="20"/>
          <w:szCs w:val="20"/>
        </w:rPr>
        <w:t xml:space="preserve">ции до ее завершения.         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</w:p>
    <w:p w:rsidR="004517EB" w:rsidRDefault="004517EB" w:rsidP="00123A29">
      <w:pPr>
        <w:spacing w:after="0" w:line="240" w:lineRule="auto"/>
        <w:jc w:val="center"/>
      </w:pPr>
      <w:r w:rsidRPr="00992CF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795025" cy="1284388"/>
            <wp:effectExtent l="0" t="0" r="15240" b="1143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517EB" w:rsidRPr="00992CF6" w:rsidRDefault="004517EB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Pr="006A59D1" w:rsidRDefault="004517EB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992CF6">
        <w:rPr>
          <w:rFonts w:ascii="Times New Roman" w:hAnsi="Times New Roman" w:cs="Times New Roman"/>
          <w:sz w:val="16"/>
          <w:szCs w:val="16"/>
        </w:rPr>
        <w:t>Рис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992CF6">
        <w:rPr>
          <w:rFonts w:ascii="Times New Roman" w:hAnsi="Times New Roman" w:cs="Times New Roman"/>
          <w:sz w:val="16"/>
          <w:szCs w:val="16"/>
        </w:rPr>
        <w:t xml:space="preserve"> 1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992CF6">
        <w:rPr>
          <w:rFonts w:ascii="Times New Roman" w:hAnsi="Times New Roman" w:cs="Times New Roman"/>
          <w:sz w:val="16"/>
          <w:szCs w:val="16"/>
        </w:rPr>
        <w:t xml:space="preserve"> </w:t>
      </w:r>
      <w:r w:rsidRPr="006A59D1">
        <w:rPr>
          <w:rFonts w:ascii="Times New Roman" w:hAnsi="Times New Roman" w:cs="Times New Roman"/>
          <w:sz w:val="16"/>
          <w:szCs w:val="16"/>
        </w:rPr>
        <w:t xml:space="preserve">Динамика изменений физико-химических показателей молока овец </w:t>
      </w:r>
    </w:p>
    <w:p w:rsidR="004517EB" w:rsidRPr="00992CF6" w:rsidRDefault="006A59D1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6A59D1">
        <w:rPr>
          <w:rFonts w:ascii="Times New Roman" w:hAnsi="Times New Roman" w:cs="Times New Roman"/>
          <w:sz w:val="16"/>
          <w:szCs w:val="16"/>
        </w:rPr>
        <w:t>с</w:t>
      </w:r>
      <w:r w:rsidR="004517EB" w:rsidRPr="006A59D1">
        <w:rPr>
          <w:rFonts w:ascii="Times New Roman" w:hAnsi="Times New Roman" w:cs="Times New Roman"/>
          <w:sz w:val="16"/>
          <w:szCs w:val="16"/>
        </w:rPr>
        <w:t>еверокавказской породы</w:t>
      </w:r>
      <w:r w:rsidR="004517EB" w:rsidRPr="00992CF6">
        <w:rPr>
          <w:rFonts w:ascii="Times New Roman" w:hAnsi="Times New Roman" w:cs="Times New Roman"/>
          <w:sz w:val="16"/>
          <w:szCs w:val="16"/>
        </w:rPr>
        <w:t xml:space="preserve"> 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lastRenderedPageBreak/>
        <w:t>Данные</w:t>
      </w:r>
      <w:r w:rsidR="006A59D1">
        <w:rPr>
          <w:rStyle w:val="25"/>
          <w:color w:val="000000"/>
          <w:sz w:val="20"/>
          <w:szCs w:val="20"/>
        </w:rPr>
        <w:t>,</w:t>
      </w:r>
      <w:r>
        <w:rPr>
          <w:rStyle w:val="25"/>
          <w:color w:val="000000"/>
          <w:sz w:val="20"/>
          <w:szCs w:val="20"/>
        </w:rPr>
        <w:t xml:space="preserve"> представленные на рис. 1, свидетельствуют о том, что в рассматриваемый период увеличивается содержание белка и лактозы в овечьем молоке. Содержание жира, очевидно, имеет тенденцию к сн</w:t>
      </w:r>
      <w:r>
        <w:rPr>
          <w:rStyle w:val="25"/>
          <w:color w:val="000000"/>
          <w:sz w:val="20"/>
          <w:szCs w:val="20"/>
        </w:rPr>
        <w:t>и</w:t>
      </w:r>
      <w:r>
        <w:rPr>
          <w:rStyle w:val="25"/>
          <w:color w:val="000000"/>
          <w:sz w:val="20"/>
          <w:szCs w:val="20"/>
        </w:rPr>
        <w:t>жению. Изменения в количественном содержании компонентов прои</w:t>
      </w:r>
      <w:r>
        <w:rPr>
          <w:rStyle w:val="25"/>
          <w:color w:val="000000"/>
          <w:sz w:val="20"/>
          <w:szCs w:val="20"/>
        </w:rPr>
        <w:t>с</w:t>
      </w:r>
      <w:r>
        <w:rPr>
          <w:rStyle w:val="25"/>
          <w:color w:val="000000"/>
          <w:sz w:val="20"/>
          <w:szCs w:val="20"/>
        </w:rPr>
        <w:t>ходит в результате того, что животных с апреля начинают вып</w:t>
      </w:r>
      <w:r>
        <w:rPr>
          <w:rStyle w:val="25"/>
          <w:color w:val="000000"/>
          <w:sz w:val="20"/>
          <w:szCs w:val="20"/>
        </w:rPr>
        <w:t>а</w:t>
      </w:r>
      <w:r>
        <w:rPr>
          <w:rStyle w:val="25"/>
          <w:color w:val="000000"/>
          <w:sz w:val="20"/>
          <w:szCs w:val="20"/>
        </w:rPr>
        <w:t>сать на пастбищах. При этом отмечается тенденция к увеличению к</w:t>
      </w:r>
      <w:r>
        <w:rPr>
          <w:rStyle w:val="25"/>
          <w:color w:val="000000"/>
          <w:sz w:val="20"/>
          <w:szCs w:val="20"/>
        </w:rPr>
        <w:t>о</w:t>
      </w:r>
      <w:r>
        <w:rPr>
          <w:rStyle w:val="25"/>
          <w:color w:val="000000"/>
          <w:sz w:val="20"/>
          <w:szCs w:val="20"/>
        </w:rPr>
        <w:t>личества получаемого молока. Данная тенденция, вместе с увеличен</w:t>
      </w:r>
      <w:r>
        <w:rPr>
          <w:rStyle w:val="25"/>
          <w:color w:val="000000"/>
          <w:sz w:val="20"/>
          <w:szCs w:val="20"/>
        </w:rPr>
        <w:t>и</w:t>
      </w:r>
      <w:r>
        <w:rPr>
          <w:rStyle w:val="25"/>
          <w:color w:val="000000"/>
          <w:sz w:val="20"/>
          <w:szCs w:val="20"/>
        </w:rPr>
        <w:t>ем массовой доли белка в молоке овец, характеризует рассматрива</w:t>
      </w:r>
      <w:r>
        <w:rPr>
          <w:rStyle w:val="25"/>
          <w:color w:val="000000"/>
          <w:sz w:val="20"/>
          <w:szCs w:val="20"/>
        </w:rPr>
        <w:t>е</w:t>
      </w:r>
      <w:r>
        <w:rPr>
          <w:rStyle w:val="25"/>
          <w:color w:val="000000"/>
          <w:sz w:val="20"/>
          <w:szCs w:val="20"/>
        </w:rPr>
        <w:t>мый период как целесообразный для переработки овечьего молока в высокобелковые продукты, в частности</w:t>
      </w:r>
      <w:r w:rsidR="006A59D1">
        <w:rPr>
          <w:rStyle w:val="25"/>
          <w:color w:val="000000"/>
          <w:sz w:val="20"/>
          <w:szCs w:val="20"/>
        </w:rPr>
        <w:t>,</w:t>
      </w:r>
      <w:r>
        <w:rPr>
          <w:rStyle w:val="25"/>
          <w:color w:val="000000"/>
          <w:sz w:val="20"/>
          <w:szCs w:val="20"/>
        </w:rPr>
        <w:t xml:space="preserve"> сыры. 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25"/>
          <w:color w:val="000000"/>
          <w:sz w:val="20"/>
          <w:szCs w:val="20"/>
        </w:rPr>
      </w:pPr>
      <w:r>
        <w:rPr>
          <w:rStyle w:val="25"/>
          <w:color w:val="000000"/>
          <w:sz w:val="20"/>
          <w:szCs w:val="20"/>
        </w:rPr>
        <w:t>В результате проведенных исследований выявлена тенденция  и</w:t>
      </w:r>
      <w:r>
        <w:rPr>
          <w:rStyle w:val="25"/>
          <w:color w:val="000000"/>
          <w:sz w:val="20"/>
          <w:szCs w:val="20"/>
        </w:rPr>
        <w:t>з</w:t>
      </w:r>
      <w:r>
        <w:rPr>
          <w:rStyle w:val="25"/>
          <w:color w:val="000000"/>
          <w:sz w:val="20"/>
          <w:szCs w:val="20"/>
        </w:rPr>
        <w:t>менения факторов</w:t>
      </w:r>
      <w:r w:rsidR="003D773E">
        <w:rPr>
          <w:rStyle w:val="25"/>
          <w:color w:val="000000"/>
          <w:sz w:val="20"/>
          <w:szCs w:val="20"/>
        </w:rPr>
        <w:t>,</w:t>
      </w:r>
      <w:r>
        <w:rPr>
          <w:rStyle w:val="25"/>
          <w:color w:val="000000"/>
          <w:sz w:val="20"/>
          <w:szCs w:val="20"/>
        </w:rPr>
        <w:t xml:space="preserve"> оказывающих существенное влияние на произво</w:t>
      </w:r>
      <w:r>
        <w:rPr>
          <w:rStyle w:val="25"/>
          <w:color w:val="000000"/>
          <w:sz w:val="20"/>
          <w:szCs w:val="20"/>
        </w:rPr>
        <w:t>д</w:t>
      </w:r>
      <w:r>
        <w:rPr>
          <w:rStyle w:val="25"/>
          <w:color w:val="000000"/>
          <w:sz w:val="20"/>
          <w:szCs w:val="20"/>
        </w:rPr>
        <w:t>ство молочных продуктов из овечьего молока [1]. Полученные резул</w:t>
      </w:r>
      <w:r>
        <w:rPr>
          <w:rStyle w:val="25"/>
          <w:color w:val="000000"/>
          <w:sz w:val="20"/>
          <w:szCs w:val="20"/>
        </w:rPr>
        <w:t>ь</w:t>
      </w:r>
      <w:r>
        <w:rPr>
          <w:rStyle w:val="25"/>
          <w:color w:val="000000"/>
          <w:sz w:val="20"/>
          <w:szCs w:val="20"/>
        </w:rPr>
        <w:t xml:space="preserve">таты подтверждают возможность использования молока овец </w:t>
      </w:r>
      <w:r w:rsidR="003D773E">
        <w:rPr>
          <w:rStyle w:val="25"/>
          <w:color w:val="000000"/>
          <w:sz w:val="20"/>
          <w:szCs w:val="20"/>
        </w:rPr>
        <w:t>с</w:t>
      </w:r>
      <w:r>
        <w:rPr>
          <w:rStyle w:val="25"/>
          <w:color w:val="000000"/>
          <w:sz w:val="20"/>
          <w:szCs w:val="20"/>
        </w:rPr>
        <w:t>евер</w:t>
      </w:r>
      <w:r>
        <w:rPr>
          <w:rStyle w:val="25"/>
          <w:color w:val="000000"/>
          <w:sz w:val="20"/>
          <w:szCs w:val="20"/>
        </w:rPr>
        <w:t>о</w:t>
      </w:r>
      <w:r>
        <w:rPr>
          <w:rStyle w:val="25"/>
          <w:color w:val="000000"/>
          <w:sz w:val="20"/>
          <w:szCs w:val="20"/>
        </w:rPr>
        <w:t xml:space="preserve">кавказской породы в производстве сыров и других высокобелковых молочных продуктов в весенний период.  </w:t>
      </w:r>
    </w:p>
    <w:p w:rsidR="004517EB" w:rsidRDefault="004517EB" w:rsidP="004517EB">
      <w:pPr>
        <w:spacing w:after="0" w:line="240" w:lineRule="auto"/>
        <w:ind w:firstLine="284"/>
        <w:jc w:val="center"/>
      </w:pPr>
    </w:p>
    <w:p w:rsidR="004517EB" w:rsidRPr="004C50E8" w:rsidRDefault="004517EB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D65709">
        <w:rPr>
          <w:rFonts w:ascii="Times New Roman" w:hAnsi="Times New Roman" w:cs="Times New Roman"/>
          <w:sz w:val="16"/>
          <w:szCs w:val="16"/>
          <w:shd w:val="clear" w:color="auto" w:fill="FFFFFF"/>
        </w:rPr>
        <w:t>ЛИТЕРАТУРА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1. </w:t>
      </w:r>
      <w:r w:rsidRPr="00D65709">
        <w:rPr>
          <w:rStyle w:val="25"/>
          <w:color w:val="000000"/>
          <w:sz w:val="16"/>
          <w:szCs w:val="16"/>
        </w:rPr>
        <w:t>Влияние гидродинамических и электрохимических параметров на процесс дем</w:t>
      </w:r>
      <w:r w:rsidRPr="00D65709">
        <w:rPr>
          <w:rStyle w:val="25"/>
          <w:color w:val="000000"/>
          <w:sz w:val="16"/>
          <w:szCs w:val="16"/>
        </w:rPr>
        <w:t>и</w:t>
      </w:r>
      <w:r w:rsidRPr="00D65709">
        <w:rPr>
          <w:rStyle w:val="25"/>
          <w:color w:val="000000"/>
          <w:sz w:val="16"/>
          <w:szCs w:val="16"/>
        </w:rPr>
        <w:t>нерализации растворов методом электродиализа</w:t>
      </w:r>
      <w:r>
        <w:rPr>
          <w:rStyle w:val="25"/>
          <w:color w:val="000000"/>
          <w:sz w:val="16"/>
          <w:szCs w:val="16"/>
        </w:rPr>
        <w:t xml:space="preserve"> /</w:t>
      </w:r>
      <w:r w:rsidRPr="00D65709">
        <w:rPr>
          <w:rStyle w:val="25"/>
          <w:color w:val="000000"/>
          <w:sz w:val="16"/>
          <w:szCs w:val="16"/>
        </w:rPr>
        <w:t xml:space="preserve"> А.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Пермяков, Т.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В. Вобликова </w:t>
      </w:r>
      <w:r>
        <w:rPr>
          <w:rStyle w:val="25"/>
          <w:color w:val="000000"/>
          <w:sz w:val="16"/>
          <w:szCs w:val="16"/>
        </w:rPr>
        <w:t xml:space="preserve">// </w:t>
      </w:r>
      <w:r w:rsidRPr="00D65709">
        <w:rPr>
          <w:rStyle w:val="25"/>
          <w:color w:val="000000"/>
          <w:sz w:val="16"/>
          <w:szCs w:val="16"/>
        </w:rPr>
        <w:t>Современные технологии в производстве и переработке сельскохозяйственной проду</w:t>
      </w:r>
      <w:r w:rsidRPr="00D65709">
        <w:rPr>
          <w:rStyle w:val="25"/>
          <w:color w:val="000000"/>
          <w:sz w:val="16"/>
          <w:szCs w:val="16"/>
        </w:rPr>
        <w:t>к</w:t>
      </w:r>
      <w:r w:rsidRPr="00D65709">
        <w:rPr>
          <w:rStyle w:val="25"/>
          <w:color w:val="000000"/>
          <w:sz w:val="16"/>
          <w:szCs w:val="16"/>
        </w:rPr>
        <w:t>ции</w:t>
      </w:r>
      <w:r>
        <w:rPr>
          <w:rStyle w:val="25"/>
          <w:color w:val="000000"/>
          <w:sz w:val="16"/>
          <w:szCs w:val="16"/>
        </w:rPr>
        <w:t>: с</w:t>
      </w:r>
      <w:r w:rsidRPr="00D65709">
        <w:rPr>
          <w:rStyle w:val="25"/>
          <w:color w:val="000000"/>
          <w:sz w:val="16"/>
          <w:szCs w:val="16"/>
        </w:rPr>
        <w:t>б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науч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статей по матер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77-й региональной науч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>-практ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конф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«Аграрная наука – Северо-Кавказскому федеральному округу». – 2013. – С. 114–117.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2. </w:t>
      </w:r>
      <w:r w:rsidRPr="00D65709">
        <w:rPr>
          <w:rStyle w:val="25"/>
          <w:sz w:val="16"/>
          <w:szCs w:val="16"/>
        </w:rPr>
        <w:t>Д</w:t>
      </w:r>
      <w:r w:rsidR="003D773E">
        <w:rPr>
          <w:rStyle w:val="25"/>
          <w:sz w:val="16"/>
          <w:szCs w:val="16"/>
        </w:rPr>
        <w:t xml:space="preserve"> </w:t>
      </w:r>
      <w:r w:rsidRPr="00D65709">
        <w:rPr>
          <w:rStyle w:val="25"/>
          <w:sz w:val="16"/>
          <w:szCs w:val="16"/>
        </w:rPr>
        <w:t>а</w:t>
      </w:r>
      <w:r w:rsidR="003D773E">
        <w:rPr>
          <w:rStyle w:val="25"/>
          <w:sz w:val="16"/>
          <w:szCs w:val="16"/>
        </w:rPr>
        <w:t xml:space="preserve"> </w:t>
      </w:r>
      <w:r w:rsidRPr="00D65709">
        <w:rPr>
          <w:rStyle w:val="25"/>
          <w:sz w:val="16"/>
          <w:szCs w:val="16"/>
        </w:rPr>
        <w:t>б</w:t>
      </w:r>
      <w:r w:rsidR="003D773E">
        <w:rPr>
          <w:rStyle w:val="25"/>
          <w:sz w:val="16"/>
          <w:szCs w:val="16"/>
        </w:rPr>
        <w:t xml:space="preserve"> </w:t>
      </w:r>
      <w:r w:rsidRPr="00D65709">
        <w:rPr>
          <w:rStyle w:val="25"/>
          <w:sz w:val="16"/>
          <w:szCs w:val="16"/>
        </w:rPr>
        <w:t>у</w:t>
      </w:r>
      <w:r w:rsidR="003D773E">
        <w:rPr>
          <w:rStyle w:val="25"/>
          <w:sz w:val="16"/>
          <w:szCs w:val="16"/>
        </w:rPr>
        <w:t xml:space="preserve"> </w:t>
      </w:r>
      <w:r w:rsidRPr="00D65709">
        <w:rPr>
          <w:rStyle w:val="25"/>
          <w:sz w:val="16"/>
          <w:szCs w:val="16"/>
        </w:rPr>
        <w:t>з</w:t>
      </w:r>
      <w:r w:rsidR="003D773E">
        <w:rPr>
          <w:rStyle w:val="25"/>
          <w:sz w:val="16"/>
          <w:szCs w:val="16"/>
        </w:rPr>
        <w:t xml:space="preserve"> </w:t>
      </w:r>
      <w:r w:rsidRPr="00D65709">
        <w:rPr>
          <w:rStyle w:val="25"/>
          <w:sz w:val="16"/>
          <w:szCs w:val="16"/>
        </w:rPr>
        <w:t>о</w:t>
      </w:r>
      <w:r w:rsidR="003D773E">
        <w:rPr>
          <w:rStyle w:val="25"/>
          <w:sz w:val="16"/>
          <w:szCs w:val="16"/>
        </w:rPr>
        <w:t xml:space="preserve"> </w:t>
      </w:r>
      <w:r w:rsidRPr="00D65709">
        <w:rPr>
          <w:rStyle w:val="25"/>
          <w:sz w:val="16"/>
          <w:szCs w:val="16"/>
        </w:rPr>
        <w:t>в</w:t>
      </w:r>
      <w:r w:rsidR="003D773E">
        <w:rPr>
          <w:rStyle w:val="25"/>
          <w:sz w:val="16"/>
          <w:szCs w:val="16"/>
        </w:rPr>
        <w:t xml:space="preserve"> </w:t>
      </w:r>
      <w:r w:rsidRPr="00D65709">
        <w:rPr>
          <w:rStyle w:val="25"/>
          <w:sz w:val="16"/>
          <w:szCs w:val="16"/>
        </w:rPr>
        <w:t>а</w:t>
      </w:r>
      <w:r>
        <w:rPr>
          <w:rStyle w:val="25"/>
          <w:sz w:val="16"/>
          <w:szCs w:val="16"/>
        </w:rPr>
        <w:t>,</w:t>
      </w:r>
      <w:r w:rsidRPr="00D65709">
        <w:rPr>
          <w:rStyle w:val="25"/>
          <w:sz w:val="16"/>
          <w:szCs w:val="16"/>
        </w:rPr>
        <w:t xml:space="preserve"> Г. С. Разработка способов переработки овечьего и коровьего молока в новые виды брынзы «Летняя» и «Цахурская»: диссертация кандидата сельскохозяйс</w:t>
      </w:r>
      <w:r w:rsidRPr="00D65709">
        <w:rPr>
          <w:rStyle w:val="25"/>
          <w:sz w:val="16"/>
          <w:szCs w:val="16"/>
        </w:rPr>
        <w:t>т</w:t>
      </w:r>
      <w:r w:rsidRPr="00D65709">
        <w:rPr>
          <w:rStyle w:val="25"/>
          <w:sz w:val="16"/>
          <w:szCs w:val="16"/>
        </w:rPr>
        <w:t>венных наук : 06.02.04. – Махачкала, 2006. – 152 с.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sz w:val="16"/>
          <w:szCs w:val="16"/>
        </w:rPr>
        <w:t xml:space="preserve">3. </w:t>
      </w:r>
      <w:r w:rsidRPr="00D65709">
        <w:rPr>
          <w:rStyle w:val="25"/>
          <w:color w:val="000000"/>
          <w:sz w:val="16"/>
          <w:szCs w:val="16"/>
        </w:rPr>
        <w:t>Использование фитокомпонентов в технологии производства мягких сыров</w:t>
      </w:r>
      <w:r>
        <w:rPr>
          <w:rStyle w:val="25"/>
          <w:color w:val="000000"/>
          <w:sz w:val="16"/>
          <w:szCs w:val="16"/>
        </w:rPr>
        <w:t xml:space="preserve"> /</w:t>
      </w:r>
      <w:r w:rsidRPr="00D65709">
        <w:rPr>
          <w:rStyle w:val="25"/>
          <w:color w:val="000000"/>
          <w:sz w:val="16"/>
          <w:szCs w:val="16"/>
        </w:rPr>
        <w:t xml:space="preserve"> Т.</w:t>
      </w:r>
      <w:r>
        <w:rPr>
          <w:rStyle w:val="25"/>
          <w:color w:val="000000"/>
          <w:sz w:val="16"/>
          <w:szCs w:val="16"/>
        </w:rPr>
        <w:t> 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Вобликова, Д.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Ю.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Буеракова, А.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В. Пермяков </w:t>
      </w:r>
      <w:r>
        <w:rPr>
          <w:rStyle w:val="25"/>
          <w:color w:val="000000"/>
          <w:sz w:val="16"/>
          <w:szCs w:val="16"/>
        </w:rPr>
        <w:t xml:space="preserve">// </w:t>
      </w:r>
      <w:r w:rsidRPr="00D65709">
        <w:rPr>
          <w:rStyle w:val="25"/>
          <w:color w:val="000000"/>
          <w:sz w:val="16"/>
          <w:szCs w:val="16"/>
        </w:rPr>
        <w:t>Актуальные вопросы совершенствования технологии производства и переработки продукции сельского хозяйства</w:t>
      </w:r>
      <w:r>
        <w:rPr>
          <w:rStyle w:val="25"/>
          <w:color w:val="000000"/>
          <w:sz w:val="16"/>
          <w:szCs w:val="16"/>
        </w:rPr>
        <w:t>: м</w:t>
      </w:r>
      <w:r w:rsidRPr="00D65709">
        <w:rPr>
          <w:rStyle w:val="25"/>
          <w:color w:val="000000"/>
          <w:sz w:val="16"/>
          <w:szCs w:val="16"/>
        </w:rPr>
        <w:t>атер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Межд</w:t>
      </w:r>
      <w:r w:rsidRPr="00D65709">
        <w:rPr>
          <w:rStyle w:val="25"/>
          <w:color w:val="000000"/>
          <w:sz w:val="16"/>
          <w:szCs w:val="16"/>
        </w:rPr>
        <w:t>у</w:t>
      </w:r>
      <w:r w:rsidRPr="00D65709">
        <w:rPr>
          <w:rStyle w:val="25"/>
          <w:color w:val="000000"/>
          <w:sz w:val="16"/>
          <w:szCs w:val="16"/>
        </w:rPr>
        <w:t>нар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науч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>-практ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конф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– 2013. – С. 207–209.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4. </w:t>
      </w:r>
      <w:r w:rsidRPr="00D65709">
        <w:rPr>
          <w:rStyle w:val="25"/>
          <w:color w:val="000000"/>
          <w:sz w:val="16"/>
          <w:szCs w:val="16"/>
        </w:rPr>
        <w:t>Исследование качественных показателей сыров с фитокомпонентами в процессе хранения</w:t>
      </w:r>
      <w:r>
        <w:rPr>
          <w:rStyle w:val="25"/>
          <w:color w:val="000000"/>
          <w:sz w:val="16"/>
          <w:szCs w:val="16"/>
        </w:rPr>
        <w:t xml:space="preserve"> / </w:t>
      </w:r>
      <w:r w:rsidRPr="00D65709">
        <w:rPr>
          <w:rStyle w:val="25"/>
          <w:color w:val="000000"/>
          <w:sz w:val="16"/>
          <w:szCs w:val="16"/>
        </w:rPr>
        <w:t>Т.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Вобликова, Д.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Ю. Буеракова </w:t>
      </w:r>
      <w:r>
        <w:rPr>
          <w:rStyle w:val="25"/>
          <w:color w:val="000000"/>
          <w:sz w:val="16"/>
          <w:szCs w:val="16"/>
        </w:rPr>
        <w:t xml:space="preserve">// </w:t>
      </w:r>
      <w:r w:rsidRPr="00D65709">
        <w:rPr>
          <w:rStyle w:val="25"/>
          <w:color w:val="000000"/>
          <w:sz w:val="16"/>
          <w:szCs w:val="16"/>
        </w:rPr>
        <w:t>Современные технологии в производстве и переработке сельскохозяйственной продук</w:t>
      </w:r>
      <w:r>
        <w:rPr>
          <w:rStyle w:val="25"/>
          <w:color w:val="000000"/>
          <w:sz w:val="16"/>
          <w:szCs w:val="16"/>
        </w:rPr>
        <w:t>ции: с</w:t>
      </w:r>
      <w:r w:rsidRPr="00D65709">
        <w:rPr>
          <w:rStyle w:val="25"/>
          <w:color w:val="000000"/>
          <w:sz w:val="16"/>
          <w:szCs w:val="16"/>
        </w:rPr>
        <w:t>б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науч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статей по материалам 77-й региональной науч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>-практ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конф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«Аграрная наука – Северо-Кавказскому федеральному округу». – 2013. – С. 125–129.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5. </w:t>
      </w:r>
      <w:r w:rsidRPr="00D65709">
        <w:rPr>
          <w:rStyle w:val="25"/>
          <w:color w:val="000000"/>
          <w:sz w:val="16"/>
          <w:szCs w:val="16"/>
        </w:rPr>
        <w:t>Молоко коз как дополнительный источник сырья для альтернативных технологий пищевых продуктов</w:t>
      </w:r>
      <w:r>
        <w:rPr>
          <w:rStyle w:val="25"/>
          <w:color w:val="000000"/>
          <w:sz w:val="16"/>
          <w:szCs w:val="16"/>
        </w:rPr>
        <w:t xml:space="preserve"> /</w:t>
      </w:r>
      <w:r w:rsidRPr="00D65709">
        <w:rPr>
          <w:rStyle w:val="25"/>
          <w:color w:val="000000"/>
          <w:sz w:val="16"/>
          <w:szCs w:val="16"/>
        </w:rPr>
        <w:t xml:space="preserve"> А.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Г.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Храмцов, Т.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Вобликова, 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Ю.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Котова, Н.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О. Ионова </w:t>
      </w:r>
      <w:r>
        <w:rPr>
          <w:rStyle w:val="25"/>
          <w:color w:val="000000"/>
          <w:sz w:val="16"/>
          <w:szCs w:val="16"/>
        </w:rPr>
        <w:t xml:space="preserve">// </w:t>
      </w:r>
      <w:r w:rsidRPr="00D65709">
        <w:rPr>
          <w:rStyle w:val="25"/>
          <w:color w:val="000000"/>
          <w:sz w:val="16"/>
          <w:szCs w:val="16"/>
        </w:rPr>
        <w:t>Вестник АПК Ставрополья. – 2015. – № 3 (19). – С. 82–88.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6. </w:t>
      </w:r>
      <w:r w:rsidRPr="00D65709">
        <w:rPr>
          <w:rStyle w:val="25"/>
          <w:color w:val="000000"/>
          <w:sz w:val="16"/>
          <w:szCs w:val="16"/>
        </w:rPr>
        <w:t>Особен</w:t>
      </w:r>
      <w:r>
        <w:rPr>
          <w:rStyle w:val="25"/>
          <w:color w:val="000000"/>
          <w:sz w:val="16"/>
          <w:szCs w:val="16"/>
        </w:rPr>
        <w:t xml:space="preserve">ности производства козьих сыров / </w:t>
      </w:r>
      <w:r w:rsidRPr="00D65709">
        <w:rPr>
          <w:rStyle w:val="25"/>
          <w:color w:val="000000"/>
          <w:sz w:val="16"/>
          <w:szCs w:val="16"/>
        </w:rPr>
        <w:t>О.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А.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Суюнчев, Т.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Вобликова </w:t>
      </w:r>
      <w:r>
        <w:rPr>
          <w:rStyle w:val="25"/>
          <w:color w:val="000000"/>
          <w:sz w:val="16"/>
          <w:szCs w:val="16"/>
        </w:rPr>
        <w:t xml:space="preserve">// </w:t>
      </w:r>
      <w:r w:rsidRPr="00D65709">
        <w:rPr>
          <w:rStyle w:val="25"/>
          <w:color w:val="000000"/>
          <w:sz w:val="16"/>
          <w:szCs w:val="16"/>
        </w:rPr>
        <w:t>П</w:t>
      </w:r>
      <w:r w:rsidRPr="00D65709">
        <w:rPr>
          <w:rStyle w:val="25"/>
          <w:color w:val="000000"/>
          <w:sz w:val="16"/>
          <w:szCs w:val="16"/>
        </w:rPr>
        <w:t>е</w:t>
      </w:r>
      <w:r w:rsidRPr="00D65709">
        <w:rPr>
          <w:rStyle w:val="25"/>
          <w:color w:val="000000"/>
          <w:sz w:val="16"/>
          <w:szCs w:val="16"/>
        </w:rPr>
        <w:t>реработка молока. – 2006. – № 6. – С. 11.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7. </w:t>
      </w:r>
      <w:r w:rsidRPr="00D65709">
        <w:rPr>
          <w:rStyle w:val="25"/>
          <w:color w:val="000000"/>
          <w:sz w:val="16"/>
          <w:szCs w:val="16"/>
        </w:rPr>
        <w:t>Особенности производства сыров из козьего молока</w:t>
      </w:r>
      <w:r>
        <w:rPr>
          <w:rStyle w:val="25"/>
          <w:color w:val="000000"/>
          <w:sz w:val="16"/>
          <w:szCs w:val="16"/>
        </w:rPr>
        <w:t xml:space="preserve"> / </w:t>
      </w:r>
      <w:r w:rsidRPr="00D65709">
        <w:rPr>
          <w:rStyle w:val="25"/>
          <w:color w:val="000000"/>
          <w:sz w:val="16"/>
          <w:szCs w:val="16"/>
        </w:rPr>
        <w:t>Т.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Вобликова, О.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А.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С</w:t>
      </w:r>
      <w:r w:rsidRPr="00D65709">
        <w:rPr>
          <w:rStyle w:val="25"/>
          <w:color w:val="000000"/>
          <w:sz w:val="16"/>
          <w:szCs w:val="16"/>
        </w:rPr>
        <w:t>у</w:t>
      </w:r>
      <w:r w:rsidRPr="00D65709">
        <w:rPr>
          <w:rStyle w:val="25"/>
          <w:color w:val="000000"/>
          <w:sz w:val="16"/>
          <w:szCs w:val="16"/>
        </w:rPr>
        <w:t>юнчев, М.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Ю.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Санников</w:t>
      </w:r>
      <w:r>
        <w:rPr>
          <w:rStyle w:val="25"/>
          <w:color w:val="000000"/>
          <w:sz w:val="16"/>
          <w:szCs w:val="16"/>
        </w:rPr>
        <w:t>,</w:t>
      </w:r>
      <w:r w:rsidRPr="00D65709">
        <w:rPr>
          <w:rStyle w:val="25"/>
          <w:color w:val="000000"/>
          <w:sz w:val="16"/>
          <w:szCs w:val="16"/>
        </w:rPr>
        <w:t xml:space="preserve"> С.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И.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Новопашина </w:t>
      </w:r>
      <w:r>
        <w:rPr>
          <w:rStyle w:val="25"/>
          <w:color w:val="000000"/>
          <w:sz w:val="16"/>
          <w:szCs w:val="16"/>
        </w:rPr>
        <w:t xml:space="preserve">// </w:t>
      </w:r>
      <w:r w:rsidRPr="00D65709">
        <w:rPr>
          <w:rStyle w:val="25"/>
          <w:color w:val="000000"/>
          <w:sz w:val="16"/>
          <w:szCs w:val="16"/>
        </w:rPr>
        <w:t>Сборник научных трудов Ставропольского научно-исследовательского института животноводства и кормопрои</w:t>
      </w:r>
      <w:r>
        <w:rPr>
          <w:rStyle w:val="25"/>
          <w:color w:val="000000"/>
          <w:sz w:val="16"/>
          <w:szCs w:val="16"/>
        </w:rPr>
        <w:t>зводства. – 2007. – Т. 2. – № 2</w:t>
      </w:r>
      <w:r w:rsidRPr="00D65709">
        <w:rPr>
          <w:rStyle w:val="25"/>
          <w:color w:val="000000"/>
          <w:sz w:val="16"/>
          <w:szCs w:val="16"/>
        </w:rPr>
        <w:t>–2. – С. 8–9.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lastRenderedPageBreak/>
        <w:t xml:space="preserve">8. </w:t>
      </w:r>
      <w:r w:rsidRPr="000336A8">
        <w:rPr>
          <w:rStyle w:val="25"/>
          <w:color w:val="000000"/>
          <w:sz w:val="16"/>
          <w:szCs w:val="16"/>
        </w:rPr>
        <w:t>Особенности технологии сыров из козьего молока</w:t>
      </w:r>
      <w:r>
        <w:rPr>
          <w:rStyle w:val="25"/>
          <w:color w:val="000000"/>
          <w:sz w:val="16"/>
          <w:szCs w:val="16"/>
        </w:rPr>
        <w:t xml:space="preserve"> /</w:t>
      </w:r>
      <w:r w:rsidRPr="000336A8">
        <w:rPr>
          <w:rStyle w:val="25"/>
          <w:color w:val="000000"/>
          <w:sz w:val="16"/>
          <w:szCs w:val="16"/>
        </w:rPr>
        <w:t xml:space="preserve"> О.</w:t>
      </w:r>
      <w:r>
        <w:rPr>
          <w:rStyle w:val="25"/>
          <w:color w:val="000000"/>
          <w:sz w:val="16"/>
          <w:szCs w:val="16"/>
        </w:rPr>
        <w:t xml:space="preserve"> </w:t>
      </w:r>
      <w:r w:rsidRPr="000336A8">
        <w:rPr>
          <w:rStyle w:val="25"/>
          <w:color w:val="000000"/>
          <w:sz w:val="16"/>
          <w:szCs w:val="16"/>
        </w:rPr>
        <w:t>А.</w:t>
      </w:r>
      <w:r>
        <w:rPr>
          <w:rStyle w:val="25"/>
          <w:color w:val="000000"/>
          <w:sz w:val="16"/>
          <w:szCs w:val="16"/>
        </w:rPr>
        <w:t xml:space="preserve"> </w:t>
      </w:r>
      <w:r w:rsidRPr="000336A8">
        <w:rPr>
          <w:rStyle w:val="25"/>
          <w:color w:val="000000"/>
          <w:sz w:val="16"/>
          <w:szCs w:val="16"/>
        </w:rPr>
        <w:t>Суюнчев, П.</w:t>
      </w:r>
      <w:r>
        <w:rPr>
          <w:rStyle w:val="25"/>
          <w:color w:val="000000"/>
          <w:sz w:val="16"/>
          <w:szCs w:val="16"/>
        </w:rPr>
        <w:t xml:space="preserve"> </w:t>
      </w:r>
      <w:r w:rsidRPr="000336A8">
        <w:rPr>
          <w:rStyle w:val="25"/>
          <w:color w:val="000000"/>
          <w:sz w:val="16"/>
          <w:szCs w:val="16"/>
        </w:rPr>
        <w:t>Г.</w:t>
      </w:r>
      <w:r>
        <w:rPr>
          <w:rStyle w:val="25"/>
          <w:color w:val="000000"/>
          <w:sz w:val="16"/>
          <w:szCs w:val="16"/>
        </w:rPr>
        <w:t xml:space="preserve"> </w:t>
      </w:r>
      <w:r w:rsidRPr="000336A8">
        <w:rPr>
          <w:rStyle w:val="25"/>
          <w:color w:val="000000"/>
          <w:sz w:val="16"/>
          <w:szCs w:val="16"/>
        </w:rPr>
        <w:t>Нест</w:t>
      </w:r>
      <w:r w:rsidRPr="000336A8">
        <w:rPr>
          <w:rStyle w:val="25"/>
          <w:color w:val="000000"/>
          <w:sz w:val="16"/>
          <w:szCs w:val="16"/>
        </w:rPr>
        <w:t>е</w:t>
      </w:r>
      <w:r w:rsidRPr="000336A8">
        <w:rPr>
          <w:rStyle w:val="25"/>
          <w:color w:val="000000"/>
          <w:sz w:val="16"/>
          <w:szCs w:val="16"/>
        </w:rPr>
        <w:t>ренко, Т.</w:t>
      </w:r>
      <w:r>
        <w:rPr>
          <w:rStyle w:val="25"/>
          <w:color w:val="000000"/>
          <w:sz w:val="16"/>
          <w:szCs w:val="16"/>
        </w:rPr>
        <w:t xml:space="preserve"> </w:t>
      </w:r>
      <w:r w:rsidRPr="000336A8">
        <w:rPr>
          <w:rStyle w:val="25"/>
          <w:color w:val="000000"/>
          <w:sz w:val="16"/>
          <w:szCs w:val="16"/>
        </w:rPr>
        <w:t xml:space="preserve">В. Вобликова </w:t>
      </w:r>
      <w:r>
        <w:rPr>
          <w:rStyle w:val="25"/>
          <w:color w:val="000000"/>
          <w:sz w:val="16"/>
          <w:szCs w:val="16"/>
        </w:rPr>
        <w:t xml:space="preserve">// </w:t>
      </w:r>
      <w:r w:rsidRPr="000336A8">
        <w:rPr>
          <w:rStyle w:val="25"/>
          <w:color w:val="000000"/>
          <w:sz w:val="16"/>
          <w:szCs w:val="16"/>
        </w:rPr>
        <w:t>Переработка молока. –</w:t>
      </w:r>
      <w:r>
        <w:rPr>
          <w:rStyle w:val="25"/>
          <w:color w:val="000000"/>
          <w:sz w:val="16"/>
          <w:szCs w:val="16"/>
        </w:rPr>
        <w:t xml:space="preserve"> </w:t>
      </w:r>
      <w:r w:rsidRPr="000336A8">
        <w:rPr>
          <w:rStyle w:val="25"/>
          <w:color w:val="000000"/>
          <w:sz w:val="16"/>
          <w:szCs w:val="16"/>
        </w:rPr>
        <w:t>2007. –</w:t>
      </w:r>
      <w:r>
        <w:rPr>
          <w:rStyle w:val="25"/>
          <w:color w:val="000000"/>
          <w:sz w:val="16"/>
          <w:szCs w:val="16"/>
        </w:rPr>
        <w:t xml:space="preserve"> </w:t>
      </w:r>
      <w:r w:rsidRPr="000336A8">
        <w:rPr>
          <w:rStyle w:val="25"/>
          <w:color w:val="000000"/>
          <w:sz w:val="16"/>
          <w:szCs w:val="16"/>
        </w:rPr>
        <w:t>№ 11. –</w:t>
      </w:r>
      <w:r>
        <w:rPr>
          <w:rStyle w:val="25"/>
          <w:color w:val="000000"/>
          <w:sz w:val="16"/>
          <w:szCs w:val="16"/>
        </w:rPr>
        <w:t xml:space="preserve"> </w:t>
      </w:r>
      <w:r w:rsidRPr="000336A8">
        <w:rPr>
          <w:rStyle w:val="25"/>
          <w:color w:val="000000"/>
          <w:sz w:val="16"/>
          <w:szCs w:val="16"/>
        </w:rPr>
        <w:t>С. 44–46.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9. </w:t>
      </w:r>
      <w:r w:rsidRPr="00D65709">
        <w:rPr>
          <w:rStyle w:val="25"/>
          <w:color w:val="000000"/>
          <w:sz w:val="16"/>
          <w:szCs w:val="16"/>
        </w:rPr>
        <w:t>Перспективное направление переработки товарного козьего молока</w:t>
      </w:r>
      <w:r>
        <w:rPr>
          <w:rStyle w:val="25"/>
          <w:color w:val="000000"/>
          <w:sz w:val="16"/>
          <w:szCs w:val="16"/>
        </w:rPr>
        <w:t xml:space="preserve"> / </w:t>
      </w:r>
      <w:r w:rsidRPr="00D65709">
        <w:rPr>
          <w:rStyle w:val="25"/>
          <w:color w:val="000000"/>
          <w:sz w:val="16"/>
          <w:szCs w:val="16"/>
        </w:rPr>
        <w:t>Т.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Вобл</w:t>
      </w:r>
      <w:r w:rsidRPr="00D65709">
        <w:rPr>
          <w:rStyle w:val="25"/>
          <w:color w:val="000000"/>
          <w:sz w:val="16"/>
          <w:szCs w:val="16"/>
        </w:rPr>
        <w:t>и</w:t>
      </w:r>
      <w:r w:rsidRPr="00D65709">
        <w:rPr>
          <w:rStyle w:val="25"/>
          <w:color w:val="000000"/>
          <w:sz w:val="16"/>
          <w:szCs w:val="16"/>
        </w:rPr>
        <w:t>кова, А.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Г.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Храмцов, А.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Н.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Иванова, 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Ю. Котова </w:t>
      </w:r>
      <w:r>
        <w:rPr>
          <w:rStyle w:val="25"/>
          <w:color w:val="000000"/>
          <w:sz w:val="16"/>
          <w:szCs w:val="16"/>
        </w:rPr>
        <w:t xml:space="preserve">// </w:t>
      </w:r>
      <w:r w:rsidRPr="00D65709">
        <w:rPr>
          <w:rStyle w:val="25"/>
          <w:color w:val="000000"/>
          <w:sz w:val="16"/>
          <w:szCs w:val="16"/>
        </w:rPr>
        <w:t>Инновации в интенсификации пр</w:t>
      </w:r>
      <w:r w:rsidRPr="00D65709">
        <w:rPr>
          <w:rStyle w:val="25"/>
          <w:color w:val="000000"/>
          <w:sz w:val="16"/>
          <w:szCs w:val="16"/>
        </w:rPr>
        <w:t>о</w:t>
      </w:r>
      <w:r w:rsidRPr="00D65709">
        <w:rPr>
          <w:rStyle w:val="25"/>
          <w:color w:val="000000"/>
          <w:sz w:val="16"/>
          <w:szCs w:val="16"/>
        </w:rPr>
        <w:t>изводства и переработки сельскохозяйственной продукции</w:t>
      </w:r>
      <w:r>
        <w:rPr>
          <w:rStyle w:val="25"/>
          <w:color w:val="000000"/>
          <w:sz w:val="16"/>
          <w:szCs w:val="16"/>
        </w:rPr>
        <w:t xml:space="preserve">: </w:t>
      </w:r>
      <w:r w:rsidRPr="00D65709">
        <w:rPr>
          <w:rStyle w:val="25"/>
          <w:color w:val="000000"/>
          <w:sz w:val="16"/>
          <w:szCs w:val="16"/>
        </w:rPr>
        <w:t>матер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Междунар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науч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>-практ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конф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</w:t>
      </w:r>
      <w:r w:rsidRPr="000336A8">
        <w:rPr>
          <w:rStyle w:val="25"/>
          <w:color w:val="000000"/>
          <w:sz w:val="16"/>
          <w:szCs w:val="16"/>
        </w:rPr>
        <w:t>–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Поволжский научно-исследовательский институт производства и перер</w:t>
      </w:r>
      <w:r w:rsidRPr="00D65709">
        <w:rPr>
          <w:rStyle w:val="25"/>
          <w:color w:val="000000"/>
          <w:sz w:val="16"/>
          <w:szCs w:val="16"/>
        </w:rPr>
        <w:t>а</w:t>
      </w:r>
      <w:r w:rsidRPr="00D65709">
        <w:rPr>
          <w:rStyle w:val="25"/>
          <w:color w:val="000000"/>
          <w:sz w:val="16"/>
          <w:szCs w:val="16"/>
        </w:rPr>
        <w:t>ботки мясомолочной продукции; Волгоградский государственный технический униве</w:t>
      </w:r>
      <w:r w:rsidRPr="00D65709">
        <w:rPr>
          <w:rStyle w:val="25"/>
          <w:color w:val="000000"/>
          <w:sz w:val="16"/>
          <w:szCs w:val="16"/>
        </w:rPr>
        <w:t>р</w:t>
      </w:r>
      <w:r w:rsidRPr="00D65709">
        <w:rPr>
          <w:rStyle w:val="25"/>
          <w:color w:val="000000"/>
          <w:sz w:val="16"/>
          <w:szCs w:val="16"/>
        </w:rPr>
        <w:t>ситет. – 2015. – С. 344–347.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10. </w:t>
      </w:r>
      <w:r w:rsidRPr="00D65709">
        <w:rPr>
          <w:rStyle w:val="25"/>
          <w:color w:val="000000"/>
          <w:sz w:val="16"/>
          <w:szCs w:val="16"/>
        </w:rPr>
        <w:t>Пищевая и биологическая ц</w:t>
      </w:r>
      <w:r>
        <w:rPr>
          <w:rStyle w:val="25"/>
          <w:color w:val="000000"/>
          <w:sz w:val="16"/>
          <w:szCs w:val="16"/>
        </w:rPr>
        <w:t xml:space="preserve">енность сыров из козьего молока / </w:t>
      </w:r>
      <w:r w:rsidRPr="00D65709">
        <w:rPr>
          <w:rStyle w:val="25"/>
          <w:color w:val="000000"/>
          <w:sz w:val="16"/>
          <w:szCs w:val="16"/>
        </w:rPr>
        <w:t>Т.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Вобликова, О.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А.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Суюнчев </w:t>
      </w:r>
      <w:r>
        <w:rPr>
          <w:rStyle w:val="25"/>
          <w:color w:val="000000"/>
          <w:sz w:val="16"/>
          <w:szCs w:val="16"/>
        </w:rPr>
        <w:t xml:space="preserve">// </w:t>
      </w:r>
      <w:r w:rsidRPr="00D65709">
        <w:rPr>
          <w:rStyle w:val="25"/>
          <w:color w:val="000000"/>
          <w:sz w:val="16"/>
          <w:szCs w:val="16"/>
        </w:rPr>
        <w:t>Вестник Северо-Кавказского государственного технического универс</w:t>
      </w:r>
      <w:r w:rsidRPr="00D65709">
        <w:rPr>
          <w:rStyle w:val="25"/>
          <w:color w:val="000000"/>
          <w:sz w:val="16"/>
          <w:szCs w:val="16"/>
        </w:rPr>
        <w:t>и</w:t>
      </w:r>
      <w:r w:rsidRPr="00D65709">
        <w:rPr>
          <w:rStyle w:val="25"/>
          <w:color w:val="000000"/>
          <w:sz w:val="16"/>
          <w:szCs w:val="16"/>
        </w:rPr>
        <w:t>тета. – 2007. – № 4. – С. 137–138.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11. </w:t>
      </w:r>
      <w:r w:rsidRPr="00D65709">
        <w:rPr>
          <w:rStyle w:val="25"/>
          <w:color w:val="000000"/>
          <w:sz w:val="16"/>
          <w:szCs w:val="16"/>
        </w:rPr>
        <w:t>Применение фитокомпонентов в производстве термокислотных сыров</w:t>
      </w:r>
      <w:r>
        <w:rPr>
          <w:rStyle w:val="25"/>
          <w:color w:val="000000"/>
          <w:sz w:val="16"/>
          <w:szCs w:val="16"/>
        </w:rPr>
        <w:t xml:space="preserve"> / </w:t>
      </w:r>
      <w:r w:rsidRPr="00D65709">
        <w:rPr>
          <w:rStyle w:val="25"/>
          <w:color w:val="000000"/>
          <w:sz w:val="16"/>
          <w:szCs w:val="16"/>
        </w:rPr>
        <w:t>Т.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</w:t>
      </w:r>
      <w:r w:rsidRPr="00D65709">
        <w:rPr>
          <w:rStyle w:val="25"/>
          <w:color w:val="000000"/>
          <w:sz w:val="16"/>
          <w:szCs w:val="16"/>
        </w:rPr>
        <w:t>о</w:t>
      </w:r>
      <w:r w:rsidRPr="00D65709">
        <w:rPr>
          <w:rStyle w:val="25"/>
          <w:color w:val="000000"/>
          <w:sz w:val="16"/>
          <w:szCs w:val="16"/>
        </w:rPr>
        <w:t>бликова, Д.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Ю. Буеракова </w:t>
      </w:r>
      <w:r>
        <w:rPr>
          <w:rStyle w:val="25"/>
          <w:color w:val="000000"/>
          <w:sz w:val="16"/>
          <w:szCs w:val="16"/>
        </w:rPr>
        <w:t xml:space="preserve">// </w:t>
      </w:r>
      <w:r w:rsidRPr="00D65709">
        <w:rPr>
          <w:rStyle w:val="25"/>
          <w:color w:val="000000"/>
          <w:sz w:val="16"/>
          <w:szCs w:val="16"/>
        </w:rPr>
        <w:t>Современные технологии в производстве и переработке сельскохозяйственной продукции</w:t>
      </w:r>
      <w:r>
        <w:rPr>
          <w:rStyle w:val="25"/>
          <w:color w:val="000000"/>
          <w:sz w:val="16"/>
          <w:szCs w:val="16"/>
        </w:rPr>
        <w:t>: с</w:t>
      </w:r>
      <w:r w:rsidRPr="00D65709">
        <w:rPr>
          <w:rStyle w:val="25"/>
          <w:color w:val="000000"/>
          <w:sz w:val="16"/>
          <w:szCs w:val="16"/>
        </w:rPr>
        <w:t>б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науч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статей по материалам 77-й региональной научно-практической конференции «Аграрная наука – Северо-Кавказскому федеральн</w:t>
      </w:r>
      <w:r w:rsidRPr="00D65709">
        <w:rPr>
          <w:rStyle w:val="25"/>
          <w:color w:val="000000"/>
          <w:sz w:val="16"/>
          <w:szCs w:val="16"/>
        </w:rPr>
        <w:t>о</w:t>
      </w:r>
      <w:r w:rsidRPr="00D65709">
        <w:rPr>
          <w:rStyle w:val="25"/>
          <w:color w:val="000000"/>
          <w:sz w:val="16"/>
          <w:szCs w:val="16"/>
        </w:rPr>
        <w:t>му округу». – 2013. – С. 122–125.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12. </w:t>
      </w:r>
      <w:r w:rsidRPr="00D65709">
        <w:rPr>
          <w:rStyle w:val="25"/>
          <w:color w:val="000000"/>
          <w:sz w:val="16"/>
          <w:szCs w:val="16"/>
        </w:rPr>
        <w:t>Разработка технологии сыров на основе козьего молока</w:t>
      </w:r>
      <w:r>
        <w:rPr>
          <w:rStyle w:val="25"/>
          <w:color w:val="000000"/>
          <w:sz w:val="16"/>
          <w:szCs w:val="16"/>
        </w:rPr>
        <w:t xml:space="preserve"> / 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А.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Самойлов, О.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А.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Суюнчев, П.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Г.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Нестеренко, М.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Ю.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Санников, С.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И.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Новопашина, Т.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Вобликова </w:t>
      </w:r>
      <w:r>
        <w:rPr>
          <w:rStyle w:val="25"/>
          <w:color w:val="000000"/>
          <w:sz w:val="16"/>
          <w:szCs w:val="16"/>
        </w:rPr>
        <w:t xml:space="preserve">// </w:t>
      </w:r>
      <w:r w:rsidRPr="00D65709">
        <w:rPr>
          <w:rStyle w:val="25"/>
          <w:color w:val="000000"/>
          <w:sz w:val="16"/>
          <w:szCs w:val="16"/>
        </w:rPr>
        <w:t>Сборник научных трудов Северо-Кавказского государственного технического универс</w:t>
      </w:r>
      <w:r w:rsidRPr="00D65709">
        <w:rPr>
          <w:rStyle w:val="25"/>
          <w:color w:val="000000"/>
          <w:sz w:val="16"/>
          <w:szCs w:val="16"/>
        </w:rPr>
        <w:t>и</w:t>
      </w:r>
      <w:r w:rsidRPr="00D65709">
        <w:rPr>
          <w:rStyle w:val="25"/>
          <w:color w:val="000000"/>
          <w:sz w:val="16"/>
          <w:szCs w:val="16"/>
        </w:rPr>
        <w:t xml:space="preserve">тета. Серия: Продовольствие. </w:t>
      </w:r>
      <w:r w:rsidRPr="000336A8">
        <w:rPr>
          <w:rStyle w:val="25"/>
          <w:color w:val="000000"/>
          <w:sz w:val="16"/>
          <w:szCs w:val="16"/>
        </w:rPr>
        <w:t>–</w:t>
      </w:r>
      <w:r w:rsidRPr="00D65709">
        <w:rPr>
          <w:rStyle w:val="25"/>
          <w:color w:val="000000"/>
          <w:sz w:val="16"/>
          <w:szCs w:val="16"/>
        </w:rPr>
        <w:t>2005. – № 1. – С. 62</w:t>
      </w:r>
      <w:r w:rsidRPr="000336A8">
        <w:rPr>
          <w:rStyle w:val="25"/>
          <w:color w:val="000000"/>
          <w:sz w:val="16"/>
          <w:szCs w:val="16"/>
        </w:rPr>
        <w:t>–</w:t>
      </w:r>
      <w:r w:rsidRPr="00D65709">
        <w:rPr>
          <w:rStyle w:val="25"/>
          <w:color w:val="000000"/>
          <w:sz w:val="16"/>
          <w:szCs w:val="16"/>
        </w:rPr>
        <w:t>64.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13. </w:t>
      </w:r>
      <w:r w:rsidRPr="00D65709">
        <w:rPr>
          <w:rStyle w:val="25"/>
          <w:color w:val="000000"/>
          <w:sz w:val="16"/>
          <w:szCs w:val="16"/>
        </w:rPr>
        <w:t>Совершенствование технологии зерненого творога путем корректировки белк</w:t>
      </w:r>
      <w:r w:rsidRPr="00D65709">
        <w:rPr>
          <w:rStyle w:val="25"/>
          <w:color w:val="000000"/>
          <w:sz w:val="16"/>
          <w:szCs w:val="16"/>
        </w:rPr>
        <w:t>о</w:t>
      </w:r>
      <w:r w:rsidRPr="00D65709">
        <w:rPr>
          <w:rStyle w:val="25"/>
          <w:color w:val="000000"/>
          <w:sz w:val="16"/>
          <w:szCs w:val="16"/>
        </w:rPr>
        <w:t>вого состава исходного сырья</w:t>
      </w:r>
      <w:r>
        <w:rPr>
          <w:rStyle w:val="25"/>
          <w:color w:val="000000"/>
          <w:sz w:val="16"/>
          <w:szCs w:val="16"/>
        </w:rPr>
        <w:t xml:space="preserve"> /</w:t>
      </w:r>
      <w:r w:rsidRPr="00D65709">
        <w:rPr>
          <w:rStyle w:val="25"/>
          <w:color w:val="000000"/>
          <w:sz w:val="16"/>
          <w:szCs w:val="16"/>
        </w:rPr>
        <w:t xml:space="preserve"> О.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И.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Юрченко, Т.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Вобликова </w:t>
      </w:r>
      <w:r>
        <w:rPr>
          <w:rStyle w:val="25"/>
          <w:color w:val="000000"/>
          <w:sz w:val="16"/>
          <w:szCs w:val="16"/>
        </w:rPr>
        <w:t xml:space="preserve">// </w:t>
      </w:r>
      <w:r w:rsidRPr="00D65709">
        <w:rPr>
          <w:rStyle w:val="25"/>
          <w:color w:val="000000"/>
          <w:sz w:val="16"/>
          <w:szCs w:val="16"/>
        </w:rPr>
        <w:t>Инновации и совр</w:t>
      </w:r>
      <w:r w:rsidRPr="00D65709">
        <w:rPr>
          <w:rStyle w:val="25"/>
          <w:color w:val="000000"/>
          <w:sz w:val="16"/>
          <w:szCs w:val="16"/>
        </w:rPr>
        <w:t>е</w:t>
      </w:r>
      <w:r w:rsidRPr="00D65709">
        <w:rPr>
          <w:rStyle w:val="25"/>
          <w:color w:val="000000"/>
          <w:sz w:val="16"/>
          <w:szCs w:val="16"/>
        </w:rPr>
        <w:t>менные технологии в производстве и переработке сельскохозяйственной продукции</w:t>
      </w:r>
      <w:r>
        <w:rPr>
          <w:rStyle w:val="25"/>
          <w:color w:val="000000"/>
          <w:sz w:val="16"/>
          <w:szCs w:val="16"/>
        </w:rPr>
        <w:t>:</w:t>
      </w:r>
      <w:r w:rsidRPr="00D65709">
        <w:rPr>
          <w:rStyle w:val="25"/>
          <w:color w:val="000000"/>
          <w:sz w:val="16"/>
          <w:szCs w:val="16"/>
        </w:rPr>
        <w:t xml:space="preserve"> </w:t>
      </w:r>
      <w:r>
        <w:rPr>
          <w:rStyle w:val="25"/>
          <w:color w:val="000000"/>
          <w:sz w:val="16"/>
          <w:szCs w:val="16"/>
        </w:rPr>
        <w:t>м</w:t>
      </w:r>
      <w:r w:rsidRPr="00D65709">
        <w:rPr>
          <w:rStyle w:val="25"/>
          <w:color w:val="000000"/>
          <w:sz w:val="16"/>
          <w:szCs w:val="16"/>
        </w:rPr>
        <w:t>атер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VII Междунар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науч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>-практ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конф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– 2012. – С. 166–168.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14. </w:t>
      </w:r>
      <w:r w:rsidRPr="00D65709">
        <w:rPr>
          <w:rStyle w:val="25"/>
          <w:color w:val="000000"/>
          <w:sz w:val="16"/>
          <w:szCs w:val="16"/>
        </w:rPr>
        <w:t>Способ производства мягкого сыра с функциональными свойствами</w:t>
      </w:r>
      <w:r>
        <w:rPr>
          <w:rStyle w:val="25"/>
          <w:color w:val="000000"/>
          <w:sz w:val="16"/>
          <w:szCs w:val="16"/>
        </w:rPr>
        <w:t xml:space="preserve"> /</w:t>
      </w:r>
      <w:r w:rsidRPr="00D65709">
        <w:rPr>
          <w:rStyle w:val="25"/>
          <w:color w:val="000000"/>
          <w:sz w:val="16"/>
          <w:szCs w:val="16"/>
        </w:rPr>
        <w:t xml:space="preserve"> Н.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Н.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Ры</w:t>
      </w:r>
      <w:r w:rsidRPr="00D65709">
        <w:rPr>
          <w:rStyle w:val="25"/>
          <w:color w:val="000000"/>
          <w:sz w:val="16"/>
          <w:szCs w:val="16"/>
        </w:rPr>
        <w:t>л</w:t>
      </w:r>
      <w:r w:rsidRPr="00D65709">
        <w:rPr>
          <w:rStyle w:val="25"/>
          <w:color w:val="000000"/>
          <w:sz w:val="16"/>
          <w:szCs w:val="16"/>
        </w:rPr>
        <w:t>кина, Т.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В.</w:t>
      </w:r>
      <w:r w:rsidRPr="00D65709">
        <w:rPr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Вобликова </w:t>
      </w:r>
      <w:r>
        <w:rPr>
          <w:rStyle w:val="25"/>
          <w:color w:val="000000"/>
          <w:sz w:val="16"/>
          <w:szCs w:val="16"/>
        </w:rPr>
        <w:t>// П</w:t>
      </w:r>
      <w:r w:rsidRPr="00D65709">
        <w:rPr>
          <w:rStyle w:val="25"/>
          <w:color w:val="000000"/>
          <w:sz w:val="16"/>
          <w:szCs w:val="16"/>
        </w:rPr>
        <w:t>атент на изобретение RUS 2491824 13.06.2012.</w:t>
      </w:r>
    </w:p>
    <w:p w:rsidR="004517EB" w:rsidRDefault="004517EB" w:rsidP="004517EB">
      <w:pPr>
        <w:pStyle w:val="af"/>
        <w:spacing w:after="0" w:line="240" w:lineRule="auto"/>
        <w:ind w:left="0" w:firstLine="284"/>
        <w:jc w:val="both"/>
        <w:rPr>
          <w:rStyle w:val="25"/>
          <w:color w:val="000000"/>
          <w:sz w:val="16"/>
          <w:szCs w:val="16"/>
        </w:rPr>
      </w:pPr>
      <w:r>
        <w:rPr>
          <w:rStyle w:val="25"/>
          <w:color w:val="000000"/>
          <w:sz w:val="16"/>
          <w:szCs w:val="16"/>
        </w:rPr>
        <w:t xml:space="preserve">15. </w:t>
      </w:r>
      <w:r w:rsidRPr="00D65709">
        <w:rPr>
          <w:rStyle w:val="25"/>
          <w:color w:val="000000"/>
          <w:sz w:val="16"/>
          <w:szCs w:val="16"/>
        </w:rPr>
        <w:t>Функциональные молочные продукты с новым технологиче</w:t>
      </w:r>
      <w:r>
        <w:rPr>
          <w:rStyle w:val="25"/>
          <w:color w:val="000000"/>
          <w:sz w:val="16"/>
          <w:szCs w:val="16"/>
        </w:rPr>
        <w:t>ским подходом /</w:t>
      </w:r>
      <w:r w:rsidRPr="00D65709">
        <w:rPr>
          <w:rStyle w:val="25"/>
          <w:color w:val="000000"/>
          <w:sz w:val="16"/>
          <w:szCs w:val="16"/>
        </w:rPr>
        <w:t xml:space="preserve"> Т.</w:t>
      </w:r>
      <w:r>
        <w:rPr>
          <w:rStyle w:val="25"/>
          <w:color w:val="000000"/>
          <w:sz w:val="16"/>
          <w:szCs w:val="16"/>
        </w:rPr>
        <w:t> </w:t>
      </w:r>
      <w:r w:rsidRPr="00D65709">
        <w:rPr>
          <w:rStyle w:val="25"/>
          <w:color w:val="000000"/>
          <w:sz w:val="16"/>
          <w:szCs w:val="16"/>
        </w:rPr>
        <w:t>В.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 xml:space="preserve">Вобликова </w:t>
      </w:r>
      <w:r>
        <w:rPr>
          <w:rStyle w:val="25"/>
          <w:color w:val="000000"/>
          <w:sz w:val="16"/>
          <w:szCs w:val="16"/>
        </w:rPr>
        <w:t xml:space="preserve">// </w:t>
      </w:r>
      <w:r w:rsidRPr="00D65709">
        <w:rPr>
          <w:rStyle w:val="25"/>
          <w:color w:val="000000"/>
          <w:sz w:val="16"/>
          <w:szCs w:val="16"/>
        </w:rPr>
        <w:t>Пища. Экология. Качество</w:t>
      </w:r>
      <w:r>
        <w:rPr>
          <w:rStyle w:val="25"/>
          <w:color w:val="000000"/>
          <w:sz w:val="16"/>
          <w:szCs w:val="16"/>
        </w:rPr>
        <w:t>:</w:t>
      </w:r>
      <w:r w:rsidRPr="00D65709">
        <w:rPr>
          <w:rStyle w:val="25"/>
          <w:color w:val="000000"/>
          <w:sz w:val="16"/>
          <w:szCs w:val="16"/>
        </w:rPr>
        <w:t> труды XIV междунар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науч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>-практ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конф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– 2017. – С. 111–114.</w:t>
      </w:r>
    </w:p>
    <w:p w:rsidR="004517EB" w:rsidRPr="0040223F" w:rsidRDefault="004517EB" w:rsidP="004517EB">
      <w:pPr>
        <w:pStyle w:val="af"/>
        <w:spacing w:after="0" w:line="240" w:lineRule="auto"/>
        <w:ind w:left="0"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>
        <w:rPr>
          <w:rStyle w:val="25"/>
          <w:color w:val="000000"/>
          <w:sz w:val="16"/>
          <w:szCs w:val="16"/>
        </w:rPr>
        <w:t xml:space="preserve">16. </w:t>
      </w:r>
      <w:r w:rsidRPr="00D65709">
        <w:rPr>
          <w:rStyle w:val="25"/>
          <w:color w:val="000000"/>
          <w:sz w:val="16"/>
          <w:szCs w:val="16"/>
        </w:rPr>
        <w:t>Характеристика козьего и овечьего как объекта исследований для производства функциональных молочных продуктов</w:t>
      </w:r>
      <w:r>
        <w:rPr>
          <w:rStyle w:val="25"/>
          <w:color w:val="000000"/>
          <w:sz w:val="16"/>
          <w:szCs w:val="16"/>
        </w:rPr>
        <w:t xml:space="preserve"> /</w:t>
      </w:r>
      <w:r w:rsidRPr="00D65709">
        <w:rPr>
          <w:rStyle w:val="25"/>
          <w:color w:val="000000"/>
          <w:sz w:val="16"/>
          <w:szCs w:val="16"/>
        </w:rPr>
        <w:t xml:space="preserve"> Т.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В.Вобликова, Я.</w:t>
      </w:r>
      <w:r>
        <w:rPr>
          <w:rStyle w:val="25"/>
          <w:color w:val="000000"/>
          <w:sz w:val="16"/>
          <w:szCs w:val="16"/>
        </w:rPr>
        <w:t xml:space="preserve"> </w:t>
      </w:r>
      <w:r w:rsidRPr="00D65709">
        <w:rPr>
          <w:rStyle w:val="25"/>
          <w:color w:val="000000"/>
          <w:sz w:val="16"/>
          <w:szCs w:val="16"/>
        </w:rPr>
        <w:t>Н. Зайка</w:t>
      </w:r>
      <w:r>
        <w:rPr>
          <w:rStyle w:val="25"/>
          <w:color w:val="000000"/>
          <w:sz w:val="16"/>
          <w:szCs w:val="16"/>
        </w:rPr>
        <w:t xml:space="preserve"> //</w:t>
      </w:r>
      <w:r w:rsidRPr="00D65709">
        <w:rPr>
          <w:rStyle w:val="25"/>
          <w:color w:val="000000"/>
          <w:sz w:val="16"/>
          <w:szCs w:val="16"/>
        </w:rPr>
        <w:t xml:space="preserve"> Пища. Экология. Качество</w:t>
      </w:r>
      <w:r>
        <w:rPr>
          <w:rStyle w:val="25"/>
          <w:color w:val="000000"/>
          <w:sz w:val="16"/>
          <w:szCs w:val="16"/>
        </w:rPr>
        <w:t>:</w:t>
      </w:r>
      <w:r w:rsidRPr="00D65709">
        <w:rPr>
          <w:rStyle w:val="25"/>
          <w:color w:val="000000"/>
          <w:sz w:val="16"/>
          <w:szCs w:val="16"/>
        </w:rPr>
        <w:t> труды XIV междунар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науч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>-практ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конф</w:t>
      </w:r>
      <w:r>
        <w:rPr>
          <w:rStyle w:val="25"/>
          <w:color w:val="000000"/>
          <w:sz w:val="16"/>
          <w:szCs w:val="16"/>
        </w:rPr>
        <w:t>.</w:t>
      </w:r>
      <w:r w:rsidRPr="00D65709">
        <w:rPr>
          <w:rStyle w:val="25"/>
          <w:color w:val="000000"/>
          <w:sz w:val="16"/>
          <w:szCs w:val="16"/>
        </w:rPr>
        <w:t xml:space="preserve"> – 2017. – С. 114–117.</w:t>
      </w:r>
    </w:p>
    <w:p w:rsidR="004517EB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  <w:lang w:val="kk-KZ"/>
        </w:rPr>
      </w:pPr>
    </w:p>
    <w:p w:rsidR="004517EB" w:rsidRDefault="004517EB" w:rsidP="003D773E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9E4F49">
        <w:rPr>
          <w:rFonts w:ascii="Times New Roman" w:hAnsi="Times New Roman" w:cs="Times New Roman"/>
          <w:sz w:val="20"/>
          <w:szCs w:val="20"/>
        </w:rPr>
        <w:t>УДК</w:t>
      </w:r>
      <w:r w:rsidRPr="009E4F49">
        <w:rPr>
          <w:rFonts w:ascii="Times New Roman" w:hAnsi="Times New Roman" w:cs="Times New Roman"/>
          <w:color w:val="000000"/>
          <w:sz w:val="20"/>
          <w:szCs w:val="20"/>
        </w:rPr>
        <w:t xml:space="preserve"> 636.52/.5.08</w:t>
      </w:r>
    </w:p>
    <w:p w:rsidR="004517EB" w:rsidRDefault="004517EB" w:rsidP="003D773E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  <w:lang w:val="uk-UA"/>
        </w:rPr>
      </w:pPr>
      <w:r w:rsidRPr="009E4F49">
        <w:rPr>
          <w:rFonts w:ascii="Times New Roman" w:hAnsi="Times New Roman" w:cs="Times New Roman"/>
          <w:b/>
          <w:caps/>
          <w:sz w:val="20"/>
          <w:szCs w:val="20"/>
          <w:lang w:val="uk-UA"/>
        </w:rPr>
        <w:t>ОсобЕННОСТИ ВЫРАЩИВАНИЯ ЦЫПЛЯТ</w:t>
      </w:r>
      <w:r>
        <w:rPr>
          <w:rFonts w:ascii="Times New Roman" w:hAnsi="Times New Roman" w:cs="Times New Roman"/>
          <w:b/>
          <w:caps/>
          <w:sz w:val="20"/>
          <w:szCs w:val="20"/>
          <w:lang w:val="uk-UA"/>
        </w:rPr>
        <w:t>-</w:t>
      </w:r>
      <w:r w:rsidRPr="009E4F49">
        <w:rPr>
          <w:rFonts w:ascii="Times New Roman" w:hAnsi="Times New Roman" w:cs="Times New Roman"/>
          <w:b/>
          <w:caps/>
          <w:sz w:val="20"/>
          <w:szCs w:val="20"/>
          <w:lang w:val="uk-UA"/>
        </w:rPr>
        <w:t xml:space="preserve">БРОЙЛЕРОВ КРОССА КОББ 500 </w:t>
      </w:r>
    </w:p>
    <w:p w:rsidR="004517EB" w:rsidRPr="009E4F49" w:rsidRDefault="004517EB" w:rsidP="003D773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517EB" w:rsidRPr="009E4F49" w:rsidRDefault="004517EB" w:rsidP="003D77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9E4F49">
        <w:rPr>
          <w:rFonts w:ascii="Times New Roman" w:hAnsi="Times New Roman" w:cs="Times New Roman"/>
          <w:sz w:val="16"/>
          <w:szCs w:val="16"/>
          <w:lang w:val="uk-UA"/>
        </w:rPr>
        <w:t>ТАДА</w:t>
      </w:r>
      <w:r>
        <w:rPr>
          <w:rFonts w:ascii="Times New Roman" w:hAnsi="Times New Roman" w:cs="Times New Roman"/>
          <w:sz w:val="16"/>
          <w:szCs w:val="16"/>
          <w:lang w:val="uk-UA"/>
        </w:rPr>
        <w:t>Е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ВА А.</w:t>
      </w:r>
      <w:r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Р.</w:t>
      </w:r>
      <w:r w:rsidR="003D773E">
        <w:rPr>
          <w:rFonts w:ascii="Times New Roman" w:hAnsi="Times New Roman" w:cs="Times New Roman"/>
          <w:sz w:val="16"/>
          <w:szCs w:val="16"/>
          <w:lang w:val="uk-UA"/>
        </w:rPr>
        <w:t>,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 xml:space="preserve"> студентка</w:t>
      </w:r>
    </w:p>
    <w:p w:rsidR="004517EB" w:rsidRPr="009E4F49" w:rsidRDefault="004517EB" w:rsidP="003D773E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9E4F49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</w:t>
      </w:r>
      <w:r w:rsidRPr="009E4F49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– </w:t>
      </w:r>
      <w:r w:rsidR="003D773E" w:rsidRPr="009E4F49">
        <w:rPr>
          <w:rFonts w:ascii="Times New Roman" w:hAnsi="Times New Roman" w:cs="Times New Roman"/>
          <w:i/>
          <w:sz w:val="16"/>
          <w:szCs w:val="16"/>
        </w:rPr>
        <w:t>ГОНЧАРОВА</w:t>
      </w:r>
      <w:r w:rsidRPr="009E4F49">
        <w:rPr>
          <w:rFonts w:ascii="Times New Roman" w:hAnsi="Times New Roman" w:cs="Times New Roman"/>
          <w:i/>
          <w:sz w:val="16"/>
          <w:szCs w:val="16"/>
        </w:rPr>
        <w:t xml:space="preserve"> И. И., канд. с.-х. наук, доцент</w:t>
      </w:r>
    </w:p>
    <w:p w:rsidR="004517EB" w:rsidRPr="009E4F49" w:rsidRDefault="004517EB" w:rsidP="003D773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17EB" w:rsidRPr="009E4F49" w:rsidRDefault="004517EB" w:rsidP="003D773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E4F49">
        <w:rPr>
          <w:rFonts w:ascii="Times New Roman" w:hAnsi="Times New Roman" w:cs="Times New Roman"/>
          <w:sz w:val="16"/>
          <w:szCs w:val="16"/>
        </w:rPr>
        <w:t>Харьковская государственная зооветеринарная академия</w:t>
      </w:r>
    </w:p>
    <w:p w:rsidR="004517EB" w:rsidRPr="009E4F49" w:rsidRDefault="004517EB" w:rsidP="003D773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E4F49">
        <w:rPr>
          <w:rFonts w:ascii="Times New Roman" w:hAnsi="Times New Roman" w:cs="Times New Roman"/>
          <w:sz w:val="16"/>
          <w:szCs w:val="16"/>
        </w:rPr>
        <w:t>г. Харьков, Украина</w:t>
      </w:r>
    </w:p>
    <w:p w:rsidR="004517EB" w:rsidRDefault="004517EB" w:rsidP="004517EB">
      <w:pPr>
        <w:spacing w:after="0" w:line="240" w:lineRule="auto"/>
        <w:ind w:firstLine="284"/>
        <w:rPr>
          <w:rFonts w:ascii="Times New Roman" w:hAnsi="Times New Roman"/>
          <w:b/>
          <w:sz w:val="20"/>
          <w:szCs w:val="20"/>
          <w:lang w:val="uk-UA"/>
        </w:rPr>
      </w:pPr>
    </w:p>
    <w:p w:rsidR="004517EB" w:rsidRPr="000271AA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uk-UA"/>
        </w:rPr>
      </w:pPr>
      <w:r w:rsidRPr="009E4F49">
        <w:rPr>
          <w:rFonts w:ascii="Times New Roman" w:hAnsi="Times New Roman"/>
          <w:b/>
          <w:sz w:val="20"/>
          <w:szCs w:val="20"/>
          <w:lang w:val="uk-UA"/>
        </w:rPr>
        <w:t>Введение.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Птицеводство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одна из важнейших отраслей, которая обеспечивает население высококачественными диетическими проду</w:t>
      </w:r>
      <w:r w:rsidRPr="000271AA">
        <w:rPr>
          <w:rFonts w:ascii="Times New Roman" w:hAnsi="Times New Roman"/>
          <w:sz w:val="20"/>
          <w:szCs w:val="20"/>
          <w:lang w:val="uk-UA"/>
        </w:rPr>
        <w:t>к</w:t>
      </w:r>
      <w:r w:rsidRPr="000271AA">
        <w:rPr>
          <w:rFonts w:ascii="Times New Roman" w:hAnsi="Times New Roman"/>
          <w:sz w:val="20"/>
          <w:szCs w:val="20"/>
          <w:lang w:val="uk-UA"/>
        </w:rPr>
        <w:t>тами питания (жир, мясо, яйц</w:t>
      </w:r>
      <w:r w:rsidR="003D773E">
        <w:rPr>
          <w:rFonts w:ascii="Times New Roman" w:hAnsi="Times New Roman"/>
          <w:sz w:val="20"/>
          <w:szCs w:val="20"/>
          <w:lang w:val="uk-UA"/>
        </w:rPr>
        <w:t>о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), а промышленность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сырьем (пух, перо и др.)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645EB4">
        <w:rPr>
          <w:rFonts w:ascii="Times New Roman" w:hAnsi="Times New Roman"/>
          <w:sz w:val="20"/>
          <w:szCs w:val="20"/>
        </w:rPr>
        <w:t>[</w:t>
      </w:r>
      <w:r>
        <w:rPr>
          <w:rFonts w:ascii="Times New Roman" w:hAnsi="Times New Roman"/>
          <w:sz w:val="20"/>
          <w:szCs w:val="20"/>
          <w:lang w:val="uk-UA"/>
        </w:rPr>
        <w:t>1, 5, 11, 14</w:t>
      </w:r>
      <w:r w:rsidRPr="006E1180">
        <w:rPr>
          <w:rFonts w:ascii="Times New Roman" w:hAnsi="Times New Roman"/>
          <w:sz w:val="20"/>
          <w:szCs w:val="20"/>
        </w:rPr>
        <w:t>]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. Сельскохозяйственная птица характеризуется </w:t>
      </w:r>
      <w:r w:rsidRPr="000271AA">
        <w:rPr>
          <w:rFonts w:ascii="Times New Roman" w:hAnsi="Times New Roman"/>
          <w:sz w:val="20"/>
          <w:szCs w:val="20"/>
          <w:lang w:val="uk-UA"/>
        </w:rPr>
        <w:lastRenderedPageBreak/>
        <w:t>скороспелостью, интенсивным ростом, производительностью. Все это в сочетании со сравнительно небольшими затратами кормов на един</w:t>
      </w:r>
      <w:r w:rsidRPr="000271AA">
        <w:rPr>
          <w:rFonts w:ascii="Times New Roman" w:hAnsi="Times New Roman"/>
          <w:sz w:val="20"/>
          <w:szCs w:val="20"/>
          <w:lang w:val="uk-UA"/>
        </w:rPr>
        <w:t>и</w:t>
      </w:r>
      <w:r w:rsidRPr="000271AA">
        <w:rPr>
          <w:rFonts w:ascii="Times New Roman" w:hAnsi="Times New Roman"/>
          <w:sz w:val="20"/>
          <w:szCs w:val="20"/>
          <w:lang w:val="uk-UA"/>
        </w:rPr>
        <w:t>цу продукции способствует высокой доходности отрасли. Процесс выращивания</w:t>
      </w:r>
      <w:r>
        <w:rPr>
          <w:rFonts w:ascii="Times New Roman" w:hAnsi="Times New Roman"/>
          <w:sz w:val="20"/>
          <w:szCs w:val="20"/>
          <w:lang w:val="uk-UA"/>
        </w:rPr>
        <w:t xml:space="preserve"> птицы включает в себя племенную селекцию</w:t>
      </w:r>
      <w:r w:rsidRPr="000271AA">
        <w:rPr>
          <w:rFonts w:ascii="Times New Roman" w:hAnsi="Times New Roman"/>
          <w:sz w:val="20"/>
          <w:szCs w:val="20"/>
          <w:lang w:val="uk-UA"/>
        </w:rPr>
        <w:t>, подгото</w:t>
      </w:r>
      <w:r w:rsidRPr="000271AA">
        <w:rPr>
          <w:rFonts w:ascii="Times New Roman" w:hAnsi="Times New Roman"/>
          <w:sz w:val="20"/>
          <w:szCs w:val="20"/>
          <w:lang w:val="uk-UA"/>
        </w:rPr>
        <w:t>в</w:t>
      </w:r>
      <w:r w:rsidRPr="000271AA">
        <w:rPr>
          <w:rFonts w:ascii="Times New Roman" w:hAnsi="Times New Roman"/>
          <w:sz w:val="20"/>
          <w:szCs w:val="20"/>
          <w:lang w:val="uk-UA"/>
        </w:rPr>
        <w:t>ку яиц к инкубации, инк</w:t>
      </w:r>
      <w:r>
        <w:rPr>
          <w:rFonts w:ascii="Times New Roman" w:hAnsi="Times New Roman"/>
          <w:sz w:val="20"/>
          <w:szCs w:val="20"/>
          <w:lang w:val="uk-UA"/>
        </w:rPr>
        <w:t>убацию, выход молодняка, лечение и соде</w:t>
      </w:r>
      <w:r>
        <w:rPr>
          <w:rFonts w:ascii="Times New Roman" w:hAnsi="Times New Roman"/>
          <w:sz w:val="20"/>
          <w:szCs w:val="20"/>
          <w:lang w:val="uk-UA"/>
        </w:rPr>
        <w:t>р</w:t>
      </w:r>
      <w:r>
        <w:rPr>
          <w:rFonts w:ascii="Times New Roman" w:hAnsi="Times New Roman"/>
          <w:sz w:val="20"/>
          <w:szCs w:val="20"/>
          <w:lang w:val="uk-UA"/>
        </w:rPr>
        <w:t>жания птицы, у</w:t>
      </w:r>
      <w:r w:rsidRPr="000271AA">
        <w:rPr>
          <w:rFonts w:ascii="Times New Roman" w:hAnsi="Times New Roman"/>
          <w:sz w:val="20"/>
          <w:szCs w:val="20"/>
          <w:lang w:val="uk-UA"/>
        </w:rPr>
        <w:t>бой и переработку конечного продукта. Для совреме</w:t>
      </w:r>
      <w:r w:rsidRPr="000271AA">
        <w:rPr>
          <w:rFonts w:ascii="Times New Roman" w:hAnsi="Times New Roman"/>
          <w:sz w:val="20"/>
          <w:szCs w:val="20"/>
          <w:lang w:val="uk-UA"/>
        </w:rPr>
        <w:t>н</w:t>
      </w:r>
      <w:r w:rsidRPr="000271AA">
        <w:rPr>
          <w:rFonts w:ascii="Times New Roman" w:hAnsi="Times New Roman"/>
          <w:sz w:val="20"/>
          <w:szCs w:val="20"/>
          <w:lang w:val="uk-UA"/>
        </w:rPr>
        <w:t>ного птицеводства характерны узкая специализация, концентрация, повсеместное внедрение новых достижений науки и передовой пра</w:t>
      </w:r>
      <w:r w:rsidRPr="000271AA">
        <w:rPr>
          <w:rFonts w:ascii="Times New Roman" w:hAnsi="Times New Roman"/>
          <w:sz w:val="20"/>
          <w:szCs w:val="20"/>
          <w:lang w:val="uk-UA"/>
        </w:rPr>
        <w:t>к</w:t>
      </w:r>
      <w:r w:rsidRPr="000271AA">
        <w:rPr>
          <w:rFonts w:ascii="Times New Roman" w:hAnsi="Times New Roman"/>
          <w:sz w:val="20"/>
          <w:szCs w:val="20"/>
          <w:lang w:val="uk-UA"/>
        </w:rPr>
        <w:t>тики, применение прогрессивной технологии, полная механизация трудоемких процессов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645EB4">
        <w:rPr>
          <w:rFonts w:ascii="Times New Roman" w:hAnsi="Times New Roman"/>
          <w:sz w:val="20"/>
          <w:szCs w:val="20"/>
        </w:rPr>
        <w:t>[</w:t>
      </w:r>
      <w:r>
        <w:rPr>
          <w:rFonts w:ascii="Times New Roman" w:hAnsi="Times New Roman"/>
          <w:sz w:val="20"/>
          <w:szCs w:val="20"/>
          <w:lang w:val="uk-UA"/>
        </w:rPr>
        <w:t>2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/>
          <w:sz w:val="20"/>
          <w:szCs w:val="20"/>
          <w:lang w:val="uk-UA"/>
        </w:rPr>
        <w:t>4, 6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/>
          <w:sz w:val="20"/>
          <w:szCs w:val="20"/>
          <w:lang w:val="uk-UA"/>
        </w:rPr>
        <w:t>8, 10</w:t>
      </w:r>
      <w:r w:rsidRPr="00645EB4">
        <w:rPr>
          <w:rFonts w:ascii="Times New Roman" w:hAnsi="Times New Roman"/>
          <w:sz w:val="20"/>
          <w:szCs w:val="20"/>
        </w:rPr>
        <w:t>]</w:t>
      </w:r>
      <w:r w:rsidRPr="000271AA">
        <w:rPr>
          <w:rFonts w:ascii="Times New Roman" w:hAnsi="Times New Roman"/>
          <w:sz w:val="20"/>
          <w:szCs w:val="20"/>
          <w:lang w:val="uk-UA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uk-UA"/>
        </w:rPr>
      </w:pPr>
      <w:r w:rsidRPr="000271AA">
        <w:rPr>
          <w:rFonts w:ascii="Times New Roman" w:hAnsi="Times New Roman"/>
          <w:sz w:val="20"/>
          <w:szCs w:val="20"/>
          <w:lang w:val="uk-UA"/>
        </w:rPr>
        <w:t>В Украине уделяется значительное внимание развитию птицевод</w:t>
      </w:r>
      <w:r w:rsidRPr="000271AA">
        <w:rPr>
          <w:rFonts w:ascii="Times New Roman" w:hAnsi="Times New Roman"/>
          <w:sz w:val="20"/>
          <w:szCs w:val="20"/>
          <w:lang w:val="uk-UA"/>
        </w:rPr>
        <w:t>с</w:t>
      </w:r>
      <w:r w:rsidRPr="000271AA">
        <w:rPr>
          <w:rFonts w:ascii="Times New Roman" w:hAnsi="Times New Roman"/>
          <w:sz w:val="20"/>
          <w:szCs w:val="20"/>
          <w:lang w:val="uk-UA"/>
        </w:rPr>
        <w:t>тва, производств</w:t>
      </w:r>
      <w:r w:rsidR="003D773E">
        <w:rPr>
          <w:rFonts w:ascii="Times New Roman" w:hAnsi="Times New Roman"/>
          <w:sz w:val="20"/>
          <w:szCs w:val="20"/>
          <w:lang w:val="uk-UA"/>
        </w:rPr>
        <w:t>у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мяса и, в частности, мяса бройлеров. Бройлерное производство основывается на использовании гибридной птицы, кот</w:t>
      </w:r>
      <w:r w:rsidRPr="000271AA">
        <w:rPr>
          <w:rFonts w:ascii="Times New Roman" w:hAnsi="Times New Roman"/>
          <w:sz w:val="20"/>
          <w:szCs w:val="20"/>
          <w:lang w:val="uk-UA"/>
        </w:rPr>
        <w:t>о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рую получают от скрещивания специализированных линий кур двух пород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корниш (в качестве родительской формы) и плимутрок (в к</w:t>
      </w:r>
      <w:r w:rsidRPr="000271AA">
        <w:rPr>
          <w:rFonts w:ascii="Times New Roman" w:hAnsi="Times New Roman"/>
          <w:sz w:val="20"/>
          <w:szCs w:val="20"/>
          <w:lang w:val="uk-UA"/>
        </w:rPr>
        <w:t>а</w:t>
      </w:r>
      <w:r w:rsidRPr="000271AA">
        <w:rPr>
          <w:rFonts w:ascii="Times New Roman" w:hAnsi="Times New Roman"/>
          <w:sz w:val="20"/>
          <w:szCs w:val="20"/>
          <w:lang w:val="uk-UA"/>
        </w:rPr>
        <w:t>честве материнской формы). Пр</w:t>
      </w:r>
      <w:r>
        <w:rPr>
          <w:rFonts w:ascii="Times New Roman" w:hAnsi="Times New Roman"/>
          <w:sz w:val="20"/>
          <w:szCs w:val="20"/>
          <w:lang w:val="uk-UA"/>
        </w:rPr>
        <w:t>именяя их двух-, трех- и ч</w:t>
      </w:r>
      <w:r w:rsidR="003D773E">
        <w:rPr>
          <w:rFonts w:ascii="Times New Roman" w:hAnsi="Times New Roman"/>
          <w:sz w:val="20"/>
          <w:szCs w:val="20"/>
          <w:lang w:val="uk-UA"/>
        </w:rPr>
        <w:t>е</w:t>
      </w:r>
      <w:r>
        <w:rPr>
          <w:rFonts w:ascii="Times New Roman" w:hAnsi="Times New Roman"/>
          <w:sz w:val="20"/>
          <w:szCs w:val="20"/>
          <w:lang w:val="uk-UA"/>
        </w:rPr>
        <w:t>т</w:t>
      </w:r>
      <w:r w:rsidR="003D773E">
        <w:rPr>
          <w:rFonts w:ascii="Times New Roman" w:hAnsi="Times New Roman"/>
          <w:sz w:val="20"/>
          <w:szCs w:val="20"/>
          <w:lang w:val="uk-UA"/>
        </w:rPr>
        <w:t>ы</w:t>
      </w:r>
      <w:r>
        <w:rPr>
          <w:rFonts w:ascii="Times New Roman" w:hAnsi="Times New Roman"/>
          <w:sz w:val="20"/>
          <w:szCs w:val="20"/>
          <w:lang w:val="uk-UA"/>
        </w:rPr>
        <w:t>рехл</w:t>
      </w:r>
      <w:r>
        <w:rPr>
          <w:rFonts w:ascii="Times New Roman" w:hAnsi="Times New Roman"/>
          <w:sz w:val="20"/>
          <w:szCs w:val="20"/>
          <w:lang w:val="uk-UA"/>
        </w:rPr>
        <w:t>и</w:t>
      </w:r>
      <w:r>
        <w:rPr>
          <w:rFonts w:ascii="Times New Roman" w:hAnsi="Times New Roman"/>
          <w:sz w:val="20"/>
          <w:szCs w:val="20"/>
          <w:lang w:val="uk-UA"/>
        </w:rPr>
        <w:t>нейное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скрещивания, получают цыплят-бройлеров. К ведущим кро</w:t>
      </w:r>
      <w:r w:rsidRPr="000271AA">
        <w:rPr>
          <w:rFonts w:ascii="Times New Roman" w:hAnsi="Times New Roman"/>
          <w:sz w:val="20"/>
          <w:szCs w:val="20"/>
          <w:lang w:val="uk-UA"/>
        </w:rPr>
        <w:t>с</w:t>
      </w:r>
      <w:r w:rsidRPr="000271AA">
        <w:rPr>
          <w:rFonts w:ascii="Times New Roman" w:hAnsi="Times New Roman"/>
          <w:sz w:val="20"/>
          <w:szCs w:val="20"/>
          <w:lang w:val="uk-UA"/>
        </w:rPr>
        <w:t>с</w:t>
      </w:r>
      <w:r w:rsidR="003D773E">
        <w:rPr>
          <w:rFonts w:ascii="Times New Roman" w:hAnsi="Times New Roman"/>
          <w:sz w:val="20"/>
          <w:szCs w:val="20"/>
          <w:lang w:val="uk-UA"/>
        </w:rPr>
        <w:t>ам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относят «Рос» (Великобритания), «Кобб» и «Хаббард» (США), «Ломанн» (Германия) и «Гибро» (Нидерланды). Вследствие того что рыночные закупочные цены на кроссы достаточно высокие, большой проблемой для птицеводческих предприятий является правильный выбор гибридов. Но</w:t>
      </w:r>
      <w:r w:rsidR="003D773E">
        <w:rPr>
          <w:rFonts w:ascii="Times New Roman" w:hAnsi="Times New Roman"/>
          <w:sz w:val="20"/>
          <w:szCs w:val="20"/>
          <w:lang w:val="uk-UA"/>
        </w:rPr>
        <w:t>,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к сожалению</w:t>
      </w:r>
      <w:r w:rsidR="003D773E">
        <w:rPr>
          <w:rFonts w:ascii="Times New Roman" w:hAnsi="Times New Roman"/>
          <w:sz w:val="20"/>
          <w:szCs w:val="20"/>
          <w:lang w:val="uk-UA"/>
        </w:rPr>
        <w:t>,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не всегда эти кроссы в условиях наших хозяйств проявляют свой полный генетический потенциал, что обусловлено различными условиями их выращивания, кормления и содержания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645EB4">
        <w:rPr>
          <w:rFonts w:ascii="Times New Roman" w:hAnsi="Times New Roman"/>
          <w:sz w:val="20"/>
          <w:szCs w:val="20"/>
        </w:rPr>
        <w:t>[</w:t>
      </w:r>
      <w:r>
        <w:rPr>
          <w:rFonts w:ascii="Times New Roman" w:hAnsi="Times New Roman"/>
          <w:sz w:val="20"/>
          <w:szCs w:val="20"/>
          <w:lang w:val="uk-UA"/>
        </w:rPr>
        <w:t>8, 9</w:t>
      </w:r>
      <w:r w:rsidRPr="00A6238B">
        <w:rPr>
          <w:rFonts w:ascii="Times New Roman" w:hAnsi="Times New Roman"/>
          <w:sz w:val="20"/>
          <w:szCs w:val="20"/>
        </w:rPr>
        <w:t>]</w:t>
      </w:r>
      <w:r w:rsidRPr="000271AA">
        <w:rPr>
          <w:rFonts w:ascii="Times New Roman" w:hAnsi="Times New Roman"/>
          <w:sz w:val="20"/>
          <w:szCs w:val="20"/>
          <w:lang w:val="uk-UA"/>
        </w:rPr>
        <w:t>.</w:t>
      </w:r>
    </w:p>
    <w:p w:rsidR="004517EB" w:rsidRPr="000271AA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uk-UA"/>
        </w:rPr>
      </w:pPr>
      <w:r w:rsidRPr="00645EB4">
        <w:rPr>
          <w:rFonts w:ascii="Times New Roman" w:hAnsi="Times New Roman"/>
          <w:sz w:val="20"/>
          <w:szCs w:val="20"/>
          <w:lang w:val="uk-UA"/>
        </w:rPr>
        <w:t>На сельскохозяйственном рынке Украины наибольшим спросом пользуются бройлеры КОББ-500. Основным о</w:t>
      </w:r>
      <w:r>
        <w:rPr>
          <w:rFonts w:ascii="Times New Roman" w:hAnsi="Times New Roman"/>
          <w:sz w:val="20"/>
          <w:szCs w:val="20"/>
          <w:lang w:val="uk-UA"/>
        </w:rPr>
        <w:t>тличием бройлеров КОББ-500 являю</w:t>
      </w:r>
      <w:r w:rsidRPr="00645EB4">
        <w:rPr>
          <w:rFonts w:ascii="Times New Roman" w:hAnsi="Times New Roman"/>
          <w:sz w:val="20"/>
          <w:szCs w:val="20"/>
          <w:lang w:val="uk-UA"/>
        </w:rPr>
        <w:t>тся белые перья, большая грудинка и большие ноги</w:t>
      </w:r>
      <w:r w:rsidR="003D773E">
        <w:rPr>
          <w:rFonts w:ascii="Times New Roman" w:hAnsi="Times New Roman"/>
          <w:sz w:val="20"/>
          <w:szCs w:val="20"/>
          <w:lang w:val="uk-UA"/>
        </w:rPr>
        <w:t>,</w:t>
      </w:r>
      <w:r w:rsidRPr="00645EB4">
        <w:rPr>
          <w:rFonts w:ascii="Times New Roman" w:hAnsi="Times New Roman"/>
          <w:sz w:val="20"/>
          <w:szCs w:val="20"/>
          <w:lang w:val="uk-UA"/>
        </w:rPr>
        <w:t xml:space="preserve"> генетически заложена желтая кожа, в связи с этим даже при кормлении обычно не пигментированными кормами кожа убойной птицы будет всегда желтой. По сравнению с другими кроссами бройлер</w:t>
      </w:r>
      <w:r w:rsidR="003D773E">
        <w:rPr>
          <w:rFonts w:ascii="Times New Roman" w:hAnsi="Times New Roman"/>
          <w:sz w:val="20"/>
          <w:szCs w:val="20"/>
          <w:lang w:val="uk-UA"/>
        </w:rPr>
        <w:t>ы</w:t>
      </w:r>
      <w:r w:rsidRPr="00645EB4">
        <w:rPr>
          <w:rFonts w:ascii="Times New Roman" w:hAnsi="Times New Roman"/>
          <w:sz w:val="20"/>
          <w:szCs w:val="20"/>
          <w:lang w:val="uk-UA"/>
        </w:rPr>
        <w:t xml:space="preserve"> КОББ-500 от</w:t>
      </w:r>
      <w:r w:rsidR="003D773E">
        <w:rPr>
          <w:rFonts w:ascii="Times New Roman" w:hAnsi="Times New Roman"/>
          <w:sz w:val="20"/>
          <w:szCs w:val="20"/>
          <w:lang w:val="uk-UA"/>
        </w:rPr>
        <w:t>личаются</w:t>
      </w:r>
      <w:r w:rsidRPr="00645EB4">
        <w:rPr>
          <w:rFonts w:ascii="Times New Roman" w:hAnsi="Times New Roman"/>
          <w:sz w:val="20"/>
          <w:szCs w:val="20"/>
          <w:lang w:val="uk-UA"/>
        </w:rPr>
        <w:t xml:space="preserve"> наиб</w:t>
      </w:r>
      <w:r>
        <w:rPr>
          <w:rFonts w:ascii="Times New Roman" w:hAnsi="Times New Roman"/>
          <w:sz w:val="20"/>
          <w:szCs w:val="20"/>
          <w:lang w:val="uk-UA"/>
        </w:rPr>
        <w:t>олее высокой скоростью</w:t>
      </w:r>
      <w:r w:rsidRPr="00645EB4">
        <w:rPr>
          <w:rFonts w:ascii="Times New Roman" w:hAnsi="Times New Roman"/>
          <w:sz w:val="20"/>
          <w:szCs w:val="20"/>
          <w:lang w:val="uk-UA"/>
        </w:rPr>
        <w:t xml:space="preserve"> роста и меньшим сроком откор</w:t>
      </w:r>
      <w:r>
        <w:rPr>
          <w:rFonts w:ascii="Times New Roman" w:hAnsi="Times New Roman"/>
          <w:sz w:val="20"/>
          <w:szCs w:val="20"/>
          <w:lang w:val="uk-UA"/>
        </w:rPr>
        <w:t>ма. В 35 дней средний вес должен</w:t>
      </w:r>
      <w:r w:rsidRPr="00645EB4">
        <w:rPr>
          <w:rFonts w:ascii="Times New Roman" w:hAnsi="Times New Roman"/>
          <w:sz w:val="20"/>
          <w:szCs w:val="20"/>
          <w:lang w:val="uk-UA"/>
        </w:rPr>
        <w:t xml:space="preserve"> быть 1,9 кг, в 42-дневном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645EB4">
        <w:rPr>
          <w:rFonts w:ascii="Times New Roman" w:hAnsi="Times New Roman"/>
          <w:sz w:val="20"/>
          <w:szCs w:val="20"/>
          <w:lang w:val="uk-UA"/>
        </w:rPr>
        <w:t xml:space="preserve"> 2,4</w:t>
      </w:r>
      <w:r w:rsidR="003D773E">
        <w:rPr>
          <w:rFonts w:ascii="Times New Roman" w:hAnsi="Times New Roman"/>
          <w:sz w:val="20"/>
          <w:szCs w:val="20"/>
          <w:lang w:val="uk-UA"/>
        </w:rPr>
        <w:t> </w:t>
      </w:r>
      <w:r w:rsidRPr="00645EB4">
        <w:rPr>
          <w:rFonts w:ascii="Times New Roman" w:hAnsi="Times New Roman"/>
          <w:sz w:val="20"/>
          <w:szCs w:val="20"/>
          <w:lang w:val="uk-UA"/>
        </w:rPr>
        <w:t>кг. Одно из самых больших пре</w:t>
      </w:r>
      <w:r>
        <w:rPr>
          <w:rFonts w:ascii="Times New Roman" w:hAnsi="Times New Roman"/>
          <w:sz w:val="20"/>
          <w:szCs w:val="20"/>
          <w:lang w:val="uk-UA"/>
        </w:rPr>
        <w:t xml:space="preserve">имуществ кросса КОББ-500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645EB4">
        <w:rPr>
          <w:rFonts w:ascii="Times New Roman" w:hAnsi="Times New Roman"/>
          <w:sz w:val="20"/>
          <w:szCs w:val="20"/>
          <w:lang w:val="uk-UA"/>
        </w:rPr>
        <w:t xml:space="preserve"> пр</w:t>
      </w:r>
      <w:r w:rsidRPr="00645EB4">
        <w:rPr>
          <w:rFonts w:ascii="Times New Roman" w:hAnsi="Times New Roman"/>
          <w:sz w:val="20"/>
          <w:szCs w:val="20"/>
          <w:lang w:val="uk-UA"/>
        </w:rPr>
        <w:t>о</w:t>
      </w:r>
      <w:r w:rsidRPr="00645EB4">
        <w:rPr>
          <w:rFonts w:ascii="Times New Roman" w:hAnsi="Times New Roman"/>
          <w:sz w:val="20"/>
          <w:szCs w:val="20"/>
          <w:lang w:val="uk-UA"/>
        </w:rPr>
        <w:t>цент сохранения, который составляет 96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645EB4">
        <w:rPr>
          <w:rFonts w:ascii="Times New Roman" w:hAnsi="Times New Roman"/>
          <w:sz w:val="20"/>
          <w:szCs w:val="20"/>
          <w:lang w:val="uk-UA"/>
        </w:rPr>
        <w:t>98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645EB4">
        <w:rPr>
          <w:rFonts w:ascii="Times New Roman" w:hAnsi="Times New Roman"/>
          <w:sz w:val="20"/>
          <w:szCs w:val="20"/>
          <w:lang w:val="uk-UA"/>
        </w:rPr>
        <w:t>%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645EB4">
        <w:rPr>
          <w:rFonts w:ascii="Times New Roman" w:hAnsi="Times New Roman"/>
          <w:sz w:val="20"/>
          <w:szCs w:val="20"/>
        </w:rPr>
        <w:t>[</w:t>
      </w:r>
      <w:r>
        <w:rPr>
          <w:rFonts w:ascii="Times New Roman" w:hAnsi="Times New Roman"/>
          <w:sz w:val="20"/>
          <w:szCs w:val="20"/>
          <w:lang w:val="uk-UA"/>
        </w:rPr>
        <w:t>4, 8</w:t>
      </w:r>
      <w:r w:rsidRPr="00A6238B">
        <w:rPr>
          <w:rFonts w:ascii="Times New Roman" w:hAnsi="Times New Roman"/>
          <w:sz w:val="20"/>
          <w:szCs w:val="20"/>
        </w:rPr>
        <w:t>]</w:t>
      </w:r>
      <w:r w:rsidRPr="00645EB4">
        <w:rPr>
          <w:rFonts w:ascii="Times New Roman" w:hAnsi="Times New Roman"/>
          <w:sz w:val="20"/>
          <w:szCs w:val="20"/>
          <w:lang w:val="uk-UA"/>
        </w:rPr>
        <w:t>.</w:t>
      </w:r>
    </w:p>
    <w:p w:rsidR="004517EB" w:rsidRPr="000271AA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uk-UA"/>
        </w:rPr>
      </w:pPr>
      <w:r w:rsidRPr="000271AA">
        <w:rPr>
          <w:rFonts w:ascii="Times New Roman" w:hAnsi="Times New Roman"/>
          <w:sz w:val="20"/>
          <w:szCs w:val="20"/>
          <w:lang w:val="uk-UA"/>
        </w:rPr>
        <w:t>Таким образом, вопрос правильного выбора кросса и применения наиболее эффективных методов и приемов технологий по их содерж</w:t>
      </w:r>
      <w:r w:rsidRPr="000271AA">
        <w:rPr>
          <w:rFonts w:ascii="Times New Roman" w:hAnsi="Times New Roman"/>
          <w:sz w:val="20"/>
          <w:szCs w:val="20"/>
          <w:lang w:val="uk-UA"/>
        </w:rPr>
        <w:t>а</w:t>
      </w:r>
      <w:r w:rsidRPr="000271AA">
        <w:rPr>
          <w:rFonts w:ascii="Times New Roman" w:hAnsi="Times New Roman"/>
          <w:sz w:val="20"/>
          <w:szCs w:val="20"/>
          <w:lang w:val="uk-UA"/>
        </w:rPr>
        <w:t>нию в условиях отдельных предприятий имеет большой теоретический и практический интерес, что и легло в основу нашего исследования.</w:t>
      </w:r>
    </w:p>
    <w:p w:rsidR="004517EB" w:rsidRPr="000271AA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uk-UA"/>
        </w:rPr>
      </w:pPr>
      <w:r w:rsidRPr="000271AA">
        <w:rPr>
          <w:rFonts w:ascii="Times New Roman" w:hAnsi="Times New Roman"/>
          <w:sz w:val="20"/>
          <w:szCs w:val="20"/>
          <w:lang w:val="uk-UA"/>
        </w:rPr>
        <w:lastRenderedPageBreak/>
        <w:t xml:space="preserve">Поэтому </w:t>
      </w:r>
      <w:r w:rsidRPr="00834DFF">
        <w:rPr>
          <w:rFonts w:ascii="Times New Roman" w:hAnsi="Times New Roman"/>
          <w:b/>
          <w:sz w:val="20"/>
          <w:szCs w:val="20"/>
          <w:lang w:val="uk-UA"/>
        </w:rPr>
        <w:t xml:space="preserve">целью </w:t>
      </w:r>
      <w:r>
        <w:rPr>
          <w:rFonts w:ascii="Times New Roman" w:hAnsi="Times New Roman"/>
          <w:b/>
          <w:sz w:val="20"/>
          <w:szCs w:val="20"/>
          <w:lang w:val="uk-UA"/>
        </w:rPr>
        <w:t xml:space="preserve">нашей </w:t>
      </w:r>
      <w:r w:rsidRPr="00834DFF">
        <w:rPr>
          <w:rFonts w:ascii="Times New Roman" w:hAnsi="Times New Roman"/>
          <w:b/>
          <w:sz w:val="20"/>
          <w:szCs w:val="20"/>
          <w:lang w:val="uk-UA"/>
        </w:rPr>
        <w:t>работы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было исследовать особенности т</w:t>
      </w:r>
      <w:r w:rsidRPr="000271AA">
        <w:rPr>
          <w:rFonts w:ascii="Times New Roman" w:hAnsi="Times New Roman"/>
          <w:sz w:val="20"/>
          <w:szCs w:val="20"/>
          <w:lang w:val="uk-UA"/>
        </w:rPr>
        <w:t>е</w:t>
      </w:r>
      <w:r w:rsidRPr="000271AA">
        <w:rPr>
          <w:rFonts w:ascii="Times New Roman" w:hAnsi="Times New Roman"/>
          <w:sz w:val="20"/>
          <w:szCs w:val="20"/>
          <w:lang w:val="uk-UA"/>
        </w:rPr>
        <w:t>хнологии выращивания и пр</w:t>
      </w:r>
      <w:r>
        <w:rPr>
          <w:rFonts w:ascii="Times New Roman" w:hAnsi="Times New Roman"/>
          <w:sz w:val="20"/>
          <w:szCs w:val="20"/>
          <w:lang w:val="uk-UA"/>
        </w:rPr>
        <w:t>оизводительности цыплят бройлеро</w:t>
      </w:r>
      <w:r w:rsidRPr="000271AA">
        <w:rPr>
          <w:rFonts w:ascii="Times New Roman" w:hAnsi="Times New Roman"/>
          <w:sz w:val="20"/>
          <w:szCs w:val="20"/>
          <w:lang w:val="uk-UA"/>
        </w:rPr>
        <w:t>в кросса КОББ-500 в течение 42 дней.</w:t>
      </w:r>
    </w:p>
    <w:p w:rsidR="004517EB" w:rsidRPr="000271AA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uk-UA"/>
        </w:rPr>
      </w:pPr>
      <w:r w:rsidRPr="000271AA">
        <w:rPr>
          <w:rFonts w:ascii="Times New Roman" w:hAnsi="Times New Roman"/>
          <w:sz w:val="20"/>
          <w:szCs w:val="20"/>
          <w:lang w:val="uk-UA"/>
        </w:rPr>
        <w:t>Опыты был</w:t>
      </w:r>
      <w:r>
        <w:rPr>
          <w:rFonts w:ascii="Times New Roman" w:hAnsi="Times New Roman"/>
          <w:sz w:val="20"/>
          <w:szCs w:val="20"/>
          <w:lang w:val="uk-UA"/>
        </w:rPr>
        <w:t>и проведены на цыплятах бройлеро</w:t>
      </w:r>
      <w:r w:rsidRPr="000271AA">
        <w:rPr>
          <w:rFonts w:ascii="Times New Roman" w:hAnsi="Times New Roman"/>
          <w:sz w:val="20"/>
          <w:szCs w:val="20"/>
          <w:lang w:val="uk-UA"/>
        </w:rPr>
        <w:t>в кросса КОББ-500.</w:t>
      </w:r>
    </w:p>
    <w:p w:rsidR="004517EB" w:rsidRPr="000271AA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uk-UA"/>
        </w:rPr>
      </w:pPr>
      <w:r w:rsidRPr="00834DFF">
        <w:rPr>
          <w:rFonts w:ascii="Times New Roman" w:hAnsi="Times New Roman"/>
          <w:b/>
          <w:sz w:val="20"/>
          <w:szCs w:val="20"/>
          <w:lang w:val="uk-UA"/>
        </w:rPr>
        <w:t>Материал и методика</w:t>
      </w:r>
      <w:r>
        <w:rPr>
          <w:rFonts w:ascii="Times New Roman" w:hAnsi="Times New Roman"/>
          <w:b/>
          <w:sz w:val="20"/>
          <w:szCs w:val="20"/>
          <w:lang w:val="uk-UA"/>
        </w:rPr>
        <w:t xml:space="preserve"> исследований</w:t>
      </w:r>
      <w:r w:rsidRPr="000271AA">
        <w:rPr>
          <w:rFonts w:ascii="Times New Roman" w:hAnsi="Times New Roman"/>
          <w:sz w:val="20"/>
          <w:szCs w:val="20"/>
          <w:lang w:val="uk-UA"/>
        </w:rPr>
        <w:t>. Производительность цы</w:t>
      </w:r>
      <w:r w:rsidRPr="000271AA">
        <w:rPr>
          <w:rFonts w:ascii="Times New Roman" w:hAnsi="Times New Roman"/>
          <w:sz w:val="20"/>
          <w:szCs w:val="20"/>
          <w:lang w:val="uk-UA"/>
        </w:rPr>
        <w:t>п</w:t>
      </w:r>
      <w:r w:rsidRPr="000271AA">
        <w:rPr>
          <w:rFonts w:ascii="Times New Roman" w:hAnsi="Times New Roman"/>
          <w:sz w:val="20"/>
          <w:szCs w:val="20"/>
          <w:lang w:val="uk-UA"/>
        </w:rPr>
        <w:t>лят-бройлеров изучали в научно-хозяйственном опыте, в условиях ЗАО «Орель-Лидер» Днепропетровской области. Рост и развитие цы</w:t>
      </w:r>
      <w:r w:rsidRPr="000271AA">
        <w:rPr>
          <w:rFonts w:ascii="Times New Roman" w:hAnsi="Times New Roman"/>
          <w:sz w:val="20"/>
          <w:szCs w:val="20"/>
          <w:lang w:val="uk-UA"/>
        </w:rPr>
        <w:t>п</w:t>
      </w:r>
      <w:r w:rsidRPr="000271AA">
        <w:rPr>
          <w:rFonts w:ascii="Times New Roman" w:hAnsi="Times New Roman"/>
          <w:sz w:val="20"/>
          <w:szCs w:val="20"/>
          <w:lang w:val="uk-UA"/>
        </w:rPr>
        <w:t>лят-бройлер</w:t>
      </w:r>
      <w:r>
        <w:rPr>
          <w:rFonts w:ascii="Times New Roman" w:hAnsi="Times New Roman"/>
          <w:sz w:val="20"/>
          <w:szCs w:val="20"/>
          <w:lang w:val="uk-UA"/>
        </w:rPr>
        <w:t>ов определяли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по живой массе в различные возрастные периоды (1, 7, 14, 21, 28, 35 и 42 суток). Взвешивани</w:t>
      </w:r>
      <w:r w:rsidR="003D773E">
        <w:rPr>
          <w:rFonts w:ascii="Times New Roman" w:hAnsi="Times New Roman"/>
          <w:sz w:val="20"/>
          <w:szCs w:val="20"/>
          <w:lang w:val="uk-UA"/>
        </w:rPr>
        <w:t>е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молодняка пр</w:t>
      </w:r>
      <w:r w:rsidRPr="000271AA">
        <w:rPr>
          <w:rFonts w:ascii="Times New Roman" w:hAnsi="Times New Roman"/>
          <w:sz w:val="20"/>
          <w:szCs w:val="20"/>
          <w:lang w:val="uk-UA"/>
        </w:rPr>
        <w:t>о</w:t>
      </w:r>
      <w:r w:rsidRPr="000271AA">
        <w:rPr>
          <w:rFonts w:ascii="Times New Roman" w:hAnsi="Times New Roman"/>
          <w:sz w:val="20"/>
          <w:szCs w:val="20"/>
          <w:lang w:val="uk-UA"/>
        </w:rPr>
        <w:t>в</w:t>
      </w:r>
      <w:r>
        <w:rPr>
          <w:rFonts w:ascii="Times New Roman" w:hAnsi="Times New Roman"/>
          <w:sz w:val="20"/>
          <w:szCs w:val="20"/>
          <w:lang w:val="uk-UA"/>
        </w:rPr>
        <w:t>одили индивидуально на весах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с точностью до 1 г.</w:t>
      </w:r>
    </w:p>
    <w:p w:rsidR="004517EB" w:rsidRPr="000271AA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uk-UA"/>
        </w:rPr>
      </w:pPr>
      <w:r w:rsidRPr="000271AA">
        <w:rPr>
          <w:rFonts w:ascii="Times New Roman" w:hAnsi="Times New Roman"/>
          <w:sz w:val="20"/>
          <w:szCs w:val="20"/>
          <w:lang w:val="uk-UA"/>
        </w:rPr>
        <w:t>В течение опыта также контролировали интенсивность роста цы</w:t>
      </w:r>
      <w:r w:rsidRPr="000271AA">
        <w:rPr>
          <w:rFonts w:ascii="Times New Roman" w:hAnsi="Times New Roman"/>
          <w:sz w:val="20"/>
          <w:szCs w:val="20"/>
          <w:lang w:val="uk-UA"/>
        </w:rPr>
        <w:t>п</w:t>
      </w:r>
      <w:r w:rsidRPr="000271AA">
        <w:rPr>
          <w:rFonts w:ascii="Times New Roman" w:hAnsi="Times New Roman"/>
          <w:sz w:val="20"/>
          <w:szCs w:val="20"/>
          <w:lang w:val="uk-UA"/>
        </w:rPr>
        <w:t>лят по среднесуточным, абс</w:t>
      </w:r>
      <w:r>
        <w:rPr>
          <w:rFonts w:ascii="Times New Roman" w:hAnsi="Times New Roman"/>
          <w:sz w:val="20"/>
          <w:szCs w:val="20"/>
          <w:lang w:val="uk-UA"/>
        </w:rPr>
        <w:t>олютным и относительным приростам</w:t>
      </w:r>
      <w:r w:rsidRPr="000271AA">
        <w:rPr>
          <w:rFonts w:ascii="Times New Roman" w:hAnsi="Times New Roman"/>
          <w:sz w:val="20"/>
          <w:szCs w:val="20"/>
          <w:lang w:val="uk-UA"/>
        </w:rPr>
        <w:t>. Статистическую обработку экспериментальных данных проводили с использованием программы MS Excel.</w:t>
      </w:r>
    </w:p>
    <w:p w:rsidR="004517EB" w:rsidRPr="000271AA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uk-UA"/>
        </w:rPr>
      </w:pPr>
      <w:r w:rsidRPr="0057308F">
        <w:rPr>
          <w:rFonts w:ascii="Times New Roman" w:hAnsi="Times New Roman"/>
          <w:b/>
          <w:sz w:val="20"/>
          <w:szCs w:val="20"/>
          <w:lang w:val="uk-UA"/>
        </w:rPr>
        <w:t>Результаты исследований</w:t>
      </w:r>
      <w:r>
        <w:rPr>
          <w:rFonts w:ascii="Times New Roman" w:hAnsi="Times New Roman"/>
          <w:b/>
          <w:sz w:val="20"/>
          <w:szCs w:val="20"/>
          <w:lang w:val="uk-UA"/>
        </w:rPr>
        <w:t xml:space="preserve"> и их обсуждение</w:t>
      </w:r>
      <w:r>
        <w:rPr>
          <w:rFonts w:ascii="Times New Roman" w:hAnsi="Times New Roman"/>
          <w:sz w:val="20"/>
          <w:szCs w:val="20"/>
          <w:lang w:val="uk-UA"/>
        </w:rPr>
        <w:t>.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Выращивание бро</w:t>
      </w:r>
      <w:r w:rsidRPr="000271AA">
        <w:rPr>
          <w:rFonts w:ascii="Times New Roman" w:hAnsi="Times New Roman"/>
          <w:sz w:val="20"/>
          <w:szCs w:val="20"/>
          <w:lang w:val="uk-UA"/>
        </w:rPr>
        <w:t>й</w:t>
      </w:r>
      <w:r w:rsidRPr="000271AA">
        <w:rPr>
          <w:rFonts w:ascii="Times New Roman" w:hAnsi="Times New Roman"/>
          <w:sz w:val="20"/>
          <w:szCs w:val="20"/>
          <w:lang w:val="uk-UA"/>
        </w:rPr>
        <w:t>леров на подстилке осуществля</w:t>
      </w:r>
      <w:r>
        <w:rPr>
          <w:rFonts w:ascii="Times New Roman" w:hAnsi="Times New Roman"/>
          <w:sz w:val="20"/>
          <w:szCs w:val="20"/>
          <w:lang w:val="uk-UA"/>
        </w:rPr>
        <w:t xml:space="preserve">ется в птичнике шириной </w:t>
      </w:r>
      <w:r w:rsidRPr="000271AA">
        <w:rPr>
          <w:rFonts w:ascii="Times New Roman" w:hAnsi="Times New Roman"/>
          <w:sz w:val="20"/>
          <w:szCs w:val="20"/>
          <w:lang w:val="uk-UA"/>
        </w:rPr>
        <w:t>18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м и дл</w:t>
      </w:r>
      <w:r w:rsidRPr="000271AA">
        <w:rPr>
          <w:rFonts w:ascii="Times New Roman" w:hAnsi="Times New Roman"/>
          <w:sz w:val="20"/>
          <w:szCs w:val="20"/>
          <w:lang w:val="uk-UA"/>
        </w:rPr>
        <w:t>и</w:t>
      </w:r>
      <w:r w:rsidRPr="000271AA">
        <w:rPr>
          <w:rFonts w:ascii="Times New Roman" w:hAnsi="Times New Roman"/>
          <w:sz w:val="20"/>
          <w:szCs w:val="20"/>
          <w:lang w:val="uk-UA"/>
        </w:rPr>
        <w:t>ной 72 м.</w:t>
      </w:r>
    </w:p>
    <w:p w:rsidR="004517EB" w:rsidRPr="000271AA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uk-UA"/>
        </w:rPr>
      </w:pPr>
      <w:r>
        <w:rPr>
          <w:rFonts w:ascii="Times New Roman" w:hAnsi="Times New Roman"/>
          <w:sz w:val="20"/>
          <w:szCs w:val="20"/>
          <w:lang w:val="uk-UA"/>
        </w:rPr>
        <w:t>Птицу содержали напольно</w:t>
      </w:r>
      <w:r w:rsidRPr="000271AA">
        <w:rPr>
          <w:rFonts w:ascii="Times New Roman" w:hAnsi="Times New Roman"/>
          <w:sz w:val="20"/>
          <w:szCs w:val="20"/>
          <w:lang w:val="uk-UA"/>
        </w:rPr>
        <w:t>. Классическая программа откорма бройлера включает в себя стартовый ростовой и финишный рационы</w:t>
      </w:r>
      <w:r>
        <w:rPr>
          <w:rFonts w:ascii="Times New Roman" w:hAnsi="Times New Roman"/>
          <w:sz w:val="20"/>
          <w:szCs w:val="20"/>
          <w:lang w:val="uk-UA"/>
        </w:rPr>
        <w:t>.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Мы использовали стартовый </w:t>
      </w:r>
      <w:r w:rsidR="003D773E">
        <w:rPr>
          <w:rFonts w:ascii="Times New Roman" w:hAnsi="Times New Roman"/>
          <w:sz w:val="20"/>
          <w:szCs w:val="20"/>
          <w:lang w:val="uk-UA"/>
        </w:rPr>
        <w:t>рац</w:t>
      </w:r>
      <w:r w:rsidR="00EA0359">
        <w:rPr>
          <w:rFonts w:ascii="Times New Roman" w:hAnsi="Times New Roman"/>
          <w:sz w:val="20"/>
          <w:szCs w:val="20"/>
          <w:lang w:val="uk-UA"/>
        </w:rPr>
        <w:t>и</w:t>
      </w:r>
      <w:r w:rsidR="003D773E">
        <w:rPr>
          <w:rFonts w:ascii="Times New Roman" w:hAnsi="Times New Roman"/>
          <w:sz w:val="20"/>
          <w:szCs w:val="20"/>
          <w:lang w:val="uk-UA"/>
        </w:rPr>
        <w:t>он,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содержащий следующие соста</w:t>
      </w:r>
      <w:r w:rsidRPr="000271AA">
        <w:rPr>
          <w:rFonts w:ascii="Times New Roman" w:hAnsi="Times New Roman"/>
          <w:sz w:val="20"/>
          <w:szCs w:val="20"/>
          <w:lang w:val="uk-UA"/>
        </w:rPr>
        <w:t>в</w:t>
      </w:r>
      <w:r w:rsidRPr="000271AA">
        <w:rPr>
          <w:rFonts w:ascii="Times New Roman" w:hAnsi="Times New Roman"/>
          <w:sz w:val="20"/>
          <w:szCs w:val="20"/>
          <w:lang w:val="uk-UA"/>
        </w:rPr>
        <w:t>ляющие: пшеница 10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кукуруза 47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жмых соевый 20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подсолн</w:t>
      </w:r>
      <w:r w:rsidRPr="000271AA">
        <w:rPr>
          <w:rFonts w:ascii="Times New Roman" w:hAnsi="Times New Roman"/>
          <w:sz w:val="20"/>
          <w:szCs w:val="20"/>
          <w:lang w:val="uk-UA"/>
        </w:rPr>
        <w:t>е</w:t>
      </w:r>
      <w:r w:rsidRPr="000271AA">
        <w:rPr>
          <w:rFonts w:ascii="Times New Roman" w:hAnsi="Times New Roman"/>
          <w:sz w:val="20"/>
          <w:szCs w:val="20"/>
          <w:lang w:val="uk-UA"/>
        </w:rPr>
        <w:t>чное мука 20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рыбная мука 3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 для оптимизаци</w:t>
      </w:r>
      <w:r>
        <w:rPr>
          <w:rFonts w:ascii="Times New Roman" w:hAnsi="Times New Roman"/>
          <w:sz w:val="20"/>
          <w:szCs w:val="20"/>
          <w:lang w:val="uk-UA"/>
        </w:rPr>
        <w:t xml:space="preserve">и приростов и </w:t>
      </w:r>
      <w:r w:rsidRPr="000271AA">
        <w:rPr>
          <w:rFonts w:ascii="Times New Roman" w:hAnsi="Times New Roman"/>
          <w:sz w:val="20"/>
          <w:szCs w:val="20"/>
          <w:lang w:val="uk-UA"/>
        </w:rPr>
        <w:t>ко</w:t>
      </w:r>
      <w:r w:rsidRPr="000271AA">
        <w:rPr>
          <w:rFonts w:ascii="Times New Roman" w:hAnsi="Times New Roman"/>
          <w:sz w:val="20"/>
          <w:szCs w:val="20"/>
          <w:lang w:val="uk-UA"/>
        </w:rPr>
        <w:t>н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версии </w:t>
      </w:r>
      <w:r>
        <w:rPr>
          <w:rFonts w:ascii="Times New Roman" w:hAnsi="Times New Roman"/>
          <w:sz w:val="20"/>
          <w:szCs w:val="20"/>
          <w:lang w:val="uk-UA"/>
        </w:rPr>
        <w:t>корма</w:t>
      </w:r>
      <w:r w:rsidRPr="000271AA">
        <w:rPr>
          <w:rFonts w:ascii="Times New Roman" w:hAnsi="Times New Roman"/>
          <w:sz w:val="20"/>
          <w:szCs w:val="20"/>
          <w:lang w:val="uk-UA"/>
        </w:rPr>
        <w:t>. Норматив</w:t>
      </w:r>
      <w:r>
        <w:rPr>
          <w:rFonts w:ascii="Times New Roman" w:hAnsi="Times New Roman"/>
          <w:sz w:val="20"/>
          <w:szCs w:val="20"/>
          <w:lang w:val="uk-UA"/>
        </w:rPr>
        <w:t>ный показатель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конверсии </w:t>
      </w:r>
      <w:r>
        <w:rPr>
          <w:rFonts w:ascii="Times New Roman" w:hAnsi="Times New Roman"/>
          <w:sz w:val="20"/>
          <w:szCs w:val="20"/>
          <w:lang w:val="uk-UA"/>
        </w:rPr>
        <w:t>корм</w:t>
      </w:r>
      <w:r w:rsidR="003D773E">
        <w:rPr>
          <w:rFonts w:ascii="Times New Roman" w:hAnsi="Times New Roman"/>
          <w:sz w:val="20"/>
          <w:szCs w:val="20"/>
          <w:lang w:val="uk-UA"/>
        </w:rPr>
        <w:t>о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в </w:t>
      </w:r>
      <w:r w:rsidR="003D773E">
        <w:rPr>
          <w:rFonts w:ascii="Times New Roman" w:hAnsi="Times New Roman"/>
          <w:sz w:val="20"/>
          <w:szCs w:val="20"/>
          <w:lang w:val="uk-UA"/>
        </w:rPr>
        <w:t xml:space="preserve">в </w:t>
      </w:r>
      <w:r w:rsidRPr="000271AA">
        <w:rPr>
          <w:rFonts w:ascii="Times New Roman" w:hAnsi="Times New Roman"/>
          <w:sz w:val="20"/>
          <w:szCs w:val="20"/>
          <w:lang w:val="uk-UA"/>
        </w:rPr>
        <w:t>период отко</w:t>
      </w:r>
      <w:r>
        <w:rPr>
          <w:rFonts w:ascii="Times New Roman" w:hAnsi="Times New Roman"/>
          <w:sz w:val="20"/>
          <w:szCs w:val="20"/>
          <w:lang w:val="uk-UA"/>
        </w:rPr>
        <w:t>рма стартовым рационом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составляет 1,359. В условиях кормления птицы сбалансированным кормом этого типа н</w:t>
      </w:r>
      <w:r>
        <w:rPr>
          <w:rFonts w:ascii="Times New Roman" w:hAnsi="Times New Roman"/>
          <w:sz w:val="20"/>
          <w:szCs w:val="20"/>
          <w:lang w:val="uk-UA"/>
        </w:rPr>
        <w:t>а базе исследованных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этот показатель составил 1,412, что на 0,053 больше прогнозируемой нормы. </w:t>
      </w:r>
      <w:r>
        <w:rPr>
          <w:rFonts w:ascii="Times New Roman" w:hAnsi="Times New Roman"/>
          <w:sz w:val="20"/>
          <w:szCs w:val="20"/>
          <w:lang w:val="uk-UA"/>
        </w:rPr>
        <w:t>Ростовой рацион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содержал пшеницы 10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кукурузы 50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ку</w:t>
      </w:r>
      <w:r>
        <w:rPr>
          <w:rFonts w:ascii="Times New Roman" w:hAnsi="Times New Roman"/>
          <w:sz w:val="20"/>
          <w:szCs w:val="20"/>
          <w:lang w:val="uk-UA"/>
        </w:rPr>
        <w:t>курузного глютена 3 %, масла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2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жмых</w:t>
      </w:r>
      <w:r>
        <w:rPr>
          <w:rFonts w:ascii="Times New Roman" w:hAnsi="Times New Roman"/>
          <w:sz w:val="20"/>
          <w:szCs w:val="20"/>
          <w:lang w:val="uk-UA"/>
        </w:rPr>
        <w:t>а соевого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14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горох</w:t>
      </w:r>
      <w:r>
        <w:rPr>
          <w:rFonts w:ascii="Times New Roman" w:hAnsi="Times New Roman"/>
          <w:sz w:val="20"/>
          <w:szCs w:val="20"/>
          <w:lang w:val="uk-UA"/>
        </w:rPr>
        <w:t>а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5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шрот</w:t>
      </w:r>
      <w:r>
        <w:rPr>
          <w:rFonts w:ascii="Times New Roman" w:hAnsi="Times New Roman"/>
          <w:sz w:val="20"/>
          <w:szCs w:val="20"/>
          <w:lang w:val="uk-UA"/>
        </w:rPr>
        <w:t>а соевого 13 %, мясо-косткной муки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3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%. Процент калия умен</w:t>
      </w:r>
      <w:r w:rsidRPr="000271AA">
        <w:rPr>
          <w:rFonts w:ascii="Times New Roman" w:hAnsi="Times New Roman"/>
          <w:sz w:val="20"/>
          <w:szCs w:val="20"/>
          <w:lang w:val="uk-UA"/>
        </w:rPr>
        <w:t>ь</w:t>
      </w:r>
      <w:r w:rsidRPr="000271AA">
        <w:rPr>
          <w:rFonts w:ascii="Times New Roman" w:hAnsi="Times New Roman"/>
          <w:sz w:val="20"/>
          <w:szCs w:val="20"/>
          <w:lang w:val="uk-UA"/>
        </w:rPr>
        <w:t>шился на 0,4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фосфора на 0,2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%. Прирост «постного» мяса при этом м</w:t>
      </w:r>
      <w:r>
        <w:rPr>
          <w:rFonts w:ascii="Times New Roman" w:hAnsi="Times New Roman"/>
          <w:sz w:val="20"/>
          <w:szCs w:val="20"/>
          <w:lang w:val="uk-UA"/>
        </w:rPr>
        <w:t>аксимальный. К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онверсия </w:t>
      </w:r>
      <w:r>
        <w:rPr>
          <w:rFonts w:ascii="Times New Roman" w:hAnsi="Times New Roman"/>
          <w:sz w:val="20"/>
          <w:szCs w:val="20"/>
          <w:lang w:val="uk-UA"/>
        </w:rPr>
        <w:t xml:space="preserve">корма 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при этом страдает по сравнению с нормой на 0,051 (норма 1,589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факт 1,538)</w:t>
      </w:r>
      <w:r w:rsidR="003D773E">
        <w:rPr>
          <w:rFonts w:ascii="Times New Roman" w:hAnsi="Times New Roman"/>
          <w:sz w:val="20"/>
          <w:szCs w:val="20"/>
          <w:lang w:val="uk-UA"/>
        </w:rPr>
        <w:t>.</w:t>
      </w:r>
    </w:p>
    <w:p w:rsidR="004517EB" w:rsidRPr="000271AA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uk-UA"/>
        </w:rPr>
      </w:pPr>
      <w:r w:rsidRPr="000271AA">
        <w:rPr>
          <w:rFonts w:ascii="Times New Roman" w:hAnsi="Times New Roman"/>
          <w:sz w:val="20"/>
          <w:szCs w:val="20"/>
          <w:lang w:val="uk-UA"/>
        </w:rPr>
        <w:t>Финишный рацион 3-го типа содержал пшеницу 10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кукурузу 50</w:t>
      </w:r>
      <w:r>
        <w:rPr>
          <w:rFonts w:ascii="Times New Roman" w:hAnsi="Times New Roman"/>
          <w:sz w:val="20"/>
          <w:szCs w:val="20"/>
          <w:lang w:val="uk-UA"/>
        </w:rPr>
        <w:t> </w:t>
      </w:r>
      <w:r w:rsidRPr="000271AA">
        <w:rPr>
          <w:rFonts w:ascii="Times New Roman" w:hAnsi="Times New Roman"/>
          <w:sz w:val="20"/>
          <w:szCs w:val="20"/>
          <w:lang w:val="uk-UA"/>
        </w:rPr>
        <w:t>%,</w:t>
      </w:r>
      <w:r>
        <w:rPr>
          <w:rFonts w:ascii="Times New Roman" w:hAnsi="Times New Roman"/>
          <w:sz w:val="20"/>
          <w:szCs w:val="20"/>
          <w:lang w:val="uk-UA"/>
        </w:rPr>
        <w:t xml:space="preserve"> жмых соевый 13,5 %, мясо-костную муку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4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шрот соевый 15</w:t>
      </w:r>
      <w:r>
        <w:rPr>
          <w:rFonts w:ascii="Times New Roman" w:hAnsi="Times New Roman"/>
          <w:sz w:val="20"/>
          <w:szCs w:val="20"/>
          <w:lang w:val="uk-UA"/>
        </w:rPr>
        <w:t> </w:t>
      </w:r>
      <w:r w:rsidRPr="000271AA">
        <w:rPr>
          <w:rFonts w:ascii="Times New Roman" w:hAnsi="Times New Roman"/>
          <w:sz w:val="20"/>
          <w:szCs w:val="20"/>
          <w:lang w:val="uk-UA"/>
        </w:rPr>
        <w:t>%, горох</w:t>
      </w:r>
      <w:r>
        <w:rPr>
          <w:rFonts w:ascii="Times New Roman" w:hAnsi="Times New Roman"/>
          <w:sz w:val="20"/>
          <w:szCs w:val="20"/>
          <w:lang w:val="uk-UA"/>
        </w:rPr>
        <w:t>а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4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%, кукурузный глютен 3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0271AA">
        <w:rPr>
          <w:rFonts w:ascii="Times New Roman" w:hAnsi="Times New Roman"/>
          <w:sz w:val="20"/>
          <w:szCs w:val="20"/>
          <w:lang w:val="uk-UA"/>
        </w:rPr>
        <w:t>%. Такой подход приводит к увеличению кормопроизводства конверсии по сравнению со всем п</w:t>
      </w:r>
      <w:r w:rsidRPr="000271AA">
        <w:rPr>
          <w:rFonts w:ascii="Times New Roman" w:hAnsi="Times New Roman"/>
          <w:sz w:val="20"/>
          <w:szCs w:val="20"/>
          <w:lang w:val="uk-UA"/>
        </w:rPr>
        <w:t>е</w:t>
      </w:r>
      <w:r w:rsidRPr="000271AA">
        <w:rPr>
          <w:rFonts w:ascii="Times New Roman" w:hAnsi="Times New Roman"/>
          <w:sz w:val="20"/>
          <w:szCs w:val="20"/>
          <w:lang w:val="uk-UA"/>
        </w:rPr>
        <w:t>риодом откорма, что не очень хорошо для производства</w:t>
      </w:r>
      <w:r w:rsidR="003D773E">
        <w:rPr>
          <w:rFonts w:ascii="Times New Roman" w:hAnsi="Times New Roman"/>
          <w:sz w:val="20"/>
          <w:szCs w:val="20"/>
          <w:lang w:val="uk-UA"/>
        </w:rPr>
        <w:t>, так как птица уже вес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не набирает, но ест столько же. При сдаче на убой норма ко</w:t>
      </w:r>
      <w:r w:rsidRPr="000271AA">
        <w:rPr>
          <w:rFonts w:ascii="Times New Roman" w:hAnsi="Times New Roman"/>
          <w:sz w:val="20"/>
          <w:szCs w:val="20"/>
          <w:lang w:val="uk-UA"/>
        </w:rPr>
        <w:t>р</w:t>
      </w:r>
      <w:r w:rsidRPr="000271AA">
        <w:rPr>
          <w:rFonts w:ascii="Times New Roman" w:hAnsi="Times New Roman"/>
          <w:sz w:val="20"/>
          <w:szCs w:val="20"/>
          <w:lang w:val="uk-UA"/>
        </w:rPr>
        <w:t>моконве</w:t>
      </w:r>
      <w:r>
        <w:rPr>
          <w:rFonts w:ascii="Times New Roman" w:hAnsi="Times New Roman"/>
          <w:sz w:val="20"/>
          <w:szCs w:val="20"/>
          <w:lang w:val="uk-UA"/>
        </w:rPr>
        <w:t xml:space="preserve">рсии должна быть 1,804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факт 1,824.</w:t>
      </w:r>
    </w:p>
    <w:p w:rsidR="004517EB" w:rsidRPr="00743DD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uk-UA"/>
        </w:rPr>
      </w:pPr>
      <w:r w:rsidRPr="000271AA">
        <w:rPr>
          <w:rFonts w:ascii="Times New Roman" w:hAnsi="Times New Roman"/>
          <w:sz w:val="20"/>
          <w:szCs w:val="20"/>
          <w:lang w:val="uk-UA"/>
        </w:rPr>
        <w:lastRenderedPageBreak/>
        <w:t xml:space="preserve">При взвешивании птица набирает </w:t>
      </w:r>
      <w:r w:rsidR="003D773E">
        <w:rPr>
          <w:rFonts w:ascii="Times New Roman" w:hAnsi="Times New Roman"/>
          <w:sz w:val="20"/>
          <w:szCs w:val="20"/>
          <w:lang w:val="uk-UA"/>
        </w:rPr>
        <w:t>больше,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чем указано в норме. Это</w:t>
      </w:r>
      <w:r w:rsidR="003D773E">
        <w:rPr>
          <w:rFonts w:ascii="Times New Roman" w:hAnsi="Times New Roman"/>
          <w:sz w:val="20"/>
          <w:szCs w:val="20"/>
          <w:lang w:val="uk-UA"/>
        </w:rPr>
        <w:t> </w:t>
      </w:r>
      <w:r w:rsidRPr="000271AA">
        <w:rPr>
          <w:rFonts w:ascii="Times New Roman" w:hAnsi="Times New Roman"/>
          <w:sz w:val="20"/>
          <w:szCs w:val="20"/>
          <w:lang w:val="uk-UA"/>
        </w:rPr>
        <w:t>говорит о хорошем к</w:t>
      </w:r>
      <w:r>
        <w:rPr>
          <w:rFonts w:ascii="Times New Roman" w:hAnsi="Times New Roman"/>
          <w:sz w:val="20"/>
          <w:szCs w:val="20"/>
          <w:lang w:val="uk-UA"/>
        </w:rPr>
        <w:t>ормления и правильно подобранном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рацион</w:t>
      </w:r>
      <w:r>
        <w:rPr>
          <w:rFonts w:ascii="Times New Roman" w:hAnsi="Times New Roman"/>
          <w:sz w:val="20"/>
          <w:szCs w:val="20"/>
          <w:lang w:val="uk-UA"/>
        </w:rPr>
        <w:t>е</w:t>
      </w:r>
      <w:r w:rsidRPr="000271AA">
        <w:rPr>
          <w:rFonts w:ascii="Times New Roman" w:hAnsi="Times New Roman"/>
          <w:sz w:val="20"/>
          <w:szCs w:val="20"/>
          <w:lang w:val="uk-UA"/>
        </w:rPr>
        <w:t>. В первую неделю птица набрала на 12 граммов больше нормы</w:t>
      </w:r>
      <w:r>
        <w:rPr>
          <w:rFonts w:ascii="Times New Roman" w:hAnsi="Times New Roman"/>
          <w:sz w:val="20"/>
          <w:szCs w:val="20"/>
          <w:lang w:val="uk-UA"/>
        </w:rPr>
        <w:t>, во вт</w:t>
      </w:r>
      <w:r>
        <w:rPr>
          <w:rFonts w:ascii="Times New Roman" w:hAnsi="Times New Roman"/>
          <w:sz w:val="20"/>
          <w:szCs w:val="20"/>
          <w:lang w:val="uk-UA"/>
        </w:rPr>
        <w:t>о</w:t>
      </w:r>
      <w:r>
        <w:rPr>
          <w:rFonts w:ascii="Times New Roman" w:hAnsi="Times New Roman"/>
          <w:sz w:val="20"/>
          <w:szCs w:val="20"/>
          <w:lang w:val="uk-UA"/>
        </w:rPr>
        <w:t>рую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/>
          <w:sz w:val="20"/>
          <w:szCs w:val="20"/>
          <w:lang w:val="uk-UA"/>
        </w:rPr>
        <w:t xml:space="preserve"> на 64 грамм</w:t>
      </w:r>
      <w:r w:rsidR="003D773E">
        <w:rPr>
          <w:rFonts w:ascii="Times New Roman" w:hAnsi="Times New Roman"/>
          <w:sz w:val="20"/>
          <w:szCs w:val="20"/>
          <w:lang w:val="uk-UA"/>
        </w:rPr>
        <w:t>а</w:t>
      </w:r>
      <w:r>
        <w:rPr>
          <w:rFonts w:ascii="Times New Roman" w:hAnsi="Times New Roman"/>
          <w:sz w:val="20"/>
          <w:szCs w:val="20"/>
          <w:lang w:val="uk-UA"/>
        </w:rPr>
        <w:t xml:space="preserve"> больше, в третью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/>
          <w:sz w:val="20"/>
          <w:szCs w:val="20"/>
          <w:lang w:val="uk-UA"/>
        </w:rPr>
        <w:t xml:space="preserve"> на 80 граммов, четвертую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н</w:t>
      </w:r>
      <w:r>
        <w:rPr>
          <w:rFonts w:ascii="Times New Roman" w:hAnsi="Times New Roman"/>
          <w:sz w:val="20"/>
          <w:szCs w:val="20"/>
          <w:lang w:val="uk-UA"/>
        </w:rPr>
        <w:t>а 72 грамм</w:t>
      </w:r>
      <w:r w:rsidR="003D773E">
        <w:rPr>
          <w:rFonts w:ascii="Times New Roman" w:hAnsi="Times New Roman"/>
          <w:sz w:val="20"/>
          <w:szCs w:val="20"/>
          <w:lang w:val="uk-UA"/>
        </w:rPr>
        <w:t>а</w:t>
      </w:r>
      <w:r>
        <w:rPr>
          <w:rFonts w:ascii="Times New Roman" w:hAnsi="Times New Roman"/>
          <w:sz w:val="20"/>
          <w:szCs w:val="20"/>
          <w:lang w:val="uk-UA"/>
        </w:rPr>
        <w:t xml:space="preserve"> больше нормы, пятую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всего лишь на 65</w:t>
      </w:r>
      <w:r>
        <w:rPr>
          <w:rFonts w:ascii="Times New Roman" w:hAnsi="Times New Roman"/>
          <w:sz w:val="20"/>
          <w:szCs w:val="20"/>
          <w:lang w:val="uk-UA"/>
        </w:rPr>
        <w:t xml:space="preserve"> грамма больше нормы, а в шестую был получен наи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лучший результат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на 154 грамма. За период до 6 недель выращивания живая масса бройлеров кросса КОББ-500 составляла </w:t>
      </w:r>
      <w:r>
        <w:rPr>
          <w:rFonts w:ascii="Times New Roman" w:hAnsi="Times New Roman"/>
          <w:sz w:val="20"/>
          <w:szCs w:val="20"/>
          <w:lang w:val="uk-UA"/>
        </w:rPr>
        <w:t>2</w:t>
      </w:r>
      <w:r w:rsidR="003D773E">
        <w:rPr>
          <w:rFonts w:ascii="Times New Roman" w:hAnsi="Times New Roman"/>
          <w:sz w:val="20"/>
          <w:szCs w:val="20"/>
          <w:lang w:val="uk-UA"/>
        </w:rPr>
        <w:t>,</w:t>
      </w:r>
      <w:r w:rsidRPr="000271AA">
        <w:rPr>
          <w:rFonts w:ascii="Times New Roman" w:hAnsi="Times New Roman"/>
          <w:sz w:val="20"/>
          <w:szCs w:val="20"/>
          <w:lang w:val="uk-UA"/>
        </w:rPr>
        <w:t>4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/>
          <w:sz w:val="20"/>
          <w:szCs w:val="20"/>
          <w:lang w:val="uk-UA"/>
        </w:rPr>
        <w:t>2</w:t>
      </w:r>
      <w:r w:rsidR="003D773E">
        <w:rPr>
          <w:rFonts w:ascii="Times New Roman" w:hAnsi="Times New Roman"/>
          <w:sz w:val="20"/>
          <w:szCs w:val="20"/>
          <w:lang w:val="uk-UA"/>
        </w:rPr>
        <w:t>,</w:t>
      </w:r>
      <w:r w:rsidRPr="000271AA">
        <w:rPr>
          <w:rFonts w:ascii="Times New Roman" w:hAnsi="Times New Roman"/>
          <w:sz w:val="20"/>
          <w:szCs w:val="20"/>
          <w:lang w:val="uk-UA"/>
        </w:rPr>
        <w:t>5</w:t>
      </w:r>
      <w:r>
        <w:rPr>
          <w:rFonts w:ascii="Times New Roman" w:hAnsi="Times New Roman"/>
          <w:sz w:val="20"/>
          <w:szCs w:val="20"/>
          <w:lang w:val="uk-UA"/>
        </w:rPr>
        <w:t xml:space="preserve"> кг. </w:t>
      </w:r>
      <w:r w:rsidR="003D773E">
        <w:rPr>
          <w:rFonts w:ascii="Times New Roman" w:hAnsi="Times New Roman"/>
          <w:sz w:val="20"/>
          <w:szCs w:val="20"/>
          <w:lang w:val="uk-UA"/>
        </w:rPr>
        <w:t>При выращивании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до восьми недель мы увидим</w:t>
      </w:r>
      <w:r>
        <w:rPr>
          <w:rFonts w:ascii="Times New Roman" w:hAnsi="Times New Roman"/>
          <w:sz w:val="20"/>
          <w:szCs w:val="20"/>
          <w:lang w:val="uk-UA"/>
        </w:rPr>
        <w:t>,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что </w:t>
      </w:r>
      <w:r>
        <w:rPr>
          <w:rFonts w:ascii="Times New Roman" w:hAnsi="Times New Roman"/>
          <w:sz w:val="20"/>
          <w:szCs w:val="20"/>
          <w:lang w:val="uk-UA"/>
        </w:rPr>
        <w:t>по сравнению с седьмой неделей птица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ест на 685 гр</w:t>
      </w:r>
      <w:r w:rsidRPr="000271AA">
        <w:rPr>
          <w:rFonts w:ascii="Times New Roman" w:hAnsi="Times New Roman"/>
          <w:sz w:val="20"/>
          <w:szCs w:val="20"/>
          <w:lang w:val="uk-UA"/>
        </w:rPr>
        <w:t>а</w:t>
      </w:r>
      <w:r w:rsidRPr="000271AA">
        <w:rPr>
          <w:rFonts w:ascii="Times New Roman" w:hAnsi="Times New Roman"/>
          <w:sz w:val="20"/>
          <w:szCs w:val="20"/>
          <w:lang w:val="uk-UA"/>
        </w:rPr>
        <w:t>ммов больш</w:t>
      </w:r>
      <w:r>
        <w:rPr>
          <w:rFonts w:ascii="Times New Roman" w:hAnsi="Times New Roman"/>
          <w:sz w:val="20"/>
          <w:szCs w:val="20"/>
          <w:lang w:val="uk-UA"/>
        </w:rPr>
        <w:t>,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чем на шес</w:t>
      </w:r>
      <w:r>
        <w:rPr>
          <w:rFonts w:ascii="Times New Roman" w:hAnsi="Times New Roman"/>
          <w:sz w:val="20"/>
          <w:szCs w:val="20"/>
          <w:lang w:val="uk-UA"/>
        </w:rPr>
        <w:t>той, а вес по сравнению с шестой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неделей ув</w:t>
      </w:r>
      <w:r w:rsidRPr="000271AA">
        <w:rPr>
          <w:rFonts w:ascii="Times New Roman" w:hAnsi="Times New Roman"/>
          <w:sz w:val="20"/>
          <w:szCs w:val="20"/>
          <w:lang w:val="uk-UA"/>
        </w:rPr>
        <w:t>е</w:t>
      </w:r>
      <w:r w:rsidRPr="000271AA">
        <w:rPr>
          <w:rFonts w:ascii="Times New Roman" w:hAnsi="Times New Roman"/>
          <w:sz w:val="20"/>
          <w:szCs w:val="20"/>
          <w:lang w:val="uk-UA"/>
        </w:rPr>
        <w:t>личил</w:t>
      </w:r>
      <w:r w:rsidR="003D773E">
        <w:rPr>
          <w:rFonts w:ascii="Times New Roman" w:hAnsi="Times New Roman"/>
          <w:sz w:val="20"/>
          <w:szCs w:val="20"/>
          <w:lang w:val="uk-UA"/>
        </w:rPr>
        <w:t>ся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лишь на 44 грамм</w:t>
      </w:r>
      <w:r w:rsidR="003D773E">
        <w:rPr>
          <w:rFonts w:ascii="Times New Roman" w:hAnsi="Times New Roman"/>
          <w:sz w:val="20"/>
          <w:szCs w:val="20"/>
          <w:lang w:val="uk-UA"/>
        </w:rPr>
        <w:t>а</w:t>
      </w:r>
      <w:r w:rsidRPr="000271AA">
        <w:rPr>
          <w:rFonts w:ascii="Times New Roman" w:hAnsi="Times New Roman"/>
          <w:sz w:val="20"/>
          <w:szCs w:val="20"/>
          <w:lang w:val="uk-UA"/>
        </w:rPr>
        <w:t>. Итак, если с 7 недели птицефабрика б</w:t>
      </w:r>
      <w:r w:rsidRPr="000271AA">
        <w:rPr>
          <w:rFonts w:ascii="Times New Roman" w:hAnsi="Times New Roman"/>
          <w:sz w:val="20"/>
          <w:szCs w:val="20"/>
          <w:lang w:val="uk-UA"/>
        </w:rPr>
        <w:t>о</w:t>
      </w:r>
      <w:r w:rsidRPr="000271AA">
        <w:rPr>
          <w:rFonts w:ascii="Times New Roman" w:hAnsi="Times New Roman"/>
          <w:sz w:val="20"/>
          <w:szCs w:val="20"/>
          <w:lang w:val="uk-UA"/>
        </w:rPr>
        <w:t>льше затрачивает на корма</w:t>
      </w:r>
      <w:r>
        <w:rPr>
          <w:rFonts w:ascii="Times New Roman" w:hAnsi="Times New Roman"/>
          <w:sz w:val="20"/>
          <w:szCs w:val="20"/>
          <w:lang w:val="uk-UA"/>
        </w:rPr>
        <w:t>,</w:t>
      </w:r>
      <w:r w:rsidRPr="000271AA">
        <w:rPr>
          <w:rFonts w:ascii="Times New Roman" w:hAnsi="Times New Roman"/>
          <w:sz w:val="20"/>
          <w:szCs w:val="20"/>
          <w:lang w:val="uk-UA"/>
        </w:rPr>
        <w:t xml:space="preserve"> чем зар</w:t>
      </w:r>
      <w:r>
        <w:rPr>
          <w:rFonts w:ascii="Times New Roman" w:hAnsi="Times New Roman"/>
          <w:sz w:val="20"/>
          <w:szCs w:val="20"/>
          <w:lang w:val="uk-UA"/>
        </w:rPr>
        <w:t>абатывает на живой массе</w:t>
      </w:r>
      <w:r w:rsidRPr="00743DDB">
        <w:rPr>
          <w:rFonts w:ascii="Times New Roman" w:hAnsi="Times New Roman"/>
          <w:sz w:val="20"/>
          <w:szCs w:val="20"/>
          <w:lang w:val="uk-UA"/>
        </w:rPr>
        <w:t xml:space="preserve">, птицу содержат только 42 дня. По среднесуточным приростам самые </w:t>
      </w:r>
      <w:r>
        <w:rPr>
          <w:rFonts w:ascii="Times New Roman" w:hAnsi="Times New Roman"/>
          <w:sz w:val="20"/>
          <w:szCs w:val="20"/>
          <w:lang w:val="uk-UA"/>
        </w:rPr>
        <w:t>наиб</w:t>
      </w:r>
      <w:r>
        <w:rPr>
          <w:rFonts w:ascii="Times New Roman" w:hAnsi="Times New Roman"/>
          <w:sz w:val="20"/>
          <w:szCs w:val="20"/>
          <w:lang w:val="uk-UA"/>
        </w:rPr>
        <w:t>о</w:t>
      </w:r>
      <w:r>
        <w:rPr>
          <w:rFonts w:ascii="Times New Roman" w:hAnsi="Times New Roman"/>
          <w:sz w:val="20"/>
          <w:szCs w:val="20"/>
          <w:lang w:val="uk-UA"/>
        </w:rPr>
        <w:t xml:space="preserve">льшие приросты были в последние недели: четвертую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/>
          <w:sz w:val="20"/>
          <w:szCs w:val="20"/>
          <w:lang w:val="uk-UA"/>
        </w:rPr>
        <w:t xml:space="preserve"> 65 г/сут, п</w:t>
      </w:r>
      <w:r>
        <w:rPr>
          <w:rFonts w:ascii="Times New Roman" w:hAnsi="Times New Roman"/>
          <w:sz w:val="20"/>
          <w:szCs w:val="20"/>
          <w:lang w:val="uk-UA"/>
        </w:rPr>
        <w:t>я</w:t>
      </w:r>
      <w:r>
        <w:rPr>
          <w:rFonts w:ascii="Times New Roman" w:hAnsi="Times New Roman"/>
          <w:sz w:val="20"/>
          <w:szCs w:val="20"/>
          <w:lang w:val="uk-UA"/>
        </w:rPr>
        <w:t>тую</w:t>
      </w:r>
      <w:r w:rsidRPr="00743DDB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743DDB">
        <w:rPr>
          <w:rFonts w:ascii="Times New Roman" w:hAnsi="Times New Roman"/>
          <w:sz w:val="20"/>
          <w:szCs w:val="20"/>
          <w:lang w:val="uk-UA"/>
        </w:rPr>
        <w:t xml:space="preserve"> 70,8 г/сут</w:t>
      </w:r>
      <w:r>
        <w:rPr>
          <w:rFonts w:ascii="Times New Roman" w:hAnsi="Times New Roman"/>
          <w:sz w:val="20"/>
          <w:szCs w:val="20"/>
          <w:lang w:val="uk-UA"/>
        </w:rPr>
        <w:t>, шестую</w:t>
      </w:r>
      <w:r w:rsidRPr="00743DDB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743DDB">
        <w:rPr>
          <w:rFonts w:ascii="Times New Roman" w:hAnsi="Times New Roman"/>
          <w:sz w:val="20"/>
          <w:szCs w:val="20"/>
          <w:lang w:val="uk-UA"/>
        </w:rPr>
        <w:t xml:space="preserve"> 95,1 г/с</w:t>
      </w:r>
      <w:r>
        <w:rPr>
          <w:rFonts w:ascii="Times New Roman" w:hAnsi="Times New Roman"/>
          <w:sz w:val="20"/>
          <w:szCs w:val="20"/>
          <w:lang w:val="uk-UA"/>
        </w:rPr>
        <w:t>ут. Наименьший прирост был в</w:t>
      </w:r>
      <w:r w:rsidRPr="00743DDB">
        <w:rPr>
          <w:rFonts w:ascii="Times New Roman" w:hAnsi="Times New Roman"/>
          <w:sz w:val="20"/>
          <w:szCs w:val="20"/>
          <w:lang w:val="uk-UA"/>
        </w:rPr>
        <w:t xml:space="preserve"> пе</w:t>
      </w:r>
      <w:r w:rsidRPr="00743DDB">
        <w:rPr>
          <w:rFonts w:ascii="Times New Roman" w:hAnsi="Times New Roman"/>
          <w:sz w:val="20"/>
          <w:szCs w:val="20"/>
          <w:lang w:val="uk-UA"/>
        </w:rPr>
        <w:t>р</w:t>
      </w:r>
      <w:r w:rsidRPr="00743DDB">
        <w:rPr>
          <w:rFonts w:ascii="Times New Roman" w:hAnsi="Times New Roman"/>
          <w:sz w:val="20"/>
          <w:szCs w:val="20"/>
          <w:lang w:val="uk-UA"/>
        </w:rPr>
        <w:t>вую неделю</w:t>
      </w:r>
      <w:r w:rsidR="003D773E">
        <w:rPr>
          <w:rFonts w:ascii="Times New Roman" w:hAnsi="Times New Roman"/>
          <w:sz w:val="20"/>
          <w:szCs w:val="20"/>
          <w:lang w:val="uk-UA"/>
        </w:rPr>
        <w:t>,</w:t>
      </w:r>
      <w:r w:rsidRPr="00743DDB">
        <w:rPr>
          <w:rFonts w:ascii="Times New Roman" w:hAnsi="Times New Roman"/>
          <w:sz w:val="20"/>
          <w:szCs w:val="20"/>
          <w:lang w:val="uk-UA"/>
        </w:rPr>
        <w:t xml:space="preserve"> всего лишь 21,4 г/сут. Причиной этого является стресс</w:t>
      </w:r>
      <w:r w:rsidRPr="00743DDB">
        <w:rPr>
          <w:rFonts w:ascii="Times New Roman" w:hAnsi="Times New Roman"/>
          <w:sz w:val="20"/>
          <w:szCs w:val="20"/>
          <w:lang w:val="uk-UA"/>
        </w:rPr>
        <w:t>о</w:t>
      </w:r>
      <w:r w:rsidRPr="00743DDB">
        <w:rPr>
          <w:rFonts w:ascii="Times New Roman" w:hAnsi="Times New Roman"/>
          <w:sz w:val="20"/>
          <w:szCs w:val="20"/>
          <w:lang w:val="uk-UA"/>
        </w:rPr>
        <w:t>вое воздействие на цыпленка в первую неделю.</w:t>
      </w:r>
    </w:p>
    <w:p w:rsidR="004517EB" w:rsidRPr="00743DD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Заключение. </w:t>
      </w:r>
      <w:r w:rsidRPr="00743DDB">
        <w:rPr>
          <w:rFonts w:ascii="Times New Roman" w:hAnsi="Times New Roman"/>
          <w:sz w:val="20"/>
          <w:szCs w:val="20"/>
        </w:rPr>
        <w:t>1. Для выращивания цыплят-бройлеров КОББ-500 целесообразно использовать рационы в зависимости от возраста, да</w:t>
      </w:r>
      <w:r w:rsidRPr="00743DDB">
        <w:rPr>
          <w:rFonts w:ascii="Times New Roman" w:hAnsi="Times New Roman"/>
          <w:sz w:val="20"/>
          <w:szCs w:val="20"/>
        </w:rPr>
        <w:t>ю</w:t>
      </w:r>
      <w:r w:rsidRPr="00743DDB">
        <w:rPr>
          <w:rFonts w:ascii="Times New Roman" w:hAnsi="Times New Roman"/>
          <w:sz w:val="20"/>
          <w:szCs w:val="20"/>
        </w:rPr>
        <w:t>щего возможность максимально реализовать генетический потенциал птицы. Использовать одинаковые по содержанию протеина, жиров и энергетической ценностью корма. Основу рационов должны соста</w:t>
      </w:r>
      <w:r w:rsidRPr="00743DDB">
        <w:rPr>
          <w:rFonts w:ascii="Times New Roman" w:hAnsi="Times New Roman"/>
          <w:sz w:val="20"/>
          <w:szCs w:val="20"/>
        </w:rPr>
        <w:t>в</w:t>
      </w:r>
      <w:r w:rsidRPr="00743DDB">
        <w:rPr>
          <w:rFonts w:ascii="Times New Roman" w:hAnsi="Times New Roman"/>
          <w:sz w:val="20"/>
          <w:szCs w:val="20"/>
        </w:rPr>
        <w:t>лять: кукуруза (47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743DDB">
        <w:rPr>
          <w:rFonts w:ascii="Times New Roman" w:hAnsi="Times New Roman"/>
          <w:sz w:val="20"/>
          <w:szCs w:val="20"/>
        </w:rPr>
        <w:t>50</w:t>
      </w:r>
      <w:r>
        <w:rPr>
          <w:rFonts w:ascii="Times New Roman" w:hAnsi="Times New Roman"/>
          <w:sz w:val="20"/>
          <w:szCs w:val="20"/>
        </w:rPr>
        <w:t xml:space="preserve"> %), мука соевая (13,5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743DDB">
        <w:rPr>
          <w:rFonts w:ascii="Times New Roman" w:hAnsi="Times New Roman"/>
          <w:sz w:val="20"/>
          <w:szCs w:val="20"/>
        </w:rPr>
        <w:t>20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3DDB">
        <w:rPr>
          <w:rFonts w:ascii="Times New Roman" w:hAnsi="Times New Roman"/>
          <w:sz w:val="20"/>
          <w:szCs w:val="20"/>
        </w:rPr>
        <w:t>%), пшеница (10</w:t>
      </w:r>
      <w:r>
        <w:rPr>
          <w:rFonts w:ascii="Times New Roman" w:hAnsi="Times New Roman"/>
          <w:sz w:val="20"/>
          <w:szCs w:val="20"/>
        </w:rPr>
        <w:t> </w:t>
      </w:r>
      <w:r w:rsidRPr="00743DDB">
        <w:rPr>
          <w:rFonts w:ascii="Times New Roman" w:hAnsi="Times New Roman"/>
          <w:sz w:val="20"/>
          <w:szCs w:val="20"/>
        </w:rPr>
        <w:t>%).</w:t>
      </w:r>
    </w:p>
    <w:p w:rsidR="004517EB" w:rsidRPr="00743DD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При добавлении к основному рациону</w:t>
      </w:r>
      <w:r w:rsidRPr="00743DDB">
        <w:rPr>
          <w:rFonts w:ascii="Times New Roman" w:hAnsi="Times New Roman"/>
          <w:sz w:val="20"/>
          <w:szCs w:val="20"/>
        </w:rPr>
        <w:t xml:space="preserve"> в сбаланси</w:t>
      </w:r>
      <w:r>
        <w:rPr>
          <w:rFonts w:ascii="Times New Roman" w:hAnsi="Times New Roman"/>
          <w:sz w:val="20"/>
          <w:szCs w:val="20"/>
        </w:rPr>
        <w:t>рованном соо</w:t>
      </w:r>
      <w:r>
        <w:rPr>
          <w:rFonts w:ascii="Times New Roman" w:hAnsi="Times New Roman"/>
          <w:sz w:val="20"/>
          <w:szCs w:val="20"/>
        </w:rPr>
        <w:t>т</w:t>
      </w:r>
      <w:r>
        <w:rPr>
          <w:rFonts w:ascii="Times New Roman" w:hAnsi="Times New Roman"/>
          <w:sz w:val="20"/>
          <w:szCs w:val="20"/>
        </w:rPr>
        <w:t>ношении рыбной</w:t>
      </w:r>
      <w:r w:rsidRPr="00743DDB">
        <w:rPr>
          <w:rFonts w:ascii="Times New Roman" w:hAnsi="Times New Roman"/>
          <w:sz w:val="20"/>
          <w:szCs w:val="20"/>
        </w:rPr>
        <w:t xml:space="preserve"> или мясокостной муки (3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3DDB">
        <w:rPr>
          <w:rFonts w:ascii="Times New Roman" w:hAnsi="Times New Roman"/>
          <w:sz w:val="20"/>
          <w:szCs w:val="20"/>
        </w:rPr>
        <w:t>%), кукурузного глютена (3</w:t>
      </w:r>
      <w:r>
        <w:rPr>
          <w:rFonts w:ascii="Times New Roman" w:hAnsi="Times New Roman"/>
          <w:sz w:val="20"/>
          <w:szCs w:val="20"/>
        </w:rPr>
        <w:t> </w:t>
      </w:r>
      <w:r w:rsidRPr="00743DDB">
        <w:rPr>
          <w:rFonts w:ascii="Times New Roman" w:hAnsi="Times New Roman"/>
          <w:sz w:val="20"/>
          <w:szCs w:val="20"/>
        </w:rPr>
        <w:t>%), масла (2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3DDB">
        <w:rPr>
          <w:rFonts w:ascii="Times New Roman" w:hAnsi="Times New Roman"/>
          <w:sz w:val="20"/>
          <w:szCs w:val="20"/>
        </w:rPr>
        <w:t>%), монокальцийфосфат</w:t>
      </w:r>
      <w:r>
        <w:rPr>
          <w:rFonts w:ascii="Times New Roman" w:hAnsi="Times New Roman"/>
          <w:sz w:val="20"/>
          <w:szCs w:val="20"/>
        </w:rPr>
        <w:t>а повышае</w:t>
      </w:r>
      <w:r w:rsidRPr="00743DDB">
        <w:rPr>
          <w:rFonts w:ascii="Times New Roman" w:hAnsi="Times New Roman"/>
          <w:sz w:val="20"/>
          <w:szCs w:val="20"/>
        </w:rPr>
        <w:t>т</w:t>
      </w:r>
      <w:r>
        <w:rPr>
          <w:rFonts w:ascii="Times New Roman" w:hAnsi="Times New Roman"/>
          <w:sz w:val="20"/>
          <w:szCs w:val="20"/>
        </w:rPr>
        <w:t>ся общий прирост</w:t>
      </w:r>
      <w:r w:rsidRPr="00743DDB">
        <w:rPr>
          <w:rFonts w:ascii="Times New Roman" w:hAnsi="Times New Roman"/>
          <w:sz w:val="20"/>
          <w:szCs w:val="20"/>
        </w:rPr>
        <w:t xml:space="preserve"> птицы</w:t>
      </w:r>
      <w:r>
        <w:rPr>
          <w:rFonts w:ascii="Times New Roman" w:hAnsi="Times New Roman"/>
          <w:sz w:val="20"/>
          <w:szCs w:val="20"/>
        </w:rPr>
        <w:t xml:space="preserve">, </w:t>
      </w:r>
      <w:r w:rsidR="003D773E">
        <w:rPr>
          <w:rFonts w:ascii="Times New Roman" w:hAnsi="Times New Roman"/>
          <w:sz w:val="20"/>
          <w:szCs w:val="20"/>
        </w:rPr>
        <w:t>выше</w:t>
      </w:r>
      <w:r>
        <w:rPr>
          <w:rFonts w:ascii="Times New Roman" w:hAnsi="Times New Roman"/>
          <w:sz w:val="20"/>
          <w:szCs w:val="20"/>
        </w:rPr>
        <w:t xml:space="preserve"> нормы на 154 г (в</w:t>
      </w:r>
      <w:r w:rsidRPr="00743DDB">
        <w:rPr>
          <w:rFonts w:ascii="Times New Roman" w:hAnsi="Times New Roman"/>
          <w:sz w:val="20"/>
          <w:szCs w:val="20"/>
        </w:rPr>
        <w:t xml:space="preserve"> период </w:t>
      </w:r>
      <w:r>
        <w:rPr>
          <w:rFonts w:ascii="Times New Roman" w:hAnsi="Times New Roman"/>
          <w:sz w:val="20"/>
          <w:szCs w:val="20"/>
        </w:rPr>
        <w:t xml:space="preserve">до </w:t>
      </w:r>
      <w:r w:rsidRPr="00743DDB">
        <w:rPr>
          <w:rFonts w:ascii="Times New Roman" w:hAnsi="Times New Roman"/>
          <w:sz w:val="20"/>
          <w:szCs w:val="20"/>
        </w:rPr>
        <w:t>6 недель кормления).</w:t>
      </w:r>
    </w:p>
    <w:p w:rsidR="004517EB" w:rsidRPr="00743DD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</w:t>
      </w:r>
      <w:r w:rsidRPr="00743DDB">
        <w:rPr>
          <w:rFonts w:ascii="Times New Roman" w:hAnsi="Times New Roman"/>
          <w:sz w:val="20"/>
          <w:szCs w:val="20"/>
        </w:rPr>
        <w:t xml:space="preserve"> Живая масса бройлеров кросса КОББ-500 высокая и составляет при сдаче на убой 2,4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743DDB">
        <w:rPr>
          <w:rFonts w:ascii="Times New Roman" w:hAnsi="Times New Roman"/>
          <w:sz w:val="20"/>
          <w:szCs w:val="20"/>
        </w:rPr>
        <w:t>2,5 кг.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</w:t>
      </w:r>
      <w:r w:rsidRPr="00743DDB">
        <w:rPr>
          <w:rFonts w:ascii="Times New Roman" w:hAnsi="Times New Roman"/>
          <w:sz w:val="20"/>
          <w:szCs w:val="20"/>
        </w:rPr>
        <w:t>. Прирост птицы неодинаков</w:t>
      </w:r>
      <w:r>
        <w:rPr>
          <w:rFonts w:ascii="Times New Roman" w:hAnsi="Times New Roman"/>
          <w:sz w:val="20"/>
          <w:szCs w:val="20"/>
        </w:rPr>
        <w:t>ый</w:t>
      </w:r>
      <w:r w:rsidRPr="00743DDB">
        <w:rPr>
          <w:rFonts w:ascii="Times New Roman" w:hAnsi="Times New Roman"/>
          <w:sz w:val="20"/>
          <w:szCs w:val="20"/>
        </w:rPr>
        <w:t xml:space="preserve"> в </w:t>
      </w:r>
      <w:r>
        <w:rPr>
          <w:rFonts w:ascii="Times New Roman" w:hAnsi="Times New Roman"/>
          <w:sz w:val="20"/>
          <w:szCs w:val="20"/>
        </w:rPr>
        <w:t xml:space="preserve">течение </w:t>
      </w:r>
      <w:r w:rsidR="00D10029">
        <w:rPr>
          <w:rFonts w:ascii="Times New Roman" w:hAnsi="Times New Roman"/>
          <w:sz w:val="20"/>
          <w:szCs w:val="20"/>
        </w:rPr>
        <w:t xml:space="preserve">1–8 </w:t>
      </w:r>
      <w:r w:rsidRPr="00743DDB">
        <w:rPr>
          <w:rFonts w:ascii="Times New Roman" w:hAnsi="Times New Roman"/>
          <w:sz w:val="20"/>
          <w:szCs w:val="20"/>
        </w:rPr>
        <w:t>недель жизни. И</w:t>
      </w:r>
      <w:r w:rsidRPr="00743DDB">
        <w:rPr>
          <w:rFonts w:ascii="Times New Roman" w:hAnsi="Times New Roman"/>
          <w:sz w:val="20"/>
          <w:szCs w:val="20"/>
        </w:rPr>
        <w:t>н</w:t>
      </w:r>
      <w:r w:rsidRPr="00743DDB">
        <w:rPr>
          <w:rFonts w:ascii="Times New Roman" w:hAnsi="Times New Roman"/>
          <w:sz w:val="20"/>
          <w:szCs w:val="20"/>
        </w:rPr>
        <w:t>тенси</w:t>
      </w:r>
      <w:r>
        <w:rPr>
          <w:rFonts w:ascii="Times New Roman" w:hAnsi="Times New Roman"/>
          <w:sz w:val="20"/>
          <w:szCs w:val="20"/>
        </w:rPr>
        <w:t xml:space="preserve">вный прирост характерен </w:t>
      </w:r>
      <w:r>
        <w:rPr>
          <w:rFonts w:ascii="Times New Roman" w:hAnsi="Times New Roman"/>
          <w:sz w:val="20"/>
          <w:szCs w:val="20"/>
          <w:lang w:val="uk-UA"/>
        </w:rPr>
        <w:t>в</w:t>
      </w:r>
      <w:r>
        <w:rPr>
          <w:rFonts w:ascii="Times New Roman" w:hAnsi="Times New Roman"/>
          <w:sz w:val="20"/>
          <w:szCs w:val="20"/>
        </w:rPr>
        <w:t xml:space="preserve"> пятую (70,8 г/сут) и шестую</w:t>
      </w:r>
      <w:r w:rsidRPr="00743DDB">
        <w:rPr>
          <w:rFonts w:ascii="Times New Roman" w:hAnsi="Times New Roman"/>
          <w:sz w:val="20"/>
          <w:szCs w:val="20"/>
        </w:rPr>
        <w:t xml:space="preserve"> (95,1</w:t>
      </w:r>
      <w:r w:rsidR="00305F9C">
        <w:rPr>
          <w:rFonts w:ascii="Times New Roman" w:hAnsi="Times New Roman"/>
          <w:sz w:val="20"/>
          <w:szCs w:val="20"/>
        </w:rPr>
        <w:t> </w:t>
      </w:r>
      <w:r w:rsidRPr="00743DDB">
        <w:rPr>
          <w:rFonts w:ascii="Times New Roman" w:hAnsi="Times New Roman"/>
          <w:sz w:val="20"/>
          <w:szCs w:val="20"/>
        </w:rPr>
        <w:t>г/сут) недели.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9E4F49"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Default="004517EB" w:rsidP="004517E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hyperlink r:id="rId47" w:history="1"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Б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а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л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а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ш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о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в</w:t>
        </w:r>
      </w:hyperlink>
      <w:r>
        <w:rPr>
          <w:rStyle w:val="a9"/>
          <w:rFonts w:ascii="Times New Roman" w:hAnsi="Times New Roman" w:cs="Times New Roman"/>
          <w:b w:val="0"/>
          <w:sz w:val="16"/>
          <w:szCs w:val="16"/>
        </w:rPr>
        <w:t>,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 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И. У. Куры мясных пород / И. У. Балашков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  <w:lang w:val="uk-UA"/>
        </w:rPr>
        <w:t>.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– М.: Эксмо, 2015. – 170 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2.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Б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е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с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у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л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и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н</w:t>
      </w:r>
      <w:r>
        <w:rPr>
          <w:rFonts w:ascii="Times New Roman" w:hAnsi="Times New Roman" w:cs="Times New Roman"/>
          <w:sz w:val="16"/>
          <w:szCs w:val="16"/>
          <w:lang w:val="uk-UA"/>
        </w:rPr>
        <w:t>,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 В. И. Птахівництво і технологія виробництва яєць та м’яса птиці / В. И. Бесулин, В. И. Г</w:t>
      </w:r>
      <w:r>
        <w:rPr>
          <w:rFonts w:ascii="Times New Roman" w:hAnsi="Times New Roman" w:cs="Times New Roman"/>
          <w:sz w:val="16"/>
          <w:szCs w:val="16"/>
          <w:lang w:val="uk-UA"/>
        </w:rPr>
        <w:t>ужва, С. М. Куцак [и др.]. – М.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: Колос, 2003. – 269 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3.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Б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о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ж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к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о</w:t>
      </w:r>
      <w:r>
        <w:rPr>
          <w:rFonts w:ascii="Times New Roman" w:hAnsi="Times New Roman" w:cs="Times New Roman"/>
          <w:sz w:val="16"/>
          <w:szCs w:val="16"/>
          <w:lang w:val="uk-UA"/>
        </w:rPr>
        <w:t>,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 П. Е. Производство яиц и мяса птицы на промышленной основе / П. Е. Божко. – М.: Колос, 1984. – 366 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Style w:val="a9"/>
          <w:rFonts w:ascii="Times New Roman" w:hAnsi="Times New Roman" w:cs="Times New Roman"/>
          <w:b w:val="0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lastRenderedPageBreak/>
        <w:t xml:space="preserve">4. </w:t>
      </w:r>
      <w:r w:rsidRPr="009E4F49">
        <w:rPr>
          <w:rFonts w:ascii="Times New Roman" w:hAnsi="Times New Roman" w:cs="Times New Roman"/>
          <w:sz w:val="16"/>
          <w:szCs w:val="16"/>
        </w:rPr>
        <w:t>В</w:t>
      </w:r>
      <w:r w:rsidR="00D10029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а</w:t>
      </w:r>
      <w:r w:rsidR="00D10029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щ</w:t>
      </w:r>
      <w:r w:rsidR="00D10029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е</w:t>
      </w:r>
      <w:r w:rsidR="00D10029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н</w:t>
      </w:r>
      <w:r w:rsidR="00D10029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к</w:t>
      </w:r>
      <w:r w:rsidR="00D10029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о</w:t>
      </w:r>
      <w:r w:rsidR="00D10029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в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 </w:t>
      </w:r>
      <w:r w:rsidRPr="009E4F49">
        <w:rPr>
          <w:rFonts w:ascii="Times New Roman" w:hAnsi="Times New Roman" w:cs="Times New Roman"/>
          <w:sz w:val="16"/>
          <w:szCs w:val="16"/>
        </w:rPr>
        <w:t xml:space="preserve">А. В. </w:t>
      </w:r>
      <w:r w:rsidRPr="009E4F49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Бройлеры. Выращивание кур и уток мясных пород / </w:t>
      </w:r>
      <w:r w:rsidRPr="009E4F49">
        <w:rPr>
          <w:rFonts w:ascii="Times New Roman" w:hAnsi="Times New Roman" w:cs="Times New Roman"/>
          <w:sz w:val="16"/>
          <w:szCs w:val="16"/>
        </w:rPr>
        <w:t>А. В.</w:t>
      </w:r>
      <w:r w:rsidR="00D10029">
        <w:rPr>
          <w:rFonts w:ascii="Times New Roman" w:hAnsi="Times New Roman" w:cs="Times New Roman"/>
          <w:sz w:val="16"/>
          <w:szCs w:val="16"/>
        </w:rPr>
        <w:t> </w:t>
      </w:r>
      <w:r w:rsidRPr="009E4F49">
        <w:rPr>
          <w:rFonts w:ascii="Times New Roman" w:hAnsi="Times New Roman" w:cs="Times New Roman"/>
          <w:sz w:val="16"/>
          <w:szCs w:val="16"/>
        </w:rPr>
        <w:t>Ващенков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 xml:space="preserve"> – М.: К</w:t>
      </w:r>
      <w:hyperlink r:id="rId48" w:history="1"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нижный Клуб</w:t>
        </w:r>
        <w:r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: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«Клуб Семейного Досуга»</w:t>
        </w:r>
      </w:hyperlink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, 2015.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 xml:space="preserve">–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370 с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  <w:lang w:val="uk-UA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Style w:val="a9"/>
          <w:rFonts w:ascii="Times New Roman" w:hAnsi="Times New Roman" w:cs="Times New Roman"/>
          <w:b w:val="0"/>
          <w:sz w:val="16"/>
          <w:szCs w:val="16"/>
          <w:lang w:val="uk-UA"/>
        </w:rPr>
        <w:t xml:space="preserve">5. </w:t>
      </w:r>
      <w:hyperlink r:id="rId49" w:history="1"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В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л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а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с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е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н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к</w:t>
        </w:r>
        <w:r w:rsidR="00D1002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 xml:space="preserve"> </w:t>
        </w:r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о</w:t>
        </w:r>
      </w:hyperlink>
      <w:r>
        <w:rPr>
          <w:rStyle w:val="a9"/>
          <w:rFonts w:ascii="Times New Roman" w:hAnsi="Times New Roman" w:cs="Times New Roman"/>
          <w:b w:val="0"/>
          <w:sz w:val="16"/>
          <w:szCs w:val="16"/>
        </w:rPr>
        <w:t>,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 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Е. М. Домашняя птица / </w:t>
      </w:r>
      <w:r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Е. М. Власенко,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Т. К </w:t>
      </w:r>
      <w:hyperlink r:id="rId50" w:history="1">
        <w:r w:rsidRPr="009E4F49">
          <w:rPr>
            <w:rStyle w:val="a9"/>
            <w:rFonts w:ascii="Times New Roman" w:hAnsi="Times New Roman" w:cs="Times New Roman"/>
            <w:b w:val="0"/>
            <w:sz w:val="16"/>
            <w:szCs w:val="16"/>
          </w:rPr>
          <w:t>Плотникова</w:t>
        </w:r>
      </w:hyperlink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– М.: Эксмо, 2013. – 230 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6.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Г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у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ж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в</w:t>
      </w:r>
      <w:r w:rsidR="00D1002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а</w:t>
      </w:r>
      <w:r>
        <w:rPr>
          <w:rFonts w:ascii="Times New Roman" w:hAnsi="Times New Roman" w:cs="Times New Roman"/>
          <w:sz w:val="16"/>
          <w:szCs w:val="16"/>
          <w:lang w:val="uk-UA"/>
        </w:rPr>
        <w:t>,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 В.</w:t>
      </w:r>
      <w:r w:rsidRPr="009E4F49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І. Прибыльное разведение кур, уток, гусей и индюшек. Содержание и уход / В. І. Гужва. – М., 2006. – 486 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7.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Довідник птахівника</w:t>
      </w:r>
      <w:r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/ За ред. Сахацького М.</w:t>
      </w:r>
      <w:r w:rsidRPr="009E4F49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І. – Харків : Інститут птахівництва УААН, 2001. – 160 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8.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Е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р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м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о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л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а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е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в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9E4F49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А.</w:t>
      </w:r>
      <w:r w:rsidRPr="009E4F49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Л. Выращивание молодняка птицы яичных пород.</w:t>
      </w:r>
      <w:r w:rsidRPr="009E4F49">
        <w:rPr>
          <w:rFonts w:ascii="Times New Roman" w:hAnsi="Times New Roman" w:cs="Times New Roman"/>
          <w:sz w:val="16"/>
          <w:szCs w:val="16"/>
        </w:rPr>
        <w:t xml:space="preserve"> / А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.</w:t>
      </w:r>
      <w:r w:rsidRPr="009E4F49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Л.</w:t>
      </w:r>
      <w:r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Е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р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 xml:space="preserve">молаева, </w:t>
      </w:r>
      <w:r w:rsidRPr="009E4F49">
        <w:rPr>
          <w:rFonts w:ascii="Times New Roman" w:hAnsi="Times New Roman" w:cs="Times New Roman"/>
          <w:sz w:val="16"/>
          <w:szCs w:val="16"/>
        </w:rPr>
        <w:t>М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.</w:t>
      </w:r>
      <w:r w:rsidRPr="009E4F49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А. Асриян. – М.: Колос, 1976. – 144</w:t>
      </w:r>
      <w:r w:rsidRPr="009E4F49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9.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І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б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а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т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у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л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і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н</w:t>
      </w:r>
      <w:r>
        <w:rPr>
          <w:rFonts w:ascii="Times New Roman" w:hAnsi="Times New Roman" w:cs="Times New Roman"/>
          <w:sz w:val="16"/>
          <w:szCs w:val="16"/>
          <w:lang w:val="uk-UA"/>
        </w:rPr>
        <w:t>,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 І. І. Вирощування молодняка сільськогосподарських тварин / І. І.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> 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Ібатулін, А. І. Сривов, Л. М. Цицюрський.</w:t>
      </w:r>
      <w:r w:rsidRPr="009E4F49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– К.: Урожай, 1993. – 248 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10.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К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а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р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а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в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а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ш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е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н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к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о</w:t>
      </w:r>
      <w:r>
        <w:rPr>
          <w:rFonts w:ascii="Times New Roman" w:hAnsi="Times New Roman" w:cs="Times New Roman"/>
          <w:sz w:val="16"/>
          <w:szCs w:val="16"/>
          <w:lang w:val="uk-UA"/>
        </w:rPr>
        <w:t>,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 В. Ф. Кормление сельскохозяйственной птицы</w:t>
      </w:r>
      <w:r w:rsidRPr="009E4F49">
        <w:rPr>
          <w:rFonts w:ascii="Times New Roman" w:hAnsi="Times New Roman" w:cs="Times New Roman"/>
          <w:sz w:val="16"/>
          <w:szCs w:val="16"/>
        </w:rPr>
        <w:t xml:space="preserve"> /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В. Ф.</w:t>
      </w:r>
      <w:r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Кар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а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вашенко. – К.: Урожай, 1986. – 304 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11. </w:t>
      </w:r>
      <w:r w:rsidRPr="009E4F49">
        <w:rPr>
          <w:rFonts w:ascii="Times New Roman" w:hAnsi="Times New Roman" w:cs="Times New Roman"/>
          <w:sz w:val="16"/>
          <w:szCs w:val="16"/>
        </w:rPr>
        <w:t>К</w:t>
      </w:r>
      <w:r w:rsidR="00305F9C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о</w:t>
      </w:r>
      <w:r w:rsidR="00305F9C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н</w:t>
      </w:r>
      <w:r w:rsidR="00305F9C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е</w:t>
      </w:r>
      <w:r w:rsidR="00305F9C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в</w:t>
      </w:r>
      <w:r w:rsidR="00305F9C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 </w:t>
      </w:r>
      <w:r w:rsidRPr="009E4F49">
        <w:rPr>
          <w:rFonts w:ascii="Times New Roman" w:hAnsi="Times New Roman" w:cs="Times New Roman"/>
          <w:sz w:val="16"/>
          <w:szCs w:val="16"/>
        </w:rPr>
        <w:t xml:space="preserve">Л. С. </w:t>
      </w:r>
      <w:r w:rsidRPr="009E4F49">
        <w:rPr>
          <w:rFonts w:ascii="Times New Roman" w:hAnsi="Times New Roman" w:cs="Times New Roman"/>
          <w:bCs/>
          <w:color w:val="000000"/>
          <w:sz w:val="16"/>
          <w:szCs w:val="16"/>
        </w:rPr>
        <w:t>Прибыльное разведение кур, уток, гусей и индюшек. Содерж</w:t>
      </w:r>
      <w:r w:rsidRPr="009E4F49">
        <w:rPr>
          <w:rFonts w:ascii="Times New Roman" w:hAnsi="Times New Roman" w:cs="Times New Roman"/>
          <w:bCs/>
          <w:color w:val="000000"/>
          <w:sz w:val="16"/>
          <w:szCs w:val="16"/>
        </w:rPr>
        <w:t>а</w:t>
      </w:r>
      <w:r w:rsidRPr="009E4F49">
        <w:rPr>
          <w:rFonts w:ascii="Times New Roman" w:hAnsi="Times New Roman" w:cs="Times New Roman"/>
          <w:bCs/>
          <w:color w:val="000000"/>
          <w:sz w:val="16"/>
          <w:szCs w:val="16"/>
        </w:rPr>
        <w:t>ние и уход</w:t>
      </w:r>
      <w:r w:rsidRPr="009E4F49">
        <w:rPr>
          <w:rFonts w:ascii="Times New Roman" w:hAnsi="Times New Roman" w:cs="Times New Roman"/>
          <w:bCs/>
          <w:color w:val="000000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/ </w:t>
      </w:r>
      <w:r w:rsidRPr="009E4F49">
        <w:rPr>
          <w:rFonts w:ascii="Times New Roman" w:hAnsi="Times New Roman" w:cs="Times New Roman"/>
          <w:sz w:val="16"/>
          <w:szCs w:val="16"/>
        </w:rPr>
        <w:t>Л. С. Конева.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 xml:space="preserve"> –</w:t>
      </w:r>
      <w:r w:rsidRPr="009E4F49">
        <w:rPr>
          <w:rFonts w:ascii="Times New Roman" w:hAnsi="Times New Roman" w:cs="Times New Roman"/>
          <w:sz w:val="16"/>
          <w:szCs w:val="16"/>
        </w:rPr>
        <w:t xml:space="preserve"> М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 xml:space="preserve">.: </w:t>
      </w:r>
      <w:r w:rsidRPr="009E4F49">
        <w:rPr>
          <w:rFonts w:ascii="Times New Roman" w:hAnsi="Times New Roman" w:cs="Times New Roman"/>
          <w:sz w:val="16"/>
          <w:szCs w:val="16"/>
        </w:rPr>
        <w:t>АСТ, 2014.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 xml:space="preserve"> – </w:t>
      </w:r>
      <w:r w:rsidRPr="009E4F49">
        <w:rPr>
          <w:rFonts w:ascii="Times New Roman" w:hAnsi="Times New Roman" w:cs="Times New Roman"/>
          <w:sz w:val="16"/>
          <w:szCs w:val="16"/>
        </w:rPr>
        <w:t>290 с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12.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М</w:t>
      </w:r>
      <w:r w:rsidR="00305F9C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о</w:t>
      </w:r>
      <w:r w:rsidR="00305F9C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р</w:t>
      </w:r>
      <w:r w:rsidR="00305F9C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о</w:t>
      </w:r>
      <w:r w:rsidR="00305F9C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з</w:t>
      </w:r>
      <w:r>
        <w:rPr>
          <w:rStyle w:val="a9"/>
          <w:rFonts w:ascii="Times New Roman" w:hAnsi="Times New Roman" w:cs="Times New Roman"/>
          <w:b w:val="0"/>
          <w:sz w:val="16"/>
          <w:szCs w:val="16"/>
        </w:rPr>
        <w:t>,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  <w:lang w:val="uk-UA"/>
        </w:rPr>
        <w:t> 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Т. И. Индейки, куры, утки в вашем хозяйстве / Т. И. Мороз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–</w:t>
      </w:r>
      <w:r w:rsidRPr="009E4F49">
        <w:rPr>
          <w:rFonts w:ascii="Times New Roman" w:hAnsi="Times New Roman" w:cs="Times New Roman"/>
          <w:sz w:val="16"/>
          <w:szCs w:val="16"/>
        </w:rPr>
        <w:t xml:space="preserve"> М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.:</w:t>
      </w:r>
      <w:r w:rsidRPr="009E4F49">
        <w:rPr>
          <w:rFonts w:ascii="Times New Roman" w:hAnsi="Times New Roman" w:cs="Times New Roman"/>
          <w:sz w:val="16"/>
          <w:szCs w:val="16"/>
        </w:rPr>
        <w:t xml:space="preserve"> АСТ, 2012.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 xml:space="preserve">– </w:t>
      </w:r>
      <w:r w:rsidRPr="009E4F49">
        <w:rPr>
          <w:rFonts w:ascii="Times New Roman" w:hAnsi="Times New Roman" w:cs="Times New Roman"/>
          <w:sz w:val="16"/>
          <w:szCs w:val="16"/>
        </w:rPr>
        <w:t>250 с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 xml:space="preserve">13.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Н</w:t>
      </w:r>
      <w:r w:rsidR="00305F9C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е</w:t>
      </w:r>
      <w:r w:rsidR="00305F9C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с</w:t>
      </w:r>
      <w:r w:rsidR="00305F9C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т</w:t>
      </w:r>
      <w:r w:rsidR="00305F9C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о</w:t>
      </w:r>
      <w:r w:rsidR="00305F9C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р</w:t>
      </w:r>
      <w:r w:rsidR="00305F9C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о</w:t>
      </w:r>
      <w:r w:rsidR="00305F9C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в</w:t>
      </w:r>
      <w:r>
        <w:rPr>
          <w:rStyle w:val="a9"/>
          <w:rFonts w:ascii="Times New Roman" w:hAnsi="Times New Roman" w:cs="Times New Roman"/>
          <w:b w:val="0"/>
          <w:sz w:val="16"/>
          <w:szCs w:val="16"/>
        </w:rPr>
        <w:t>,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  <w:lang w:val="uk-UA"/>
        </w:rPr>
        <w:t> 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 xml:space="preserve">О. Л. </w:t>
      </w:r>
      <w:r w:rsidRPr="009E4F49">
        <w:rPr>
          <w:rFonts w:ascii="Times New Roman" w:hAnsi="Times New Roman" w:cs="Times New Roman"/>
          <w:bCs/>
          <w:color w:val="000000"/>
          <w:sz w:val="16"/>
          <w:szCs w:val="16"/>
        </w:rPr>
        <w:t>Лучшая книга фермера. Прибыльное животноводство и пт</w:t>
      </w:r>
      <w:r w:rsidRPr="009E4F49">
        <w:rPr>
          <w:rFonts w:ascii="Times New Roman" w:hAnsi="Times New Roman" w:cs="Times New Roman"/>
          <w:bCs/>
          <w:color w:val="000000"/>
          <w:sz w:val="16"/>
          <w:szCs w:val="16"/>
        </w:rPr>
        <w:t>и</w:t>
      </w:r>
      <w:r w:rsidRPr="009E4F49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цеводство / </w:t>
      </w:r>
      <w:r w:rsidRPr="009E4F49">
        <w:rPr>
          <w:rStyle w:val="a9"/>
          <w:rFonts w:ascii="Times New Roman" w:hAnsi="Times New Roman" w:cs="Times New Roman"/>
          <w:b w:val="0"/>
          <w:sz w:val="16"/>
          <w:szCs w:val="16"/>
        </w:rPr>
        <w:t>О. Л. Несторов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 xml:space="preserve"> – </w:t>
      </w:r>
      <w:r w:rsidRPr="009E4F49">
        <w:rPr>
          <w:rFonts w:ascii="Times New Roman" w:hAnsi="Times New Roman" w:cs="Times New Roman"/>
          <w:color w:val="000000"/>
          <w:sz w:val="16"/>
          <w:szCs w:val="16"/>
          <w:lang w:val="uk-UA"/>
        </w:rPr>
        <w:t>М.:</w:t>
      </w:r>
      <w:r w:rsidRPr="009E4F49">
        <w:rPr>
          <w:rFonts w:ascii="Times New Roman" w:hAnsi="Times New Roman" w:cs="Times New Roman"/>
          <w:color w:val="000000"/>
          <w:sz w:val="16"/>
          <w:szCs w:val="16"/>
        </w:rPr>
        <w:t xml:space="preserve"> РИПОЛ Классик, 2013.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 xml:space="preserve">– </w:t>
      </w:r>
      <w:r w:rsidRPr="009E4F49">
        <w:rPr>
          <w:rFonts w:ascii="Times New Roman" w:hAnsi="Times New Roman" w:cs="Times New Roman"/>
          <w:color w:val="000000"/>
          <w:sz w:val="16"/>
          <w:szCs w:val="16"/>
        </w:rPr>
        <w:t>360 с</w:t>
      </w:r>
      <w:r w:rsidRPr="009E4F49">
        <w:rPr>
          <w:rFonts w:ascii="Times New Roman" w:hAnsi="Times New Roman" w:cs="Times New Roman"/>
          <w:color w:val="000000"/>
          <w:sz w:val="16"/>
          <w:szCs w:val="16"/>
          <w:lang w:val="uk-UA"/>
        </w:rPr>
        <w:t>.</w:t>
      </w:r>
    </w:p>
    <w:p w:rsidR="004517EB" w:rsidRPr="009E4F4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t>1</w:t>
      </w:r>
      <w:r w:rsidR="001F1D59">
        <w:rPr>
          <w:rFonts w:ascii="Times New Roman" w:hAnsi="Times New Roman" w:cs="Times New Roman"/>
          <w:sz w:val="16"/>
          <w:szCs w:val="16"/>
          <w:lang w:val="uk-UA"/>
        </w:rPr>
        <w:t>4</w:t>
      </w:r>
      <w:r>
        <w:rPr>
          <w:rFonts w:ascii="Times New Roman" w:hAnsi="Times New Roman" w:cs="Times New Roman"/>
          <w:sz w:val="16"/>
          <w:szCs w:val="16"/>
          <w:lang w:val="uk-UA"/>
        </w:rPr>
        <w:t xml:space="preserve">.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С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л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у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ц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к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и</w:t>
      </w:r>
      <w:r w:rsidR="00305F9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й</w:t>
      </w:r>
      <w:r>
        <w:rPr>
          <w:rFonts w:ascii="Times New Roman" w:hAnsi="Times New Roman" w:cs="Times New Roman"/>
          <w:sz w:val="16"/>
          <w:szCs w:val="16"/>
          <w:lang w:val="uk-UA"/>
        </w:rPr>
        <w:t>,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 И.</w:t>
      </w:r>
      <w:r w:rsidRPr="009E4F49">
        <w:rPr>
          <w:rFonts w:ascii="Times New Roman" w:hAnsi="Times New Roman" w:cs="Times New Roman"/>
          <w:sz w:val="16"/>
          <w:szCs w:val="16"/>
        </w:rPr>
        <w:t xml:space="preserve">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 xml:space="preserve">Полный справочник птицевода </w:t>
      </w:r>
      <w:r w:rsidRPr="009E4F49">
        <w:rPr>
          <w:rFonts w:ascii="Times New Roman" w:hAnsi="Times New Roman" w:cs="Times New Roman"/>
          <w:sz w:val="16"/>
          <w:szCs w:val="16"/>
        </w:rPr>
        <w:t xml:space="preserve">/ 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И</w:t>
      </w:r>
      <w:r>
        <w:rPr>
          <w:rFonts w:ascii="Times New Roman" w:hAnsi="Times New Roman" w:cs="Times New Roman"/>
          <w:sz w:val="16"/>
          <w:szCs w:val="16"/>
          <w:lang w:val="uk-UA"/>
        </w:rPr>
        <w:t>.</w:t>
      </w:r>
      <w:r w:rsidRPr="009E4F49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9E4F49">
        <w:rPr>
          <w:rFonts w:ascii="Times New Roman" w:hAnsi="Times New Roman" w:cs="Times New Roman"/>
          <w:sz w:val="16"/>
          <w:szCs w:val="16"/>
          <w:lang w:val="uk-UA"/>
        </w:rPr>
        <w:t>Слуцкий – М.: Аура, 2005. – 321 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4517EB" w:rsidRDefault="004517EB" w:rsidP="00305F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 636.22/.28.034</w:t>
      </w:r>
    </w:p>
    <w:p w:rsidR="004517EB" w:rsidRDefault="004517EB" w:rsidP="00305F9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76627">
        <w:rPr>
          <w:rFonts w:ascii="Times New Roman" w:hAnsi="Times New Roman" w:cs="Times New Roman"/>
          <w:b/>
          <w:sz w:val="20"/>
          <w:szCs w:val="20"/>
        </w:rPr>
        <w:t xml:space="preserve">ПРОДУКТИВНЫЕ КАЧЕСТВА ПЕРВОТЕЛОК </w:t>
      </w:r>
    </w:p>
    <w:p w:rsidR="004517EB" w:rsidRPr="00C76627" w:rsidRDefault="004517EB" w:rsidP="00305F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76627">
        <w:rPr>
          <w:rFonts w:ascii="Times New Roman" w:hAnsi="Times New Roman" w:cs="Times New Roman"/>
          <w:b/>
          <w:sz w:val="20"/>
          <w:szCs w:val="20"/>
        </w:rPr>
        <w:t>В ЗАВИСИМОСТИ ОТ СРОКА ПЕРВОГО ОСЕМЕНЕНИЯ</w:t>
      </w:r>
    </w:p>
    <w:p w:rsidR="004517EB" w:rsidRPr="00C76627" w:rsidRDefault="004517EB" w:rsidP="00305F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517EB" w:rsidRPr="00E27E04" w:rsidRDefault="004517EB" w:rsidP="00305F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27E04">
        <w:rPr>
          <w:rFonts w:ascii="Times New Roman" w:hAnsi="Times New Roman" w:cs="Times New Roman"/>
          <w:sz w:val="16"/>
          <w:szCs w:val="16"/>
        </w:rPr>
        <w:t>ТАРАСЕВИЧ М. В.</w:t>
      </w:r>
      <w:r w:rsidR="00305F9C">
        <w:rPr>
          <w:rFonts w:ascii="Times New Roman" w:hAnsi="Times New Roman" w:cs="Times New Roman"/>
          <w:sz w:val="16"/>
          <w:szCs w:val="16"/>
        </w:rPr>
        <w:t>,</w:t>
      </w:r>
      <w:r w:rsidRPr="00E27E04">
        <w:rPr>
          <w:rFonts w:ascii="Times New Roman" w:hAnsi="Times New Roman" w:cs="Times New Roman"/>
          <w:sz w:val="16"/>
          <w:szCs w:val="16"/>
        </w:rPr>
        <w:t xml:space="preserve"> студентка </w:t>
      </w:r>
    </w:p>
    <w:p w:rsidR="004517EB" w:rsidRPr="00E27E04" w:rsidRDefault="004517EB" w:rsidP="00305F9C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E27E04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305F9C" w:rsidRPr="00E27E04">
        <w:rPr>
          <w:rFonts w:ascii="Times New Roman" w:hAnsi="Times New Roman" w:cs="Times New Roman"/>
          <w:i/>
          <w:sz w:val="16"/>
          <w:szCs w:val="16"/>
        </w:rPr>
        <w:t>ПОЧКИНА</w:t>
      </w:r>
      <w:r w:rsidRPr="00E27E04">
        <w:rPr>
          <w:rFonts w:ascii="Times New Roman" w:hAnsi="Times New Roman" w:cs="Times New Roman"/>
          <w:i/>
          <w:sz w:val="16"/>
          <w:szCs w:val="16"/>
        </w:rPr>
        <w:t xml:space="preserve"> С. Н., ст</w:t>
      </w:r>
      <w:r w:rsidR="00305F9C">
        <w:rPr>
          <w:rFonts w:ascii="Times New Roman" w:hAnsi="Times New Roman" w:cs="Times New Roman"/>
          <w:i/>
          <w:sz w:val="16"/>
          <w:szCs w:val="16"/>
        </w:rPr>
        <w:t>.</w:t>
      </w:r>
      <w:r w:rsidRPr="00E27E04">
        <w:rPr>
          <w:rFonts w:ascii="Times New Roman" w:hAnsi="Times New Roman" w:cs="Times New Roman"/>
          <w:i/>
          <w:sz w:val="16"/>
          <w:szCs w:val="16"/>
        </w:rPr>
        <w:t xml:space="preserve"> преподаватель</w:t>
      </w:r>
    </w:p>
    <w:p w:rsidR="004517EB" w:rsidRPr="00E27E04" w:rsidRDefault="004517EB" w:rsidP="00305F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17EB" w:rsidRPr="00C76627" w:rsidRDefault="004517EB" w:rsidP="00305F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76627">
        <w:rPr>
          <w:rFonts w:ascii="Times New Roman" w:hAnsi="Times New Roman" w:cs="Times New Roman"/>
          <w:sz w:val="16"/>
          <w:szCs w:val="16"/>
        </w:rPr>
        <w:t>УО «Белорусская государственная сельскохозяйственная академия»,</w:t>
      </w:r>
    </w:p>
    <w:p w:rsidR="004517EB" w:rsidRPr="00C76627" w:rsidRDefault="004517EB" w:rsidP="00305F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г</w:t>
      </w:r>
      <w:r w:rsidRPr="00C76627">
        <w:rPr>
          <w:rFonts w:ascii="Times New Roman" w:hAnsi="Times New Roman" w:cs="Times New Roman"/>
          <w:sz w:val="16"/>
          <w:szCs w:val="16"/>
        </w:rPr>
        <w:t>. Горки, Республика Беларусь</w:t>
      </w:r>
    </w:p>
    <w:p w:rsidR="004517EB" w:rsidRPr="001F1D59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034A3">
        <w:rPr>
          <w:rFonts w:ascii="Times New Roman" w:hAnsi="Times New Roman" w:cs="Times New Roman"/>
          <w:b/>
          <w:sz w:val="20"/>
          <w:szCs w:val="20"/>
        </w:rPr>
        <w:t>Введение.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034A3">
        <w:rPr>
          <w:rFonts w:ascii="Times New Roman" w:hAnsi="Times New Roman" w:cs="Times New Roman"/>
          <w:sz w:val="20"/>
          <w:szCs w:val="20"/>
        </w:rPr>
        <w:t>Развитие молочного скотоводства и повышение проду</w:t>
      </w:r>
      <w:r w:rsidRPr="00C034A3">
        <w:rPr>
          <w:rFonts w:ascii="Times New Roman" w:hAnsi="Times New Roman" w:cs="Times New Roman"/>
          <w:sz w:val="20"/>
          <w:szCs w:val="20"/>
        </w:rPr>
        <w:t>к</w:t>
      </w:r>
      <w:r w:rsidRPr="00C034A3">
        <w:rPr>
          <w:rFonts w:ascii="Times New Roman" w:hAnsi="Times New Roman" w:cs="Times New Roman"/>
          <w:sz w:val="20"/>
          <w:szCs w:val="20"/>
        </w:rPr>
        <w:t>тивности коров во многом зависит от интенсификации кормопрои</w:t>
      </w:r>
      <w:r w:rsidRPr="00C034A3">
        <w:rPr>
          <w:rFonts w:ascii="Times New Roman" w:hAnsi="Times New Roman" w:cs="Times New Roman"/>
          <w:sz w:val="20"/>
          <w:szCs w:val="20"/>
        </w:rPr>
        <w:t>з</w:t>
      </w:r>
      <w:r w:rsidRPr="00C034A3">
        <w:rPr>
          <w:rFonts w:ascii="Times New Roman" w:hAnsi="Times New Roman" w:cs="Times New Roman"/>
          <w:sz w:val="20"/>
          <w:szCs w:val="20"/>
        </w:rPr>
        <w:t>водства, организации правильного ухода и содержания скота, поро</w:t>
      </w:r>
      <w:r w:rsidRPr="00C034A3">
        <w:rPr>
          <w:rFonts w:ascii="Times New Roman" w:hAnsi="Times New Roman" w:cs="Times New Roman"/>
          <w:sz w:val="20"/>
          <w:szCs w:val="20"/>
        </w:rPr>
        <w:t>д</w:t>
      </w:r>
      <w:r w:rsidRPr="00C034A3">
        <w:rPr>
          <w:rFonts w:ascii="Times New Roman" w:hAnsi="Times New Roman" w:cs="Times New Roman"/>
          <w:sz w:val="20"/>
          <w:szCs w:val="20"/>
        </w:rPr>
        <w:t>ности и качества выращенных телок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C034A3">
        <w:rPr>
          <w:rFonts w:ascii="Times New Roman" w:hAnsi="Times New Roman" w:cs="Times New Roman"/>
          <w:sz w:val="20"/>
          <w:szCs w:val="20"/>
        </w:rPr>
        <w:t xml:space="preserve"> предназначенных для воспрои</w:t>
      </w:r>
      <w:r w:rsidRPr="00C034A3">
        <w:rPr>
          <w:rFonts w:ascii="Times New Roman" w:hAnsi="Times New Roman" w:cs="Times New Roman"/>
          <w:sz w:val="20"/>
          <w:szCs w:val="20"/>
        </w:rPr>
        <w:t>з</w:t>
      </w:r>
      <w:r w:rsidRPr="00C034A3">
        <w:rPr>
          <w:rFonts w:ascii="Times New Roman" w:hAnsi="Times New Roman" w:cs="Times New Roman"/>
          <w:sz w:val="20"/>
          <w:szCs w:val="20"/>
        </w:rPr>
        <w:t>водства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18F2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2, 4</w:t>
      </w:r>
      <w:r w:rsidRPr="002418F2">
        <w:rPr>
          <w:rFonts w:ascii="Times New Roman" w:hAnsi="Times New Roman" w:cs="Times New Roman"/>
          <w:sz w:val="20"/>
          <w:szCs w:val="20"/>
        </w:rPr>
        <w:t>]</w:t>
      </w:r>
      <w:r w:rsidRPr="00C034A3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517EB" w:rsidRPr="00C034A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034A3">
        <w:rPr>
          <w:rFonts w:ascii="Times New Roman" w:hAnsi="Times New Roman" w:cs="Times New Roman"/>
          <w:sz w:val="20"/>
          <w:szCs w:val="20"/>
        </w:rPr>
        <w:t>Сокращение периода выращивания молочных коров имеет большое экономическое и селекционное значение. Уменьшение возраста при первом отеле снижает затраты на выращивание коровы, дает возмо</w:t>
      </w:r>
      <w:r w:rsidRPr="00C034A3">
        <w:rPr>
          <w:rFonts w:ascii="Times New Roman" w:hAnsi="Times New Roman" w:cs="Times New Roman"/>
          <w:sz w:val="20"/>
          <w:szCs w:val="20"/>
        </w:rPr>
        <w:t>ж</w:t>
      </w:r>
      <w:r w:rsidRPr="00C034A3">
        <w:rPr>
          <w:rFonts w:ascii="Times New Roman" w:hAnsi="Times New Roman" w:cs="Times New Roman"/>
          <w:sz w:val="20"/>
          <w:szCs w:val="20"/>
        </w:rPr>
        <w:t>ность увеличить темпы роста производства продукции, повысить удой на один день пребывания в стаде, плодовитость и выход телят, сокр</w:t>
      </w:r>
      <w:r w:rsidRPr="00C034A3">
        <w:rPr>
          <w:rFonts w:ascii="Times New Roman" w:hAnsi="Times New Roman" w:cs="Times New Roman"/>
          <w:sz w:val="20"/>
          <w:szCs w:val="20"/>
        </w:rPr>
        <w:t>а</w:t>
      </w:r>
      <w:r w:rsidRPr="00C034A3">
        <w:rPr>
          <w:rFonts w:ascii="Times New Roman" w:hAnsi="Times New Roman" w:cs="Times New Roman"/>
          <w:sz w:val="20"/>
          <w:szCs w:val="20"/>
        </w:rPr>
        <w:t>тить капиталовложения на формирова</w:t>
      </w:r>
      <w:r w:rsidRPr="00C034A3">
        <w:rPr>
          <w:rFonts w:ascii="Times New Roman" w:hAnsi="Times New Roman" w:cs="Times New Roman"/>
          <w:sz w:val="20"/>
          <w:szCs w:val="20"/>
        </w:rPr>
        <w:softHyphen/>
        <w:t>ние стада и повысить эффекти</w:t>
      </w:r>
      <w:r w:rsidRPr="00C034A3">
        <w:rPr>
          <w:rFonts w:ascii="Times New Roman" w:hAnsi="Times New Roman" w:cs="Times New Roman"/>
          <w:sz w:val="20"/>
          <w:szCs w:val="20"/>
        </w:rPr>
        <w:t>в</w:t>
      </w:r>
      <w:r w:rsidRPr="00C034A3">
        <w:rPr>
          <w:rFonts w:ascii="Times New Roman" w:hAnsi="Times New Roman" w:cs="Times New Roman"/>
          <w:sz w:val="20"/>
          <w:szCs w:val="20"/>
        </w:rPr>
        <w:t>ность их использования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18F2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1, 3</w:t>
      </w:r>
      <w:r w:rsidRPr="002418F2">
        <w:rPr>
          <w:rFonts w:ascii="Times New Roman" w:hAnsi="Times New Roman" w:cs="Times New Roman"/>
          <w:sz w:val="20"/>
          <w:szCs w:val="20"/>
        </w:rPr>
        <w:t>]</w:t>
      </w:r>
      <w:r w:rsidRPr="00C034A3">
        <w:rPr>
          <w:rFonts w:ascii="Times New Roman" w:hAnsi="Times New Roman" w:cs="Times New Roman"/>
          <w:sz w:val="20"/>
          <w:szCs w:val="20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034A3">
        <w:rPr>
          <w:rFonts w:ascii="Times New Roman" w:hAnsi="Times New Roman" w:cs="Times New Roman"/>
          <w:b/>
          <w:sz w:val="20"/>
          <w:szCs w:val="20"/>
        </w:rPr>
        <w:lastRenderedPageBreak/>
        <w:t>Цель работы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Pr="00C034A3">
        <w:rPr>
          <w:rFonts w:ascii="Times New Roman" w:hAnsi="Times New Roman" w:cs="Times New Roman"/>
          <w:sz w:val="20"/>
          <w:szCs w:val="20"/>
        </w:rPr>
        <w:t xml:space="preserve">изучить </w:t>
      </w:r>
      <w:r>
        <w:rPr>
          <w:rFonts w:ascii="Times New Roman" w:hAnsi="Times New Roman" w:cs="Times New Roman"/>
          <w:sz w:val="20"/>
          <w:szCs w:val="20"/>
        </w:rPr>
        <w:t>продуктивные качества</w:t>
      </w:r>
      <w:r w:rsidRPr="00C034A3">
        <w:rPr>
          <w:rFonts w:ascii="Times New Roman" w:hAnsi="Times New Roman" w:cs="Times New Roman"/>
          <w:sz w:val="20"/>
          <w:szCs w:val="20"/>
        </w:rPr>
        <w:t xml:space="preserve"> первотелок в зав</w:t>
      </w:r>
      <w:r w:rsidRPr="00C034A3">
        <w:rPr>
          <w:rFonts w:ascii="Times New Roman" w:hAnsi="Times New Roman" w:cs="Times New Roman"/>
          <w:sz w:val="20"/>
          <w:szCs w:val="20"/>
        </w:rPr>
        <w:t>и</w:t>
      </w:r>
      <w:r w:rsidRPr="00C034A3">
        <w:rPr>
          <w:rFonts w:ascii="Times New Roman" w:hAnsi="Times New Roman" w:cs="Times New Roman"/>
          <w:sz w:val="20"/>
          <w:szCs w:val="20"/>
        </w:rPr>
        <w:t>симости от срока первого осеменения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034A3">
        <w:rPr>
          <w:rFonts w:ascii="Times New Roman" w:hAnsi="Times New Roman" w:cs="Times New Roman"/>
          <w:b/>
          <w:sz w:val="20"/>
          <w:szCs w:val="20"/>
        </w:rPr>
        <w:t>Материалы и методика исследований.</w:t>
      </w:r>
      <w:r>
        <w:rPr>
          <w:rFonts w:ascii="Times New Roman" w:hAnsi="Times New Roman" w:cs="Times New Roman"/>
          <w:sz w:val="20"/>
          <w:szCs w:val="20"/>
        </w:rPr>
        <w:t xml:space="preserve"> Исследования по </w:t>
      </w:r>
      <w:r w:rsidRPr="00C034A3">
        <w:rPr>
          <w:rFonts w:ascii="Times New Roman" w:hAnsi="Times New Roman" w:cs="Times New Roman"/>
          <w:sz w:val="20"/>
          <w:szCs w:val="20"/>
        </w:rPr>
        <w:t>изуч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нию</w:t>
      </w:r>
      <w:r w:rsidRPr="00C034A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продуктивных качеств</w:t>
      </w:r>
      <w:r w:rsidRPr="00C034A3">
        <w:rPr>
          <w:rFonts w:ascii="Times New Roman" w:hAnsi="Times New Roman" w:cs="Times New Roman"/>
          <w:sz w:val="20"/>
          <w:szCs w:val="20"/>
        </w:rPr>
        <w:t xml:space="preserve"> первотелок в зависимости от срока первого осеменения</w:t>
      </w:r>
      <w:r>
        <w:rPr>
          <w:rFonts w:ascii="Times New Roman" w:hAnsi="Times New Roman" w:cs="Times New Roman"/>
          <w:sz w:val="20"/>
          <w:szCs w:val="20"/>
        </w:rPr>
        <w:t xml:space="preserve"> проводили </w:t>
      </w:r>
      <w:r w:rsidRPr="00C034A3">
        <w:rPr>
          <w:rFonts w:ascii="Times New Roman" w:hAnsi="Times New Roman" w:cs="Times New Roman"/>
          <w:sz w:val="20"/>
          <w:szCs w:val="20"/>
        </w:rPr>
        <w:t>в ОАО «Жеребковичи» Ляховичского района Брестской области</w:t>
      </w:r>
      <w:r>
        <w:rPr>
          <w:rFonts w:ascii="Times New Roman" w:hAnsi="Times New Roman" w:cs="Times New Roman"/>
          <w:sz w:val="20"/>
          <w:szCs w:val="20"/>
        </w:rPr>
        <w:t xml:space="preserve"> по схеме, представленной в табл. 1.</w:t>
      </w:r>
    </w:p>
    <w:p w:rsidR="004517EB" w:rsidRPr="00760E41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Pr="00760E41" w:rsidRDefault="004517EB" w:rsidP="004517EB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60E41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60E41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60E41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60E41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60E41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60E41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60E41">
        <w:rPr>
          <w:rFonts w:ascii="Times New Roman" w:hAnsi="Times New Roman" w:cs="Times New Roman"/>
          <w:sz w:val="16"/>
          <w:szCs w:val="16"/>
        </w:rPr>
        <w:t xml:space="preserve">а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60E41">
        <w:rPr>
          <w:rFonts w:ascii="Times New Roman" w:hAnsi="Times New Roman" w:cs="Times New Roman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Pr="00760E41">
        <w:rPr>
          <w:rFonts w:ascii="Times New Roman" w:hAnsi="Times New Roman" w:cs="Times New Roman"/>
          <w:sz w:val="16"/>
          <w:szCs w:val="16"/>
        </w:rPr>
        <w:t xml:space="preserve"> </w:t>
      </w:r>
      <w:r w:rsidRPr="00760E41">
        <w:rPr>
          <w:rFonts w:ascii="Times New Roman" w:hAnsi="Times New Roman" w:cs="Times New Roman"/>
          <w:b/>
          <w:sz w:val="16"/>
          <w:szCs w:val="16"/>
        </w:rPr>
        <w:t>Схема опыта</w:t>
      </w:r>
    </w:p>
    <w:p w:rsidR="004517EB" w:rsidRPr="00760E41" w:rsidRDefault="004517EB" w:rsidP="004517E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432"/>
        <w:gridCol w:w="1128"/>
        <w:gridCol w:w="1842"/>
        <w:gridCol w:w="2694"/>
      </w:tblGrid>
      <w:tr w:rsidR="004517EB" w:rsidRPr="00760E41" w:rsidTr="00701256">
        <w:tc>
          <w:tcPr>
            <w:tcW w:w="432" w:type="dxa"/>
          </w:tcPr>
          <w:p w:rsidR="004517EB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</w:p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п/п</w:t>
            </w:r>
          </w:p>
        </w:tc>
        <w:tc>
          <w:tcPr>
            <w:tcW w:w="1128" w:type="dxa"/>
            <w:vAlign w:val="center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Групп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</w:tc>
        <w:tc>
          <w:tcPr>
            <w:tcW w:w="1842" w:type="dxa"/>
            <w:vAlign w:val="center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</w:t>
            </w: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во животных</w:t>
            </w:r>
          </w:p>
        </w:tc>
        <w:tc>
          <w:tcPr>
            <w:tcW w:w="2694" w:type="dxa"/>
            <w:vAlign w:val="center"/>
          </w:tcPr>
          <w:p w:rsidR="004517EB" w:rsidRPr="00760E41" w:rsidRDefault="004517EB" w:rsidP="00305F9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Возраст первого осеменения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 xml:space="preserve"> мес</w:t>
            </w:r>
          </w:p>
        </w:tc>
      </w:tr>
      <w:tr w:rsidR="004517EB" w:rsidRPr="00760E41" w:rsidTr="00701256">
        <w:tc>
          <w:tcPr>
            <w:tcW w:w="432" w:type="dxa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28" w:type="dxa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Опытная 1</w:t>
            </w:r>
          </w:p>
        </w:tc>
        <w:tc>
          <w:tcPr>
            <w:tcW w:w="1842" w:type="dxa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694" w:type="dxa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4517EB" w:rsidRPr="00760E41" w:rsidTr="00701256">
        <w:tc>
          <w:tcPr>
            <w:tcW w:w="432" w:type="dxa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28" w:type="dxa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Опытная 2</w:t>
            </w:r>
          </w:p>
        </w:tc>
        <w:tc>
          <w:tcPr>
            <w:tcW w:w="1842" w:type="dxa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694" w:type="dxa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4517EB" w:rsidRPr="00760E41" w:rsidTr="00701256">
        <w:tc>
          <w:tcPr>
            <w:tcW w:w="432" w:type="dxa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28" w:type="dxa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Опытная 3</w:t>
            </w:r>
          </w:p>
        </w:tc>
        <w:tc>
          <w:tcPr>
            <w:tcW w:w="1842" w:type="dxa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694" w:type="dxa"/>
          </w:tcPr>
          <w:p w:rsidR="004517EB" w:rsidRPr="00760E41" w:rsidRDefault="004517EB" w:rsidP="0070125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0E41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</w:tbl>
    <w:p w:rsidR="004517EB" w:rsidRPr="00760E41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034A3">
        <w:rPr>
          <w:rFonts w:ascii="Times New Roman" w:hAnsi="Times New Roman" w:cs="Times New Roman"/>
          <w:sz w:val="20"/>
          <w:szCs w:val="20"/>
        </w:rPr>
        <w:t>Для проведения научно-хозяйственного опыта было отобрано 78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C034A3">
        <w:rPr>
          <w:rFonts w:ascii="Times New Roman" w:hAnsi="Times New Roman" w:cs="Times New Roman"/>
          <w:sz w:val="20"/>
          <w:szCs w:val="20"/>
        </w:rPr>
        <w:t>голов первотелок черно-пестрой породы с различным возрастом первого осеменения. Первотелки опытных групп выращивались на одной ферме МТФ «Зарытово» с одинаковым рационом кормления.</w:t>
      </w:r>
    </w:p>
    <w:p w:rsidR="004517EB" w:rsidRPr="00760E41" w:rsidRDefault="004517EB" w:rsidP="004517EB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760E41">
        <w:rPr>
          <w:rFonts w:ascii="Times New Roman" w:hAnsi="Times New Roman" w:cs="Times New Roman"/>
          <w:spacing w:val="-2"/>
          <w:sz w:val="20"/>
          <w:szCs w:val="20"/>
        </w:rPr>
        <w:t>В ходе проведения исследований изучали следующие показатели: живую массу при первом осеменении, возраст первого осеменения, пр</w:t>
      </w:r>
      <w:r w:rsidRPr="00760E41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760E41">
        <w:rPr>
          <w:rFonts w:ascii="Times New Roman" w:hAnsi="Times New Roman" w:cs="Times New Roman"/>
          <w:spacing w:val="-2"/>
          <w:sz w:val="20"/>
          <w:szCs w:val="20"/>
        </w:rPr>
        <w:t xml:space="preserve">дуктивность за 305 дней лактации, содержание жира и белка в молоке. </w:t>
      </w:r>
    </w:p>
    <w:p w:rsidR="004517EB" w:rsidRPr="00760E41" w:rsidRDefault="004517EB" w:rsidP="004517EB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60E41">
        <w:rPr>
          <w:rFonts w:ascii="Times New Roman" w:hAnsi="Times New Roman" w:cs="Times New Roman"/>
          <w:sz w:val="20"/>
          <w:szCs w:val="20"/>
        </w:rPr>
        <w:t xml:space="preserve">Экспериментальные данные обрабатывались биометрически на персональном компьютере с использованием пакета программ </w:t>
      </w:r>
      <w:r w:rsidRPr="00760E41">
        <w:rPr>
          <w:rFonts w:ascii="Times New Roman" w:hAnsi="Times New Roman" w:cs="Times New Roman"/>
          <w:sz w:val="20"/>
          <w:szCs w:val="20"/>
          <w:lang w:val="en-US"/>
        </w:rPr>
        <w:t>Exel</w:t>
      </w:r>
      <w:r w:rsidRPr="00760E41">
        <w:rPr>
          <w:rFonts w:ascii="Times New Roman" w:hAnsi="Times New Roman" w:cs="Times New Roman"/>
          <w:sz w:val="20"/>
          <w:szCs w:val="20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1F87">
        <w:rPr>
          <w:rFonts w:ascii="Times New Roman" w:hAnsi="Times New Roman" w:cs="Times New Roman"/>
          <w:b/>
          <w:sz w:val="20"/>
          <w:szCs w:val="20"/>
        </w:rPr>
        <w:t xml:space="preserve">Результаты исследований и их обсуждение. </w:t>
      </w:r>
      <w:r>
        <w:rPr>
          <w:rFonts w:ascii="Times New Roman" w:hAnsi="Times New Roman" w:cs="Times New Roman"/>
          <w:sz w:val="20"/>
          <w:szCs w:val="20"/>
        </w:rPr>
        <w:t>Проведенные иссл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дования показали, что 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>с увеличением возраста первого осеменения живая масса телок увеличивается</w:t>
      </w:r>
      <w:r w:rsidR="00305F9C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так</w:t>
      </w:r>
      <w:r w:rsidR="00305F9C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возрасте 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>16 месяцев она с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ставила 363 кг, в 17 месяцев − 372 кг, в 18 месяцев − 379 кг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(табл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2).</w:t>
      </w:r>
    </w:p>
    <w:p w:rsidR="004517EB" w:rsidRPr="001F1D59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517EB" w:rsidRPr="00ED1F87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 а б л и ц а  2.  </w:t>
      </w:r>
      <w:r w:rsidRPr="00ED1F87">
        <w:rPr>
          <w:rFonts w:ascii="Times New Roman" w:hAnsi="Times New Roman" w:cs="Times New Roman"/>
          <w:b/>
          <w:sz w:val="16"/>
          <w:szCs w:val="16"/>
        </w:rPr>
        <w:t>Продуктивные качества первотелок</w:t>
      </w:r>
    </w:p>
    <w:p w:rsidR="00305F9C" w:rsidRPr="00ED1F87" w:rsidRDefault="00305F9C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Layout w:type="fixed"/>
        <w:tblLook w:val="04A0"/>
      </w:tblPr>
      <w:tblGrid>
        <w:gridCol w:w="1134"/>
        <w:gridCol w:w="567"/>
        <w:gridCol w:w="851"/>
        <w:gridCol w:w="850"/>
        <w:gridCol w:w="993"/>
        <w:gridCol w:w="850"/>
        <w:gridCol w:w="851"/>
      </w:tblGrid>
      <w:tr w:rsidR="004517EB" w:rsidRPr="00235CB7" w:rsidTr="00305F9C">
        <w:tc>
          <w:tcPr>
            <w:tcW w:w="1134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  <w:tc>
          <w:tcPr>
            <w:tcW w:w="567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Кол-во 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лов</w:t>
            </w:r>
          </w:p>
        </w:tc>
        <w:tc>
          <w:tcPr>
            <w:tcW w:w="851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Возраст осем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нения, мес</w:t>
            </w:r>
          </w:p>
        </w:tc>
        <w:tc>
          <w:tcPr>
            <w:tcW w:w="850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Живая масса, кг</w:t>
            </w:r>
          </w:p>
        </w:tc>
        <w:tc>
          <w:tcPr>
            <w:tcW w:w="993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Удой за 305 дней лактации, кг</w:t>
            </w:r>
          </w:p>
        </w:tc>
        <w:tc>
          <w:tcPr>
            <w:tcW w:w="850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Соде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жание жира в молоке, %</w:t>
            </w:r>
          </w:p>
        </w:tc>
        <w:tc>
          <w:tcPr>
            <w:tcW w:w="851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Соде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жание белка в молоке, %</w:t>
            </w:r>
          </w:p>
        </w:tc>
      </w:tr>
      <w:tr w:rsidR="004517EB" w:rsidRPr="00235CB7" w:rsidTr="00305F9C">
        <w:trPr>
          <w:trHeight w:val="145"/>
        </w:trPr>
        <w:tc>
          <w:tcPr>
            <w:tcW w:w="1134" w:type="dxa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51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50" w:type="dxa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363±2,7</w:t>
            </w:r>
          </w:p>
        </w:tc>
        <w:tc>
          <w:tcPr>
            <w:tcW w:w="993" w:type="dxa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5479±301,8</w:t>
            </w:r>
          </w:p>
        </w:tc>
        <w:tc>
          <w:tcPr>
            <w:tcW w:w="850" w:type="dxa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3,6±0,07</w:t>
            </w:r>
          </w:p>
        </w:tc>
        <w:tc>
          <w:tcPr>
            <w:tcW w:w="851" w:type="dxa"/>
          </w:tcPr>
          <w:p w:rsidR="004517EB" w:rsidRPr="00ED1F87" w:rsidRDefault="004517EB" w:rsidP="00305F9C">
            <w:pPr>
              <w:widowControl w:val="0"/>
              <w:ind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3,23±0,04</w:t>
            </w:r>
          </w:p>
        </w:tc>
      </w:tr>
      <w:tr w:rsidR="004517EB" w:rsidRPr="00235CB7" w:rsidTr="00305F9C">
        <w:trPr>
          <w:trHeight w:val="149"/>
        </w:trPr>
        <w:tc>
          <w:tcPr>
            <w:tcW w:w="1134" w:type="dxa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51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50" w:type="dxa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372±2,17</w:t>
            </w:r>
          </w:p>
        </w:tc>
        <w:tc>
          <w:tcPr>
            <w:tcW w:w="993" w:type="dxa"/>
          </w:tcPr>
          <w:p w:rsidR="004517EB" w:rsidRPr="00ED1F87" w:rsidRDefault="004517EB" w:rsidP="00305F9C">
            <w:pPr>
              <w:widowControl w:val="0"/>
              <w:ind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5676±405,71</w:t>
            </w:r>
          </w:p>
        </w:tc>
        <w:tc>
          <w:tcPr>
            <w:tcW w:w="850" w:type="dxa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3,7±0,09</w:t>
            </w:r>
          </w:p>
        </w:tc>
        <w:tc>
          <w:tcPr>
            <w:tcW w:w="851" w:type="dxa"/>
          </w:tcPr>
          <w:p w:rsidR="004517EB" w:rsidRPr="00ED1F87" w:rsidRDefault="004517EB" w:rsidP="00305F9C">
            <w:pPr>
              <w:widowControl w:val="0"/>
              <w:ind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3,26±0,04</w:t>
            </w:r>
          </w:p>
        </w:tc>
      </w:tr>
      <w:tr w:rsidR="004517EB" w:rsidRPr="00235CB7" w:rsidTr="00305F9C">
        <w:tc>
          <w:tcPr>
            <w:tcW w:w="1134" w:type="dxa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51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50" w:type="dxa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379±1,23</w:t>
            </w:r>
          </w:p>
        </w:tc>
        <w:tc>
          <w:tcPr>
            <w:tcW w:w="993" w:type="dxa"/>
          </w:tcPr>
          <w:p w:rsidR="004517EB" w:rsidRPr="00ED1F87" w:rsidRDefault="004517EB" w:rsidP="00305F9C">
            <w:pPr>
              <w:widowControl w:val="0"/>
              <w:ind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5669±370,75</w:t>
            </w:r>
          </w:p>
        </w:tc>
        <w:tc>
          <w:tcPr>
            <w:tcW w:w="850" w:type="dxa"/>
          </w:tcPr>
          <w:p w:rsidR="004517EB" w:rsidRPr="00ED1F87" w:rsidRDefault="004517EB" w:rsidP="00305F9C">
            <w:pPr>
              <w:widowControl w:val="0"/>
              <w:ind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3,65±0,10</w:t>
            </w:r>
          </w:p>
        </w:tc>
        <w:tc>
          <w:tcPr>
            <w:tcW w:w="851" w:type="dxa"/>
          </w:tcPr>
          <w:p w:rsidR="004517EB" w:rsidRPr="00ED1F87" w:rsidRDefault="004517EB" w:rsidP="00305F9C">
            <w:pPr>
              <w:widowControl w:val="0"/>
              <w:ind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3,23±0,03</w:t>
            </w:r>
          </w:p>
        </w:tc>
      </w:tr>
      <w:tr w:rsidR="004517EB" w:rsidRPr="00235CB7" w:rsidTr="00305F9C">
        <w:tc>
          <w:tcPr>
            <w:tcW w:w="1134" w:type="dxa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Среднее значение </w:t>
            </w:r>
          </w:p>
        </w:tc>
        <w:tc>
          <w:tcPr>
            <w:tcW w:w="567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993" w:type="dxa"/>
            <w:vAlign w:val="center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5608</w:t>
            </w:r>
          </w:p>
        </w:tc>
        <w:tc>
          <w:tcPr>
            <w:tcW w:w="850" w:type="dxa"/>
            <w:vAlign w:val="center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3,65</w:t>
            </w:r>
          </w:p>
        </w:tc>
        <w:tc>
          <w:tcPr>
            <w:tcW w:w="851" w:type="dxa"/>
            <w:vAlign w:val="center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3,245</w:t>
            </w:r>
          </w:p>
        </w:tc>
      </w:tr>
      <w:tr w:rsidR="004517EB" w:rsidRPr="00235CB7" w:rsidTr="00305F9C">
        <w:tc>
          <w:tcPr>
            <w:tcW w:w="1134" w:type="dxa"/>
          </w:tcPr>
          <w:p w:rsidR="004517EB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Стандартное </w:t>
            </w:r>
          </w:p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отклонение</w:t>
            </w:r>
          </w:p>
        </w:tc>
        <w:tc>
          <w:tcPr>
            <w:tcW w:w="567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517EB" w:rsidRPr="00235CB7" w:rsidRDefault="004517EB" w:rsidP="00305F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±7,86</w:t>
            </w:r>
          </w:p>
        </w:tc>
        <w:tc>
          <w:tcPr>
            <w:tcW w:w="993" w:type="dxa"/>
            <w:vAlign w:val="center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±111,77</w:t>
            </w:r>
          </w:p>
        </w:tc>
        <w:tc>
          <w:tcPr>
            <w:tcW w:w="850" w:type="dxa"/>
            <w:vAlign w:val="center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±0,05</w:t>
            </w:r>
          </w:p>
        </w:tc>
        <w:tc>
          <w:tcPr>
            <w:tcW w:w="851" w:type="dxa"/>
            <w:vAlign w:val="center"/>
          </w:tcPr>
          <w:p w:rsidR="004517EB" w:rsidRPr="00ED1F87" w:rsidRDefault="004517EB" w:rsidP="00305F9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D1F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±0,02</w:t>
            </w:r>
          </w:p>
        </w:tc>
      </w:tr>
    </w:tbl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Из данных табл. 2 видно, что 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>удой первотелок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осемененных в 17 месяцев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самый </w:t>
      </w:r>
      <w:r w:rsidR="001F1D59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составил 5676 кг, что на 197 кг больше удоя первотелок, осемененных в 16 месяцев</w:t>
      </w:r>
      <w:r w:rsidR="001F1D59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на 7 кг больше удоя первот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ED1F87">
        <w:rPr>
          <w:rFonts w:ascii="Times New Roman" w:eastAsia="Times New Roman" w:hAnsi="Times New Roman" w:cs="Times New Roman"/>
          <w:sz w:val="20"/>
          <w:szCs w:val="20"/>
          <w:lang w:eastAsia="ru-RU"/>
        </w:rPr>
        <w:t>лок, осемененных в 18 месяцев.</w:t>
      </w:r>
    </w:p>
    <w:p w:rsidR="004517EB" w:rsidRPr="00BE39D6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Установлено, что </w:t>
      </w:r>
      <w:r w:rsidRPr="00BE39D6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наивысшая жирность молока была у первотелок второй группы и составила 3,7 %, что по сравнению с первой группой больше на 0,1 % и на 0,05 % больше по сравнению с третьей группой.</w:t>
      </w:r>
    </w:p>
    <w:p w:rsidR="004517EB" w:rsidRPr="00BE39D6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этом </w:t>
      </w:r>
      <w:r w:rsidRPr="00BE39D6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телки второй группы, осемененные в 17 месяцев, име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ли</w:t>
      </w:r>
      <w:r w:rsidRPr="00BE39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наибольшее содержание белка в молоке, которое составило 3,26 %, что больше на 0,03 % по сравнению с первой и третьей групп</w:t>
      </w:r>
      <w:r w:rsidR="001F1D59">
        <w:rPr>
          <w:rFonts w:ascii="Times New Roman" w:eastAsia="Times New Roman" w:hAnsi="Times New Roman" w:cs="Times New Roman"/>
          <w:sz w:val="20"/>
          <w:szCs w:val="20"/>
          <w:lang w:eastAsia="ru-RU"/>
        </w:rPr>
        <w:t>ами</w:t>
      </w:r>
      <w:r w:rsidRPr="00BE39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первот</w:t>
      </w:r>
      <w:r w:rsidRPr="00BE39D6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BE39D6">
        <w:rPr>
          <w:rFonts w:ascii="Times New Roman" w:eastAsia="Times New Roman" w:hAnsi="Times New Roman" w:cs="Times New Roman"/>
          <w:sz w:val="20"/>
          <w:szCs w:val="20"/>
          <w:lang w:eastAsia="ru-RU"/>
        </w:rPr>
        <w:t>лок.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44D1E">
        <w:rPr>
          <w:rFonts w:ascii="Times New Roman" w:hAnsi="Times New Roman" w:cs="Times New Roman"/>
          <w:sz w:val="20"/>
          <w:szCs w:val="20"/>
        </w:rPr>
        <w:t>На основании проведенных исследований и полученных данных по молочной продуктивности первотелок в зависимости от возраста пе</w:t>
      </w:r>
      <w:r w:rsidRPr="00E44D1E">
        <w:rPr>
          <w:rFonts w:ascii="Times New Roman" w:hAnsi="Times New Roman" w:cs="Times New Roman"/>
          <w:sz w:val="20"/>
          <w:szCs w:val="20"/>
        </w:rPr>
        <w:t>р</w:t>
      </w:r>
      <w:r w:rsidRPr="00E44D1E">
        <w:rPr>
          <w:rFonts w:ascii="Times New Roman" w:hAnsi="Times New Roman" w:cs="Times New Roman"/>
          <w:sz w:val="20"/>
          <w:szCs w:val="20"/>
        </w:rPr>
        <w:t>вого осеменения рассчитана экономическая эффективность для выбора оптимального срока осеменения (табл</w:t>
      </w:r>
      <w:r>
        <w:rPr>
          <w:rFonts w:ascii="Times New Roman" w:hAnsi="Times New Roman" w:cs="Times New Roman"/>
          <w:sz w:val="20"/>
          <w:szCs w:val="20"/>
        </w:rPr>
        <w:t>. 3</w:t>
      </w:r>
      <w:r w:rsidRPr="00E44D1E">
        <w:rPr>
          <w:rFonts w:ascii="Times New Roman" w:hAnsi="Times New Roman" w:cs="Times New Roman"/>
          <w:sz w:val="20"/>
          <w:szCs w:val="20"/>
        </w:rPr>
        <w:t>).</w:t>
      </w:r>
    </w:p>
    <w:p w:rsidR="00123A29" w:rsidRDefault="00123A29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E44D1E" w:rsidRDefault="004517EB" w:rsidP="004517EB">
      <w:pPr>
        <w:pStyle w:val="210"/>
        <w:ind w:firstLine="0"/>
        <w:jc w:val="center"/>
        <w:rPr>
          <w:sz w:val="16"/>
          <w:szCs w:val="16"/>
        </w:rPr>
      </w:pPr>
      <w:r w:rsidRPr="00E44D1E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E44D1E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E44D1E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E44D1E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E44D1E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E44D1E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E44D1E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E44D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3.  </w:t>
      </w:r>
      <w:r w:rsidRPr="00E44D1E">
        <w:rPr>
          <w:b/>
          <w:sz w:val="16"/>
          <w:szCs w:val="16"/>
        </w:rPr>
        <w:t>Экономическая эффективность выращивания телок</w:t>
      </w:r>
    </w:p>
    <w:p w:rsidR="004517EB" w:rsidRPr="00E44D1E" w:rsidRDefault="004517EB" w:rsidP="004517EB">
      <w:pPr>
        <w:pStyle w:val="210"/>
        <w:ind w:firstLine="0"/>
        <w:rPr>
          <w:sz w:val="16"/>
          <w:szCs w:val="16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2410"/>
        <w:gridCol w:w="1276"/>
        <w:gridCol w:w="1276"/>
        <w:gridCol w:w="1270"/>
      </w:tblGrid>
      <w:tr w:rsidR="004517EB" w:rsidRPr="00E44D1E" w:rsidTr="001F1D59">
        <w:tc>
          <w:tcPr>
            <w:tcW w:w="2410" w:type="dxa"/>
            <w:vMerge w:val="restart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Показатели</w:t>
            </w:r>
          </w:p>
        </w:tc>
        <w:tc>
          <w:tcPr>
            <w:tcW w:w="3822" w:type="dxa"/>
            <w:gridSpan w:val="3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Группы первотелок по возрасту первого осеменения</w:t>
            </w:r>
          </w:p>
        </w:tc>
      </w:tr>
      <w:tr w:rsidR="004517EB" w:rsidRPr="00E44D1E" w:rsidTr="001F1D59">
        <w:tc>
          <w:tcPr>
            <w:tcW w:w="2410" w:type="dxa"/>
            <w:vMerge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16 месяцев</w:t>
            </w:r>
          </w:p>
        </w:tc>
        <w:tc>
          <w:tcPr>
            <w:tcW w:w="1276" w:type="dxa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17 месяцев</w:t>
            </w:r>
          </w:p>
        </w:tc>
        <w:tc>
          <w:tcPr>
            <w:tcW w:w="1270" w:type="dxa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18 месяцев</w:t>
            </w:r>
          </w:p>
        </w:tc>
      </w:tr>
      <w:tr w:rsidR="004517EB" w:rsidRPr="00E44D1E" w:rsidTr="001F1D59">
        <w:tc>
          <w:tcPr>
            <w:tcW w:w="2410" w:type="dxa"/>
          </w:tcPr>
          <w:p w:rsidR="004517EB" w:rsidRPr="00E44D1E" w:rsidRDefault="004517EB" w:rsidP="00701256">
            <w:pPr>
              <w:pStyle w:val="210"/>
              <w:ind w:firstLine="0"/>
              <w:jc w:val="left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Поголовье</w:t>
            </w:r>
          </w:p>
        </w:tc>
        <w:tc>
          <w:tcPr>
            <w:tcW w:w="1276" w:type="dxa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26</w:t>
            </w:r>
          </w:p>
        </w:tc>
        <w:tc>
          <w:tcPr>
            <w:tcW w:w="1276" w:type="dxa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26</w:t>
            </w:r>
          </w:p>
        </w:tc>
        <w:tc>
          <w:tcPr>
            <w:tcW w:w="1270" w:type="dxa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26</w:t>
            </w:r>
          </w:p>
        </w:tc>
      </w:tr>
      <w:tr w:rsidR="004517EB" w:rsidRPr="00E44D1E" w:rsidTr="001F1D59">
        <w:tc>
          <w:tcPr>
            <w:tcW w:w="2410" w:type="dxa"/>
          </w:tcPr>
          <w:p w:rsidR="004517EB" w:rsidRPr="00E44D1E" w:rsidRDefault="004517EB" w:rsidP="00701256">
            <w:pPr>
              <w:pStyle w:val="210"/>
              <w:ind w:firstLine="0"/>
              <w:jc w:val="left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Удой первотелок, кг</w:t>
            </w:r>
          </w:p>
        </w:tc>
        <w:tc>
          <w:tcPr>
            <w:tcW w:w="1276" w:type="dxa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5479</w:t>
            </w:r>
          </w:p>
        </w:tc>
        <w:tc>
          <w:tcPr>
            <w:tcW w:w="1276" w:type="dxa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5676</w:t>
            </w:r>
          </w:p>
        </w:tc>
        <w:tc>
          <w:tcPr>
            <w:tcW w:w="1270" w:type="dxa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5669</w:t>
            </w:r>
          </w:p>
        </w:tc>
      </w:tr>
      <w:tr w:rsidR="004517EB" w:rsidRPr="00E44D1E" w:rsidTr="001F1D59">
        <w:tc>
          <w:tcPr>
            <w:tcW w:w="2410" w:type="dxa"/>
          </w:tcPr>
          <w:p w:rsidR="004517EB" w:rsidRPr="00E44D1E" w:rsidRDefault="004517EB" w:rsidP="00701256">
            <w:pPr>
              <w:pStyle w:val="210"/>
              <w:ind w:firstLine="0"/>
              <w:jc w:val="left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Жирность, %</w:t>
            </w:r>
          </w:p>
        </w:tc>
        <w:tc>
          <w:tcPr>
            <w:tcW w:w="1276" w:type="dxa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3,6</w:t>
            </w:r>
          </w:p>
        </w:tc>
        <w:tc>
          <w:tcPr>
            <w:tcW w:w="1276" w:type="dxa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3,7</w:t>
            </w:r>
          </w:p>
        </w:tc>
        <w:tc>
          <w:tcPr>
            <w:tcW w:w="1270" w:type="dxa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3,65</w:t>
            </w:r>
          </w:p>
        </w:tc>
      </w:tr>
      <w:tr w:rsidR="004517EB" w:rsidRPr="00E44D1E" w:rsidTr="001F1D59">
        <w:trPr>
          <w:trHeight w:val="276"/>
        </w:trPr>
        <w:tc>
          <w:tcPr>
            <w:tcW w:w="2410" w:type="dxa"/>
          </w:tcPr>
          <w:p w:rsidR="004517EB" w:rsidRPr="00E44D1E" w:rsidRDefault="004517EB" w:rsidP="00701256">
            <w:pPr>
              <w:pStyle w:val="210"/>
              <w:ind w:firstLine="0"/>
              <w:jc w:val="left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Удой в пере</w:t>
            </w:r>
            <w:r>
              <w:rPr>
                <w:sz w:val="16"/>
                <w:szCs w:val="16"/>
              </w:rPr>
              <w:t>счете</w:t>
            </w:r>
            <w:r w:rsidRPr="00E44D1E">
              <w:rPr>
                <w:sz w:val="16"/>
                <w:szCs w:val="16"/>
              </w:rPr>
              <w:t xml:space="preserve"> на базисную жирность, кг</w:t>
            </w: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5479</w:t>
            </w: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5834</w:t>
            </w:r>
          </w:p>
        </w:tc>
        <w:tc>
          <w:tcPr>
            <w:tcW w:w="1270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5748</w:t>
            </w:r>
          </w:p>
        </w:tc>
      </w:tr>
      <w:tr w:rsidR="004517EB" w:rsidRPr="00E44D1E" w:rsidTr="001F1D59">
        <w:trPr>
          <w:trHeight w:val="183"/>
        </w:trPr>
        <w:tc>
          <w:tcPr>
            <w:tcW w:w="2410" w:type="dxa"/>
          </w:tcPr>
          <w:p w:rsidR="004517EB" w:rsidRPr="00E44D1E" w:rsidRDefault="004517EB" w:rsidP="00701256">
            <w:pPr>
              <w:pStyle w:val="210"/>
              <w:ind w:firstLine="0"/>
              <w:jc w:val="left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Получено дополнительного удоя, кг</w:t>
            </w: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355</w:t>
            </w:r>
          </w:p>
        </w:tc>
        <w:tc>
          <w:tcPr>
            <w:tcW w:w="1270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190</w:t>
            </w:r>
          </w:p>
        </w:tc>
      </w:tr>
      <w:tr w:rsidR="004517EB" w:rsidRPr="00E44D1E" w:rsidTr="001F1D59">
        <w:tc>
          <w:tcPr>
            <w:tcW w:w="2410" w:type="dxa"/>
          </w:tcPr>
          <w:p w:rsidR="004517EB" w:rsidRPr="00E44D1E" w:rsidRDefault="004517EB" w:rsidP="00701256">
            <w:pPr>
              <w:pStyle w:val="210"/>
              <w:ind w:firstLine="0"/>
              <w:jc w:val="left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Стоимость дополнительной продукции, тыс.</w:t>
            </w:r>
            <w:r>
              <w:rPr>
                <w:sz w:val="16"/>
                <w:szCs w:val="16"/>
              </w:rPr>
              <w:t xml:space="preserve"> </w:t>
            </w:r>
            <w:r w:rsidRPr="00E44D1E">
              <w:rPr>
                <w:sz w:val="16"/>
                <w:szCs w:val="16"/>
              </w:rPr>
              <w:t>руб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1420</w:t>
            </w:r>
          </w:p>
        </w:tc>
        <w:tc>
          <w:tcPr>
            <w:tcW w:w="1270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760</w:t>
            </w:r>
          </w:p>
        </w:tc>
      </w:tr>
      <w:tr w:rsidR="004517EB" w:rsidRPr="00E44D1E" w:rsidTr="001F1D59">
        <w:tc>
          <w:tcPr>
            <w:tcW w:w="2410" w:type="dxa"/>
          </w:tcPr>
          <w:p w:rsidR="001F1D59" w:rsidRDefault="004517EB" w:rsidP="00701256">
            <w:pPr>
              <w:pStyle w:val="210"/>
              <w:ind w:firstLine="0"/>
              <w:jc w:val="left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 xml:space="preserve">Дополнительные затраты, </w:t>
            </w:r>
          </w:p>
          <w:p w:rsidR="004517EB" w:rsidRPr="00E44D1E" w:rsidRDefault="004517EB" w:rsidP="00701256">
            <w:pPr>
              <w:pStyle w:val="210"/>
              <w:ind w:firstLine="0"/>
              <w:jc w:val="left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тыс.</w:t>
            </w:r>
            <w:r>
              <w:rPr>
                <w:sz w:val="16"/>
                <w:szCs w:val="16"/>
              </w:rPr>
              <w:t xml:space="preserve"> </w:t>
            </w:r>
            <w:r w:rsidRPr="00E44D1E">
              <w:rPr>
                <w:sz w:val="16"/>
                <w:szCs w:val="16"/>
              </w:rPr>
              <w:t>руб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220</w:t>
            </w:r>
          </w:p>
        </w:tc>
        <w:tc>
          <w:tcPr>
            <w:tcW w:w="1270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118</w:t>
            </w:r>
          </w:p>
        </w:tc>
      </w:tr>
      <w:tr w:rsidR="004517EB" w:rsidRPr="00E44D1E" w:rsidTr="001F1D59">
        <w:tc>
          <w:tcPr>
            <w:tcW w:w="2410" w:type="dxa"/>
          </w:tcPr>
          <w:p w:rsidR="004517EB" w:rsidRPr="00E44D1E" w:rsidRDefault="004517EB" w:rsidP="00701256">
            <w:pPr>
              <w:pStyle w:val="210"/>
              <w:ind w:right="-108" w:firstLine="0"/>
              <w:jc w:val="left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В т.</w:t>
            </w:r>
            <w:r w:rsidR="001F1D59">
              <w:rPr>
                <w:sz w:val="16"/>
                <w:szCs w:val="16"/>
              </w:rPr>
              <w:t xml:space="preserve"> </w:t>
            </w:r>
            <w:r w:rsidRPr="00E44D1E">
              <w:rPr>
                <w:sz w:val="16"/>
                <w:szCs w:val="16"/>
              </w:rPr>
              <w:t>ч</w:t>
            </w:r>
            <w:r>
              <w:rPr>
                <w:sz w:val="16"/>
                <w:szCs w:val="16"/>
              </w:rPr>
              <w:t>.:</w:t>
            </w:r>
            <w:r w:rsidRPr="00E44D1E">
              <w:rPr>
                <w:sz w:val="16"/>
                <w:szCs w:val="16"/>
              </w:rPr>
              <w:t xml:space="preserve"> оплата труда, тыс. руб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210</w:t>
            </w:r>
          </w:p>
        </w:tc>
        <w:tc>
          <w:tcPr>
            <w:tcW w:w="1270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112</w:t>
            </w:r>
          </w:p>
        </w:tc>
      </w:tr>
      <w:tr w:rsidR="004517EB" w:rsidRPr="00E44D1E" w:rsidTr="001F1D59">
        <w:tc>
          <w:tcPr>
            <w:tcW w:w="2410" w:type="dxa"/>
          </w:tcPr>
          <w:p w:rsidR="004517EB" w:rsidRPr="00E44D1E" w:rsidRDefault="004517EB" w:rsidP="00701256">
            <w:pPr>
              <w:pStyle w:val="210"/>
              <w:ind w:firstLine="426"/>
              <w:jc w:val="left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прочие</w:t>
            </w: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10</w:t>
            </w:r>
          </w:p>
        </w:tc>
        <w:tc>
          <w:tcPr>
            <w:tcW w:w="1270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6</w:t>
            </w:r>
          </w:p>
        </w:tc>
      </w:tr>
      <w:tr w:rsidR="004517EB" w:rsidRPr="00E44D1E" w:rsidTr="001F1D59">
        <w:tc>
          <w:tcPr>
            <w:tcW w:w="2410" w:type="dxa"/>
          </w:tcPr>
          <w:p w:rsidR="004517EB" w:rsidRPr="00E44D1E" w:rsidRDefault="004517EB" w:rsidP="00701256">
            <w:pPr>
              <w:pStyle w:val="210"/>
              <w:ind w:firstLine="0"/>
              <w:jc w:val="left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Получено дополнительной прибыли, тыс.</w:t>
            </w:r>
            <w:r>
              <w:rPr>
                <w:sz w:val="16"/>
                <w:szCs w:val="16"/>
              </w:rPr>
              <w:t xml:space="preserve"> </w:t>
            </w:r>
            <w:r w:rsidRPr="00E44D1E">
              <w:rPr>
                <w:sz w:val="16"/>
                <w:szCs w:val="16"/>
              </w:rPr>
              <w:t>руб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1200</w:t>
            </w:r>
          </w:p>
        </w:tc>
        <w:tc>
          <w:tcPr>
            <w:tcW w:w="1270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642</w:t>
            </w:r>
          </w:p>
        </w:tc>
      </w:tr>
      <w:tr w:rsidR="004517EB" w:rsidRPr="00E44D1E" w:rsidTr="001F1D59">
        <w:tc>
          <w:tcPr>
            <w:tcW w:w="2410" w:type="dxa"/>
          </w:tcPr>
          <w:p w:rsidR="004517EB" w:rsidRPr="00E44D1E" w:rsidRDefault="004517EB" w:rsidP="00701256">
            <w:pPr>
              <w:pStyle w:val="210"/>
              <w:ind w:firstLine="0"/>
              <w:jc w:val="left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Получено дополнительной прибыли всего,</w:t>
            </w:r>
            <w:r>
              <w:rPr>
                <w:sz w:val="16"/>
                <w:szCs w:val="16"/>
              </w:rPr>
              <w:t xml:space="preserve"> </w:t>
            </w:r>
            <w:r w:rsidRPr="00E44D1E">
              <w:rPr>
                <w:sz w:val="16"/>
                <w:szCs w:val="16"/>
              </w:rPr>
              <w:t>млн.</w:t>
            </w:r>
            <w:r>
              <w:rPr>
                <w:sz w:val="16"/>
                <w:szCs w:val="16"/>
              </w:rPr>
              <w:t xml:space="preserve"> </w:t>
            </w:r>
            <w:r w:rsidRPr="00E44D1E">
              <w:rPr>
                <w:sz w:val="16"/>
                <w:szCs w:val="16"/>
              </w:rPr>
              <w:t>руб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31,2</w:t>
            </w:r>
          </w:p>
        </w:tc>
        <w:tc>
          <w:tcPr>
            <w:tcW w:w="1270" w:type="dxa"/>
            <w:vAlign w:val="center"/>
          </w:tcPr>
          <w:p w:rsidR="004517EB" w:rsidRPr="00E44D1E" w:rsidRDefault="004517EB" w:rsidP="00701256">
            <w:pPr>
              <w:pStyle w:val="210"/>
              <w:ind w:firstLine="0"/>
              <w:jc w:val="center"/>
              <w:rPr>
                <w:sz w:val="16"/>
                <w:szCs w:val="16"/>
              </w:rPr>
            </w:pPr>
            <w:r w:rsidRPr="00E44D1E">
              <w:rPr>
                <w:sz w:val="16"/>
                <w:szCs w:val="16"/>
              </w:rPr>
              <w:t>16,7</w:t>
            </w:r>
          </w:p>
        </w:tc>
      </w:tr>
    </w:tbl>
    <w:p w:rsidR="004517EB" w:rsidRPr="00E44D1E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Приведенные в табл. 3 расчеты показывают, </w:t>
      </w:r>
      <w:r w:rsidRPr="00653B13">
        <w:rPr>
          <w:rFonts w:ascii="Times New Roman" w:hAnsi="Times New Roman" w:cs="Times New Roman"/>
          <w:sz w:val="20"/>
          <w:szCs w:val="20"/>
        </w:rPr>
        <w:t>что вторая опытная группа преобладает над первой и третьей по всем показателям и пр</w:t>
      </w:r>
      <w:r w:rsidRPr="00653B13">
        <w:rPr>
          <w:rFonts w:ascii="Times New Roman" w:hAnsi="Times New Roman" w:cs="Times New Roman"/>
          <w:sz w:val="20"/>
          <w:szCs w:val="20"/>
        </w:rPr>
        <w:t>и</w:t>
      </w:r>
      <w:r w:rsidRPr="00653B13">
        <w:rPr>
          <w:rFonts w:ascii="Times New Roman" w:hAnsi="Times New Roman" w:cs="Times New Roman"/>
          <w:sz w:val="20"/>
          <w:szCs w:val="20"/>
        </w:rPr>
        <w:t>носит наивысшую прибыль.</w:t>
      </w:r>
      <w:r>
        <w:rPr>
          <w:rFonts w:ascii="Times New Roman" w:hAnsi="Times New Roman" w:cs="Times New Roman"/>
          <w:sz w:val="20"/>
          <w:szCs w:val="20"/>
        </w:rPr>
        <w:t xml:space="preserve"> Так, удой в пересчете на базисную жи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ность в данной группе составил 5834 кг, а в третьей группе он сост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вил 5748 кг. </w:t>
      </w:r>
      <w:r w:rsidR="001F1D59">
        <w:rPr>
          <w:rFonts w:ascii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sz w:val="20"/>
          <w:szCs w:val="20"/>
        </w:rPr>
        <w:t xml:space="preserve">олучено дополнительного удоя во второй группе 355 кг, </w:t>
      </w:r>
      <w:r>
        <w:rPr>
          <w:rFonts w:ascii="Times New Roman" w:hAnsi="Times New Roman" w:cs="Times New Roman"/>
          <w:sz w:val="20"/>
          <w:szCs w:val="20"/>
        </w:rPr>
        <w:lastRenderedPageBreak/>
        <w:t>что на 165 кг больше</w:t>
      </w:r>
      <w:r w:rsidR="001F1D59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в третьей группе. Получено дополнительной прибыли больше всего во второй группе, она составила 31,2 млн. ру</w:t>
      </w:r>
      <w:r>
        <w:rPr>
          <w:rFonts w:ascii="Times New Roman" w:hAnsi="Times New Roman" w:cs="Times New Roman"/>
          <w:sz w:val="20"/>
          <w:szCs w:val="20"/>
        </w:rPr>
        <w:t>б</w:t>
      </w:r>
      <w:r>
        <w:rPr>
          <w:rFonts w:ascii="Times New Roman" w:hAnsi="Times New Roman" w:cs="Times New Roman"/>
          <w:sz w:val="20"/>
          <w:szCs w:val="20"/>
        </w:rPr>
        <w:t>лей.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F3B68">
        <w:rPr>
          <w:rFonts w:ascii="Times New Roman" w:hAnsi="Times New Roman" w:cs="Times New Roman"/>
          <w:b/>
          <w:sz w:val="20"/>
          <w:szCs w:val="20"/>
        </w:rPr>
        <w:t>Заключение.</w:t>
      </w:r>
      <w:r>
        <w:rPr>
          <w:rFonts w:ascii="Times New Roman" w:hAnsi="Times New Roman" w:cs="Times New Roman"/>
          <w:sz w:val="20"/>
          <w:szCs w:val="20"/>
        </w:rPr>
        <w:t xml:space="preserve"> Исследованиями установлено, что </w:t>
      </w:r>
      <w:r w:rsidRPr="00653B13">
        <w:rPr>
          <w:rFonts w:ascii="Times New Roman" w:hAnsi="Times New Roman" w:cs="Times New Roman"/>
          <w:sz w:val="20"/>
          <w:szCs w:val="20"/>
        </w:rPr>
        <w:t>оптимальным ср</w:t>
      </w:r>
      <w:r w:rsidRPr="00653B13">
        <w:rPr>
          <w:rFonts w:ascii="Times New Roman" w:hAnsi="Times New Roman" w:cs="Times New Roman"/>
          <w:sz w:val="20"/>
          <w:szCs w:val="20"/>
        </w:rPr>
        <w:t>о</w:t>
      </w:r>
      <w:r w:rsidRPr="00653B13">
        <w:rPr>
          <w:rFonts w:ascii="Times New Roman" w:hAnsi="Times New Roman" w:cs="Times New Roman"/>
          <w:sz w:val="20"/>
          <w:szCs w:val="20"/>
        </w:rPr>
        <w:t>ком первого осеменения телок в ОАО «Жеребковичи» является осем</w:t>
      </w:r>
      <w:r w:rsidRPr="00653B13">
        <w:rPr>
          <w:rFonts w:ascii="Times New Roman" w:hAnsi="Times New Roman" w:cs="Times New Roman"/>
          <w:sz w:val="20"/>
          <w:szCs w:val="20"/>
        </w:rPr>
        <w:t>е</w:t>
      </w:r>
      <w:r w:rsidRPr="00653B13">
        <w:rPr>
          <w:rFonts w:ascii="Times New Roman" w:hAnsi="Times New Roman" w:cs="Times New Roman"/>
          <w:sz w:val="20"/>
          <w:szCs w:val="20"/>
        </w:rPr>
        <w:t>нение в возрасте 17 месяцев.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653B13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53B13"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Pr="00653B1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Pr="002418F2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1. А</w:t>
      </w:r>
      <w:r w:rsidR="001F1D59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н</w:t>
      </w:r>
      <w:r w:rsidR="001F1D59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т</w:t>
      </w:r>
      <w:r w:rsidR="001F1D59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а</w:t>
      </w:r>
      <w:r w:rsidR="001F1D59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л, Я. </w:t>
      </w:r>
      <w:r w:rsidRPr="002418F2">
        <w:rPr>
          <w:rFonts w:ascii="Times New Roman" w:hAnsi="Times New Roman" w:cs="Times New Roman"/>
          <w:sz w:val="16"/>
          <w:szCs w:val="16"/>
        </w:rPr>
        <w:t>Выращивание молодняка крупного рогатого скота / Я. Антал, Р.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>Бл</w:t>
      </w:r>
      <w:r w:rsidRPr="002418F2">
        <w:rPr>
          <w:rFonts w:ascii="Times New Roman" w:hAnsi="Times New Roman" w:cs="Times New Roman"/>
          <w:sz w:val="16"/>
          <w:szCs w:val="16"/>
        </w:rPr>
        <w:t>а</w:t>
      </w:r>
      <w:r w:rsidRPr="002418F2">
        <w:rPr>
          <w:rFonts w:ascii="Times New Roman" w:hAnsi="Times New Roman" w:cs="Times New Roman"/>
          <w:sz w:val="16"/>
          <w:szCs w:val="16"/>
        </w:rPr>
        <w:t>го, Я.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>Булла, Я.</w:t>
      </w:r>
      <w:r>
        <w:rPr>
          <w:rFonts w:ascii="Times New Roman" w:hAnsi="Times New Roman" w:cs="Times New Roman"/>
          <w:sz w:val="16"/>
          <w:szCs w:val="16"/>
        </w:rPr>
        <w:t xml:space="preserve"> Сокол; п</w:t>
      </w:r>
      <w:r w:rsidRPr="002418F2">
        <w:rPr>
          <w:rFonts w:ascii="Times New Roman" w:hAnsi="Times New Roman" w:cs="Times New Roman"/>
          <w:sz w:val="16"/>
          <w:szCs w:val="16"/>
        </w:rPr>
        <w:t>ер. со словац. Е.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>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 xml:space="preserve">Птак. </w:t>
      </w:r>
      <w:r>
        <w:rPr>
          <w:rFonts w:ascii="Times New Roman" w:eastAsia="Times New Roman" w:hAnsi="Times New Roman" w:cs="Times New Roman"/>
          <w:sz w:val="16"/>
        </w:rPr>
        <w:t>–</w:t>
      </w:r>
      <w:r w:rsidRPr="002418F2">
        <w:rPr>
          <w:rFonts w:ascii="Times New Roman" w:hAnsi="Times New Roman" w:cs="Times New Roman"/>
          <w:sz w:val="16"/>
          <w:szCs w:val="16"/>
        </w:rPr>
        <w:t xml:space="preserve"> М.: Агропромиздат, 1986. </w:t>
      </w:r>
      <w:r>
        <w:rPr>
          <w:rFonts w:ascii="Times New Roman" w:eastAsia="Times New Roman" w:hAnsi="Times New Roman" w:cs="Times New Roman"/>
          <w:sz w:val="16"/>
        </w:rPr>
        <w:t>–</w:t>
      </w:r>
      <w:r w:rsidRPr="002418F2">
        <w:rPr>
          <w:rFonts w:ascii="Times New Roman" w:hAnsi="Times New Roman" w:cs="Times New Roman"/>
          <w:sz w:val="16"/>
          <w:szCs w:val="16"/>
        </w:rPr>
        <w:t xml:space="preserve"> 186 с.</w:t>
      </w:r>
    </w:p>
    <w:p w:rsidR="004517EB" w:rsidRPr="002418F2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2418F2">
        <w:rPr>
          <w:rFonts w:ascii="Times New Roman" w:hAnsi="Times New Roman" w:cs="Times New Roman"/>
          <w:sz w:val="16"/>
          <w:szCs w:val="16"/>
        </w:rPr>
        <w:t>Г</w:t>
      </w:r>
      <w:r w:rsidR="001F1D59"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>о</w:t>
      </w:r>
      <w:r w:rsidR="001F1D59"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>р</w:t>
      </w:r>
      <w:r w:rsidR="001F1D59"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>л</w:t>
      </w:r>
      <w:r w:rsidR="001F1D59"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>о</w:t>
      </w:r>
      <w:r w:rsidR="001F1D59"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>в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2418F2">
        <w:rPr>
          <w:rFonts w:ascii="Times New Roman" w:hAnsi="Times New Roman" w:cs="Times New Roman"/>
          <w:sz w:val="16"/>
          <w:szCs w:val="16"/>
        </w:rPr>
        <w:t xml:space="preserve"> И. Совершенствование технологии выращивания здоровых телят</w:t>
      </w:r>
      <w:r>
        <w:rPr>
          <w:rFonts w:ascii="Times New Roman" w:hAnsi="Times New Roman" w:cs="Times New Roman"/>
          <w:sz w:val="16"/>
          <w:szCs w:val="16"/>
        </w:rPr>
        <w:t xml:space="preserve"> / И. Горлов, В. Лукшин </w:t>
      </w:r>
      <w:r w:rsidRPr="002418F2">
        <w:rPr>
          <w:rFonts w:ascii="Times New Roman" w:hAnsi="Times New Roman" w:cs="Times New Roman"/>
          <w:sz w:val="16"/>
          <w:szCs w:val="16"/>
        </w:rPr>
        <w:t>// Молочное и мясное скотоводство.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 xml:space="preserve">– </w:t>
      </w:r>
      <w:r w:rsidRPr="002418F2">
        <w:rPr>
          <w:rFonts w:ascii="Times New Roman" w:hAnsi="Times New Roman" w:cs="Times New Roman"/>
          <w:sz w:val="16"/>
          <w:szCs w:val="16"/>
        </w:rPr>
        <w:t xml:space="preserve">1983. </w:t>
      </w:r>
      <w:r>
        <w:rPr>
          <w:rFonts w:ascii="Times New Roman" w:eastAsia="Times New Roman" w:hAnsi="Times New Roman" w:cs="Times New Roman"/>
          <w:sz w:val="16"/>
        </w:rPr>
        <w:t xml:space="preserve">– </w:t>
      </w:r>
      <w:r>
        <w:rPr>
          <w:rFonts w:ascii="Times New Roman" w:hAnsi="Times New Roman" w:cs="Times New Roman"/>
          <w:sz w:val="16"/>
          <w:szCs w:val="16"/>
        </w:rPr>
        <w:t xml:space="preserve">№ 9. </w:t>
      </w:r>
      <w:r>
        <w:rPr>
          <w:rFonts w:ascii="Times New Roman" w:eastAsia="Times New Roman" w:hAnsi="Times New Roman" w:cs="Times New Roman"/>
          <w:sz w:val="16"/>
        </w:rPr>
        <w:t xml:space="preserve">– </w:t>
      </w:r>
      <w:r>
        <w:rPr>
          <w:rFonts w:ascii="Times New Roman" w:hAnsi="Times New Roman" w:cs="Times New Roman"/>
          <w:sz w:val="16"/>
          <w:szCs w:val="16"/>
        </w:rPr>
        <w:t>С. 38</w:t>
      </w:r>
      <w:r>
        <w:rPr>
          <w:rFonts w:ascii="Times New Roman" w:eastAsia="Times New Roman" w:hAnsi="Times New Roman" w:cs="Times New Roman"/>
          <w:sz w:val="16"/>
        </w:rPr>
        <w:t>–</w:t>
      </w:r>
      <w:r w:rsidRPr="002418F2">
        <w:rPr>
          <w:rFonts w:ascii="Times New Roman" w:hAnsi="Times New Roman" w:cs="Times New Roman"/>
          <w:sz w:val="16"/>
          <w:szCs w:val="16"/>
        </w:rPr>
        <w:t>39.</w:t>
      </w:r>
    </w:p>
    <w:p w:rsidR="004517EB" w:rsidRPr="002418F2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2418F2">
        <w:rPr>
          <w:rFonts w:ascii="Times New Roman" w:hAnsi="Times New Roman" w:cs="Times New Roman"/>
          <w:sz w:val="16"/>
          <w:szCs w:val="16"/>
        </w:rPr>
        <w:t>Направленное выращивание ремонтного молодняка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>/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>УО «БГСХА», РУП «НПЦ НАН Беларуси по животноводству». − Горки,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>2011.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418F2">
        <w:rPr>
          <w:rFonts w:ascii="Times New Roman" w:hAnsi="Times New Roman" w:cs="Times New Roman"/>
          <w:sz w:val="16"/>
          <w:szCs w:val="16"/>
        </w:rPr>
        <w:t>− 88 с.</w:t>
      </w:r>
    </w:p>
    <w:p w:rsidR="004517EB" w:rsidRPr="00653B13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6"/>
          <w:szCs w:val="16"/>
        </w:rPr>
        <w:t xml:space="preserve">4. </w:t>
      </w:r>
      <w:r>
        <w:rPr>
          <w:rFonts w:ascii="Times New Roman" w:eastAsia="Times New Roman" w:hAnsi="Times New Roman" w:cs="Times New Roman"/>
          <w:sz w:val="16"/>
        </w:rPr>
        <w:t>Ш</w:t>
      </w:r>
      <w:r w:rsidR="001F1D59"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л</w:t>
      </w:r>
      <w:r w:rsidR="001F1D59"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я</w:t>
      </w:r>
      <w:r w:rsidR="001F1D59"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х</w:t>
      </w:r>
      <w:r w:rsidR="001F1D59"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т</w:t>
      </w:r>
      <w:r w:rsidR="001F1D59"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у</w:t>
      </w:r>
      <w:r w:rsidR="001F1D59"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н</w:t>
      </w:r>
      <w:r w:rsidR="001F1D59"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о</w:t>
      </w:r>
      <w:r w:rsidR="001F1D59"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в, В. И. Скотоводство: учебник / В. И. Шляхтунов, А. Г. Марусич. – Минск: ИВЦ Минфина, 2017. – 480 с.</w:t>
      </w:r>
    </w:p>
    <w:p w:rsidR="00123A29" w:rsidRDefault="00123A29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2C1A80" w:rsidRDefault="004517EB" w:rsidP="001F1D59">
      <w:pPr>
        <w:pStyle w:val="af4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2C1A80">
        <w:rPr>
          <w:rFonts w:ascii="Times New Roman" w:hAnsi="Times New Roman" w:cs="Times New Roman"/>
          <w:bCs/>
          <w:sz w:val="20"/>
          <w:szCs w:val="20"/>
        </w:rPr>
        <w:t>УДК 636.084:633.367</w:t>
      </w:r>
    </w:p>
    <w:p w:rsidR="001F1D59" w:rsidRDefault="004517EB" w:rsidP="001F1D59">
      <w:pPr>
        <w:pStyle w:val="af4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123A29">
        <w:rPr>
          <w:rFonts w:ascii="Times New Roman" w:hAnsi="Times New Roman" w:cs="Times New Roman"/>
          <w:b/>
          <w:bCs/>
          <w:sz w:val="20"/>
          <w:szCs w:val="20"/>
        </w:rPr>
        <w:t xml:space="preserve">ЛЮПИН КАК АЛЬТЕРНАТИВНАЯ ЗАМЕНА СОИ </w:t>
      </w:r>
    </w:p>
    <w:p w:rsidR="004517EB" w:rsidRPr="00123A29" w:rsidRDefault="004517EB" w:rsidP="001F1D59">
      <w:pPr>
        <w:pStyle w:val="af4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123A29">
        <w:rPr>
          <w:rFonts w:ascii="Times New Roman" w:hAnsi="Times New Roman" w:cs="Times New Roman"/>
          <w:b/>
          <w:bCs/>
          <w:sz w:val="20"/>
          <w:szCs w:val="20"/>
        </w:rPr>
        <w:t xml:space="preserve">В КОРМЛЕНИИ СЕЛЬСКОХОЗЯЙСТВЕННЫХ ЖИВОТНЫХ </w:t>
      </w:r>
    </w:p>
    <w:p w:rsidR="001F1D59" w:rsidRPr="001F1D59" w:rsidRDefault="001F1D59" w:rsidP="001F1D59">
      <w:pPr>
        <w:pStyle w:val="af4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4517EB" w:rsidRPr="002C1A80" w:rsidRDefault="004517EB" w:rsidP="001F1D59">
      <w:pPr>
        <w:pStyle w:val="af4"/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ТИМЧЕНКО</w:t>
      </w:r>
      <w:r w:rsidRPr="002C1A80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>А. А.</w:t>
      </w:r>
      <w:r w:rsidR="001F1D59">
        <w:rPr>
          <w:rFonts w:ascii="Times New Roman" w:hAnsi="Times New Roman" w:cs="Times New Roman"/>
          <w:bCs/>
          <w:sz w:val="16"/>
          <w:szCs w:val="16"/>
        </w:rPr>
        <w:t>,</w:t>
      </w:r>
      <w:r w:rsidRPr="002C1A80">
        <w:rPr>
          <w:rFonts w:ascii="Times New Roman" w:hAnsi="Times New Roman" w:cs="Times New Roman"/>
          <w:bCs/>
          <w:sz w:val="16"/>
          <w:szCs w:val="16"/>
        </w:rPr>
        <w:t>студент</w:t>
      </w:r>
    </w:p>
    <w:p w:rsidR="004517EB" w:rsidRDefault="004517EB" w:rsidP="001F1D59">
      <w:pPr>
        <w:pStyle w:val="af4"/>
        <w:spacing w:after="0" w:line="240" w:lineRule="auto"/>
        <w:rPr>
          <w:rFonts w:ascii="Times New Roman" w:hAnsi="Times New Roman" w:cs="Times New Roman"/>
          <w:bCs/>
          <w:i/>
          <w:sz w:val="16"/>
          <w:szCs w:val="16"/>
        </w:rPr>
      </w:pPr>
      <w:r w:rsidRPr="002C1A80">
        <w:rPr>
          <w:rFonts w:ascii="Times New Roman" w:hAnsi="Times New Roman" w:cs="Times New Roman"/>
          <w:bCs/>
          <w:i/>
          <w:sz w:val="16"/>
          <w:szCs w:val="16"/>
        </w:rPr>
        <w:t xml:space="preserve">Научный руководитель – </w:t>
      </w:r>
      <w:r w:rsidR="001F1D59" w:rsidRPr="002C1A80">
        <w:rPr>
          <w:rFonts w:ascii="Times New Roman" w:hAnsi="Times New Roman" w:cs="Times New Roman"/>
          <w:bCs/>
          <w:i/>
          <w:sz w:val="16"/>
          <w:szCs w:val="16"/>
        </w:rPr>
        <w:t>МОРОЗОВА</w:t>
      </w:r>
      <w:r w:rsidRPr="002C1A80">
        <w:rPr>
          <w:rFonts w:ascii="Times New Roman" w:hAnsi="Times New Roman" w:cs="Times New Roman"/>
          <w:bCs/>
          <w:i/>
          <w:sz w:val="16"/>
          <w:szCs w:val="16"/>
        </w:rPr>
        <w:t xml:space="preserve"> Е.</w:t>
      </w:r>
      <w:r>
        <w:rPr>
          <w:rFonts w:ascii="Times New Roman" w:hAnsi="Times New Roman" w:cs="Times New Roman"/>
          <w:bCs/>
          <w:i/>
          <w:sz w:val="16"/>
          <w:szCs w:val="16"/>
        </w:rPr>
        <w:t xml:space="preserve"> </w:t>
      </w:r>
      <w:r w:rsidRPr="002C1A80">
        <w:rPr>
          <w:rFonts w:ascii="Times New Roman" w:hAnsi="Times New Roman" w:cs="Times New Roman"/>
          <w:bCs/>
          <w:i/>
          <w:sz w:val="16"/>
          <w:szCs w:val="16"/>
        </w:rPr>
        <w:t xml:space="preserve">А., канд. с.-х. наук, доцент </w:t>
      </w:r>
    </w:p>
    <w:p w:rsidR="004517EB" w:rsidRDefault="004517EB" w:rsidP="001F1D59">
      <w:pPr>
        <w:pStyle w:val="af4"/>
        <w:spacing w:after="0" w:line="240" w:lineRule="auto"/>
        <w:rPr>
          <w:rFonts w:ascii="Times New Roman" w:hAnsi="Times New Roman" w:cs="Times New Roman"/>
          <w:bCs/>
          <w:i/>
          <w:sz w:val="16"/>
          <w:szCs w:val="16"/>
        </w:rPr>
      </w:pPr>
    </w:p>
    <w:p w:rsidR="004517EB" w:rsidRPr="002C1A80" w:rsidRDefault="004517EB" w:rsidP="001F1D59">
      <w:pPr>
        <w:pStyle w:val="af4"/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2C1A80">
        <w:rPr>
          <w:rFonts w:ascii="Times New Roman" w:hAnsi="Times New Roman" w:cs="Times New Roman"/>
          <w:bCs/>
          <w:sz w:val="16"/>
          <w:szCs w:val="16"/>
        </w:rPr>
        <w:t xml:space="preserve">ФГБОУ ВО </w:t>
      </w:r>
      <w:r w:rsidR="001F1D59">
        <w:rPr>
          <w:rFonts w:ascii="Times New Roman" w:hAnsi="Times New Roman" w:cs="Times New Roman"/>
          <w:bCs/>
          <w:sz w:val="16"/>
          <w:szCs w:val="16"/>
        </w:rPr>
        <w:t>«</w:t>
      </w:r>
      <w:r w:rsidRPr="002C1A80">
        <w:rPr>
          <w:rFonts w:ascii="Times New Roman" w:hAnsi="Times New Roman" w:cs="Times New Roman"/>
          <w:bCs/>
          <w:sz w:val="16"/>
          <w:szCs w:val="16"/>
        </w:rPr>
        <w:t xml:space="preserve">Волгоградский </w:t>
      </w:r>
      <w:r w:rsidR="001F1D59">
        <w:rPr>
          <w:rFonts w:ascii="Times New Roman" w:hAnsi="Times New Roman" w:cs="Times New Roman"/>
          <w:bCs/>
          <w:sz w:val="16"/>
          <w:szCs w:val="16"/>
        </w:rPr>
        <w:t>государственный аграрный университет»,</w:t>
      </w:r>
    </w:p>
    <w:p w:rsidR="004517EB" w:rsidRPr="002C1A80" w:rsidRDefault="004517EB" w:rsidP="001F1D59">
      <w:pPr>
        <w:pStyle w:val="af4"/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2C1A80">
        <w:rPr>
          <w:rFonts w:ascii="Times New Roman" w:hAnsi="Times New Roman" w:cs="Times New Roman"/>
          <w:bCs/>
          <w:sz w:val="16"/>
          <w:szCs w:val="16"/>
        </w:rPr>
        <w:t>г. Волгоград</w:t>
      </w:r>
      <w:r w:rsidR="001F1D59">
        <w:rPr>
          <w:rFonts w:ascii="Times New Roman" w:hAnsi="Times New Roman" w:cs="Times New Roman"/>
          <w:bCs/>
          <w:sz w:val="16"/>
          <w:szCs w:val="16"/>
        </w:rPr>
        <w:t>, Российская Федерация</w:t>
      </w:r>
    </w:p>
    <w:p w:rsidR="004517EB" w:rsidRPr="002C1A80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2C1A80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C1A80">
        <w:rPr>
          <w:rFonts w:ascii="Times New Roman" w:hAnsi="Times New Roman" w:cs="Times New Roman"/>
          <w:sz w:val="20"/>
          <w:szCs w:val="20"/>
        </w:rPr>
        <w:t>При кормлении скота важно учитывать содержание в корме пит</w:t>
      </w:r>
      <w:r w:rsidRPr="002C1A80">
        <w:rPr>
          <w:rFonts w:ascii="Times New Roman" w:hAnsi="Times New Roman" w:cs="Times New Roman"/>
          <w:sz w:val="20"/>
          <w:szCs w:val="20"/>
        </w:rPr>
        <w:t>а</w:t>
      </w:r>
      <w:r w:rsidRPr="002C1A80">
        <w:rPr>
          <w:rFonts w:ascii="Times New Roman" w:hAnsi="Times New Roman" w:cs="Times New Roman"/>
          <w:sz w:val="20"/>
          <w:szCs w:val="20"/>
        </w:rPr>
        <w:t>тельных веществ, необходимых для животного, и</w:t>
      </w:r>
      <w:r w:rsidR="001F1D59">
        <w:rPr>
          <w:rFonts w:ascii="Times New Roman" w:hAnsi="Times New Roman" w:cs="Times New Roman"/>
          <w:sz w:val="20"/>
          <w:szCs w:val="20"/>
        </w:rPr>
        <w:t>,</w:t>
      </w:r>
      <w:r w:rsidRPr="002C1A80">
        <w:rPr>
          <w:rFonts w:ascii="Times New Roman" w:hAnsi="Times New Roman" w:cs="Times New Roman"/>
          <w:sz w:val="20"/>
          <w:szCs w:val="20"/>
        </w:rPr>
        <w:t xml:space="preserve"> конечно же</w:t>
      </w:r>
      <w:r w:rsidR="001F1D59">
        <w:rPr>
          <w:rFonts w:ascii="Times New Roman" w:hAnsi="Times New Roman" w:cs="Times New Roman"/>
          <w:sz w:val="20"/>
          <w:szCs w:val="20"/>
        </w:rPr>
        <w:t>,</w:t>
      </w:r>
      <w:r w:rsidRPr="002C1A80">
        <w:rPr>
          <w:rFonts w:ascii="Times New Roman" w:hAnsi="Times New Roman" w:cs="Times New Roman"/>
          <w:sz w:val="20"/>
          <w:szCs w:val="20"/>
        </w:rPr>
        <w:t xml:space="preserve"> сто</w:t>
      </w:r>
      <w:r w:rsidRPr="002C1A80">
        <w:rPr>
          <w:rFonts w:ascii="Times New Roman" w:hAnsi="Times New Roman" w:cs="Times New Roman"/>
          <w:sz w:val="20"/>
          <w:szCs w:val="20"/>
        </w:rPr>
        <w:t>и</w:t>
      </w:r>
      <w:r w:rsidRPr="002C1A80">
        <w:rPr>
          <w:rFonts w:ascii="Times New Roman" w:hAnsi="Times New Roman" w:cs="Times New Roman"/>
          <w:sz w:val="20"/>
          <w:szCs w:val="20"/>
        </w:rPr>
        <w:t>мость корма, потому что убыточное содержание скота приведет к р</w:t>
      </w:r>
      <w:r w:rsidRPr="002C1A80">
        <w:rPr>
          <w:rFonts w:ascii="Times New Roman" w:hAnsi="Times New Roman" w:cs="Times New Roman"/>
          <w:sz w:val="20"/>
          <w:szCs w:val="20"/>
        </w:rPr>
        <w:t>а</w:t>
      </w:r>
      <w:r w:rsidRPr="002C1A80">
        <w:rPr>
          <w:rFonts w:ascii="Times New Roman" w:hAnsi="Times New Roman" w:cs="Times New Roman"/>
          <w:sz w:val="20"/>
          <w:szCs w:val="20"/>
        </w:rPr>
        <w:t>зорению хозяйства. Одним из главных показателей в рационе является протеин. В сое его содержится большое количество, но из-за высокой цены этого корма на рынке его заменяют более дешевым, но не менее питательным</w:t>
      </w:r>
      <w:r w:rsidR="001F1D59">
        <w:rPr>
          <w:rFonts w:ascii="Times New Roman" w:hAnsi="Times New Roman" w:cs="Times New Roman"/>
          <w:sz w:val="20"/>
          <w:szCs w:val="20"/>
        </w:rPr>
        <w:t xml:space="preserve"> </w:t>
      </w:r>
      <w:r w:rsidR="001F1D59"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 w:rsidR="001F1D59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 xml:space="preserve"> </w:t>
      </w:r>
      <w:r w:rsidRPr="002C1A80">
        <w:rPr>
          <w:rFonts w:ascii="Times New Roman" w:hAnsi="Times New Roman" w:cs="Times New Roman"/>
          <w:sz w:val="20"/>
          <w:szCs w:val="20"/>
        </w:rPr>
        <w:t>люпином.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Высокая продуктивность животных зависит от количества и кач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ства содержания в корме питательных веществ. Одним из главных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казателей является белок. Велико содержание его в сое, но из-за выс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кой цены этого корма чаще всего используют люпин. По питательным качествам он не уступает сое, но </w:t>
      </w:r>
      <w:r w:rsidR="001F1D59">
        <w:rPr>
          <w:rFonts w:ascii="Times New Roman" w:hAnsi="Times New Roman" w:cs="Times New Roman"/>
          <w:sz w:val="20"/>
          <w:szCs w:val="20"/>
        </w:rPr>
        <w:t xml:space="preserve">он </w:t>
      </w:r>
      <w:r>
        <w:rPr>
          <w:rFonts w:ascii="Times New Roman" w:hAnsi="Times New Roman" w:cs="Times New Roman"/>
          <w:sz w:val="20"/>
          <w:szCs w:val="20"/>
        </w:rPr>
        <w:t xml:space="preserve">значительно дешевле. 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Различают несколько видов люпина: белый, желтый и синий. С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ществует очень четкое различие между этими видами люпина и зн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lastRenderedPageBreak/>
        <w:t>чимости в качестве кормовых культур. Содержание протеина (по с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хому веществу ГОСТ 31640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2012) у белого и желтого люпина часто в среднем 36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40 % (хотя у желтого показатели более изменчивы). У с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него люпина протеин, как правило, 31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35 %.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настоящее время концентрация протеина имеет особо важное значение в кормлении животных. Например, у высокопродуктивной коровы голштинской породы потребность в протеине эквивалентна 18</w:t>
      </w:r>
      <w:r w:rsidR="001F1D59"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20 % от ее основного рациона, когда она находится в ранней стадии лактации, изменяясь до 16 % в середине лактации. Для того чтобы сб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лансировать этот рацион, производитель молока традиционно скар</w:t>
      </w:r>
      <w:r>
        <w:rPr>
          <w:rFonts w:ascii="Times New Roman" w:hAnsi="Times New Roman" w:cs="Times New Roman"/>
          <w:sz w:val="20"/>
          <w:szCs w:val="20"/>
        </w:rPr>
        <w:t>м</w:t>
      </w:r>
      <w:r>
        <w:rPr>
          <w:rFonts w:ascii="Times New Roman" w:hAnsi="Times New Roman" w:cs="Times New Roman"/>
          <w:sz w:val="20"/>
          <w:szCs w:val="20"/>
        </w:rPr>
        <w:t>ливал 18 % или 20 % протеинового концентрата для восполнения пр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теинового дефицита. Любой другой дефицит протеина также был бы скомпенсирован нормальной потерей кондиции во время ранней ла</w:t>
      </w:r>
      <w:r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>тации.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Еще одним преимуществом люпина является сравнительно бол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шое количество усваиваемого нераспадаемого протеина (НРП) по о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ношению к эффективному распадаемому в рубце протеину (ЭРРП). Конечно, содержание ЭРРП в люпине выше, чем, например, в горохе, бобах или рапсовом шроте, но тем не менее эта функция не особо ва</w:t>
      </w:r>
      <w:r>
        <w:rPr>
          <w:rFonts w:ascii="Times New Roman" w:hAnsi="Times New Roman" w:cs="Times New Roman"/>
          <w:sz w:val="20"/>
          <w:szCs w:val="20"/>
        </w:rPr>
        <w:t>ж</w:t>
      </w:r>
      <w:r>
        <w:rPr>
          <w:rFonts w:ascii="Times New Roman" w:hAnsi="Times New Roman" w:cs="Times New Roman"/>
          <w:sz w:val="20"/>
          <w:szCs w:val="20"/>
        </w:rPr>
        <w:t>на, так как источники ЭРРП являются относительно недорогими в ра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личных других формах. С другой стороны</w:t>
      </w:r>
      <w:r w:rsidR="001F1D59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НРП является ценным фа</w:t>
      </w:r>
      <w:r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>тором, и люпин содержит относительно много НРП. Например, в сл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чае высокопродуктивного стада содержание НРП в люпине вдвое в</w:t>
      </w:r>
      <w:r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 xml:space="preserve">ше, чем в горохе.  </w:t>
      </w:r>
    </w:p>
    <w:p w:rsidR="004517EB" w:rsidRDefault="004517EB" w:rsidP="001F1D59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Волгоградской области выращивают в основном однолетнюю культуру – люпин желтый – кормовой (рис. 1)</w:t>
      </w:r>
      <w:r w:rsidR="00EA035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517EB" w:rsidRDefault="004517EB" w:rsidP="004517EB">
      <w:pPr>
        <w:pStyle w:val="af4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104140</wp:posOffset>
            </wp:positionV>
            <wp:extent cx="2016125" cy="1517650"/>
            <wp:effectExtent l="19050" t="0" r="3175" b="0"/>
            <wp:wrapSquare wrapText="bothSides"/>
            <wp:docPr id="10" name="Рисунок 7" descr="Описание: Картинки по запросу желтый лю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Картинки по запросу желтый люпин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>Люпин желтый – однолетнее травянистое растение семе</w:t>
      </w:r>
      <w:r>
        <w:rPr>
          <w:rFonts w:ascii="Times New Roman" w:hAnsi="Times New Roman" w:cs="Times New Roman"/>
          <w:sz w:val="20"/>
          <w:szCs w:val="20"/>
        </w:rPr>
        <w:t>й</w:t>
      </w:r>
      <w:r>
        <w:rPr>
          <w:rFonts w:ascii="Times New Roman" w:hAnsi="Times New Roman" w:cs="Times New Roman"/>
          <w:sz w:val="20"/>
          <w:szCs w:val="20"/>
        </w:rPr>
        <w:t>ства Бобовые, ценная корм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вая культура, которая испол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зуется как силос и в свежем виде</w:t>
      </w:r>
      <w:r w:rsidRPr="00480853">
        <w:rPr>
          <w:rFonts w:ascii="Times New Roman" w:hAnsi="Times New Roman" w:cs="Times New Roman"/>
          <w:spacing w:val="-2"/>
          <w:sz w:val="20"/>
          <w:szCs w:val="20"/>
        </w:rPr>
        <w:t>. У него прямые, ветв</w:t>
      </w:r>
      <w:r w:rsidRPr="00480853">
        <w:rPr>
          <w:rFonts w:ascii="Times New Roman" w:hAnsi="Times New Roman" w:cs="Times New Roman"/>
          <w:spacing w:val="-2"/>
          <w:sz w:val="20"/>
          <w:szCs w:val="20"/>
        </w:rPr>
        <w:t>я</w:t>
      </w:r>
      <w:r w:rsidRPr="00480853">
        <w:rPr>
          <w:rFonts w:ascii="Times New Roman" w:hAnsi="Times New Roman" w:cs="Times New Roman"/>
          <w:spacing w:val="-2"/>
          <w:sz w:val="20"/>
          <w:szCs w:val="20"/>
        </w:rPr>
        <w:t>щиеся от основания стебли, до 1,5 м высотой. Кислые выд</w:t>
      </w:r>
      <w:r w:rsidRPr="00480853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Pr="00480853">
        <w:rPr>
          <w:rFonts w:ascii="Times New Roman" w:hAnsi="Times New Roman" w:cs="Times New Roman"/>
          <w:spacing w:val="-2"/>
          <w:sz w:val="20"/>
          <w:szCs w:val="20"/>
        </w:rPr>
        <w:t>ления корневой системы л</w:t>
      </w:r>
      <w:r w:rsidRPr="00480853">
        <w:rPr>
          <w:rFonts w:ascii="Times New Roman" w:hAnsi="Times New Roman" w:cs="Times New Roman"/>
          <w:spacing w:val="-2"/>
          <w:sz w:val="20"/>
          <w:szCs w:val="20"/>
        </w:rPr>
        <w:t>ю</w:t>
      </w:r>
      <w:r w:rsidRPr="00480853">
        <w:rPr>
          <w:rFonts w:ascii="Times New Roman" w:hAnsi="Times New Roman" w:cs="Times New Roman"/>
          <w:spacing w:val="-2"/>
          <w:sz w:val="20"/>
          <w:szCs w:val="20"/>
        </w:rPr>
        <w:t>пина растворяют недоступные формы фосфора.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F1D59" w:rsidRDefault="001F1D59" w:rsidP="004517EB">
      <w:pPr>
        <w:pStyle w:val="af4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pStyle w:val="af4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Рис. 1. </w:t>
      </w:r>
      <w:r w:rsidRPr="001F1D59">
        <w:rPr>
          <w:rFonts w:ascii="Times New Roman" w:hAnsi="Times New Roman" w:cs="Times New Roman"/>
          <w:sz w:val="16"/>
          <w:szCs w:val="16"/>
        </w:rPr>
        <w:t>Люпин желтый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517EB" w:rsidRPr="00480853" w:rsidRDefault="004517EB" w:rsidP="004517EB">
      <w:pPr>
        <w:pStyle w:val="af4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Соцветие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колосовидная верхушечная кисть, состоящая из 6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10 мутовок, каждая их которых сформирована 5 ароматными цветками. Окраска лепестков венчика оранжевая, желтая, белесая. 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Желтый люпин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теплолюбивое растение. Оптимальная температ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 xml:space="preserve">ра для всходов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10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14 °С, в период вегетации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20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25 °С. Довольно плохо переносит  температуры выше +30 °С. Всходы способны в</w:t>
      </w:r>
      <w:r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 xml:space="preserve">держивать заморозки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4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5 °С. Растение светолюбив</w:t>
      </w:r>
      <w:r w:rsidR="001F1D59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е. В фазу разв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тия корневой системы требователен к увлажнению. В зависимости от года, сорта, места выращивания вегетационный период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90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175 дней. Люпин, который был убран в фазе полного  цветения, то есть на зел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ную массу, содержит 2,67 % протеина, в силосе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2,9 %, в сене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16,6 %. В семенах содержится до 51 % белка, 5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21 % масел, до 1,7 % горьких  алкалоидов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лупинин</w:t>
      </w:r>
      <w:r w:rsidR="00951780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и лупанин</w:t>
      </w:r>
      <w:r w:rsidR="00951780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. Люпин включает более 200 видов. На кормовые цели возделывают люпин желтый, получи</w:t>
      </w:r>
      <w:r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ший наибольшее распространение, люпин узколистный и люпин б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лый. До 80 % площади, занимаемой люпином, приходится на долю люпина желтого. К почве</w:t>
      </w:r>
      <w:r w:rsidR="0095178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люпин</w:t>
      </w:r>
      <w:r w:rsidR="0095178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неприхотлив. Он дает большие ур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жаи на легких песчаных и</w:t>
      </w:r>
      <w:r w:rsidR="0095178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на связных</w:t>
      </w:r>
      <w:r w:rsidR="00951780">
        <w:rPr>
          <w:rFonts w:ascii="Times New Roman" w:hAnsi="Times New Roman" w:cs="Times New Roman"/>
          <w:sz w:val="20"/>
          <w:szCs w:val="20"/>
        </w:rPr>
        <w:t xml:space="preserve">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 w:rsidR="009517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 xml:space="preserve"> </w:t>
      </w:r>
      <w:r w:rsidR="00951780">
        <w:rPr>
          <w:rFonts w:ascii="Times New Roman" w:hAnsi="Times New Roman" w:cs="Times New Roman"/>
          <w:sz w:val="20"/>
          <w:szCs w:val="20"/>
        </w:rPr>
        <w:t>суглинистых</w:t>
      </w:r>
      <w:r>
        <w:rPr>
          <w:rFonts w:ascii="Times New Roman" w:hAnsi="Times New Roman" w:cs="Times New Roman"/>
          <w:sz w:val="20"/>
          <w:szCs w:val="20"/>
        </w:rPr>
        <w:t xml:space="preserve"> и</w:t>
      </w:r>
      <w:r w:rsidR="0095178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глинистых</w:t>
      </w:r>
      <w:r w:rsidR="0095178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по</w:t>
      </w:r>
      <w:r>
        <w:rPr>
          <w:rFonts w:ascii="Times New Roman" w:hAnsi="Times New Roman" w:cs="Times New Roman"/>
          <w:sz w:val="20"/>
          <w:szCs w:val="20"/>
        </w:rPr>
        <w:t>ч</w:t>
      </w:r>
      <w:r>
        <w:rPr>
          <w:rFonts w:ascii="Times New Roman" w:hAnsi="Times New Roman" w:cs="Times New Roman"/>
          <w:sz w:val="20"/>
          <w:szCs w:val="20"/>
        </w:rPr>
        <w:t>вах. На скудных и песчаных почвах, где</w:t>
      </w:r>
      <w:r w:rsidR="00951780">
        <w:rPr>
          <w:rFonts w:ascii="Times New Roman" w:hAnsi="Times New Roman" w:cs="Times New Roman"/>
          <w:sz w:val="20"/>
          <w:szCs w:val="20"/>
        </w:rPr>
        <w:t xml:space="preserve"> плохо </w:t>
      </w:r>
      <w:r>
        <w:rPr>
          <w:rFonts w:ascii="Times New Roman" w:hAnsi="Times New Roman" w:cs="Times New Roman"/>
          <w:sz w:val="20"/>
          <w:szCs w:val="20"/>
        </w:rPr>
        <w:t>растут другие бобовые</w:t>
      </w:r>
      <w:r w:rsidR="0095178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культуры, люпин</w:t>
      </w:r>
      <w:r w:rsidR="00951780">
        <w:rPr>
          <w:rFonts w:ascii="Times New Roman" w:hAnsi="Times New Roman" w:cs="Times New Roman"/>
          <w:sz w:val="20"/>
          <w:szCs w:val="20"/>
        </w:rPr>
        <w:t xml:space="preserve"> при</w:t>
      </w:r>
      <w:r>
        <w:rPr>
          <w:rFonts w:ascii="Times New Roman" w:hAnsi="Times New Roman" w:cs="Times New Roman"/>
          <w:sz w:val="20"/>
          <w:szCs w:val="20"/>
        </w:rPr>
        <w:t xml:space="preserve"> добавлении удобрений</w:t>
      </w:r>
      <w:r w:rsidR="0095178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дает хороший урожай. В</w:t>
      </w:r>
      <w:r w:rsidR="00951780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районах с теплой продолжительной осенью пожнивные посевы л</w:t>
      </w:r>
      <w:r>
        <w:rPr>
          <w:rFonts w:ascii="Times New Roman" w:hAnsi="Times New Roman" w:cs="Times New Roman"/>
          <w:sz w:val="20"/>
          <w:szCs w:val="20"/>
        </w:rPr>
        <w:t>ю</w:t>
      </w:r>
      <w:r>
        <w:rPr>
          <w:rFonts w:ascii="Times New Roman" w:hAnsi="Times New Roman" w:cs="Times New Roman"/>
          <w:sz w:val="20"/>
          <w:szCs w:val="20"/>
        </w:rPr>
        <w:t>пина можно использовать в качестве пастбищ, так как после скашив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ния не позднее начала цветения он хорошо отрастает.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научно-исследовательской лаборатории нами были проведены исследования химического состава люпина и сои по следующим мет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дикам: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ГОСТ 31640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2012 Корма. Методы определения содержания сух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го вещества: издание официальное. – Введ. 01.07.2013. – Межгосуда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 xml:space="preserve">ственным советом по стандартизации, метрологии и сертификации, 2013.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8 с.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ГОСТ 32905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2014 (ISO 6492:1999) Корма, комбикорма, комб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кормовое сырье. Метод определения содержания сырого жира (с 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правкой): издание официальное. – Введ. 01.01.2016. – Межгосударс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венным советом по стандартизации, метрологии и сертификации, 2016.</w:t>
      </w:r>
      <w:r w:rsidR="00951780">
        <w:rPr>
          <w:rFonts w:ascii="Times New Roman" w:hAnsi="Times New Roman" w:cs="Times New Roman"/>
          <w:sz w:val="20"/>
          <w:szCs w:val="20"/>
        </w:rPr>
        <w:t> 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15 с.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ГОСТ 32933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2014 (ISO 5984:2002) Корма, комбикорма. Метод определения содержания сырой золы: издание официальное. – Введ. 01.01.2016. – Межгосударственным советом по стандартизации, ме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рологии и сертификации, 2016.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9 с.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- ГОСТ 31675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2012 Корма. Методы определения содержания с</w:t>
      </w:r>
      <w:r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 xml:space="preserve">рой клетчатки с применением промежуточной фильтрации): издание официальное. – Введ. 01.07.2013. – Межгосударственным советом по стандартизации, метрологии и сертификации, 2013. 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12 с.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Результаты наших  исследований представлены в табл</w:t>
      </w:r>
      <w:r w:rsidR="00951780">
        <w:rPr>
          <w:rFonts w:ascii="Times New Roman" w:hAnsi="Times New Roman" w:cs="Times New Roman"/>
          <w:sz w:val="20"/>
          <w:szCs w:val="20"/>
        </w:rPr>
        <w:t>ице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pStyle w:val="af4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A5CD3">
        <w:rPr>
          <w:rFonts w:ascii="Times New Roman" w:hAnsi="Times New Roman" w:cs="Times New Roman"/>
          <w:b/>
          <w:sz w:val="16"/>
          <w:szCs w:val="16"/>
        </w:rPr>
        <w:t>Сравнительная характеристика химического состава люпина и сои</w:t>
      </w:r>
    </w:p>
    <w:p w:rsidR="004517EB" w:rsidRPr="00BA5CD3" w:rsidRDefault="004517EB" w:rsidP="004517EB">
      <w:pPr>
        <w:pStyle w:val="af4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6096" w:type="dxa"/>
        <w:tblInd w:w="108" w:type="dxa"/>
        <w:tblLayout w:type="fixed"/>
        <w:tblLook w:val="04A0"/>
      </w:tblPr>
      <w:tblGrid>
        <w:gridCol w:w="2127"/>
        <w:gridCol w:w="2126"/>
        <w:gridCol w:w="1843"/>
      </w:tblGrid>
      <w:tr w:rsidR="004517EB" w:rsidRPr="00BA5CD3" w:rsidTr="00701256">
        <w:trPr>
          <w:trHeight w:val="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Люпин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Соя</w:t>
            </w:r>
          </w:p>
        </w:tc>
      </w:tr>
      <w:tr w:rsidR="004517EB" w:rsidRPr="00BA5CD3" w:rsidTr="00701256">
        <w:trPr>
          <w:trHeight w:val="4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Вода,</w:t>
            </w:r>
            <w:r w:rsidR="0095178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14,5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11,4</w:t>
            </w:r>
          </w:p>
        </w:tc>
      </w:tr>
      <w:tr w:rsidR="004517EB" w:rsidRPr="00BA5CD3" w:rsidTr="00701256">
        <w:trPr>
          <w:trHeight w:val="10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Сухое вещество,</w:t>
            </w:r>
            <w:r w:rsidR="0095178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85,5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88,6</w:t>
            </w:r>
          </w:p>
        </w:tc>
      </w:tr>
      <w:tr w:rsidR="004517EB" w:rsidRPr="00BA5CD3" w:rsidTr="00701256">
        <w:trPr>
          <w:trHeight w:val="4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Сырой жир,</w:t>
            </w:r>
            <w:r w:rsidR="0095178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5,2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15,3</w:t>
            </w:r>
          </w:p>
        </w:tc>
      </w:tr>
      <w:tr w:rsidR="004517EB" w:rsidRPr="00BA5CD3" w:rsidTr="00701256">
        <w:trPr>
          <w:trHeight w:val="4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Сырая клетчатка,</w:t>
            </w:r>
            <w:r w:rsidR="0095178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13,2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7,3</w:t>
            </w:r>
          </w:p>
        </w:tc>
      </w:tr>
      <w:tr w:rsidR="004517EB" w:rsidRPr="00BA5CD3" w:rsidTr="00701256">
        <w:trPr>
          <w:trHeight w:val="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Сырая зола,</w:t>
            </w:r>
            <w:r w:rsidR="0095178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3,1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5,2</w:t>
            </w:r>
          </w:p>
        </w:tc>
      </w:tr>
      <w:tr w:rsidR="004517EB" w:rsidRPr="00BA5CD3" w:rsidTr="00701256">
        <w:trPr>
          <w:trHeight w:val="4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Сырой протеин,</w:t>
            </w:r>
            <w:r w:rsidR="0095178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31,5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33,2</w:t>
            </w:r>
          </w:p>
        </w:tc>
      </w:tr>
      <w:tr w:rsidR="004517EB" w:rsidRPr="00BA5CD3" w:rsidTr="00701256">
        <w:trPr>
          <w:trHeight w:val="1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БЭВ,</w:t>
            </w:r>
            <w:r w:rsidR="0095178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32,5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4517EB" w:rsidRPr="00BA5CD3" w:rsidRDefault="004517EB" w:rsidP="00701256">
            <w:pPr>
              <w:pStyle w:val="af4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CD3">
              <w:rPr>
                <w:rFonts w:ascii="Times New Roman" w:hAnsi="Times New Roman" w:cs="Times New Roman"/>
                <w:sz w:val="16"/>
                <w:szCs w:val="16"/>
              </w:rPr>
              <w:t>27,6</w:t>
            </w:r>
          </w:p>
        </w:tc>
      </w:tr>
    </w:tbl>
    <w:p w:rsidR="004517EB" w:rsidRDefault="004517EB" w:rsidP="004517EB">
      <w:pPr>
        <w:pStyle w:val="af4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Однако все виды люпина содержат токсичные алкалоиды, что н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сколько ограничивает его использование в кормопроизводстве. Кол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чество ядовитых алкалоидов в различных сортах культуры неодинак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во. Некормовые люпины представляют для животных наибольшую опасность. Ими чаще отравляются козы, овцы, крупный рогатый скот и лошади. Алкалоиды вызывают воспаление желудочно-кишечного тракта. При попадании в организм алкалоидов в высокой концентр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ции возникает гепатит (воспаление печени), а при длительном скар</w:t>
      </w:r>
      <w:r>
        <w:rPr>
          <w:rFonts w:ascii="Times New Roman" w:hAnsi="Times New Roman" w:cs="Times New Roman"/>
          <w:sz w:val="20"/>
          <w:szCs w:val="20"/>
        </w:rPr>
        <w:t>м</w:t>
      </w:r>
      <w:r>
        <w:rPr>
          <w:rFonts w:ascii="Times New Roman" w:hAnsi="Times New Roman" w:cs="Times New Roman"/>
          <w:sz w:val="20"/>
          <w:szCs w:val="20"/>
        </w:rPr>
        <w:t>ливании – ее цирроз (отмирание). Признаки отравления таковы: на 2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3-й день заболевания желтеют слизистые оболочки глаз, рта. Чтобы этого не случилось, некормовой люпин скармливать не следует. Но не стоит забывать, что и в кормовых культурах имеется незначительное количество ядовитых веществ. Отрицательное воздействие люпиновых алкалоидов на животных состоит в создании угнетенного состояния, развития паралича мускулатуры, возникновение рвоты и вероятности обморок</w:t>
      </w:r>
      <w:r w:rsidR="00951780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. Признаки отравления при больших дозах заметны уже через 5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10 минут. Выздоровление при скармливании небольших доз во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можно уже через 5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6 часов. Установлено, что алкалоиды </w:t>
      </w:r>
      <w:r w:rsidR="00951780">
        <w:rPr>
          <w:rFonts w:ascii="Times New Roman" w:hAnsi="Times New Roman" w:cs="Times New Roman"/>
          <w:sz w:val="20"/>
          <w:szCs w:val="20"/>
        </w:rPr>
        <w:t>вызывают</w:t>
      </w:r>
      <w:r>
        <w:rPr>
          <w:rFonts w:ascii="Times New Roman" w:hAnsi="Times New Roman" w:cs="Times New Roman"/>
          <w:sz w:val="20"/>
          <w:szCs w:val="20"/>
        </w:rPr>
        <w:t xml:space="preserve"> развити</w:t>
      </w:r>
      <w:r w:rsidR="00951780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 лейкоза крови животных. Чаще всего животные (крупный рогатый скот, лошади, овцы и свиньи) отравляются люпинами, возд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лываемыми на зеленое удобрение. При этом у крупного рогатого скота и овец отмечается угнетение, они много лежат, а если стоят, то часто с низко опущенной головой, не реагируют на окружающую обстановку, иногда стонут, вздрагивают, скрежещут зубами, делают непроизвол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lastRenderedPageBreak/>
        <w:t>ные движения. Температура тела может повышаться до 40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41 °С, д</w:t>
      </w:r>
      <w:r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>хание учащается. Моча приобретает желтоватый цвет, в каловых ма</w:t>
      </w: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сах появляется кровяные выделения. В начале заболевания у животных отмечается запор, а на второй</w:t>
      </w:r>
      <w:r w:rsidR="00951780"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третий день – жидкий стул. Слизистые оболочки приобретают желтый цвет. При серьезном отравлении на 4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5-е сутки животные заметно истощаются, теряя  вес, что может пр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вести к летальному исходу.  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Чтобы исключить отравления алкалоидами люпина, необходимо: 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контролировать количественное содержание их в люпиновых кормах, особенно </w:t>
      </w:r>
      <w:r w:rsidR="00951780">
        <w:rPr>
          <w:rFonts w:ascii="Times New Roman" w:hAnsi="Times New Roman" w:cs="Times New Roman"/>
          <w:sz w:val="20"/>
          <w:szCs w:val="20"/>
        </w:rPr>
        <w:t xml:space="preserve">в </w:t>
      </w:r>
      <w:r>
        <w:rPr>
          <w:rFonts w:ascii="Times New Roman" w:hAnsi="Times New Roman" w:cs="Times New Roman"/>
          <w:sz w:val="20"/>
          <w:szCs w:val="20"/>
        </w:rPr>
        <w:t>зерне и соломе;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регулярно производить замену семенного фонда люпина (через 3</w:t>
      </w:r>
      <w:r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>
        <w:rPr>
          <w:rFonts w:ascii="Times New Roman" w:hAnsi="Times New Roman" w:cs="Times New Roman"/>
          <w:sz w:val="20"/>
          <w:szCs w:val="20"/>
        </w:rPr>
        <w:t>4 года);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зеленую массу люпина скармливать не более 30 % от общего 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циона;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силосование люпина производить в смеси с другими культурами (кукуруз</w:t>
      </w:r>
      <w:r w:rsidR="00951780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, зелен</w:t>
      </w:r>
      <w:r w:rsidR="00951780">
        <w:rPr>
          <w:rFonts w:ascii="Times New Roman" w:hAnsi="Times New Roman" w:cs="Times New Roman"/>
          <w:sz w:val="20"/>
          <w:szCs w:val="20"/>
        </w:rPr>
        <w:t>ая</w:t>
      </w:r>
      <w:r>
        <w:rPr>
          <w:rFonts w:ascii="Times New Roman" w:hAnsi="Times New Roman" w:cs="Times New Roman"/>
          <w:sz w:val="20"/>
          <w:szCs w:val="20"/>
        </w:rPr>
        <w:t xml:space="preserve"> масс</w:t>
      </w:r>
      <w:r w:rsidR="00951780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злаковых трав и т.</w:t>
      </w:r>
      <w:r w:rsidR="0095178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д.).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Исходя из этого, </w:t>
      </w:r>
      <w:r w:rsidR="00951780">
        <w:rPr>
          <w:rFonts w:ascii="Times New Roman" w:hAnsi="Times New Roman" w:cs="Times New Roman"/>
          <w:sz w:val="20"/>
          <w:szCs w:val="20"/>
        </w:rPr>
        <w:t xml:space="preserve">мы </w:t>
      </w:r>
      <w:r>
        <w:rPr>
          <w:rFonts w:ascii="Times New Roman" w:hAnsi="Times New Roman" w:cs="Times New Roman"/>
          <w:sz w:val="20"/>
          <w:szCs w:val="20"/>
        </w:rPr>
        <w:t>мож</w:t>
      </w:r>
      <w:r w:rsidR="00951780">
        <w:rPr>
          <w:rFonts w:ascii="Times New Roman" w:hAnsi="Times New Roman" w:cs="Times New Roman"/>
          <w:sz w:val="20"/>
          <w:szCs w:val="20"/>
        </w:rPr>
        <w:t>ем</w:t>
      </w:r>
      <w:r>
        <w:rPr>
          <w:rFonts w:ascii="Times New Roman" w:hAnsi="Times New Roman" w:cs="Times New Roman"/>
          <w:sz w:val="20"/>
          <w:szCs w:val="20"/>
        </w:rPr>
        <w:t xml:space="preserve"> сделать вывод</w:t>
      </w:r>
      <w:r w:rsidR="00951780">
        <w:rPr>
          <w:rFonts w:ascii="Times New Roman" w:hAnsi="Times New Roman" w:cs="Times New Roman"/>
          <w:sz w:val="20"/>
          <w:szCs w:val="20"/>
        </w:rPr>
        <w:t xml:space="preserve"> о том</w:t>
      </w:r>
      <w:r>
        <w:rPr>
          <w:rFonts w:ascii="Times New Roman" w:hAnsi="Times New Roman" w:cs="Times New Roman"/>
          <w:sz w:val="20"/>
          <w:szCs w:val="20"/>
        </w:rPr>
        <w:t>, что выращивание и скармливание люпина животным в настоящее время весьма выгодно из-за его питательности, неприхотливости и невысокой стоимости на рынке по сравнению с другими богатыми протеином кормами.</w:t>
      </w:r>
    </w:p>
    <w:p w:rsidR="004517EB" w:rsidRDefault="004517EB" w:rsidP="004517EB">
      <w:pPr>
        <w:pStyle w:val="af4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3E7BB7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3E7BB7"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Pr="003E7BB7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4517EB" w:rsidRPr="003E7BB7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E7BB7">
        <w:rPr>
          <w:rFonts w:ascii="Times New Roman" w:hAnsi="Times New Roman" w:cs="Times New Roman"/>
          <w:bCs/>
          <w:sz w:val="16"/>
          <w:szCs w:val="16"/>
        </w:rPr>
        <w:t>1.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3E7BB7">
        <w:rPr>
          <w:rFonts w:ascii="Times New Roman" w:hAnsi="Times New Roman" w:cs="Times New Roman"/>
          <w:bCs/>
          <w:sz w:val="16"/>
          <w:szCs w:val="16"/>
        </w:rPr>
        <w:t>ГОСТ 31640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–</w:t>
      </w:r>
      <w:r w:rsidRPr="003E7BB7">
        <w:rPr>
          <w:rFonts w:ascii="Times New Roman" w:hAnsi="Times New Roman" w:cs="Times New Roman"/>
          <w:bCs/>
          <w:sz w:val="16"/>
          <w:szCs w:val="16"/>
        </w:rPr>
        <w:t>2012 Корма. Методы определения содержания сухого вещества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: и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з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дание официальное. – Введ. 01.07.2013. – Межгосударственным советом по стандарт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и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зации, метрологии и сертификации, 2013.</w:t>
      </w:r>
      <w:r>
        <w:rPr>
          <w:rFonts w:ascii="Times New Roman" w:hAnsi="Times New Roman" w:cs="Times New Roman"/>
          <w:bCs/>
          <w:iCs/>
          <w:sz w:val="16"/>
          <w:szCs w:val="16"/>
        </w:rPr>
        <w:t xml:space="preserve"> 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– 8 с.</w:t>
      </w:r>
    </w:p>
    <w:p w:rsidR="004517EB" w:rsidRPr="003E7BB7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  <w:r w:rsidRPr="003E7BB7">
        <w:rPr>
          <w:rFonts w:ascii="Times New Roman" w:hAnsi="Times New Roman" w:cs="Times New Roman"/>
          <w:bCs/>
          <w:sz w:val="16"/>
          <w:szCs w:val="16"/>
        </w:rPr>
        <w:t>2.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3E7BB7">
        <w:rPr>
          <w:rFonts w:ascii="Times New Roman" w:hAnsi="Times New Roman" w:cs="Times New Roman"/>
          <w:bCs/>
          <w:sz w:val="16"/>
          <w:szCs w:val="16"/>
        </w:rPr>
        <w:t>ГОСТ 32905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–</w:t>
      </w:r>
      <w:r w:rsidRPr="003E7BB7">
        <w:rPr>
          <w:rFonts w:ascii="Times New Roman" w:hAnsi="Times New Roman" w:cs="Times New Roman"/>
          <w:bCs/>
          <w:sz w:val="16"/>
          <w:szCs w:val="16"/>
        </w:rPr>
        <w:t>2014 (ISO 6492:1999) Корма, комбикорма, комбикормовое сырье. Метод определения содержания сырого жира (с Поправкой)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: издание официальное. – Введ. 01.01.2016. – Межгосударственным советом по стандартизации, метрологии и сертификации, 2016.</w:t>
      </w:r>
      <w:r>
        <w:rPr>
          <w:rFonts w:ascii="Times New Roman" w:hAnsi="Times New Roman" w:cs="Times New Roman"/>
          <w:bCs/>
          <w:iCs/>
          <w:sz w:val="16"/>
          <w:szCs w:val="16"/>
        </w:rPr>
        <w:t xml:space="preserve"> 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–</w:t>
      </w:r>
      <w:r>
        <w:rPr>
          <w:rFonts w:ascii="Times New Roman" w:hAnsi="Times New Roman" w:cs="Times New Roman"/>
          <w:bCs/>
          <w:iCs/>
          <w:sz w:val="16"/>
          <w:szCs w:val="16"/>
        </w:rPr>
        <w:t xml:space="preserve"> 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15 с.</w:t>
      </w:r>
    </w:p>
    <w:p w:rsidR="004517EB" w:rsidRPr="003E7BB7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E7BB7">
        <w:rPr>
          <w:rFonts w:ascii="Times New Roman" w:hAnsi="Times New Roman" w:cs="Times New Roman"/>
          <w:bCs/>
          <w:iCs/>
          <w:sz w:val="16"/>
          <w:szCs w:val="16"/>
        </w:rPr>
        <w:t>3. ГОСТ 32933–2014 (ISO 5984:2002) Корма, комбикорма. Метод определения с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о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держания сырой золы: издание официальное. – Введ. 01.01.2016. – Межгосударственным советом по стандартизации, метрологии и сертификации, 2016.</w:t>
      </w:r>
      <w:r>
        <w:rPr>
          <w:rFonts w:ascii="Times New Roman" w:hAnsi="Times New Roman" w:cs="Times New Roman"/>
          <w:bCs/>
          <w:iCs/>
          <w:sz w:val="16"/>
          <w:szCs w:val="16"/>
        </w:rPr>
        <w:t xml:space="preserve"> 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– 9 с.</w:t>
      </w:r>
    </w:p>
    <w:p w:rsidR="004517EB" w:rsidRPr="003E7BB7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  <w:r w:rsidRPr="003E7BB7">
        <w:rPr>
          <w:rFonts w:ascii="Times New Roman" w:hAnsi="Times New Roman" w:cs="Times New Roman"/>
          <w:bCs/>
          <w:sz w:val="16"/>
          <w:szCs w:val="16"/>
        </w:rPr>
        <w:t>4. ГОСТ 31675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–</w:t>
      </w:r>
      <w:r w:rsidRPr="003E7BB7">
        <w:rPr>
          <w:rFonts w:ascii="Times New Roman" w:hAnsi="Times New Roman" w:cs="Times New Roman"/>
          <w:bCs/>
          <w:sz w:val="16"/>
          <w:szCs w:val="16"/>
        </w:rPr>
        <w:t>2012 Корма. Методы определения содержания сырой клетчатки с применением промежуточной фильтрации)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: издание официальное. – Введ. 01.07.2013. – Межгосударственным советом по стандартизации, метрологии и сертификации, 2013.</w:t>
      </w:r>
      <w:r>
        <w:rPr>
          <w:rFonts w:ascii="Times New Roman" w:hAnsi="Times New Roman" w:cs="Times New Roman"/>
          <w:bCs/>
          <w:iCs/>
          <w:sz w:val="16"/>
          <w:szCs w:val="16"/>
        </w:rPr>
        <w:t xml:space="preserve"> </w:t>
      </w:r>
      <w:r w:rsidRPr="003E7BB7">
        <w:rPr>
          <w:rFonts w:ascii="Times New Roman" w:hAnsi="Times New Roman" w:cs="Times New Roman"/>
          <w:bCs/>
          <w:iCs/>
          <w:sz w:val="16"/>
          <w:szCs w:val="16"/>
        </w:rPr>
        <w:t>– 12 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951780" w:rsidRDefault="00951780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951780" w:rsidRDefault="00951780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951780" w:rsidRDefault="00951780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951780" w:rsidRDefault="00951780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951780" w:rsidRDefault="00951780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951780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УДК 639.34</w:t>
      </w:r>
      <w:r>
        <w:rPr>
          <w:rFonts w:ascii="Times New Roman" w:hAnsi="Times New Roman" w:cs="Times New Roman"/>
          <w:color w:val="000000"/>
          <w:sz w:val="20"/>
          <w:szCs w:val="20"/>
        </w:rPr>
        <w:t>(072)</w:t>
      </w:r>
    </w:p>
    <w:p w:rsidR="004517EB" w:rsidRDefault="004517EB" w:rsidP="00951780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ОСОБЕННОСТИ ВЫРАЩИВАНИЯ 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POECILIA</w:t>
      </w:r>
      <w:r w:rsidRPr="00420D19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RETICULATA</w:t>
      </w:r>
      <w:r w:rsidRPr="00420D19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p w:rsidR="004517EB" w:rsidRDefault="004517EB" w:rsidP="00951780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В УСЛОВИЯХ АКВАРИУМАЛЬНОЙ </w:t>
      </w:r>
    </w:p>
    <w:p w:rsidR="004517EB" w:rsidRDefault="004517EB" w:rsidP="00951780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КАФЕДРЫ ИХТИОЛОГИИ И РЫБОВОДСТВА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517EB" w:rsidRDefault="004517EB" w:rsidP="00951780">
      <w:pPr>
        <w:tabs>
          <w:tab w:val="left" w:pos="11115"/>
        </w:tabs>
        <w:spacing w:after="0" w:line="240" w:lineRule="auto"/>
        <w:ind w:firstLine="285"/>
        <w:rPr>
          <w:rFonts w:ascii="Times New Roman" w:hAnsi="Times New Roman" w:cs="Times New Roman"/>
          <w:b/>
          <w:sz w:val="20"/>
          <w:szCs w:val="20"/>
        </w:rPr>
      </w:pPr>
    </w:p>
    <w:p w:rsidR="004517EB" w:rsidRDefault="004517EB" w:rsidP="00951780">
      <w:pPr>
        <w:tabs>
          <w:tab w:val="left" w:pos="11115"/>
        </w:tabs>
        <w:spacing w:after="0" w:line="240" w:lineRule="auto"/>
        <w:ind w:hanging="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ТОМКО С. А., ТИТОВ А. Н.</w:t>
      </w:r>
      <w:r w:rsidR="00951780">
        <w:rPr>
          <w:rFonts w:ascii="Times New Roman" w:hAnsi="Times New Roman" w:cs="Times New Roman"/>
          <w:sz w:val="16"/>
          <w:szCs w:val="16"/>
        </w:rPr>
        <w:t>,</w:t>
      </w:r>
      <w:r>
        <w:rPr>
          <w:rFonts w:ascii="Times New Roman" w:hAnsi="Times New Roman" w:cs="Times New Roman"/>
          <w:sz w:val="16"/>
          <w:szCs w:val="16"/>
        </w:rPr>
        <w:t xml:space="preserve"> студенты</w:t>
      </w:r>
    </w:p>
    <w:p w:rsidR="004517EB" w:rsidRPr="00420D19" w:rsidRDefault="004517EB" w:rsidP="00951780">
      <w:pPr>
        <w:tabs>
          <w:tab w:val="left" w:pos="11115"/>
        </w:tabs>
        <w:spacing w:after="0" w:line="240" w:lineRule="auto"/>
        <w:ind w:hanging="6"/>
        <w:rPr>
          <w:rFonts w:ascii="Times New Roman" w:hAnsi="Times New Roman" w:cs="Times New Roman"/>
          <w:i/>
          <w:sz w:val="16"/>
          <w:szCs w:val="16"/>
        </w:rPr>
      </w:pPr>
      <w:r w:rsidRPr="00420D19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951780" w:rsidRPr="00420D19">
        <w:rPr>
          <w:rFonts w:ascii="Times New Roman" w:hAnsi="Times New Roman" w:cs="Times New Roman"/>
          <w:i/>
          <w:sz w:val="16"/>
          <w:szCs w:val="16"/>
        </w:rPr>
        <w:t>УСОВ</w:t>
      </w:r>
      <w:r w:rsidRPr="00420D19">
        <w:rPr>
          <w:rFonts w:ascii="Times New Roman" w:hAnsi="Times New Roman" w:cs="Times New Roman"/>
          <w:i/>
          <w:sz w:val="16"/>
          <w:szCs w:val="16"/>
        </w:rPr>
        <w:t xml:space="preserve"> М. М., канд. с.-х. наук, доцент</w:t>
      </w:r>
    </w:p>
    <w:p w:rsidR="004517EB" w:rsidRDefault="004517EB" w:rsidP="00951780">
      <w:pPr>
        <w:tabs>
          <w:tab w:val="left" w:pos="11115"/>
        </w:tabs>
        <w:spacing w:after="0" w:line="240" w:lineRule="auto"/>
        <w:ind w:hanging="6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951780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УО «Белорусская государственная сельскохозяйственная академия»,  </w:t>
      </w:r>
    </w:p>
    <w:p w:rsidR="004517EB" w:rsidRDefault="004517EB" w:rsidP="00951780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6"/>
          <w:szCs w:val="16"/>
        </w:rPr>
        <w:t>г. Горки, Республика Беларусь</w:t>
      </w:r>
    </w:p>
    <w:p w:rsidR="004517EB" w:rsidRDefault="004517EB" w:rsidP="004517EB">
      <w:pPr>
        <w:tabs>
          <w:tab w:val="left" w:pos="11115"/>
        </w:tabs>
        <w:spacing w:after="0" w:line="240" w:lineRule="auto"/>
        <w:ind w:firstLine="285"/>
        <w:jc w:val="center"/>
        <w:rPr>
          <w:rFonts w:ascii="Times New Roman" w:hAnsi="Times New Roman" w:cs="Times New Roman"/>
          <w:sz w:val="18"/>
          <w:szCs w:val="18"/>
        </w:rPr>
      </w:pPr>
    </w:p>
    <w:p w:rsidR="004517EB" w:rsidRDefault="004517EB" w:rsidP="004517E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pacing w:val="-4"/>
          <w:sz w:val="20"/>
          <w:szCs w:val="20"/>
        </w:rPr>
        <w:t>Введение.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Гуппи (лат. </w:t>
      </w:r>
      <w:r>
        <w:rPr>
          <w:rFonts w:ascii="Times New Roman" w:hAnsi="Times New Roman" w:cs="Times New Roman"/>
          <w:i/>
          <w:sz w:val="20"/>
          <w:szCs w:val="20"/>
        </w:rPr>
        <w:t>Poecilia reticulata</w:t>
      </w:r>
      <w:r>
        <w:rPr>
          <w:rFonts w:ascii="Times New Roman" w:hAnsi="Times New Roman" w:cs="Times New Roman"/>
          <w:sz w:val="20"/>
          <w:szCs w:val="20"/>
        </w:rPr>
        <w:t>) – пресноводная живор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дящая рыба. У рыб четко выражен половой диморфизм</w:t>
      </w:r>
      <w:r w:rsidR="00951780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самцы и самки отличаются по размеру, форме и окраске. Размер самцов составляет 1,5–4,0 см; они стройные; особи часто с длинными плавниками; окр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ска пестрая, часто яркая. Самцы имеют специализированный орган для размножения – гоноподий – вырост анального плавник</w:t>
      </w:r>
      <w:r w:rsidR="00951780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. Размер с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мок</w:t>
      </w:r>
      <w:r w:rsidR="00951780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– 2,8–7,0 см; с увеличенным брюшком; плавники всегда пропо</w:t>
      </w:r>
      <w:r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ционально меньше</w:t>
      </w:r>
      <w:r w:rsidR="0095178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у самцов; самки, как правило, серые с выр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женной ромбической сеткой чешуи [1, 2].</w:t>
      </w:r>
    </w:p>
    <w:p w:rsidR="004517EB" w:rsidRDefault="004517EB" w:rsidP="004517E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Естественн</w:t>
      </w:r>
      <w:r w:rsidR="00951780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е место</w:t>
      </w:r>
      <w:r w:rsidR="0095178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обитания гуппи </w:t>
      </w:r>
      <w:r w:rsidR="00951780" w:rsidRPr="002C1A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–</w:t>
      </w:r>
      <w:r w:rsidR="00951780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пресные и солоноватые в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доёмы Венесуэлы, Гвианы, к северу от Амазонки, в северной части Бразилии, на островах Барбадос и Тринидад. Акклиматизированы на всех континентах (используются для борьбы с личинками малярийных комаров и расселены по теплым водо</w:t>
      </w:r>
      <w:r w:rsidR="00951780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мам всего мира) [3].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Гуппи – всеядные рыбки, предпочитают получать как белковую, так и растительную пищу. В домашних условиях их рекомендуется кормить фирменными хлопьями и гранулами, живыми и замороже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ными кормами (дафния, мотыль, артемия, личинки комаров, трубо</w:t>
      </w:r>
      <w:r>
        <w:rPr>
          <w:rFonts w:ascii="Times New Roman" w:hAnsi="Times New Roman" w:cs="Times New Roman"/>
          <w:sz w:val="20"/>
          <w:szCs w:val="20"/>
        </w:rPr>
        <w:t>ч</w:t>
      </w:r>
      <w:r>
        <w:rPr>
          <w:rFonts w:ascii="Times New Roman" w:hAnsi="Times New Roman" w:cs="Times New Roman"/>
          <w:sz w:val="20"/>
          <w:szCs w:val="20"/>
        </w:rPr>
        <w:t>ник). Кормить рекомендуется дважды в день небольшими порциями. Молодь гуппи необходимо кормить три-ч</w:t>
      </w:r>
      <w:r w:rsidR="00951780">
        <w:rPr>
          <w:rFonts w:ascii="Times New Roman" w:hAnsi="Times New Roman" w:cs="Times New Roman"/>
          <w:sz w:val="20"/>
          <w:szCs w:val="20"/>
        </w:rPr>
        <w:t xml:space="preserve">етыре раза в день, так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951780">
        <w:rPr>
          <w:rFonts w:ascii="Times New Roman" w:hAnsi="Times New Roman" w:cs="Times New Roman"/>
          <w:sz w:val="20"/>
          <w:szCs w:val="20"/>
        </w:rPr>
        <w:t>ак</w:t>
      </w:r>
      <w:r>
        <w:rPr>
          <w:rFonts w:ascii="Times New Roman" w:hAnsi="Times New Roman" w:cs="Times New Roman"/>
          <w:sz w:val="20"/>
          <w:szCs w:val="20"/>
        </w:rPr>
        <w:t xml:space="preserve"> у них желудок очень маленький, а процессы метаболизма происходят быстрее. Во избежание дефицита питательных веществ рыбки должны в обязательном порядке получать живые продукты (например, арт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мию салина). Время кормления – не более 5 минут. Необходимо сво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временно удалять из аквариума остатки пищи, т</w:t>
      </w:r>
      <w:r w:rsidR="00951780">
        <w:rPr>
          <w:rFonts w:ascii="Times New Roman" w:hAnsi="Times New Roman" w:cs="Times New Roman"/>
          <w:sz w:val="20"/>
          <w:szCs w:val="20"/>
        </w:rPr>
        <w:t xml:space="preserve">ак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951780">
        <w:rPr>
          <w:rFonts w:ascii="Times New Roman" w:hAnsi="Times New Roman" w:cs="Times New Roman"/>
          <w:sz w:val="20"/>
          <w:szCs w:val="20"/>
        </w:rPr>
        <w:t>ак</w:t>
      </w:r>
      <w:r>
        <w:rPr>
          <w:rFonts w:ascii="Times New Roman" w:hAnsi="Times New Roman" w:cs="Times New Roman"/>
          <w:sz w:val="20"/>
          <w:szCs w:val="20"/>
        </w:rPr>
        <w:t xml:space="preserve"> они загрязнят воду, окислятся, прин</w:t>
      </w:r>
      <w:r w:rsidR="00951780">
        <w:rPr>
          <w:rFonts w:ascii="Times New Roman" w:hAnsi="Times New Roman" w:cs="Times New Roman"/>
          <w:sz w:val="20"/>
          <w:szCs w:val="20"/>
        </w:rPr>
        <w:t>осят</w:t>
      </w:r>
      <w:r>
        <w:rPr>
          <w:rFonts w:ascii="Times New Roman" w:hAnsi="Times New Roman" w:cs="Times New Roman"/>
          <w:sz w:val="20"/>
          <w:szCs w:val="20"/>
        </w:rPr>
        <w:t xml:space="preserve"> с собой вредные вещества.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Кормить рекомендуется шесть дней в неделю, затем устраивать о</w:t>
      </w:r>
      <w:r>
        <w:rPr>
          <w:rFonts w:ascii="Times New Roman" w:hAnsi="Times New Roman" w:cs="Times New Roman"/>
          <w:sz w:val="20"/>
          <w:szCs w:val="20"/>
        </w:rPr>
        <w:t>д</w:t>
      </w:r>
      <w:r>
        <w:rPr>
          <w:rFonts w:ascii="Times New Roman" w:hAnsi="Times New Roman" w:cs="Times New Roman"/>
          <w:sz w:val="20"/>
          <w:szCs w:val="20"/>
        </w:rPr>
        <w:t xml:space="preserve">нодневное голодание для прочистки их желудка и пищеварительной системы в целом.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Считается, что надлежащий уход за рыбками может быть обесп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чен только при условии правильной установки аквариума. Гуппи м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гут перенести широкий диапазон параметров водной среды: рН 5,8–8,5, хотя в идеале кислотность рН должна соответствовать нормам 7,0–7,2. Рекомендуемая ж</w:t>
      </w:r>
      <w:r w:rsidR="00951780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сткость воды – 15 dH. Рыб не рекомендуется поселять в банки или круглые мини-аквариумы. Чтобы соблюдать нужные параметры воды</w:t>
      </w:r>
      <w:r w:rsidR="0095178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необходим</w:t>
      </w:r>
      <w:r w:rsidR="00951780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 иметь нагреватель, фильтр, компрессор, освещение, декор и растения, просторный резервуар пр</w:t>
      </w:r>
      <w:r>
        <w:rPr>
          <w:rFonts w:ascii="Times New Roman" w:hAnsi="Times New Roman" w:cs="Times New Roman"/>
          <w:sz w:val="20"/>
          <w:szCs w:val="20"/>
        </w:rPr>
        <w:t>я</w:t>
      </w:r>
      <w:r>
        <w:rPr>
          <w:rFonts w:ascii="Times New Roman" w:hAnsi="Times New Roman" w:cs="Times New Roman"/>
          <w:sz w:val="20"/>
          <w:szCs w:val="20"/>
        </w:rPr>
        <w:t>моугольной формы. Размножение рыб также должно происходить в прямоугольном аквариуме или нерестовике [4, 5].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Гуппи предпочитают воду температурой 23–26 °С. Если вам нужно поскорее вырастить мальков рыбки или стимулировать размножение, то можно повысить температуру до 27–28 °С.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Обильное, постоянное освещение может навредить рыбам. Для мальков оптимальное количество светового дня – 4 часа в сутки и 8 часов темноты. На ночь свет обязательно выключать (после 8–10 часов света для взрослых рыб). 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Система фильтрации способствует сохранению аквариумной воды в чистоте. Считается, что если наполнитель фильтра начинает темнеть</w:t>
      </w:r>
      <w:r w:rsidR="0095178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его пора заменить. Нельзя заменять все системы фильтрации сразу, иначе полезные бактерии исчезнут. Они разлагают аммиак в воде, к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торые образуется от рыбьих отходов. Раз в неделю меняют 25 % воды на свежую [6].</w:t>
      </w:r>
    </w:p>
    <w:p w:rsidR="004517EB" w:rsidRDefault="00951780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Воздушный насос </w:t>
      </w:r>
      <w:r w:rsidR="004517EB">
        <w:rPr>
          <w:rFonts w:ascii="Times New Roman" w:hAnsi="Times New Roman" w:cs="Times New Roman"/>
          <w:sz w:val="20"/>
          <w:szCs w:val="20"/>
        </w:rPr>
        <w:t>поставляет кислород в аквариумную воду. Он будет откачивать пузыри воздуха и создавать течение, насыщая воду кислородом. Рекомендуется использовать в аквариуме живые раст</w:t>
      </w:r>
      <w:r w:rsidR="004517EB">
        <w:rPr>
          <w:rFonts w:ascii="Times New Roman" w:hAnsi="Times New Roman" w:cs="Times New Roman"/>
          <w:sz w:val="20"/>
          <w:szCs w:val="20"/>
        </w:rPr>
        <w:t>е</w:t>
      </w:r>
      <w:r w:rsidR="004517EB">
        <w:rPr>
          <w:rFonts w:ascii="Times New Roman" w:hAnsi="Times New Roman" w:cs="Times New Roman"/>
          <w:sz w:val="20"/>
          <w:szCs w:val="20"/>
        </w:rPr>
        <w:t>ния, которые также выделяют кислород. Это могут быть жестколис</w:t>
      </w:r>
      <w:r w:rsidR="004517EB">
        <w:rPr>
          <w:rFonts w:ascii="Times New Roman" w:hAnsi="Times New Roman" w:cs="Times New Roman"/>
          <w:sz w:val="20"/>
          <w:szCs w:val="20"/>
        </w:rPr>
        <w:t>т</w:t>
      </w:r>
      <w:r w:rsidR="004517EB">
        <w:rPr>
          <w:rFonts w:ascii="Times New Roman" w:hAnsi="Times New Roman" w:cs="Times New Roman"/>
          <w:sz w:val="20"/>
          <w:szCs w:val="20"/>
        </w:rPr>
        <w:t>ные виды: анубиас, криптокорина, элодея, стрелолист, апоногетон и другие.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аквариумах с гуппи рекомендуется иметь декорации, которые не только украсят аквариум, но могут служить и укрытием для рыб. На дно аквариума рекомендуется выстилать песок или гравий, в котором проще разместить живые растения и конструкции.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размножении беременность самки, в зависимости от темпер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туры воды, в которой рыбка содержится, длится 21–40 дней. По око</w:t>
      </w:r>
      <w:r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чании периода беременности, в зависимости от возраста и размера самки, самка рожает от 10 до 200 мальков. Однократного спаривания достаточно для нескольких оплодотворений: самка рождает мальков порциями каждые месяц-полтора [1, 3].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Рыбки, достигшие репродуктивного цикла, вступают в размнож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ние сами по себе, находясь в общем аквариуме. Перед родами брюшко самки сильно набухает, становится почти квадратной формы. Как пр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вило, они рожают в течение месяца, поэтому беременность рыбки ле</w:t>
      </w:r>
      <w:r>
        <w:rPr>
          <w:rFonts w:ascii="Times New Roman" w:hAnsi="Times New Roman" w:cs="Times New Roman"/>
          <w:sz w:val="20"/>
          <w:szCs w:val="20"/>
        </w:rPr>
        <w:t>г</w:t>
      </w:r>
      <w:r>
        <w:rPr>
          <w:rFonts w:ascii="Times New Roman" w:hAnsi="Times New Roman" w:cs="Times New Roman"/>
          <w:sz w:val="20"/>
          <w:szCs w:val="20"/>
        </w:rPr>
        <w:t>ко заметить.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Мальки гуппи должны быть размер</w:t>
      </w:r>
      <w:r w:rsidR="00951780">
        <w:rPr>
          <w:rFonts w:ascii="Times New Roman" w:hAnsi="Times New Roman" w:cs="Times New Roman"/>
          <w:sz w:val="20"/>
          <w:szCs w:val="20"/>
        </w:rPr>
        <w:t>ом</w:t>
      </w:r>
      <w:r>
        <w:rPr>
          <w:rFonts w:ascii="Times New Roman" w:hAnsi="Times New Roman" w:cs="Times New Roman"/>
          <w:sz w:val="20"/>
          <w:szCs w:val="20"/>
        </w:rPr>
        <w:t xml:space="preserve"> 2,5 см в длину в день пос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 xml:space="preserve">ления их в общий аквариум с взрослыми рыбами. Стартовым кормом </w:t>
      </w:r>
      <w:r w:rsidR="00951780">
        <w:rPr>
          <w:rFonts w:ascii="Times New Roman" w:hAnsi="Times New Roman" w:cs="Times New Roman"/>
          <w:sz w:val="20"/>
          <w:szCs w:val="20"/>
        </w:rPr>
        <w:t xml:space="preserve">могут быть </w:t>
      </w:r>
      <w:r>
        <w:rPr>
          <w:rFonts w:ascii="Times New Roman" w:hAnsi="Times New Roman" w:cs="Times New Roman"/>
          <w:sz w:val="20"/>
          <w:szCs w:val="20"/>
        </w:rPr>
        <w:t xml:space="preserve">личинки артемии, </w:t>
      </w:r>
      <w:r w:rsidR="00951780">
        <w:rPr>
          <w:rFonts w:ascii="Times New Roman" w:hAnsi="Times New Roman" w:cs="Times New Roman"/>
          <w:sz w:val="20"/>
          <w:szCs w:val="20"/>
        </w:rPr>
        <w:t xml:space="preserve">а также </w:t>
      </w:r>
      <w:r>
        <w:rPr>
          <w:rFonts w:ascii="Times New Roman" w:hAnsi="Times New Roman" w:cs="Times New Roman"/>
          <w:sz w:val="20"/>
          <w:szCs w:val="20"/>
        </w:rPr>
        <w:t>фирменный корм для мальков гуппи [6].</w:t>
      </w:r>
    </w:p>
    <w:p w:rsidR="004517EB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Цель работы</w:t>
      </w:r>
      <w:r>
        <w:rPr>
          <w:rFonts w:ascii="Times New Roman" w:hAnsi="Times New Roman" w:cs="Times New Roman"/>
          <w:sz w:val="20"/>
          <w:szCs w:val="20"/>
        </w:rPr>
        <w:t xml:space="preserve"> – изучение рыбоводно-биологических особенностей выращивания гуппи в условиях аквариумальной кафедры ихтиологии и рыбоводства.</w:t>
      </w:r>
    </w:p>
    <w:p w:rsidR="004517EB" w:rsidRDefault="004517EB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pacing w:val="-4"/>
          <w:sz w:val="20"/>
          <w:szCs w:val="20"/>
        </w:rPr>
        <w:t xml:space="preserve">Материал и методика исследований. </w:t>
      </w:r>
      <w:r>
        <w:rPr>
          <w:rFonts w:ascii="Times New Roman" w:hAnsi="Times New Roman" w:cs="Times New Roman"/>
          <w:sz w:val="20"/>
          <w:szCs w:val="20"/>
        </w:rPr>
        <w:t>Исследования проводились</w:t>
      </w:r>
      <w:r>
        <w:rPr>
          <w:rStyle w:val="FontStyle11"/>
          <w:rFonts w:ascii="Times New Roman" w:hAnsi="Times New Roman" w:cs="Times New Roman"/>
          <w:sz w:val="20"/>
          <w:szCs w:val="20"/>
        </w:rPr>
        <w:t xml:space="preserve"> на кафедре ихтиологии и рыбоводства УО БГСХА</w:t>
      </w:r>
      <w:r>
        <w:rPr>
          <w:rFonts w:ascii="Times New Roman" w:hAnsi="Times New Roman" w:cs="Times New Roman"/>
          <w:sz w:val="20"/>
          <w:szCs w:val="20"/>
        </w:rPr>
        <w:t>. Объектом исслед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ваний являлись гуппи. Для проведения исследований были сформир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ваны группы гуппи в двух отдельных аквариумах. Использовались аквариумы объемом 30–50 литров. Аквариумы с объектами исследов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ния представлены на рис.</w:t>
      </w:r>
      <w:r w:rsidR="0095178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1.</w:t>
      </w:r>
    </w:p>
    <w:p w:rsidR="00123A29" w:rsidRDefault="00123A29" w:rsidP="004517EB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43100" cy="1797050"/>
            <wp:effectExtent l="19050" t="0" r="0" b="0"/>
            <wp:docPr id="11" name="Рисунок 10" descr="Описание: IMG_20180313_15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IMG_20180313_15162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84" b="2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79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90700" cy="1795813"/>
            <wp:effectExtent l="19050" t="0" r="0" b="0"/>
            <wp:docPr id="12" name="Рисунок 9" descr="Описание: IMG_20180313_15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IMG_20180313_15123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79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EB" w:rsidRDefault="004517EB" w:rsidP="004517EB">
      <w:pPr>
        <w:spacing w:after="0" w:line="240" w:lineRule="auto"/>
        <w:ind w:firstLine="285"/>
        <w:jc w:val="center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ind w:firstLine="28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Рис. 1. </w:t>
      </w:r>
      <w:r w:rsidRPr="00951780">
        <w:rPr>
          <w:rFonts w:ascii="Times New Roman" w:hAnsi="Times New Roman" w:cs="Times New Roman"/>
          <w:sz w:val="16"/>
          <w:szCs w:val="16"/>
        </w:rPr>
        <w:t>Аквариумы кафедры ихтиологии и рыбоводства с гуппи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517EB" w:rsidRDefault="004517EB" w:rsidP="004517EB">
      <w:pPr>
        <w:spacing w:after="0" w:line="240" w:lineRule="auto"/>
        <w:ind w:firstLine="285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>
        <w:rPr>
          <w:rFonts w:ascii="Times New Roman" w:hAnsi="Times New Roman" w:cs="Times New Roman"/>
          <w:b/>
          <w:spacing w:val="-4"/>
          <w:sz w:val="20"/>
          <w:szCs w:val="20"/>
        </w:rPr>
        <w:t xml:space="preserve">Результаты исследований и их обсуждение. </w:t>
      </w:r>
      <w:r>
        <w:rPr>
          <w:rFonts w:ascii="Times New Roman" w:hAnsi="Times New Roman" w:cs="Times New Roman"/>
          <w:spacing w:val="-4"/>
          <w:sz w:val="20"/>
          <w:szCs w:val="20"/>
        </w:rPr>
        <w:t>По итогам наблюдений были установлены наиболее эффективные параметры по выращиванию наиболее популярного объекта декоративного рыбоводства, которые представлены в табл</w:t>
      </w:r>
      <w:r w:rsidR="00951780">
        <w:rPr>
          <w:rFonts w:ascii="Times New Roman" w:hAnsi="Times New Roman" w:cs="Times New Roman"/>
          <w:spacing w:val="-4"/>
          <w:sz w:val="20"/>
          <w:szCs w:val="20"/>
        </w:rPr>
        <w:t>ице</w:t>
      </w:r>
      <w:r>
        <w:rPr>
          <w:rFonts w:ascii="Times New Roman" w:hAnsi="Times New Roman" w:cs="Times New Roman"/>
          <w:spacing w:val="-4"/>
          <w:sz w:val="20"/>
          <w:szCs w:val="20"/>
        </w:rPr>
        <w:t>.</w:t>
      </w:r>
    </w:p>
    <w:p w:rsidR="004517EB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spacing w:val="-4"/>
          <w:sz w:val="20"/>
          <w:szCs w:val="20"/>
        </w:rPr>
      </w:pPr>
    </w:p>
    <w:p w:rsidR="00123A29" w:rsidRDefault="00123A29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spacing w:val="-4"/>
          <w:sz w:val="20"/>
          <w:szCs w:val="20"/>
        </w:rPr>
      </w:pPr>
    </w:p>
    <w:p w:rsidR="004517EB" w:rsidRDefault="004517EB" w:rsidP="004517EB">
      <w:pPr>
        <w:tabs>
          <w:tab w:val="left" w:pos="11115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16"/>
          <w:szCs w:val="16"/>
        </w:rPr>
      </w:pPr>
      <w:r>
        <w:rPr>
          <w:rFonts w:ascii="Times New Roman" w:hAnsi="Times New Roman" w:cs="Times New Roman"/>
          <w:b/>
          <w:spacing w:val="-4"/>
          <w:sz w:val="16"/>
          <w:szCs w:val="16"/>
        </w:rPr>
        <w:lastRenderedPageBreak/>
        <w:t>Результаты исследований</w:t>
      </w:r>
    </w:p>
    <w:p w:rsidR="004517EB" w:rsidRPr="00951780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spacing w:val="-4"/>
          <w:sz w:val="16"/>
          <w:szCs w:val="16"/>
        </w:rPr>
      </w:pP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0"/>
        <w:gridCol w:w="3192"/>
      </w:tblGrid>
      <w:tr w:rsidR="004517EB" w:rsidTr="00701256"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1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Изучаемый параметр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tabs>
                <w:tab w:val="left" w:pos="11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Результаты выращивания в условиях </w:t>
            </w:r>
          </w:p>
          <w:p w:rsidR="004517EB" w:rsidRDefault="004517EB" w:rsidP="00701256">
            <w:pPr>
              <w:tabs>
                <w:tab w:val="left" w:pos="11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аквариумальной</w:t>
            </w:r>
          </w:p>
        </w:tc>
      </w:tr>
      <w:tr w:rsidR="004517EB" w:rsidTr="00701256"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951780">
            <w:pPr>
              <w:tabs>
                <w:tab w:val="left" w:pos="1111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Соотношение полов в аквариуме (самка : самец)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1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1:1</w:t>
            </w:r>
          </w:p>
        </w:tc>
      </w:tr>
      <w:tr w:rsidR="004517EB" w:rsidTr="00701256"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951780">
            <w:pPr>
              <w:tabs>
                <w:tab w:val="left" w:pos="1111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Температура воды, 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1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4D72C7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4517EB" w:rsidTr="00701256"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951780">
            <w:pPr>
              <w:tabs>
                <w:tab w:val="left" w:pos="1111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Содержание кислорода в воде, мг/л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1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менее 3</w:t>
            </w:r>
          </w:p>
        </w:tc>
      </w:tr>
      <w:tr w:rsidR="004517EB" w:rsidTr="00701256"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951780">
            <w:pPr>
              <w:tabs>
                <w:tab w:val="left" w:pos="1111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Половое созревание, сут.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1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Около 90</w:t>
            </w:r>
          </w:p>
        </w:tc>
      </w:tr>
      <w:tr w:rsidR="004517EB" w:rsidTr="00701256"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951780">
            <w:pPr>
              <w:tabs>
                <w:tab w:val="left" w:pos="1111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Тип корма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1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Форелевый комбикорм</w:t>
            </w:r>
          </w:p>
        </w:tc>
      </w:tr>
      <w:tr w:rsidR="004517EB" w:rsidTr="00701256"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951780">
            <w:pPr>
              <w:tabs>
                <w:tab w:val="left" w:pos="1111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Кратность кормления, раз/сут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4517EB" w:rsidP="00701256">
            <w:pPr>
              <w:tabs>
                <w:tab w:val="left" w:pos="11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4D72C7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4517EB" w:rsidTr="00701256"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951780">
            <w:pPr>
              <w:tabs>
                <w:tab w:val="left" w:pos="1111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Наличие/отсутствие естественной растительности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556A18" w:rsidP="00701256">
            <w:pPr>
              <w:tabs>
                <w:tab w:val="left" w:pos="11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="004517EB">
              <w:rPr>
                <w:rFonts w:ascii="Times New Roman" w:hAnsi="Times New Roman" w:cs="Times New Roman"/>
                <w:sz w:val="16"/>
                <w:szCs w:val="16"/>
              </w:rPr>
              <w:t>аличие</w:t>
            </w:r>
          </w:p>
        </w:tc>
      </w:tr>
      <w:tr w:rsidR="004517EB" w:rsidTr="00701256"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951780">
            <w:pPr>
              <w:tabs>
                <w:tab w:val="left" w:pos="1111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Наличие/отсутствие грунта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Default="00556A18" w:rsidP="00701256">
            <w:pPr>
              <w:tabs>
                <w:tab w:val="left" w:pos="11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="004517EB">
              <w:rPr>
                <w:rFonts w:ascii="Times New Roman" w:hAnsi="Times New Roman" w:cs="Times New Roman"/>
                <w:sz w:val="16"/>
                <w:szCs w:val="16"/>
              </w:rPr>
              <w:t>аличие</w:t>
            </w:r>
          </w:p>
        </w:tc>
      </w:tr>
      <w:tr w:rsidR="004517EB" w:rsidTr="00701256"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951780">
            <w:pPr>
              <w:tabs>
                <w:tab w:val="left" w:pos="1111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Плодовитость, шт/1 нерест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7EB" w:rsidRDefault="004517EB" w:rsidP="00701256">
            <w:pPr>
              <w:tabs>
                <w:tab w:val="left" w:pos="11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</w:tr>
    </w:tbl>
    <w:p w:rsidR="004517EB" w:rsidRDefault="004517EB" w:rsidP="004517EB">
      <w:pPr>
        <w:tabs>
          <w:tab w:val="left" w:pos="11115"/>
        </w:tabs>
        <w:spacing w:after="0" w:line="240" w:lineRule="auto"/>
        <w:ind w:firstLine="23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tabs>
          <w:tab w:val="left" w:pos="11115"/>
        </w:tabs>
        <w:spacing w:after="0" w:line="240" w:lineRule="auto"/>
        <w:ind w:firstLine="23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Данные, полученные в результате исследований, показали, что гу</w:t>
      </w:r>
      <w:r>
        <w:rPr>
          <w:rFonts w:ascii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sz w:val="20"/>
          <w:szCs w:val="20"/>
        </w:rPr>
        <w:t>пи предпочитают аквариум с наличием грунта и естественной раст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тельностью. Это объясняется тем, что грунт и растительность являю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ся как субстратом для нереста, так и местом укрытия (например, для личинки гуппи). </w:t>
      </w:r>
    </w:p>
    <w:p w:rsidR="004517EB" w:rsidRDefault="004517EB" w:rsidP="004517EB">
      <w:pPr>
        <w:tabs>
          <w:tab w:val="left" w:pos="11115"/>
        </w:tabs>
        <w:spacing w:after="0" w:line="240" w:lineRule="auto"/>
        <w:ind w:firstLine="23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Из параметров среды наиболее важными являются кислород. Его содержание</w:t>
      </w:r>
      <w:r w:rsidR="00556A18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по нашим исследованиям</w:t>
      </w:r>
      <w:r w:rsidR="00556A18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должно составлять не менее 3 мг/л, поэтому рекомендуем иметь в аквариуме аэратор. Оптимальной температурой воды при выращивании следует считать 27–28 °С, кот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рую необходимо поддерживать с помощью обогревателя. Кормить гуппи рекомендуем по поедаемости (но не более 3–5 % от массы рыб) с использованием высокобелкового форелевого комбикорма (по во</w:t>
      </w:r>
      <w:r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 xml:space="preserve">можности 2 раза в день утром и вечером). </w:t>
      </w:r>
    </w:p>
    <w:p w:rsidR="004517EB" w:rsidRDefault="004517EB" w:rsidP="004517EB">
      <w:pPr>
        <w:tabs>
          <w:tab w:val="left" w:pos="11115"/>
        </w:tabs>
        <w:spacing w:after="0" w:line="240" w:lineRule="auto"/>
        <w:ind w:firstLine="23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Соблюдая приведенные в табл</w:t>
      </w:r>
      <w:r w:rsidR="00556A18">
        <w:rPr>
          <w:rFonts w:ascii="Times New Roman" w:hAnsi="Times New Roman" w:cs="Times New Roman"/>
          <w:sz w:val="20"/>
          <w:szCs w:val="20"/>
        </w:rPr>
        <w:t>ице</w:t>
      </w:r>
      <w:r>
        <w:rPr>
          <w:rFonts w:ascii="Times New Roman" w:hAnsi="Times New Roman" w:cs="Times New Roman"/>
          <w:sz w:val="20"/>
          <w:szCs w:val="20"/>
        </w:rPr>
        <w:t xml:space="preserve"> параметры можно достичь пол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возрелости гуппи на 90 сутки, а плодовитость каждой самки составит минимум 20 личинок. </w:t>
      </w:r>
    </w:p>
    <w:p w:rsidR="004517EB" w:rsidRDefault="004517EB" w:rsidP="004517EB">
      <w:pPr>
        <w:tabs>
          <w:tab w:val="left" w:pos="11115"/>
        </w:tabs>
        <w:spacing w:after="0" w:line="240" w:lineRule="auto"/>
        <w:ind w:firstLine="235"/>
        <w:jc w:val="both"/>
        <w:rPr>
          <w:rFonts w:ascii="Times New Roman" w:hAnsi="Times New Roman" w:cs="Times New Roman"/>
          <w:sz w:val="20"/>
          <w:szCs w:val="20"/>
        </w:rPr>
      </w:pPr>
      <w:r w:rsidRPr="004D72C7">
        <w:rPr>
          <w:rFonts w:ascii="Times New Roman" w:hAnsi="Times New Roman" w:cs="Times New Roman"/>
          <w:b/>
          <w:sz w:val="20"/>
          <w:szCs w:val="20"/>
        </w:rPr>
        <w:t>Заключение.</w:t>
      </w:r>
      <w:r>
        <w:rPr>
          <w:rFonts w:ascii="Times New Roman" w:hAnsi="Times New Roman" w:cs="Times New Roman"/>
          <w:sz w:val="20"/>
          <w:szCs w:val="20"/>
        </w:rPr>
        <w:t xml:space="preserve"> В статье описан опыт выращивания гуппи (</w:t>
      </w:r>
      <w:r>
        <w:rPr>
          <w:rFonts w:ascii="Times New Roman" w:hAnsi="Times New Roman" w:cs="Times New Roman"/>
          <w:i/>
          <w:sz w:val="20"/>
          <w:szCs w:val="20"/>
        </w:rPr>
        <w:t>Poecilia reticulata</w:t>
      </w:r>
      <w:r>
        <w:rPr>
          <w:rFonts w:ascii="Times New Roman" w:hAnsi="Times New Roman" w:cs="Times New Roman"/>
          <w:sz w:val="20"/>
          <w:szCs w:val="20"/>
        </w:rPr>
        <w:t>) в условиях аквариумальной кафедры. Описаны оптимальные параметры выращивания</w:t>
      </w:r>
      <w:r w:rsidR="00556A18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позволяющие получить качественное род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тельское стадо и молодь гуппи в искусственных условиях.  </w:t>
      </w:r>
    </w:p>
    <w:p w:rsidR="004517EB" w:rsidRDefault="004517EB" w:rsidP="004517EB">
      <w:pPr>
        <w:tabs>
          <w:tab w:val="left" w:pos="11115"/>
        </w:tabs>
        <w:spacing w:after="0" w:line="240" w:lineRule="auto"/>
        <w:ind w:firstLine="235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tabs>
          <w:tab w:val="left" w:pos="11115"/>
        </w:tabs>
        <w:spacing w:after="0" w:line="240" w:lineRule="auto"/>
        <w:ind w:firstLine="23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Default="004517EB" w:rsidP="004517EB">
      <w:pPr>
        <w:tabs>
          <w:tab w:val="left" w:pos="11115"/>
        </w:tabs>
        <w:spacing w:after="0" w:line="240" w:lineRule="auto"/>
        <w:ind w:firstLine="235"/>
        <w:jc w:val="center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16"/>
          <w:szCs w:val="16"/>
        </w:rPr>
      </w:pPr>
      <w:r>
        <w:rPr>
          <w:rFonts w:ascii="Times New Roman" w:hAnsi="Times New Roman" w:cs="Times New Roman"/>
          <w:spacing w:val="-4"/>
          <w:sz w:val="16"/>
          <w:szCs w:val="16"/>
        </w:rPr>
        <w:t>1.</w:t>
      </w:r>
      <w:r w:rsidR="00556A18">
        <w:rPr>
          <w:rFonts w:ascii="Times New Roman" w:hAnsi="Times New Roman" w:cs="Times New Roman"/>
          <w:spacing w:val="-4"/>
          <w:sz w:val="16"/>
          <w:szCs w:val="16"/>
        </w:rPr>
        <w:t> </w:t>
      </w:r>
      <w:r>
        <w:rPr>
          <w:rFonts w:ascii="Times New Roman" w:hAnsi="Times New Roman" w:cs="Times New Roman"/>
          <w:sz w:val="16"/>
          <w:szCs w:val="16"/>
        </w:rPr>
        <w:t xml:space="preserve">Аквариумные рыбки гуппи [Электронный ресурс]. Режим доступа: </w:t>
      </w:r>
      <w:hyperlink r:id="rId54" w:history="1">
        <w:r w:rsidRPr="004D72C7">
          <w:rPr>
            <w:rStyle w:val="ac"/>
            <w:rFonts w:ascii="Times New Roman" w:hAnsi="Times New Roman" w:cs="Times New Roman"/>
            <w:color w:val="auto"/>
            <w:spacing w:val="-4"/>
            <w:sz w:val="16"/>
            <w:szCs w:val="16"/>
            <w:u w:val="none"/>
          </w:rPr>
          <w:t>http://zoolog.guru/akvariumnye-rybki/akvariumnye-rybki-gupiki-uhod-i-soderzhanie-razmnozhenie-s-video.html</w:t>
        </w:r>
      </w:hyperlink>
      <w:r w:rsidRPr="004D72C7">
        <w:rPr>
          <w:rFonts w:ascii="Times New Roman" w:hAnsi="Times New Roman" w:cs="Times New Roman"/>
          <w:spacing w:val="-4"/>
          <w:sz w:val="16"/>
          <w:szCs w:val="16"/>
        </w:rPr>
        <w:t xml:space="preserve">. </w:t>
      </w:r>
      <w:r>
        <w:rPr>
          <w:rFonts w:ascii="Times New Roman" w:hAnsi="Times New Roman" w:cs="Times New Roman"/>
          <w:sz w:val="16"/>
          <w:szCs w:val="16"/>
        </w:rPr>
        <w:t>–</w:t>
      </w:r>
      <w:r>
        <w:rPr>
          <w:rFonts w:ascii="Times New Roman" w:hAnsi="Times New Roman" w:cs="Times New Roman"/>
          <w:spacing w:val="-4"/>
          <w:sz w:val="16"/>
          <w:szCs w:val="16"/>
        </w:rPr>
        <w:t xml:space="preserve"> Дата доступа: 11.01.2018 г.</w:t>
      </w:r>
    </w:p>
    <w:p w:rsidR="004517EB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16"/>
          <w:szCs w:val="16"/>
        </w:rPr>
      </w:pPr>
      <w:r>
        <w:rPr>
          <w:rFonts w:ascii="Times New Roman" w:hAnsi="Times New Roman" w:cs="Times New Roman"/>
          <w:spacing w:val="-4"/>
          <w:sz w:val="16"/>
          <w:szCs w:val="16"/>
        </w:rPr>
        <w:lastRenderedPageBreak/>
        <w:t>2.</w:t>
      </w:r>
      <w:r w:rsidR="00556A18">
        <w:rPr>
          <w:rFonts w:ascii="Times New Roman" w:hAnsi="Times New Roman" w:cs="Times New Roman"/>
          <w:spacing w:val="-4"/>
          <w:sz w:val="16"/>
          <w:szCs w:val="16"/>
        </w:rPr>
        <w:t> </w:t>
      </w:r>
      <w:r>
        <w:rPr>
          <w:rFonts w:ascii="Times New Roman" w:hAnsi="Times New Roman" w:cs="Times New Roman"/>
          <w:sz w:val="16"/>
          <w:szCs w:val="16"/>
        </w:rPr>
        <w:t xml:space="preserve">Аквариумные гуппи [Электронный ресурс]. Режим доступа: </w:t>
      </w:r>
      <w:hyperlink r:id="rId55" w:history="1">
        <w:r w:rsidRPr="004D72C7">
          <w:rPr>
            <w:rStyle w:val="ac"/>
            <w:rFonts w:ascii="Times New Roman" w:hAnsi="Times New Roman" w:cs="Times New Roman"/>
            <w:color w:val="auto"/>
            <w:spacing w:val="-4"/>
            <w:sz w:val="16"/>
            <w:szCs w:val="16"/>
            <w:u w:val="none"/>
          </w:rPr>
          <w:t>http://aquariumax.ru/rybki/akvariumnye-guppi.html</w:t>
        </w:r>
      </w:hyperlink>
      <w:r w:rsidRPr="004D72C7">
        <w:rPr>
          <w:rFonts w:ascii="Times New Roman" w:hAnsi="Times New Roman" w:cs="Times New Roman"/>
          <w:spacing w:val="-4"/>
          <w:sz w:val="16"/>
          <w:szCs w:val="16"/>
        </w:rPr>
        <w:t>.</w:t>
      </w:r>
      <w:r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–</w:t>
      </w:r>
      <w:r>
        <w:rPr>
          <w:rFonts w:ascii="Times New Roman" w:hAnsi="Times New Roman" w:cs="Times New Roman"/>
          <w:spacing w:val="-4"/>
          <w:sz w:val="16"/>
          <w:szCs w:val="16"/>
        </w:rPr>
        <w:t xml:space="preserve"> Дата доступа: 12.01.2018г.</w:t>
      </w:r>
    </w:p>
    <w:p w:rsidR="004517EB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16"/>
          <w:szCs w:val="16"/>
        </w:rPr>
      </w:pPr>
      <w:r>
        <w:rPr>
          <w:rFonts w:ascii="Times New Roman" w:hAnsi="Times New Roman" w:cs="Times New Roman"/>
          <w:spacing w:val="-4"/>
          <w:sz w:val="16"/>
          <w:szCs w:val="16"/>
        </w:rPr>
        <w:t>3.</w:t>
      </w:r>
      <w:r w:rsidR="00556A18">
        <w:rPr>
          <w:rFonts w:ascii="Times New Roman" w:hAnsi="Times New Roman" w:cs="Times New Roman"/>
          <w:spacing w:val="-4"/>
          <w:sz w:val="16"/>
          <w:szCs w:val="16"/>
        </w:rPr>
        <w:t> </w:t>
      </w:r>
      <w:r>
        <w:rPr>
          <w:rFonts w:ascii="Times New Roman" w:hAnsi="Times New Roman" w:cs="Times New Roman"/>
          <w:sz w:val="16"/>
          <w:szCs w:val="16"/>
        </w:rPr>
        <w:t xml:space="preserve">Биология гуппи [Электронный ресурс]. Режим доступа: </w:t>
      </w:r>
      <w:hyperlink r:id="rId56" w:history="1">
        <w:r w:rsidRPr="004D72C7">
          <w:rPr>
            <w:rStyle w:val="ac"/>
            <w:rFonts w:ascii="Times New Roman" w:hAnsi="Times New Roman" w:cs="Times New Roman"/>
            <w:color w:val="auto"/>
            <w:spacing w:val="-4"/>
            <w:sz w:val="16"/>
            <w:szCs w:val="16"/>
            <w:u w:val="none"/>
          </w:rPr>
          <w:t>http://mytopics.narod.ru/biology/guppi/biology.htm</w:t>
        </w:r>
      </w:hyperlink>
      <w:r>
        <w:rPr>
          <w:rFonts w:ascii="Times New Roman" w:hAnsi="Times New Roman" w:cs="Times New Roman"/>
          <w:spacing w:val="-4"/>
          <w:sz w:val="16"/>
          <w:szCs w:val="16"/>
        </w:rPr>
        <w:t xml:space="preserve">. </w:t>
      </w:r>
      <w:r>
        <w:rPr>
          <w:rFonts w:ascii="Times New Roman" w:hAnsi="Times New Roman" w:cs="Times New Roman"/>
          <w:sz w:val="16"/>
          <w:szCs w:val="16"/>
        </w:rPr>
        <w:t>–</w:t>
      </w:r>
      <w:r>
        <w:rPr>
          <w:rFonts w:ascii="Times New Roman" w:hAnsi="Times New Roman" w:cs="Times New Roman"/>
          <w:spacing w:val="-4"/>
          <w:sz w:val="16"/>
          <w:szCs w:val="16"/>
        </w:rPr>
        <w:t xml:space="preserve"> Дата доступа: 15.01.2018г.</w:t>
      </w:r>
    </w:p>
    <w:p w:rsidR="004517EB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16"/>
          <w:szCs w:val="16"/>
        </w:rPr>
      </w:pPr>
      <w:r>
        <w:rPr>
          <w:rFonts w:ascii="Times New Roman" w:hAnsi="Times New Roman" w:cs="Times New Roman"/>
          <w:spacing w:val="-4"/>
          <w:sz w:val="16"/>
          <w:szCs w:val="16"/>
        </w:rPr>
        <w:t>4.</w:t>
      </w:r>
      <w:r>
        <w:rPr>
          <w:rFonts w:ascii="Times New Roman" w:hAnsi="Times New Roman" w:cs="Times New Roman"/>
          <w:sz w:val="16"/>
          <w:szCs w:val="16"/>
        </w:rPr>
        <w:t xml:space="preserve"> Гуппи [Электронный ресурс]. Режим доступа</w:t>
      </w:r>
      <w:r w:rsidRPr="004D72C7">
        <w:rPr>
          <w:rFonts w:ascii="Times New Roman" w:hAnsi="Times New Roman" w:cs="Times New Roman"/>
          <w:sz w:val="16"/>
          <w:szCs w:val="16"/>
        </w:rPr>
        <w:t xml:space="preserve">: </w:t>
      </w:r>
      <w:hyperlink r:id="rId57" w:history="1">
        <w:r w:rsidRPr="004D72C7">
          <w:rPr>
            <w:rStyle w:val="ac"/>
            <w:rFonts w:ascii="Times New Roman" w:hAnsi="Times New Roman" w:cs="Times New Roman"/>
            <w:color w:val="auto"/>
            <w:spacing w:val="-4"/>
            <w:sz w:val="16"/>
            <w:szCs w:val="16"/>
            <w:u w:val="none"/>
          </w:rPr>
          <w:t>http://worldaquarium.ru/guppi</w:t>
        </w:r>
      </w:hyperlink>
      <w:r>
        <w:rPr>
          <w:rFonts w:ascii="Times New Roman" w:hAnsi="Times New Roman" w:cs="Times New Roman"/>
          <w:spacing w:val="-4"/>
          <w:sz w:val="16"/>
          <w:szCs w:val="16"/>
        </w:rPr>
        <w:t xml:space="preserve">. </w:t>
      </w:r>
      <w:r>
        <w:rPr>
          <w:rFonts w:ascii="Times New Roman" w:hAnsi="Times New Roman" w:cs="Times New Roman"/>
          <w:sz w:val="16"/>
          <w:szCs w:val="16"/>
        </w:rPr>
        <w:t>–</w:t>
      </w:r>
      <w:r>
        <w:rPr>
          <w:rFonts w:ascii="Times New Roman" w:hAnsi="Times New Roman" w:cs="Times New Roman"/>
          <w:spacing w:val="-4"/>
          <w:sz w:val="16"/>
          <w:szCs w:val="16"/>
        </w:rPr>
        <w:t xml:space="preserve"> Дата доступа: 15.01.2018г.</w:t>
      </w:r>
    </w:p>
    <w:p w:rsidR="004517EB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16"/>
          <w:szCs w:val="16"/>
        </w:rPr>
      </w:pPr>
      <w:r>
        <w:rPr>
          <w:rFonts w:ascii="Times New Roman" w:hAnsi="Times New Roman" w:cs="Times New Roman"/>
          <w:spacing w:val="-4"/>
          <w:sz w:val="16"/>
          <w:szCs w:val="16"/>
        </w:rPr>
        <w:t>5. П</w:t>
      </w:r>
      <w:r w:rsidR="00556A18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4"/>
          <w:sz w:val="16"/>
          <w:szCs w:val="16"/>
        </w:rPr>
        <w:t>л</w:t>
      </w:r>
      <w:r w:rsidR="00556A18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4"/>
          <w:sz w:val="16"/>
          <w:szCs w:val="16"/>
        </w:rPr>
        <w:t>о</w:t>
      </w:r>
      <w:r w:rsidR="00556A18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4"/>
          <w:sz w:val="16"/>
          <w:szCs w:val="16"/>
        </w:rPr>
        <w:t>н</w:t>
      </w:r>
      <w:r w:rsidR="00556A18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4"/>
          <w:sz w:val="16"/>
          <w:szCs w:val="16"/>
        </w:rPr>
        <w:t>с</w:t>
      </w:r>
      <w:r w:rsidR="00556A18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4"/>
          <w:sz w:val="16"/>
          <w:szCs w:val="16"/>
        </w:rPr>
        <w:t>к</w:t>
      </w:r>
      <w:r w:rsidR="00556A18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4"/>
          <w:sz w:val="16"/>
          <w:szCs w:val="16"/>
        </w:rPr>
        <w:t>и</w:t>
      </w:r>
      <w:r w:rsidR="00556A18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4"/>
          <w:sz w:val="16"/>
          <w:szCs w:val="16"/>
        </w:rPr>
        <w:t>й, В. Д. Мир аквариума. Большая иллюстрационная энциклопедия. – М.: Аквариум ЛТД, 2000. – 640 с.</w:t>
      </w:r>
    </w:p>
    <w:p w:rsidR="004517EB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pacing w:val="-4"/>
          <w:sz w:val="16"/>
          <w:szCs w:val="16"/>
        </w:rPr>
        <w:t>6.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У</w:t>
      </w:r>
      <w:r w:rsidR="00556A1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с</w:t>
      </w:r>
      <w:r w:rsidR="00556A1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о</w:t>
      </w:r>
      <w:r w:rsidR="00556A1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в, М. М. Аквариумистика: гидробионты аквариума / Методические указания к выполнению лабораторных занятий.– Горки: БГСХА, 2014. – 36 с.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200FDE" w:rsidRDefault="004517EB" w:rsidP="00556A18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00FDE">
        <w:rPr>
          <w:rFonts w:ascii="Times New Roman" w:hAnsi="Times New Roman" w:cs="Times New Roman"/>
          <w:sz w:val="20"/>
          <w:szCs w:val="20"/>
        </w:rPr>
        <w:t>УДК 639.3.05:571.1(476)</w:t>
      </w:r>
    </w:p>
    <w:p w:rsidR="004517EB" w:rsidRDefault="004517EB" w:rsidP="00556A18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00FD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РЫБОВОДНО-ТЕХНОЛОГИЧЕСКИЕ ОСОБЕННОСТИ </w:t>
      </w:r>
    </w:p>
    <w:p w:rsidR="004517EB" w:rsidRDefault="004517EB" w:rsidP="00556A18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00FD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ВЫРАЩИВАНИЯ РЫБОПОСАДОЧНОГО МАТЕРИАЛА </w:t>
      </w:r>
    </w:p>
    <w:p w:rsidR="004517EB" w:rsidRDefault="004517EB" w:rsidP="00556A18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00FD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РАДУЖНОЙ ФОРЕЛИ В УСТАНОВКЕ ЗАМКНУТОГО </w:t>
      </w:r>
    </w:p>
    <w:p w:rsidR="004517EB" w:rsidRPr="00200FDE" w:rsidRDefault="004517EB" w:rsidP="00556A18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00FD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ВОДОСНАБЖЕНИЯ </w:t>
      </w:r>
      <w:r w:rsidRPr="00200FD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517EB" w:rsidRPr="00200FDE" w:rsidRDefault="004517EB" w:rsidP="00556A18">
      <w:pPr>
        <w:tabs>
          <w:tab w:val="left" w:pos="11115"/>
        </w:tabs>
        <w:spacing w:after="0" w:line="240" w:lineRule="auto"/>
        <w:ind w:firstLine="285"/>
        <w:rPr>
          <w:rFonts w:ascii="Times New Roman" w:hAnsi="Times New Roman" w:cs="Times New Roman"/>
          <w:b/>
          <w:sz w:val="20"/>
          <w:szCs w:val="20"/>
        </w:rPr>
      </w:pPr>
    </w:p>
    <w:p w:rsidR="004517EB" w:rsidRPr="00E967BF" w:rsidRDefault="004517EB" w:rsidP="00556A18">
      <w:pPr>
        <w:tabs>
          <w:tab w:val="left" w:pos="11115"/>
        </w:tabs>
        <w:spacing w:after="0" w:line="240" w:lineRule="auto"/>
        <w:ind w:hanging="6"/>
        <w:rPr>
          <w:rFonts w:ascii="Times New Roman" w:hAnsi="Times New Roman" w:cs="Times New Roman"/>
          <w:sz w:val="16"/>
          <w:szCs w:val="16"/>
        </w:rPr>
      </w:pPr>
      <w:r w:rsidRPr="00E967BF">
        <w:rPr>
          <w:rFonts w:ascii="Times New Roman" w:hAnsi="Times New Roman" w:cs="Times New Roman"/>
          <w:sz w:val="16"/>
          <w:szCs w:val="16"/>
        </w:rPr>
        <w:t>ТОМКО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А.</w:t>
      </w:r>
      <w:r w:rsidR="00556A18">
        <w:rPr>
          <w:rFonts w:ascii="Times New Roman" w:hAnsi="Times New Roman" w:cs="Times New Roman"/>
          <w:sz w:val="16"/>
          <w:szCs w:val="16"/>
        </w:rPr>
        <w:t>,</w:t>
      </w:r>
      <w:r w:rsidRPr="00E967BF">
        <w:rPr>
          <w:rFonts w:ascii="Times New Roman" w:hAnsi="Times New Roman" w:cs="Times New Roman"/>
          <w:sz w:val="16"/>
          <w:szCs w:val="16"/>
        </w:rPr>
        <w:t xml:space="preserve"> студент</w:t>
      </w:r>
    </w:p>
    <w:p w:rsidR="004517EB" w:rsidRPr="00E967BF" w:rsidRDefault="004517EB" w:rsidP="00556A18">
      <w:pPr>
        <w:tabs>
          <w:tab w:val="left" w:pos="11115"/>
        </w:tabs>
        <w:spacing w:after="0" w:line="240" w:lineRule="auto"/>
        <w:ind w:hanging="6"/>
        <w:rPr>
          <w:rFonts w:ascii="Times New Roman" w:hAnsi="Times New Roman" w:cs="Times New Roman"/>
          <w:i/>
          <w:sz w:val="16"/>
          <w:szCs w:val="16"/>
        </w:rPr>
      </w:pPr>
      <w:r w:rsidRPr="00E967BF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556A18" w:rsidRPr="00E967BF">
        <w:rPr>
          <w:rFonts w:ascii="Times New Roman" w:hAnsi="Times New Roman" w:cs="Times New Roman"/>
          <w:i/>
          <w:sz w:val="16"/>
          <w:szCs w:val="16"/>
        </w:rPr>
        <w:t xml:space="preserve">УСОВ </w:t>
      </w:r>
      <w:r w:rsidRPr="00E967BF">
        <w:rPr>
          <w:rFonts w:ascii="Times New Roman" w:hAnsi="Times New Roman" w:cs="Times New Roman"/>
          <w:i/>
          <w:sz w:val="16"/>
          <w:szCs w:val="16"/>
        </w:rPr>
        <w:t>М. М., канд. с.-х. наук, доцент</w:t>
      </w:r>
    </w:p>
    <w:p w:rsidR="004517EB" w:rsidRPr="00E967BF" w:rsidRDefault="004517EB" w:rsidP="00556A18">
      <w:pPr>
        <w:tabs>
          <w:tab w:val="left" w:pos="11115"/>
        </w:tabs>
        <w:spacing w:after="0" w:line="240" w:lineRule="auto"/>
        <w:ind w:hanging="6"/>
        <w:rPr>
          <w:rFonts w:ascii="Times New Roman" w:hAnsi="Times New Roman" w:cs="Times New Roman"/>
          <w:sz w:val="16"/>
          <w:szCs w:val="16"/>
        </w:rPr>
      </w:pPr>
    </w:p>
    <w:p w:rsidR="004517EB" w:rsidRPr="00E967BF" w:rsidRDefault="004517EB" w:rsidP="00556A18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967BF">
        <w:rPr>
          <w:rFonts w:ascii="Times New Roman" w:hAnsi="Times New Roman" w:cs="Times New Roman"/>
          <w:sz w:val="16"/>
          <w:szCs w:val="16"/>
        </w:rPr>
        <w:t xml:space="preserve">УО «Белорусская государственная сельскохозяйственная академия»,  </w:t>
      </w:r>
    </w:p>
    <w:p w:rsidR="004517EB" w:rsidRPr="00E967BF" w:rsidRDefault="004517EB" w:rsidP="00556A18">
      <w:pPr>
        <w:tabs>
          <w:tab w:val="left" w:pos="111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967BF">
        <w:rPr>
          <w:rFonts w:ascii="Times New Roman" w:hAnsi="Times New Roman" w:cs="Times New Roman"/>
          <w:sz w:val="16"/>
          <w:szCs w:val="16"/>
        </w:rPr>
        <w:t>г.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Горки, Республика Беларусь</w:t>
      </w:r>
    </w:p>
    <w:p w:rsidR="004517EB" w:rsidRPr="00200FDE" w:rsidRDefault="004517EB" w:rsidP="004517EB">
      <w:pPr>
        <w:tabs>
          <w:tab w:val="left" w:pos="11115"/>
        </w:tabs>
        <w:spacing w:after="0" w:line="240" w:lineRule="auto"/>
        <w:ind w:firstLine="285"/>
        <w:jc w:val="center"/>
        <w:rPr>
          <w:rFonts w:ascii="Times New Roman" w:hAnsi="Times New Roman" w:cs="Times New Roman"/>
          <w:sz w:val="20"/>
          <w:szCs w:val="20"/>
        </w:rPr>
      </w:pPr>
    </w:p>
    <w:p w:rsidR="004517EB" w:rsidRPr="00200FDE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00FDE">
        <w:rPr>
          <w:rFonts w:ascii="Times New Roman" w:hAnsi="Times New Roman" w:cs="Times New Roman"/>
          <w:b/>
          <w:spacing w:val="-4"/>
          <w:sz w:val="20"/>
          <w:szCs w:val="20"/>
        </w:rPr>
        <w:t>Введение.</w:t>
      </w:r>
      <w:r w:rsidRPr="00200FDE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200FDE">
        <w:rPr>
          <w:rFonts w:ascii="Times New Roman" w:hAnsi="Times New Roman" w:cs="Times New Roman"/>
          <w:sz w:val="20"/>
          <w:szCs w:val="20"/>
        </w:rPr>
        <w:t>Основными объектами товарного выращивания в Ре</w:t>
      </w:r>
      <w:r w:rsidRPr="00200FDE">
        <w:rPr>
          <w:rFonts w:ascii="Times New Roman" w:hAnsi="Times New Roman" w:cs="Times New Roman"/>
          <w:sz w:val="20"/>
          <w:szCs w:val="20"/>
        </w:rPr>
        <w:t>с</w:t>
      </w:r>
      <w:r w:rsidRPr="00200FDE">
        <w:rPr>
          <w:rFonts w:ascii="Times New Roman" w:hAnsi="Times New Roman" w:cs="Times New Roman"/>
          <w:sz w:val="20"/>
          <w:szCs w:val="20"/>
        </w:rPr>
        <w:t>публике Беларусь являются различные породы карпа и в меньшей ст</w:t>
      </w:r>
      <w:r w:rsidRPr="00200FDE">
        <w:rPr>
          <w:rFonts w:ascii="Times New Roman" w:hAnsi="Times New Roman" w:cs="Times New Roman"/>
          <w:sz w:val="20"/>
          <w:szCs w:val="20"/>
        </w:rPr>
        <w:t>е</w:t>
      </w:r>
      <w:r w:rsidRPr="00200FDE">
        <w:rPr>
          <w:rFonts w:ascii="Times New Roman" w:hAnsi="Times New Roman" w:cs="Times New Roman"/>
          <w:sz w:val="20"/>
          <w:szCs w:val="20"/>
        </w:rPr>
        <w:t>пени растительноядные рыбы. Такой подбор культивируемых рыб не случаен. Он обусловлен как определенными традициями, сложивш</w:t>
      </w:r>
      <w:r w:rsidRPr="00200FDE">
        <w:rPr>
          <w:rFonts w:ascii="Times New Roman" w:hAnsi="Times New Roman" w:cs="Times New Roman"/>
          <w:sz w:val="20"/>
          <w:szCs w:val="20"/>
        </w:rPr>
        <w:t>и</w:t>
      </w:r>
      <w:r w:rsidRPr="00200FDE">
        <w:rPr>
          <w:rFonts w:ascii="Times New Roman" w:hAnsi="Times New Roman" w:cs="Times New Roman"/>
          <w:sz w:val="20"/>
          <w:szCs w:val="20"/>
        </w:rPr>
        <w:t>мися в прудовом рыбоводстве нашей страны, климатическими усл</w:t>
      </w:r>
      <w:r w:rsidRPr="00200FDE">
        <w:rPr>
          <w:rFonts w:ascii="Times New Roman" w:hAnsi="Times New Roman" w:cs="Times New Roman"/>
          <w:sz w:val="20"/>
          <w:szCs w:val="20"/>
        </w:rPr>
        <w:t>о</w:t>
      </w:r>
      <w:r w:rsidRPr="00200FDE">
        <w:rPr>
          <w:rFonts w:ascii="Times New Roman" w:hAnsi="Times New Roman" w:cs="Times New Roman"/>
          <w:sz w:val="20"/>
          <w:szCs w:val="20"/>
        </w:rPr>
        <w:t>виями</w:t>
      </w:r>
      <w:r w:rsidR="00556A18">
        <w:rPr>
          <w:rFonts w:ascii="Times New Roman" w:hAnsi="Times New Roman" w:cs="Times New Roman"/>
          <w:sz w:val="20"/>
          <w:szCs w:val="20"/>
        </w:rPr>
        <w:t>,</w:t>
      </w:r>
      <w:r w:rsidRPr="00200FDE">
        <w:rPr>
          <w:rFonts w:ascii="Times New Roman" w:hAnsi="Times New Roman" w:cs="Times New Roman"/>
          <w:sz w:val="20"/>
          <w:szCs w:val="20"/>
        </w:rPr>
        <w:t xml:space="preserve"> в которых находится Республика Беларусь, так и характером кормов, получаемых рыбным хозяйством. Как известно, прудовые х</w:t>
      </w:r>
      <w:r w:rsidRPr="00200FDE">
        <w:rPr>
          <w:rFonts w:ascii="Times New Roman" w:hAnsi="Times New Roman" w:cs="Times New Roman"/>
          <w:sz w:val="20"/>
          <w:szCs w:val="20"/>
        </w:rPr>
        <w:t>о</w:t>
      </w:r>
      <w:r w:rsidRPr="00200FDE">
        <w:rPr>
          <w:rFonts w:ascii="Times New Roman" w:hAnsi="Times New Roman" w:cs="Times New Roman"/>
          <w:sz w:val="20"/>
          <w:szCs w:val="20"/>
        </w:rPr>
        <w:t>зяйства располагают в основном кормами растительного происхожд</w:t>
      </w:r>
      <w:r w:rsidRPr="00200FDE">
        <w:rPr>
          <w:rFonts w:ascii="Times New Roman" w:hAnsi="Times New Roman" w:cs="Times New Roman"/>
          <w:sz w:val="20"/>
          <w:szCs w:val="20"/>
        </w:rPr>
        <w:t>е</w:t>
      </w:r>
      <w:r w:rsidRPr="00200FDE">
        <w:rPr>
          <w:rFonts w:ascii="Times New Roman" w:hAnsi="Times New Roman" w:cs="Times New Roman"/>
          <w:sz w:val="20"/>
          <w:szCs w:val="20"/>
        </w:rPr>
        <w:t>ния (комбикорм, зерно и отходы его переработки, жмых, гранулир</w:t>
      </w:r>
      <w:r w:rsidRPr="00200FDE">
        <w:rPr>
          <w:rFonts w:ascii="Times New Roman" w:hAnsi="Times New Roman" w:cs="Times New Roman"/>
          <w:sz w:val="20"/>
          <w:szCs w:val="20"/>
        </w:rPr>
        <w:t>о</w:t>
      </w:r>
      <w:r w:rsidRPr="00200FDE">
        <w:rPr>
          <w:rFonts w:ascii="Times New Roman" w:hAnsi="Times New Roman" w:cs="Times New Roman"/>
          <w:sz w:val="20"/>
          <w:szCs w:val="20"/>
        </w:rPr>
        <w:t xml:space="preserve">ванные корма из растительных компонентов и т. п.), </w:t>
      </w:r>
      <w:r w:rsidR="00556A18">
        <w:rPr>
          <w:rFonts w:ascii="Times New Roman" w:hAnsi="Times New Roman" w:cs="Times New Roman"/>
          <w:sz w:val="20"/>
          <w:szCs w:val="20"/>
        </w:rPr>
        <w:t xml:space="preserve">что </w:t>
      </w:r>
      <w:r w:rsidRPr="00200FDE">
        <w:rPr>
          <w:rFonts w:ascii="Times New Roman" w:hAnsi="Times New Roman" w:cs="Times New Roman"/>
          <w:sz w:val="20"/>
          <w:szCs w:val="20"/>
        </w:rPr>
        <w:t>является о</w:t>
      </w:r>
      <w:r w:rsidRPr="00200FDE">
        <w:rPr>
          <w:rFonts w:ascii="Times New Roman" w:hAnsi="Times New Roman" w:cs="Times New Roman"/>
          <w:sz w:val="20"/>
          <w:szCs w:val="20"/>
        </w:rPr>
        <w:t>д</w:t>
      </w:r>
      <w:r w:rsidRPr="00200FDE">
        <w:rPr>
          <w:rFonts w:ascii="Times New Roman" w:hAnsi="Times New Roman" w:cs="Times New Roman"/>
          <w:sz w:val="20"/>
          <w:szCs w:val="20"/>
        </w:rPr>
        <w:t>ним из ведущих факторов, ограничивающих набор культивируемых рыб [1].</w:t>
      </w:r>
    </w:p>
    <w:p w:rsidR="004517EB" w:rsidRPr="00200FDE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00FDE">
        <w:rPr>
          <w:rFonts w:ascii="Times New Roman" w:hAnsi="Times New Roman" w:cs="Times New Roman"/>
          <w:sz w:val="20"/>
          <w:szCs w:val="20"/>
        </w:rPr>
        <w:t xml:space="preserve">Однако рост благосостояния населения и спрос на внешних рынках стимулирует расширение потребностей в разнообразной, в том числе и деликатесной, рыбной продукции. Товарное рыбоводство является одним из направлений рыбного хозяйства, которое в состоянии решить проблему удовлетворения этих потребностей [2]. </w:t>
      </w:r>
    </w:p>
    <w:p w:rsidR="004517EB" w:rsidRPr="00200FDE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00FDE">
        <w:rPr>
          <w:rFonts w:ascii="Times New Roman" w:hAnsi="Times New Roman" w:cs="Times New Roman"/>
          <w:sz w:val="20"/>
          <w:szCs w:val="20"/>
        </w:rPr>
        <w:t>Вопросы производства деликатесной рыбной продукции в после</w:t>
      </w:r>
      <w:r w:rsidRPr="00200FDE">
        <w:rPr>
          <w:rFonts w:ascii="Times New Roman" w:hAnsi="Times New Roman" w:cs="Times New Roman"/>
          <w:sz w:val="20"/>
          <w:szCs w:val="20"/>
        </w:rPr>
        <w:t>д</w:t>
      </w:r>
      <w:r w:rsidRPr="00200FDE">
        <w:rPr>
          <w:rFonts w:ascii="Times New Roman" w:hAnsi="Times New Roman" w:cs="Times New Roman"/>
          <w:sz w:val="20"/>
          <w:szCs w:val="20"/>
        </w:rPr>
        <w:t xml:space="preserve">нее время приобретают особо актуальное значение еще и потому, что </w:t>
      </w:r>
      <w:r w:rsidRPr="00200FDE">
        <w:rPr>
          <w:rFonts w:ascii="Times New Roman" w:hAnsi="Times New Roman" w:cs="Times New Roman"/>
          <w:sz w:val="20"/>
          <w:szCs w:val="20"/>
        </w:rPr>
        <w:lastRenderedPageBreak/>
        <w:t>ценные рыбы в естественных внутренних водоемах Беларуси практ</w:t>
      </w:r>
      <w:r w:rsidRPr="00200FDE">
        <w:rPr>
          <w:rFonts w:ascii="Times New Roman" w:hAnsi="Times New Roman" w:cs="Times New Roman"/>
          <w:sz w:val="20"/>
          <w:szCs w:val="20"/>
        </w:rPr>
        <w:t>и</w:t>
      </w:r>
      <w:r w:rsidRPr="00200FDE">
        <w:rPr>
          <w:rFonts w:ascii="Times New Roman" w:hAnsi="Times New Roman" w:cs="Times New Roman"/>
          <w:sz w:val="20"/>
          <w:szCs w:val="20"/>
        </w:rPr>
        <w:t>чески отсутствуют. Поэтому проблема получения деликатесной рыбы выдвигается в качестве самостоятельной задачи в общем комплексе развития рыбного хозяйства внутренних водоемов [3].</w:t>
      </w:r>
    </w:p>
    <w:p w:rsidR="004517EB" w:rsidRPr="00200FDE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00FDE">
        <w:rPr>
          <w:rFonts w:ascii="Times New Roman" w:hAnsi="Times New Roman" w:cs="Times New Roman"/>
          <w:sz w:val="20"/>
          <w:szCs w:val="20"/>
        </w:rPr>
        <w:t>Для решения этих задач был построен рыбоводный индустриал</w:t>
      </w:r>
      <w:r w:rsidRPr="00200FDE">
        <w:rPr>
          <w:rFonts w:ascii="Times New Roman" w:hAnsi="Times New Roman" w:cs="Times New Roman"/>
          <w:sz w:val="20"/>
          <w:szCs w:val="20"/>
        </w:rPr>
        <w:t>ь</w:t>
      </w:r>
      <w:r w:rsidRPr="00200FDE">
        <w:rPr>
          <w:rFonts w:ascii="Times New Roman" w:hAnsi="Times New Roman" w:cs="Times New Roman"/>
          <w:sz w:val="20"/>
          <w:szCs w:val="20"/>
        </w:rPr>
        <w:t>ный комплекс по выращиванию рыбопосадочного материала лосос</w:t>
      </w:r>
      <w:r w:rsidRPr="00200FDE">
        <w:rPr>
          <w:rFonts w:ascii="Times New Roman" w:hAnsi="Times New Roman" w:cs="Times New Roman"/>
          <w:sz w:val="20"/>
          <w:szCs w:val="20"/>
        </w:rPr>
        <w:t>е</w:t>
      </w:r>
      <w:r w:rsidRPr="00200FDE">
        <w:rPr>
          <w:rFonts w:ascii="Times New Roman" w:hAnsi="Times New Roman" w:cs="Times New Roman"/>
          <w:sz w:val="20"/>
          <w:szCs w:val="20"/>
        </w:rPr>
        <w:t>вых видов рыб с использованием системы замкнутого водоснабжения (УЗВ). Он рассчитан на производство 3 млн. шт. молоди радужной форели средней навеской 50 г в год с использованием технологии УЗВ с потреблением свежей воды менее 10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00FDE">
        <w:rPr>
          <w:rFonts w:ascii="Times New Roman" w:hAnsi="Times New Roman" w:cs="Times New Roman"/>
          <w:sz w:val="20"/>
          <w:szCs w:val="20"/>
        </w:rPr>
        <w:t>% в сутки. Площадь основного производственного здания составляет 2880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00FDE">
        <w:rPr>
          <w:rFonts w:ascii="Times New Roman" w:hAnsi="Times New Roman" w:cs="Times New Roman"/>
          <w:sz w:val="20"/>
          <w:szCs w:val="20"/>
        </w:rPr>
        <w:t>м</w:t>
      </w:r>
      <w:r w:rsidRPr="00200FD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00FDE">
        <w:rPr>
          <w:rFonts w:ascii="Times New Roman" w:hAnsi="Times New Roman" w:cs="Times New Roman"/>
          <w:sz w:val="20"/>
          <w:szCs w:val="20"/>
        </w:rPr>
        <w:t>. В состав рыбоводного индустриального комплекса входит четыре модуля: модуль инкубации, модуль подращивания личинки до 5 г, модуль 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00FDE">
        <w:rPr>
          <w:rFonts w:ascii="Times New Roman" w:hAnsi="Times New Roman" w:cs="Times New Roman"/>
          <w:sz w:val="20"/>
          <w:szCs w:val="20"/>
        </w:rPr>
        <w:t>1 выращивания м</w:t>
      </w:r>
      <w:r w:rsidRPr="00200FDE">
        <w:rPr>
          <w:rFonts w:ascii="Times New Roman" w:hAnsi="Times New Roman" w:cs="Times New Roman"/>
          <w:sz w:val="20"/>
          <w:szCs w:val="20"/>
        </w:rPr>
        <w:t>о</w:t>
      </w:r>
      <w:r w:rsidRPr="00200FDE">
        <w:rPr>
          <w:rFonts w:ascii="Times New Roman" w:hAnsi="Times New Roman" w:cs="Times New Roman"/>
          <w:sz w:val="20"/>
          <w:szCs w:val="20"/>
        </w:rPr>
        <w:t>лоди до 50 г, модуль № 2 выращивания молоди до 50 г.</w:t>
      </w:r>
    </w:p>
    <w:p w:rsidR="004517EB" w:rsidRPr="00200FDE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sz w:val="20"/>
          <w:szCs w:val="20"/>
        </w:rPr>
      </w:pPr>
      <w:r w:rsidRPr="00200FDE">
        <w:rPr>
          <w:rFonts w:ascii="Times New Roman" w:hAnsi="Times New Roman" w:cs="Times New Roman"/>
          <w:b/>
          <w:sz w:val="20"/>
          <w:szCs w:val="20"/>
        </w:rPr>
        <w:t xml:space="preserve">Цель работы </w:t>
      </w:r>
      <w:r w:rsidRPr="00E967BF">
        <w:rPr>
          <w:rFonts w:ascii="Times New Roman" w:hAnsi="Times New Roman" w:cs="Times New Roman"/>
          <w:sz w:val="20"/>
          <w:szCs w:val="20"/>
        </w:rPr>
        <w:t>–</w:t>
      </w:r>
      <w:r w:rsidRPr="00200FDE">
        <w:rPr>
          <w:rFonts w:ascii="Times New Roman" w:hAnsi="Times New Roman" w:cs="Times New Roman"/>
          <w:sz w:val="20"/>
          <w:szCs w:val="20"/>
        </w:rPr>
        <w:t xml:space="preserve"> изучение рыбоводно-технологических параметров выращивания рыбопосадочного материала радужной форели в услов</w:t>
      </w:r>
      <w:r w:rsidRPr="00200FDE">
        <w:rPr>
          <w:rFonts w:ascii="Times New Roman" w:hAnsi="Times New Roman" w:cs="Times New Roman"/>
          <w:sz w:val="20"/>
          <w:szCs w:val="20"/>
        </w:rPr>
        <w:t>и</w:t>
      </w:r>
      <w:r w:rsidRPr="00200FDE">
        <w:rPr>
          <w:rFonts w:ascii="Times New Roman" w:hAnsi="Times New Roman" w:cs="Times New Roman"/>
          <w:sz w:val="20"/>
          <w:szCs w:val="20"/>
        </w:rPr>
        <w:t>ях УЗВ рыбоводного индустриального комплекса.</w:t>
      </w:r>
    </w:p>
    <w:p w:rsidR="004517EB" w:rsidRPr="00200FDE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200FDE">
        <w:rPr>
          <w:rFonts w:ascii="Times New Roman" w:hAnsi="Times New Roman" w:cs="Times New Roman"/>
          <w:b/>
          <w:spacing w:val="-4"/>
          <w:sz w:val="20"/>
          <w:szCs w:val="20"/>
        </w:rPr>
        <w:t xml:space="preserve">Материал и методика исследований. </w:t>
      </w:r>
      <w:r w:rsidRPr="00200FDE">
        <w:rPr>
          <w:rFonts w:ascii="Times New Roman" w:hAnsi="Times New Roman" w:cs="Times New Roman"/>
          <w:sz w:val="20"/>
          <w:szCs w:val="20"/>
        </w:rPr>
        <w:t>Исследования по выращив</w:t>
      </w:r>
      <w:r w:rsidRPr="00200FDE">
        <w:rPr>
          <w:rFonts w:ascii="Times New Roman" w:hAnsi="Times New Roman" w:cs="Times New Roman"/>
          <w:sz w:val="20"/>
          <w:szCs w:val="20"/>
        </w:rPr>
        <w:t>а</w:t>
      </w:r>
      <w:r w:rsidRPr="00200FDE">
        <w:rPr>
          <w:rFonts w:ascii="Times New Roman" w:hAnsi="Times New Roman" w:cs="Times New Roman"/>
          <w:sz w:val="20"/>
          <w:szCs w:val="20"/>
        </w:rPr>
        <w:t xml:space="preserve">нию рыбопосадочного материала форели проведены в </w:t>
      </w:r>
      <w:r w:rsidRPr="00200FDE">
        <w:rPr>
          <w:rStyle w:val="FontStyle11"/>
          <w:rFonts w:ascii="Times New Roman" w:hAnsi="Times New Roman" w:cs="Times New Roman"/>
          <w:sz w:val="20"/>
          <w:szCs w:val="20"/>
        </w:rPr>
        <w:t>рыбоводном индустриальном комплексе Горецкого района Могилевской области и на кафедре ихтиологии и рыбоводства УО БГСХА</w:t>
      </w:r>
      <w:r w:rsidRPr="00200FDE">
        <w:rPr>
          <w:rFonts w:ascii="Times New Roman" w:hAnsi="Times New Roman" w:cs="Times New Roman"/>
          <w:sz w:val="20"/>
          <w:szCs w:val="20"/>
        </w:rPr>
        <w:t>.</w:t>
      </w:r>
    </w:p>
    <w:p w:rsidR="004517EB" w:rsidRPr="00200FDE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00FDE">
        <w:rPr>
          <w:rFonts w:ascii="Times New Roman" w:hAnsi="Times New Roman" w:cs="Times New Roman"/>
          <w:sz w:val="20"/>
          <w:szCs w:val="20"/>
        </w:rPr>
        <w:t>Объектом исследования являлся рыбопосадочный материал фор</w:t>
      </w:r>
      <w:r w:rsidRPr="00200FDE">
        <w:rPr>
          <w:rFonts w:ascii="Times New Roman" w:hAnsi="Times New Roman" w:cs="Times New Roman"/>
          <w:sz w:val="20"/>
          <w:szCs w:val="20"/>
        </w:rPr>
        <w:t>е</w:t>
      </w:r>
      <w:r w:rsidRPr="00200FDE">
        <w:rPr>
          <w:rFonts w:ascii="Times New Roman" w:hAnsi="Times New Roman" w:cs="Times New Roman"/>
          <w:sz w:val="20"/>
          <w:szCs w:val="20"/>
        </w:rPr>
        <w:t>ли, полученный в результате доинкубации завезенной оплодотворе</w:t>
      </w:r>
      <w:r w:rsidRPr="00200FDE">
        <w:rPr>
          <w:rFonts w:ascii="Times New Roman" w:hAnsi="Times New Roman" w:cs="Times New Roman"/>
          <w:sz w:val="20"/>
          <w:szCs w:val="20"/>
        </w:rPr>
        <w:t>н</w:t>
      </w:r>
      <w:r w:rsidRPr="00200FDE">
        <w:rPr>
          <w:rFonts w:ascii="Times New Roman" w:hAnsi="Times New Roman" w:cs="Times New Roman"/>
          <w:sz w:val="20"/>
          <w:szCs w:val="20"/>
        </w:rPr>
        <w:t xml:space="preserve">ной икры. </w:t>
      </w:r>
    </w:p>
    <w:p w:rsidR="004517EB" w:rsidRPr="00200FDE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00FDE">
        <w:rPr>
          <w:rFonts w:ascii="Times New Roman" w:hAnsi="Times New Roman" w:cs="Times New Roman"/>
          <w:sz w:val="20"/>
          <w:szCs w:val="20"/>
        </w:rPr>
        <w:t xml:space="preserve">Для проведения исследований морфофизиологических показателей использовалась свежая рыба одного возраста. </w:t>
      </w:r>
    </w:p>
    <w:p w:rsidR="004517EB" w:rsidRPr="00200FDE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00FDE">
        <w:rPr>
          <w:rFonts w:ascii="Times New Roman" w:hAnsi="Times New Roman" w:cs="Times New Roman"/>
          <w:sz w:val="20"/>
          <w:szCs w:val="20"/>
        </w:rPr>
        <w:t>Для кормления молоди радужной форели использовались специ</w:t>
      </w:r>
      <w:r w:rsidRPr="00200FDE">
        <w:rPr>
          <w:rFonts w:ascii="Times New Roman" w:hAnsi="Times New Roman" w:cs="Times New Roman"/>
          <w:sz w:val="20"/>
          <w:szCs w:val="20"/>
        </w:rPr>
        <w:t>а</w:t>
      </w:r>
      <w:r w:rsidRPr="00200FDE">
        <w:rPr>
          <w:rFonts w:ascii="Times New Roman" w:hAnsi="Times New Roman" w:cs="Times New Roman"/>
          <w:sz w:val="20"/>
          <w:szCs w:val="20"/>
        </w:rPr>
        <w:t>лизированные корма фирмы «</w:t>
      </w:r>
      <w:r w:rsidRPr="00200FDE">
        <w:rPr>
          <w:rFonts w:ascii="Times New Roman" w:hAnsi="Times New Roman" w:cs="Times New Roman"/>
          <w:sz w:val="20"/>
          <w:szCs w:val="20"/>
          <w:lang w:val="en-US"/>
        </w:rPr>
        <w:t>Coppens</w:t>
      </w:r>
      <w:r w:rsidRPr="00200FDE">
        <w:rPr>
          <w:rFonts w:ascii="Times New Roman" w:hAnsi="Times New Roman" w:cs="Times New Roman"/>
          <w:sz w:val="20"/>
          <w:szCs w:val="20"/>
        </w:rPr>
        <w:t>».</w:t>
      </w:r>
    </w:p>
    <w:p w:rsidR="004517EB" w:rsidRPr="00200FDE" w:rsidRDefault="004517EB" w:rsidP="004517E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00FDE">
        <w:rPr>
          <w:rFonts w:ascii="Times New Roman" w:hAnsi="Times New Roman" w:cs="Times New Roman"/>
          <w:sz w:val="20"/>
          <w:szCs w:val="20"/>
        </w:rPr>
        <w:t>Контроль гидрохимических показателей воды осуществлялся с и</w:t>
      </w:r>
      <w:r w:rsidRPr="00200FDE">
        <w:rPr>
          <w:rFonts w:ascii="Times New Roman" w:hAnsi="Times New Roman" w:cs="Times New Roman"/>
          <w:sz w:val="20"/>
          <w:szCs w:val="20"/>
        </w:rPr>
        <w:t>с</w:t>
      </w:r>
      <w:r w:rsidRPr="00200FDE">
        <w:rPr>
          <w:rFonts w:ascii="Times New Roman" w:hAnsi="Times New Roman" w:cs="Times New Roman"/>
          <w:sz w:val="20"/>
          <w:szCs w:val="20"/>
        </w:rPr>
        <w:t>пользованием стандартных методик и тестами фирмы «SERRA».</w:t>
      </w:r>
    </w:p>
    <w:p w:rsidR="004517EB" w:rsidRPr="00200FDE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00FDE">
        <w:rPr>
          <w:rFonts w:ascii="Times New Roman" w:hAnsi="Times New Roman" w:cs="Times New Roman"/>
          <w:sz w:val="20"/>
          <w:szCs w:val="20"/>
        </w:rPr>
        <w:t>Все полученные в результате исследований результаты подверг</w:t>
      </w:r>
      <w:r w:rsidRPr="00200FDE">
        <w:rPr>
          <w:rFonts w:ascii="Times New Roman" w:hAnsi="Times New Roman" w:cs="Times New Roman"/>
          <w:sz w:val="20"/>
          <w:szCs w:val="20"/>
        </w:rPr>
        <w:t>а</w:t>
      </w:r>
      <w:r w:rsidRPr="00200FDE">
        <w:rPr>
          <w:rFonts w:ascii="Times New Roman" w:hAnsi="Times New Roman" w:cs="Times New Roman"/>
          <w:sz w:val="20"/>
          <w:szCs w:val="20"/>
        </w:rPr>
        <w:t>лись статистической обработке. Вычисление основных статистических параметров производили на персональном компьютере при помощи программного обеспечения Еxcel.</w:t>
      </w:r>
    </w:p>
    <w:p w:rsidR="004517EB" w:rsidRPr="00200FDE" w:rsidRDefault="004517EB" w:rsidP="004517EB">
      <w:pPr>
        <w:tabs>
          <w:tab w:val="left" w:pos="11115"/>
        </w:tabs>
        <w:spacing w:after="0" w:line="240" w:lineRule="auto"/>
        <w:ind w:firstLine="285"/>
        <w:jc w:val="both"/>
        <w:rPr>
          <w:rFonts w:ascii="Times New Roman" w:hAnsi="Times New Roman" w:cs="Times New Roman"/>
          <w:b/>
          <w:spacing w:val="-4"/>
          <w:sz w:val="20"/>
          <w:szCs w:val="20"/>
        </w:rPr>
      </w:pPr>
      <w:r w:rsidRPr="00200FDE">
        <w:rPr>
          <w:rFonts w:ascii="Times New Roman" w:hAnsi="Times New Roman" w:cs="Times New Roman"/>
          <w:b/>
          <w:spacing w:val="-4"/>
          <w:sz w:val="20"/>
          <w:szCs w:val="20"/>
        </w:rPr>
        <w:t xml:space="preserve">Результаты исследований и их обсуждение. </w:t>
      </w:r>
      <w:r w:rsidRPr="00200FDE">
        <w:rPr>
          <w:rFonts w:ascii="Times New Roman" w:hAnsi="Times New Roman" w:cs="Times New Roman"/>
          <w:color w:val="000000"/>
          <w:sz w:val="20"/>
          <w:szCs w:val="20"/>
        </w:rPr>
        <w:t>Поскольку УЗВ пред</w:t>
      </w:r>
      <w:r w:rsidRPr="00200FDE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Pr="00200FDE">
        <w:rPr>
          <w:rFonts w:ascii="Times New Roman" w:hAnsi="Times New Roman" w:cs="Times New Roman"/>
          <w:color w:val="000000"/>
          <w:sz w:val="20"/>
          <w:szCs w:val="20"/>
        </w:rPr>
        <w:t>сматривает единую систему водоподготовки, во всех экспериментал</w:t>
      </w:r>
      <w:r w:rsidRPr="00200FDE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200FDE">
        <w:rPr>
          <w:rFonts w:ascii="Times New Roman" w:hAnsi="Times New Roman" w:cs="Times New Roman"/>
          <w:color w:val="000000"/>
          <w:sz w:val="20"/>
          <w:szCs w:val="20"/>
        </w:rPr>
        <w:t>ных бассейнах наблюдались единые показатели качества воды, кот</w:t>
      </w:r>
      <w:r w:rsidRPr="00200FD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200FDE">
        <w:rPr>
          <w:rFonts w:ascii="Times New Roman" w:hAnsi="Times New Roman" w:cs="Times New Roman"/>
          <w:color w:val="000000"/>
          <w:sz w:val="20"/>
          <w:szCs w:val="20"/>
        </w:rPr>
        <w:t>рые полностью соответствовали нормативам.</w:t>
      </w:r>
    </w:p>
    <w:p w:rsidR="004517EB" w:rsidRPr="00200FDE" w:rsidRDefault="004517EB" w:rsidP="004517EB">
      <w:pPr>
        <w:pStyle w:val="Default"/>
        <w:ind w:firstLine="284"/>
        <w:jc w:val="both"/>
        <w:rPr>
          <w:bCs/>
          <w:color w:val="auto"/>
          <w:spacing w:val="-4"/>
          <w:sz w:val="20"/>
          <w:szCs w:val="20"/>
        </w:rPr>
      </w:pPr>
      <w:r w:rsidRPr="00200FDE">
        <w:rPr>
          <w:bCs/>
          <w:color w:val="auto"/>
          <w:spacing w:val="-4"/>
          <w:sz w:val="20"/>
          <w:szCs w:val="20"/>
        </w:rPr>
        <w:lastRenderedPageBreak/>
        <w:t>Для оценки экстерьерных показателей проводились исследования в лаборатории индустриального рыбокомплекса и на кафедре ихтиологии и рыбоводства. Изучение морфометрических показателей проводились в конце периода выращивания, а данные представлены в табл. 1.</w:t>
      </w:r>
    </w:p>
    <w:p w:rsidR="004517EB" w:rsidRDefault="00123A29" w:rsidP="004517EB">
      <w:pPr>
        <w:pStyle w:val="Default"/>
        <w:ind w:firstLine="284"/>
        <w:jc w:val="both"/>
        <w:rPr>
          <w:bCs/>
          <w:color w:val="auto"/>
          <w:sz w:val="20"/>
          <w:szCs w:val="20"/>
        </w:rPr>
      </w:pPr>
      <w:r w:rsidRPr="00200FDE">
        <w:rPr>
          <w:bCs/>
          <w:color w:val="auto"/>
          <w:sz w:val="20"/>
          <w:szCs w:val="20"/>
        </w:rPr>
        <w:t>Анализ данных табл. 1 позволяет сказать о том, что морфометрич</w:t>
      </w:r>
      <w:r w:rsidRPr="00200FDE">
        <w:rPr>
          <w:bCs/>
          <w:color w:val="auto"/>
          <w:sz w:val="20"/>
          <w:szCs w:val="20"/>
        </w:rPr>
        <w:t>е</w:t>
      </w:r>
      <w:r w:rsidRPr="00200FDE">
        <w:rPr>
          <w:bCs/>
          <w:color w:val="auto"/>
          <w:sz w:val="20"/>
          <w:szCs w:val="20"/>
        </w:rPr>
        <w:t>ские показатели радужной форели (масса, длины различных частей тела и т.</w:t>
      </w:r>
      <w:r w:rsidR="00556A18">
        <w:rPr>
          <w:bCs/>
          <w:color w:val="auto"/>
          <w:sz w:val="20"/>
          <w:szCs w:val="20"/>
        </w:rPr>
        <w:t xml:space="preserve"> </w:t>
      </w:r>
      <w:r w:rsidRPr="00200FDE">
        <w:rPr>
          <w:bCs/>
          <w:color w:val="auto"/>
          <w:sz w:val="20"/>
          <w:szCs w:val="20"/>
        </w:rPr>
        <w:t>д.), которая выращивалась в благоприятных условиях (гидр</w:t>
      </w:r>
      <w:r w:rsidRPr="00200FDE">
        <w:rPr>
          <w:bCs/>
          <w:color w:val="auto"/>
          <w:sz w:val="20"/>
          <w:szCs w:val="20"/>
        </w:rPr>
        <w:t>о</w:t>
      </w:r>
      <w:r w:rsidRPr="00200FDE">
        <w:rPr>
          <w:bCs/>
          <w:color w:val="auto"/>
          <w:sz w:val="20"/>
          <w:szCs w:val="20"/>
        </w:rPr>
        <w:t>химический режим и кормление)</w:t>
      </w:r>
      <w:r w:rsidR="00556A18">
        <w:rPr>
          <w:bCs/>
          <w:color w:val="auto"/>
          <w:sz w:val="20"/>
          <w:szCs w:val="20"/>
        </w:rPr>
        <w:t>,</w:t>
      </w:r>
      <w:r w:rsidRPr="00200FDE">
        <w:rPr>
          <w:bCs/>
          <w:color w:val="auto"/>
          <w:sz w:val="20"/>
          <w:szCs w:val="20"/>
        </w:rPr>
        <w:t xml:space="preserve"> имела качественные показатели для рыб данного возраста [4].</w:t>
      </w:r>
    </w:p>
    <w:p w:rsidR="00123A29" w:rsidRPr="00200FDE" w:rsidRDefault="00123A29" w:rsidP="004517EB">
      <w:pPr>
        <w:pStyle w:val="Default"/>
        <w:ind w:firstLine="284"/>
        <w:jc w:val="both"/>
        <w:rPr>
          <w:bCs/>
          <w:color w:val="auto"/>
          <w:sz w:val="20"/>
          <w:szCs w:val="20"/>
        </w:rPr>
      </w:pPr>
    </w:p>
    <w:p w:rsidR="004517EB" w:rsidRPr="00E967BF" w:rsidRDefault="004517EB" w:rsidP="004517EB">
      <w:pPr>
        <w:pStyle w:val="Default"/>
        <w:jc w:val="center"/>
        <w:rPr>
          <w:sz w:val="16"/>
          <w:szCs w:val="16"/>
        </w:rPr>
      </w:pPr>
      <w:r w:rsidRPr="00E967BF">
        <w:rPr>
          <w:bCs/>
          <w:color w:val="auto"/>
          <w:sz w:val="16"/>
          <w:szCs w:val="16"/>
        </w:rPr>
        <w:t>Т а б л и ц а 1.</w:t>
      </w:r>
      <w:r w:rsidRPr="00E967BF">
        <w:rPr>
          <w:sz w:val="16"/>
          <w:szCs w:val="16"/>
        </w:rPr>
        <w:t xml:space="preserve"> </w:t>
      </w:r>
      <w:r w:rsidRPr="00E967BF">
        <w:rPr>
          <w:b/>
          <w:sz w:val="16"/>
          <w:szCs w:val="16"/>
        </w:rPr>
        <w:t>Морфометрические показатели радужной форели</w:t>
      </w:r>
    </w:p>
    <w:p w:rsidR="004517EB" w:rsidRPr="00E967BF" w:rsidRDefault="004517EB" w:rsidP="004517EB">
      <w:pPr>
        <w:pStyle w:val="Default"/>
        <w:ind w:firstLine="284"/>
        <w:rPr>
          <w:sz w:val="16"/>
          <w:szCs w:val="16"/>
        </w:rPr>
      </w:pPr>
      <w:r w:rsidRPr="00E967BF">
        <w:rPr>
          <w:sz w:val="16"/>
          <w:szCs w:val="16"/>
        </w:rPr>
        <w:t xml:space="preserve"> </w:t>
      </w:r>
    </w:p>
    <w:tbl>
      <w:tblPr>
        <w:tblW w:w="6096" w:type="dxa"/>
        <w:tblInd w:w="108" w:type="dxa"/>
        <w:tblLook w:val="04A0"/>
      </w:tblPr>
      <w:tblGrid>
        <w:gridCol w:w="2268"/>
        <w:gridCol w:w="3828"/>
      </w:tblGrid>
      <w:tr w:rsidR="004517EB" w:rsidRPr="00E967BF" w:rsidTr="00701256">
        <w:trPr>
          <w:trHeight w:val="1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7EB" w:rsidRPr="00E967BF" w:rsidRDefault="004517EB" w:rsidP="0070125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Радужная форель</w:t>
            </w:r>
          </w:p>
        </w:tc>
      </w:tr>
      <w:tr w:rsidR="004517EB" w:rsidRPr="00E967BF" w:rsidTr="00701256">
        <w:trPr>
          <w:trHeight w:val="6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7EB" w:rsidRPr="00E967BF" w:rsidRDefault="004517EB" w:rsidP="00556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Период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Конец опыта</w:t>
            </w:r>
          </w:p>
        </w:tc>
      </w:tr>
      <w:tr w:rsidR="004517EB" w:rsidRPr="00E967BF" w:rsidTr="00701256">
        <w:trPr>
          <w:trHeight w:val="20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7EB" w:rsidRPr="00E967BF" w:rsidRDefault="004517EB" w:rsidP="00556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Масса рыбы, г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556A18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51,3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4517EB" w:rsidRPr="00E967BF" w:rsidTr="00701256">
        <w:trPr>
          <w:trHeight w:val="72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7EB" w:rsidRPr="00E967BF" w:rsidRDefault="004517EB" w:rsidP="00556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Длина всей рыбы, см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12,31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2,54</w:t>
            </w:r>
          </w:p>
        </w:tc>
      </w:tr>
      <w:tr w:rsidR="004517EB" w:rsidRPr="00E967BF" w:rsidTr="00701256">
        <w:trPr>
          <w:trHeight w:val="5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7EB" w:rsidRPr="00E967BF" w:rsidRDefault="004517EB" w:rsidP="00556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Длина тела, см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11,07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0,92</w:t>
            </w:r>
          </w:p>
        </w:tc>
      </w:tr>
      <w:tr w:rsidR="004517EB" w:rsidRPr="00E967BF" w:rsidTr="00701256">
        <w:trPr>
          <w:trHeight w:val="10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7EB" w:rsidRPr="00E967BF" w:rsidRDefault="004517EB" w:rsidP="00556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Длина туловища, см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9,1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0,32</w:t>
            </w:r>
          </w:p>
        </w:tc>
      </w:tr>
      <w:tr w:rsidR="004517EB" w:rsidRPr="00E967BF" w:rsidTr="00701256">
        <w:trPr>
          <w:trHeight w:val="6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7EB" w:rsidRPr="00E967BF" w:rsidRDefault="004517EB" w:rsidP="00556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Длина головы, см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3,98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0,33</w:t>
            </w:r>
          </w:p>
        </w:tc>
      </w:tr>
      <w:tr w:rsidR="004517EB" w:rsidRPr="00E967BF" w:rsidTr="00701256">
        <w:trPr>
          <w:trHeight w:val="5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7EB" w:rsidRPr="00E967BF" w:rsidRDefault="004517EB" w:rsidP="00556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Наибольшая высота тела, см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4,54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0,50</w:t>
            </w:r>
          </w:p>
        </w:tc>
      </w:tr>
      <w:tr w:rsidR="004517EB" w:rsidRPr="00E967BF" w:rsidTr="00701256">
        <w:trPr>
          <w:trHeight w:val="9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7EB" w:rsidRPr="00E967BF" w:rsidRDefault="004517EB" w:rsidP="00556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Наименьшая высота тела, см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0,08</w:t>
            </w:r>
          </w:p>
        </w:tc>
      </w:tr>
      <w:tr w:rsidR="004517EB" w:rsidRPr="00E967BF" w:rsidTr="00701256">
        <w:trPr>
          <w:trHeight w:val="5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7EB" w:rsidRPr="00E967BF" w:rsidRDefault="004517EB" w:rsidP="00556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Длина хвостового стебля, см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2,6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0,54</w:t>
            </w:r>
          </w:p>
        </w:tc>
      </w:tr>
      <w:tr w:rsidR="004517EB" w:rsidRPr="00E967BF" w:rsidTr="00701256">
        <w:trPr>
          <w:trHeight w:val="14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7EB" w:rsidRPr="00E967BF" w:rsidRDefault="004517EB" w:rsidP="00556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Длина рыла, см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0,66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0,12</w:t>
            </w:r>
          </w:p>
        </w:tc>
      </w:tr>
      <w:tr w:rsidR="004517EB" w:rsidRPr="00E967BF" w:rsidTr="00701256">
        <w:trPr>
          <w:trHeight w:val="92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7EB" w:rsidRPr="00E967BF" w:rsidRDefault="004517EB" w:rsidP="00556A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Диаметр глаза, см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0,87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 w:rsidR="00556A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0,02</w:t>
            </w:r>
          </w:p>
        </w:tc>
      </w:tr>
    </w:tbl>
    <w:p w:rsidR="004517EB" w:rsidRPr="00200FDE" w:rsidRDefault="004517EB" w:rsidP="004517EB">
      <w:pPr>
        <w:pStyle w:val="Default"/>
        <w:ind w:firstLine="284"/>
        <w:jc w:val="both"/>
        <w:rPr>
          <w:bCs/>
          <w:color w:val="auto"/>
          <w:sz w:val="20"/>
          <w:szCs w:val="20"/>
        </w:rPr>
      </w:pPr>
    </w:p>
    <w:p w:rsidR="004517EB" w:rsidRDefault="004517EB" w:rsidP="004517EB">
      <w:pPr>
        <w:pStyle w:val="Default"/>
        <w:ind w:firstLine="284"/>
        <w:jc w:val="both"/>
        <w:rPr>
          <w:bCs/>
          <w:color w:val="auto"/>
          <w:sz w:val="20"/>
          <w:szCs w:val="20"/>
        </w:rPr>
      </w:pPr>
      <w:r w:rsidRPr="00200FDE">
        <w:rPr>
          <w:bCs/>
          <w:color w:val="auto"/>
          <w:sz w:val="20"/>
          <w:szCs w:val="20"/>
        </w:rPr>
        <w:t>Динамика роста радужной форели за исследуемый период выращ</w:t>
      </w:r>
      <w:r w:rsidRPr="00200FDE">
        <w:rPr>
          <w:bCs/>
          <w:color w:val="auto"/>
          <w:sz w:val="20"/>
          <w:szCs w:val="20"/>
        </w:rPr>
        <w:t>и</w:t>
      </w:r>
      <w:r w:rsidRPr="00200FDE">
        <w:rPr>
          <w:bCs/>
          <w:color w:val="auto"/>
          <w:sz w:val="20"/>
          <w:szCs w:val="20"/>
        </w:rPr>
        <w:t>вания представлена на рис.1.</w:t>
      </w:r>
    </w:p>
    <w:p w:rsidR="00556A18" w:rsidRDefault="00330ED9" w:rsidP="004517EB">
      <w:pPr>
        <w:pStyle w:val="Default"/>
        <w:ind w:firstLine="284"/>
        <w:jc w:val="both"/>
        <w:rPr>
          <w:bCs/>
          <w:color w:val="auto"/>
          <w:sz w:val="20"/>
          <w:szCs w:val="20"/>
        </w:rPr>
      </w:pPr>
      <w:r>
        <w:rPr>
          <w:bCs/>
          <w:noProof/>
          <w:color w:val="auto"/>
          <w:sz w:val="20"/>
          <w:szCs w:val="20"/>
        </w:rPr>
        <w:drawing>
          <wp:anchor distT="3948" distB="103" distL="122476" distR="117603" simplePos="0" relativeHeight="251676672" behindDoc="0" locked="0" layoutInCell="1" allowOverlap="1">
            <wp:simplePos x="0" y="0"/>
            <wp:positionH relativeFrom="margin">
              <wp:posOffset>105410</wp:posOffset>
            </wp:positionH>
            <wp:positionV relativeFrom="margin">
              <wp:posOffset>3805555</wp:posOffset>
            </wp:positionV>
            <wp:extent cx="3735705" cy="1215390"/>
            <wp:effectExtent l="19050" t="0" r="17145" b="3810"/>
            <wp:wrapSquare wrapText="bothSides"/>
            <wp:docPr id="30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anchor>
        </w:drawing>
      </w:r>
    </w:p>
    <w:p w:rsidR="00556A18" w:rsidRDefault="00556A18" w:rsidP="004517EB">
      <w:pPr>
        <w:pStyle w:val="Default"/>
        <w:ind w:firstLine="284"/>
        <w:jc w:val="both"/>
        <w:rPr>
          <w:bCs/>
          <w:color w:val="auto"/>
          <w:sz w:val="20"/>
          <w:szCs w:val="20"/>
        </w:rPr>
      </w:pPr>
    </w:p>
    <w:p w:rsidR="004517EB" w:rsidRPr="00E967BF" w:rsidRDefault="004517EB" w:rsidP="004517EB">
      <w:pPr>
        <w:pStyle w:val="Default"/>
        <w:jc w:val="center"/>
        <w:rPr>
          <w:bCs/>
          <w:color w:val="auto"/>
          <w:sz w:val="16"/>
          <w:szCs w:val="16"/>
        </w:rPr>
      </w:pPr>
      <w:r w:rsidRPr="00E967BF">
        <w:rPr>
          <w:bCs/>
          <w:color w:val="auto"/>
          <w:sz w:val="16"/>
          <w:szCs w:val="16"/>
        </w:rPr>
        <w:t>Рис.</w:t>
      </w:r>
      <w:r>
        <w:rPr>
          <w:bCs/>
          <w:color w:val="auto"/>
          <w:sz w:val="16"/>
          <w:szCs w:val="16"/>
        </w:rPr>
        <w:t xml:space="preserve"> </w:t>
      </w:r>
      <w:r w:rsidRPr="00E967BF">
        <w:rPr>
          <w:bCs/>
          <w:color w:val="auto"/>
          <w:sz w:val="16"/>
          <w:szCs w:val="16"/>
        </w:rPr>
        <w:t xml:space="preserve">1. </w:t>
      </w:r>
      <w:r w:rsidRPr="00330ED9">
        <w:rPr>
          <w:bCs/>
          <w:color w:val="auto"/>
          <w:sz w:val="16"/>
          <w:szCs w:val="16"/>
        </w:rPr>
        <w:t>Динамика изменений среднештучной массы форели</w:t>
      </w:r>
    </w:p>
    <w:p w:rsidR="004517EB" w:rsidRPr="00200FDE" w:rsidRDefault="004517EB" w:rsidP="004517EB">
      <w:pPr>
        <w:pStyle w:val="Default"/>
        <w:ind w:firstLine="284"/>
        <w:jc w:val="both"/>
        <w:rPr>
          <w:bCs/>
          <w:color w:val="auto"/>
          <w:sz w:val="20"/>
          <w:szCs w:val="20"/>
        </w:rPr>
      </w:pPr>
    </w:p>
    <w:p w:rsidR="004517EB" w:rsidRPr="00200FDE" w:rsidRDefault="004517EB" w:rsidP="004517EB">
      <w:pPr>
        <w:pStyle w:val="Default"/>
        <w:ind w:firstLine="284"/>
        <w:jc w:val="both"/>
        <w:rPr>
          <w:bCs/>
          <w:color w:val="auto"/>
          <w:sz w:val="20"/>
          <w:szCs w:val="20"/>
        </w:rPr>
      </w:pPr>
      <w:r w:rsidRPr="00200FDE">
        <w:rPr>
          <w:bCs/>
          <w:color w:val="auto"/>
          <w:sz w:val="20"/>
          <w:szCs w:val="20"/>
        </w:rPr>
        <w:t>Анализ данных рис.</w:t>
      </w:r>
      <w:r>
        <w:rPr>
          <w:bCs/>
          <w:color w:val="auto"/>
          <w:sz w:val="20"/>
          <w:szCs w:val="20"/>
        </w:rPr>
        <w:t xml:space="preserve"> </w:t>
      </w:r>
      <w:r w:rsidRPr="00200FDE">
        <w:rPr>
          <w:bCs/>
          <w:color w:val="auto"/>
          <w:sz w:val="20"/>
          <w:szCs w:val="20"/>
        </w:rPr>
        <w:t xml:space="preserve">1 ярко иллюстрирует динамику изменения среднештучной массы форели с момента пересадки личинки с цеха </w:t>
      </w:r>
      <w:r w:rsidRPr="00200FDE">
        <w:rPr>
          <w:bCs/>
          <w:color w:val="auto"/>
          <w:sz w:val="20"/>
          <w:szCs w:val="20"/>
        </w:rPr>
        <w:lastRenderedPageBreak/>
        <w:t>инкубации (7 апреля 2017 г.) и до момента продажи ее 5 декабря. За этот период времени молодь форели выроста с 1,05 г до 51,3 г.</w:t>
      </w:r>
    </w:p>
    <w:p w:rsidR="004517EB" w:rsidRPr="00200FDE" w:rsidRDefault="004517EB" w:rsidP="004517EB">
      <w:pPr>
        <w:pStyle w:val="Default"/>
        <w:ind w:firstLine="284"/>
        <w:jc w:val="both"/>
        <w:rPr>
          <w:bCs/>
          <w:color w:val="auto"/>
          <w:sz w:val="20"/>
          <w:szCs w:val="20"/>
        </w:rPr>
      </w:pPr>
      <w:r w:rsidRPr="00200FDE">
        <w:rPr>
          <w:bCs/>
          <w:color w:val="auto"/>
          <w:sz w:val="20"/>
          <w:szCs w:val="20"/>
        </w:rPr>
        <w:t>Рыбоводные показатели выращивания представлены в табл. 2.</w:t>
      </w:r>
    </w:p>
    <w:p w:rsidR="004517EB" w:rsidRPr="00200FDE" w:rsidRDefault="004517EB" w:rsidP="004517EB">
      <w:pPr>
        <w:pStyle w:val="Default"/>
        <w:ind w:firstLine="284"/>
        <w:jc w:val="both"/>
        <w:rPr>
          <w:bCs/>
          <w:color w:val="auto"/>
          <w:sz w:val="20"/>
          <w:szCs w:val="20"/>
        </w:rPr>
      </w:pPr>
    </w:p>
    <w:p w:rsidR="004517EB" w:rsidRPr="00E967BF" w:rsidRDefault="004517EB" w:rsidP="004517EB">
      <w:pPr>
        <w:pStyle w:val="Default"/>
        <w:tabs>
          <w:tab w:val="center" w:pos="4677"/>
        </w:tabs>
        <w:jc w:val="center"/>
        <w:rPr>
          <w:b/>
          <w:sz w:val="16"/>
          <w:szCs w:val="16"/>
        </w:rPr>
      </w:pPr>
      <w:r w:rsidRPr="00E967BF">
        <w:rPr>
          <w:bCs/>
          <w:color w:val="auto"/>
          <w:sz w:val="16"/>
          <w:szCs w:val="16"/>
        </w:rPr>
        <w:t xml:space="preserve">Т а б л и ц а </w:t>
      </w:r>
      <w:r>
        <w:rPr>
          <w:bCs/>
          <w:color w:val="auto"/>
          <w:sz w:val="16"/>
          <w:szCs w:val="16"/>
        </w:rPr>
        <w:t xml:space="preserve"> </w:t>
      </w:r>
      <w:r w:rsidRPr="00E967BF">
        <w:rPr>
          <w:bCs/>
          <w:color w:val="auto"/>
          <w:sz w:val="16"/>
          <w:szCs w:val="16"/>
        </w:rPr>
        <w:t>2.</w:t>
      </w:r>
      <w:r w:rsidRPr="00E967BF">
        <w:rPr>
          <w:sz w:val="16"/>
          <w:szCs w:val="16"/>
        </w:rPr>
        <w:t xml:space="preserve"> </w:t>
      </w:r>
      <w:r w:rsidRPr="00E967BF">
        <w:rPr>
          <w:b/>
          <w:sz w:val="16"/>
          <w:szCs w:val="16"/>
        </w:rPr>
        <w:t>Рыбоводные показатели выращивания</w:t>
      </w:r>
    </w:p>
    <w:p w:rsidR="004517EB" w:rsidRPr="00E967BF" w:rsidRDefault="004517EB" w:rsidP="004517EB">
      <w:pPr>
        <w:pStyle w:val="Default"/>
        <w:tabs>
          <w:tab w:val="center" w:pos="4677"/>
        </w:tabs>
        <w:ind w:firstLine="284"/>
        <w:jc w:val="center"/>
        <w:rPr>
          <w:sz w:val="16"/>
          <w:szCs w:val="16"/>
        </w:rPr>
      </w:pPr>
    </w:p>
    <w:tbl>
      <w:tblPr>
        <w:tblW w:w="6096" w:type="dxa"/>
        <w:tblInd w:w="108" w:type="dxa"/>
        <w:tblLook w:val="04A0"/>
      </w:tblPr>
      <w:tblGrid>
        <w:gridCol w:w="3402"/>
        <w:gridCol w:w="2694"/>
      </w:tblGrid>
      <w:tr w:rsidR="004517EB" w:rsidRPr="00E967BF" w:rsidTr="00701256">
        <w:trPr>
          <w:trHeight w:val="1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Форель</w:t>
            </w:r>
          </w:p>
        </w:tc>
      </w:tr>
      <w:tr w:rsidR="004517EB" w:rsidRPr="00E967BF" w:rsidTr="00701256">
        <w:trPr>
          <w:trHeight w:val="1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 посажено на выращивание  форели, шт.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800 000</w:t>
            </w:r>
          </w:p>
        </w:tc>
      </w:tr>
      <w:tr w:rsidR="004517EB" w:rsidRPr="00E967BF" w:rsidTr="00701256">
        <w:trPr>
          <w:trHeight w:val="15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7EB" w:rsidRPr="00E967BF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Средняя масса в начале опыта, г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1,05</w:t>
            </w:r>
            <w:r w:rsidR="00330ED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 w:rsidR="00330ED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0,09</w:t>
            </w:r>
          </w:p>
        </w:tc>
      </w:tr>
      <w:tr w:rsidR="004517EB" w:rsidRPr="00E967BF" w:rsidTr="00701256">
        <w:trPr>
          <w:trHeight w:val="8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7EB" w:rsidRPr="00E967BF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Средняя масса в конце опыта, г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51,3</w:t>
            </w:r>
            <w:r w:rsidR="00330ED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 w:rsidR="00330ED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10,5</w:t>
            </w:r>
          </w:p>
        </w:tc>
      </w:tr>
      <w:tr w:rsidR="004517EB" w:rsidRPr="00E967BF" w:rsidTr="00701256">
        <w:trPr>
          <w:trHeight w:val="8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7EB" w:rsidRPr="00E967BF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Продолжительность выращивания, дней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</w:t>
            </w:r>
          </w:p>
        </w:tc>
      </w:tr>
      <w:tr w:rsidR="004517EB" w:rsidRPr="00E967BF" w:rsidTr="00701256">
        <w:trPr>
          <w:trHeight w:val="8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7EB" w:rsidRPr="00E967BF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Абсолютный прирост массы, г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50,25</w:t>
            </w:r>
          </w:p>
        </w:tc>
      </w:tr>
      <w:tr w:rsidR="004517EB" w:rsidRPr="00E967BF" w:rsidTr="00701256">
        <w:trPr>
          <w:trHeight w:val="8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7EB" w:rsidRPr="00E967BF" w:rsidRDefault="004517EB" w:rsidP="00330E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Относительный темп роста, г/сут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0,214</w:t>
            </w:r>
          </w:p>
        </w:tc>
      </w:tr>
      <w:tr w:rsidR="004517EB" w:rsidRPr="00E967BF" w:rsidTr="00701256">
        <w:trPr>
          <w:trHeight w:val="8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7EB" w:rsidRPr="00E967BF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Получено в конце выращивания форели, шт.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652 000</w:t>
            </w:r>
          </w:p>
        </w:tc>
      </w:tr>
      <w:tr w:rsidR="004517EB" w:rsidRPr="00E967BF" w:rsidTr="00701256">
        <w:trPr>
          <w:trHeight w:val="8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7EB" w:rsidRPr="00E967BF" w:rsidRDefault="004517EB" w:rsidP="007012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Выживаемость форели, %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7EB" w:rsidRPr="00E967BF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67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81,5</w:t>
            </w:r>
          </w:p>
        </w:tc>
      </w:tr>
    </w:tbl>
    <w:p w:rsidR="00330ED9" w:rsidRDefault="00330ED9" w:rsidP="004517E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4517EB" w:rsidRPr="00200FDE" w:rsidRDefault="004517EB" w:rsidP="004517E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200FDE">
        <w:rPr>
          <w:rFonts w:ascii="Times New Roman" w:hAnsi="Times New Roman" w:cs="Times New Roman"/>
          <w:bCs/>
          <w:sz w:val="20"/>
          <w:szCs w:val="20"/>
        </w:rPr>
        <w:t>Как показывают результаты, приведенные в табл. 2, среднюю массу в конце периода выращивания радужной форели 51,3 г, прирост массы составил 50,25 г, относительный темп роста при этом составил 0,214 г, а выживаемость находилась на достаточно высоком уровне и состав</w:t>
      </w:r>
      <w:r w:rsidRPr="00200FDE">
        <w:rPr>
          <w:rFonts w:ascii="Times New Roman" w:hAnsi="Times New Roman" w:cs="Times New Roman"/>
          <w:bCs/>
          <w:sz w:val="20"/>
          <w:szCs w:val="20"/>
        </w:rPr>
        <w:t>и</w:t>
      </w:r>
      <w:r w:rsidRPr="00200FDE">
        <w:rPr>
          <w:rFonts w:ascii="Times New Roman" w:hAnsi="Times New Roman" w:cs="Times New Roman"/>
          <w:bCs/>
          <w:sz w:val="20"/>
          <w:szCs w:val="20"/>
        </w:rPr>
        <w:t>ла 81,5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0FDE">
        <w:rPr>
          <w:rFonts w:ascii="Times New Roman" w:hAnsi="Times New Roman" w:cs="Times New Roman"/>
          <w:bCs/>
          <w:sz w:val="20"/>
          <w:szCs w:val="20"/>
        </w:rPr>
        <w:t>%.</w:t>
      </w:r>
    </w:p>
    <w:p w:rsidR="004517EB" w:rsidRPr="00200FDE" w:rsidRDefault="004517EB" w:rsidP="004517E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00FDE">
        <w:rPr>
          <w:rFonts w:ascii="Times New Roman" w:hAnsi="Times New Roman" w:cs="Times New Roman"/>
          <w:b/>
          <w:spacing w:val="-3"/>
          <w:sz w:val="20"/>
          <w:szCs w:val="20"/>
        </w:rPr>
        <w:t>Заключение.</w:t>
      </w:r>
      <w:r w:rsidRPr="00200FDE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200FDE">
        <w:rPr>
          <w:rFonts w:ascii="Times New Roman" w:hAnsi="Times New Roman" w:cs="Times New Roman"/>
          <w:sz w:val="20"/>
          <w:szCs w:val="20"/>
        </w:rPr>
        <w:t>Используемые на рыбоводном индустриальном ко</w:t>
      </w:r>
      <w:r w:rsidRPr="00200FDE">
        <w:rPr>
          <w:rFonts w:ascii="Times New Roman" w:hAnsi="Times New Roman" w:cs="Times New Roman"/>
          <w:sz w:val="20"/>
          <w:szCs w:val="20"/>
        </w:rPr>
        <w:t>м</w:t>
      </w:r>
      <w:r w:rsidRPr="00200FDE">
        <w:rPr>
          <w:rFonts w:ascii="Times New Roman" w:hAnsi="Times New Roman" w:cs="Times New Roman"/>
          <w:sz w:val="20"/>
          <w:szCs w:val="20"/>
        </w:rPr>
        <w:t>плексе УО БГСХА рыбоводно-технологические параметры выращив</w:t>
      </w:r>
      <w:r w:rsidRPr="00200FDE">
        <w:rPr>
          <w:rFonts w:ascii="Times New Roman" w:hAnsi="Times New Roman" w:cs="Times New Roman"/>
          <w:sz w:val="20"/>
          <w:szCs w:val="20"/>
        </w:rPr>
        <w:t>а</w:t>
      </w:r>
      <w:r w:rsidRPr="00200FDE">
        <w:rPr>
          <w:rFonts w:ascii="Times New Roman" w:hAnsi="Times New Roman" w:cs="Times New Roman"/>
          <w:sz w:val="20"/>
          <w:szCs w:val="20"/>
        </w:rPr>
        <w:t xml:space="preserve">ния рыбопосадочного материала радужной форели (использование оплодотворенной икры, продолжительности выращивания 240 дней, комбикорма </w:t>
      </w:r>
      <w:r w:rsidRPr="00200FDE">
        <w:rPr>
          <w:rFonts w:ascii="Times New Roman" w:hAnsi="Times New Roman" w:cs="Times New Roman"/>
          <w:sz w:val="20"/>
          <w:szCs w:val="20"/>
          <w:lang w:val="en-US"/>
        </w:rPr>
        <w:t>Coppens</w:t>
      </w:r>
      <w:r w:rsidRPr="00200FDE">
        <w:rPr>
          <w:rFonts w:ascii="Times New Roman" w:hAnsi="Times New Roman" w:cs="Times New Roman"/>
          <w:sz w:val="20"/>
          <w:szCs w:val="20"/>
        </w:rPr>
        <w:t>) позволяют получить с</w:t>
      </w:r>
      <w:r w:rsidRPr="00200FDE">
        <w:rPr>
          <w:rFonts w:ascii="Times New Roman" w:hAnsi="Times New Roman" w:cs="Times New Roman"/>
          <w:bCs/>
          <w:sz w:val="20"/>
          <w:szCs w:val="20"/>
        </w:rPr>
        <w:t>реднюю массу в конце периода выращивания 51,3 г, абсолютный прирост массы – 50,25 г, относительный темп роста – 0,214 г, выживаемость – 81,5 %.</w:t>
      </w:r>
    </w:p>
    <w:p w:rsidR="004517EB" w:rsidRPr="00200FDE" w:rsidRDefault="004517EB" w:rsidP="004517EB">
      <w:pPr>
        <w:tabs>
          <w:tab w:val="left" w:pos="11115"/>
        </w:tabs>
        <w:spacing w:after="0" w:line="240" w:lineRule="auto"/>
        <w:ind w:firstLine="235"/>
        <w:jc w:val="center"/>
        <w:rPr>
          <w:rFonts w:ascii="Times New Roman" w:hAnsi="Times New Roman" w:cs="Times New Roman"/>
          <w:sz w:val="20"/>
          <w:szCs w:val="20"/>
        </w:rPr>
      </w:pPr>
    </w:p>
    <w:p w:rsidR="004517EB" w:rsidRPr="00E967BF" w:rsidRDefault="004517EB" w:rsidP="004517EB">
      <w:pPr>
        <w:tabs>
          <w:tab w:val="left" w:pos="11115"/>
        </w:tabs>
        <w:spacing w:after="0" w:line="240" w:lineRule="auto"/>
        <w:ind w:firstLine="235"/>
        <w:jc w:val="center"/>
        <w:rPr>
          <w:rFonts w:ascii="Times New Roman" w:hAnsi="Times New Roman" w:cs="Times New Roman"/>
          <w:sz w:val="16"/>
          <w:szCs w:val="16"/>
        </w:rPr>
      </w:pPr>
      <w:r w:rsidRPr="00E967BF"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Pr="00E967BF" w:rsidRDefault="004517EB" w:rsidP="004517EB">
      <w:pPr>
        <w:tabs>
          <w:tab w:val="left" w:pos="11115"/>
        </w:tabs>
        <w:spacing w:after="0" w:line="240" w:lineRule="auto"/>
        <w:ind w:firstLine="235"/>
        <w:jc w:val="center"/>
        <w:rPr>
          <w:rFonts w:ascii="Times New Roman" w:hAnsi="Times New Roman" w:cs="Times New Roman"/>
          <w:sz w:val="16"/>
          <w:szCs w:val="16"/>
        </w:rPr>
      </w:pPr>
    </w:p>
    <w:p w:rsidR="004517EB" w:rsidRPr="00E967BF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16"/>
          <w:szCs w:val="16"/>
        </w:rPr>
      </w:pPr>
      <w:r w:rsidRPr="00E967BF">
        <w:rPr>
          <w:rFonts w:ascii="Times New Roman" w:hAnsi="Times New Roman" w:cs="Times New Roman"/>
          <w:spacing w:val="-4"/>
          <w:sz w:val="16"/>
          <w:szCs w:val="16"/>
        </w:rPr>
        <w:t xml:space="preserve">1. </w:t>
      </w:r>
      <w:r w:rsidRPr="00E967BF">
        <w:rPr>
          <w:rFonts w:ascii="Times New Roman" w:hAnsi="Times New Roman" w:cs="Times New Roman"/>
          <w:sz w:val="16"/>
          <w:szCs w:val="16"/>
        </w:rPr>
        <w:t>Аквакультура в Беларуси: технология ведения рыбоводства / В. В. Кончиц [и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E967BF">
        <w:rPr>
          <w:rFonts w:ascii="Times New Roman" w:hAnsi="Times New Roman" w:cs="Times New Roman"/>
          <w:sz w:val="16"/>
          <w:szCs w:val="16"/>
        </w:rPr>
        <w:t>др.].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E967BF">
        <w:rPr>
          <w:rFonts w:ascii="Times New Roman" w:hAnsi="Times New Roman" w:cs="Times New Roman"/>
          <w:sz w:val="16"/>
          <w:szCs w:val="16"/>
        </w:rPr>
        <w:t>– Минск: Бел. наука, 2005. – 239 с.</w:t>
      </w:r>
    </w:p>
    <w:p w:rsidR="004517EB" w:rsidRPr="00123A2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16"/>
          <w:szCs w:val="16"/>
        </w:rPr>
      </w:pPr>
      <w:r w:rsidRPr="00123A29">
        <w:rPr>
          <w:rFonts w:ascii="Times New Roman" w:hAnsi="Times New Roman" w:cs="Times New Roman"/>
          <w:spacing w:val="-2"/>
          <w:sz w:val="16"/>
          <w:szCs w:val="16"/>
        </w:rPr>
        <w:t xml:space="preserve">2. </w:t>
      </w:r>
      <w:r w:rsidRPr="00123A29">
        <w:rPr>
          <w:rStyle w:val="FontStyle83"/>
          <w:b w:val="0"/>
          <w:bCs w:val="0"/>
          <w:spacing w:val="-2"/>
        </w:rPr>
        <w:t>Р</w:t>
      </w:r>
      <w:r w:rsidR="00330ED9">
        <w:rPr>
          <w:rStyle w:val="FontStyle83"/>
          <w:b w:val="0"/>
          <w:bCs w:val="0"/>
          <w:spacing w:val="-2"/>
        </w:rPr>
        <w:t xml:space="preserve"> </w:t>
      </w:r>
      <w:r w:rsidRPr="00123A29">
        <w:rPr>
          <w:rStyle w:val="FontStyle83"/>
          <w:b w:val="0"/>
          <w:bCs w:val="0"/>
          <w:spacing w:val="-2"/>
        </w:rPr>
        <w:t>а</w:t>
      </w:r>
      <w:r w:rsidR="00330ED9">
        <w:rPr>
          <w:rStyle w:val="FontStyle83"/>
          <w:b w:val="0"/>
          <w:bCs w:val="0"/>
          <w:spacing w:val="-2"/>
        </w:rPr>
        <w:t xml:space="preserve"> </w:t>
      </w:r>
      <w:r w:rsidRPr="00123A29">
        <w:rPr>
          <w:rStyle w:val="FontStyle83"/>
          <w:b w:val="0"/>
          <w:bCs w:val="0"/>
          <w:spacing w:val="-2"/>
        </w:rPr>
        <w:t>д</w:t>
      </w:r>
      <w:r w:rsidR="00330ED9">
        <w:rPr>
          <w:rStyle w:val="FontStyle83"/>
          <w:b w:val="0"/>
          <w:bCs w:val="0"/>
          <w:spacing w:val="-2"/>
        </w:rPr>
        <w:t xml:space="preserve"> </w:t>
      </w:r>
      <w:r w:rsidRPr="00123A29">
        <w:rPr>
          <w:rStyle w:val="FontStyle83"/>
          <w:b w:val="0"/>
          <w:bCs w:val="0"/>
          <w:spacing w:val="-2"/>
        </w:rPr>
        <w:t>ь</w:t>
      </w:r>
      <w:r w:rsidR="00330ED9">
        <w:rPr>
          <w:rStyle w:val="FontStyle83"/>
          <w:b w:val="0"/>
          <w:bCs w:val="0"/>
          <w:spacing w:val="-2"/>
        </w:rPr>
        <w:t xml:space="preserve"> </w:t>
      </w:r>
      <w:r w:rsidRPr="00123A29">
        <w:rPr>
          <w:rStyle w:val="FontStyle83"/>
          <w:b w:val="0"/>
          <w:bCs w:val="0"/>
          <w:spacing w:val="-2"/>
        </w:rPr>
        <w:t>к</w:t>
      </w:r>
      <w:r w:rsidR="00330ED9">
        <w:rPr>
          <w:rStyle w:val="FontStyle83"/>
          <w:b w:val="0"/>
          <w:bCs w:val="0"/>
          <w:spacing w:val="-2"/>
        </w:rPr>
        <w:t xml:space="preserve"> </w:t>
      </w:r>
      <w:r w:rsidRPr="00123A29">
        <w:rPr>
          <w:rStyle w:val="FontStyle83"/>
          <w:b w:val="0"/>
          <w:bCs w:val="0"/>
          <w:spacing w:val="-2"/>
        </w:rPr>
        <w:t>о, М. М. Рыбоводство Беларуси: состояние и задачи / М. М. Радько, В.</w:t>
      </w:r>
      <w:r w:rsidR="00330ED9">
        <w:rPr>
          <w:rStyle w:val="FontStyle83"/>
          <w:b w:val="0"/>
          <w:bCs w:val="0"/>
          <w:spacing w:val="-2"/>
        </w:rPr>
        <w:t> </w:t>
      </w:r>
      <w:r w:rsidRPr="00123A29">
        <w:rPr>
          <w:rStyle w:val="FontStyle83"/>
          <w:b w:val="0"/>
          <w:bCs w:val="0"/>
          <w:spacing w:val="-2"/>
        </w:rPr>
        <w:t>В.</w:t>
      </w:r>
      <w:r w:rsidR="00330ED9">
        <w:rPr>
          <w:rStyle w:val="FontStyle83"/>
          <w:b w:val="0"/>
          <w:bCs w:val="0"/>
          <w:spacing w:val="-2"/>
        </w:rPr>
        <w:t> </w:t>
      </w:r>
      <w:r w:rsidRPr="00123A29">
        <w:rPr>
          <w:rStyle w:val="FontStyle83"/>
          <w:b w:val="0"/>
          <w:bCs w:val="0"/>
          <w:spacing w:val="-2"/>
        </w:rPr>
        <w:t xml:space="preserve">Кончиц, П. Н. </w:t>
      </w:r>
      <w:r w:rsidRPr="00123A29">
        <w:rPr>
          <w:rStyle w:val="FontStyle83"/>
          <w:b w:val="0"/>
          <w:bCs w:val="0"/>
          <w:spacing w:val="-4"/>
        </w:rPr>
        <w:t xml:space="preserve">Котуранов // Животноводство и ветеринарная медицина. </w:t>
      </w:r>
      <w:r w:rsidRPr="00123A29">
        <w:rPr>
          <w:rFonts w:ascii="Times New Roman" w:hAnsi="Times New Roman" w:cs="Times New Roman"/>
          <w:spacing w:val="-4"/>
          <w:sz w:val="16"/>
          <w:szCs w:val="16"/>
        </w:rPr>
        <w:t>–</w:t>
      </w:r>
      <w:r w:rsidRPr="00123A29">
        <w:rPr>
          <w:rStyle w:val="FontStyle83"/>
          <w:b w:val="0"/>
          <w:bCs w:val="0"/>
          <w:spacing w:val="-4"/>
        </w:rPr>
        <w:t xml:space="preserve"> 2010. – № 1. – С. 26</w:t>
      </w:r>
      <w:r w:rsidRPr="00123A29">
        <w:rPr>
          <w:rFonts w:ascii="Times New Roman" w:hAnsi="Times New Roman" w:cs="Times New Roman"/>
          <w:spacing w:val="-4"/>
          <w:sz w:val="16"/>
          <w:szCs w:val="16"/>
        </w:rPr>
        <w:t>–</w:t>
      </w:r>
      <w:r w:rsidRPr="00123A29">
        <w:rPr>
          <w:rStyle w:val="FontStyle83"/>
          <w:b w:val="0"/>
          <w:bCs w:val="0"/>
          <w:spacing w:val="-4"/>
        </w:rPr>
        <w:t>33.</w:t>
      </w:r>
    </w:p>
    <w:p w:rsidR="004517EB" w:rsidRPr="00E967BF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E967BF">
        <w:rPr>
          <w:rFonts w:ascii="Times New Roman" w:hAnsi="Times New Roman" w:cs="Times New Roman"/>
          <w:spacing w:val="-4"/>
          <w:sz w:val="16"/>
          <w:szCs w:val="16"/>
        </w:rPr>
        <w:t>3.</w:t>
      </w:r>
      <w:r w:rsidRPr="00E967BF">
        <w:rPr>
          <w:rFonts w:ascii="Times New Roman" w:hAnsi="Times New Roman" w:cs="Times New Roman"/>
          <w:sz w:val="16"/>
          <w:szCs w:val="16"/>
        </w:rPr>
        <w:t xml:space="preserve"> К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о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с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т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о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у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с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о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Г. Состояние рыбного промысла в Республике Беларусь: р</w:t>
      </w:r>
      <w:r w:rsidRPr="00E967BF">
        <w:rPr>
          <w:rFonts w:ascii="Times New Roman" w:hAnsi="Times New Roman" w:cs="Times New Roman"/>
          <w:sz w:val="16"/>
          <w:szCs w:val="16"/>
        </w:rPr>
        <w:t>е</w:t>
      </w:r>
      <w:r w:rsidRPr="00E967BF">
        <w:rPr>
          <w:rFonts w:ascii="Times New Roman" w:hAnsi="Times New Roman" w:cs="Times New Roman"/>
          <w:sz w:val="16"/>
          <w:szCs w:val="16"/>
        </w:rPr>
        <w:t>сурсная база, проблемы и задачи по увеличению эффективности /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Г.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Костоусов // Вопросы рыбного хозяйства Беларуси: сб. науч. тр. – Минск, 2005. – Вып. 21. – С.68–73.</w:t>
      </w:r>
    </w:p>
    <w:p w:rsidR="004517EB" w:rsidRPr="00E967BF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16"/>
          <w:szCs w:val="16"/>
        </w:rPr>
      </w:pPr>
      <w:r w:rsidRPr="00E967BF">
        <w:rPr>
          <w:rFonts w:ascii="Times New Roman" w:hAnsi="Times New Roman" w:cs="Times New Roman"/>
          <w:sz w:val="16"/>
          <w:szCs w:val="16"/>
        </w:rPr>
        <w:t>4. С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а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д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о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м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о</w:t>
      </w:r>
      <w:r w:rsidR="00330ED9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в,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А. Рыбоводно-биологическая характеристика форели выращива</w:t>
      </w:r>
      <w:r w:rsidRPr="00E967BF">
        <w:rPr>
          <w:rFonts w:ascii="Times New Roman" w:hAnsi="Times New Roman" w:cs="Times New Roman"/>
          <w:sz w:val="16"/>
          <w:szCs w:val="16"/>
        </w:rPr>
        <w:t>е</w:t>
      </w:r>
      <w:r w:rsidRPr="00E967BF">
        <w:rPr>
          <w:rFonts w:ascii="Times New Roman" w:hAnsi="Times New Roman" w:cs="Times New Roman"/>
          <w:sz w:val="16"/>
          <w:szCs w:val="16"/>
        </w:rPr>
        <w:t>мой в УЗВ рыбоводного индустриального комплекса УО БГСХА /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А. Садомов,</w:t>
      </w:r>
      <w:r w:rsidRPr="00E967BF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М.</w:t>
      </w:r>
      <w:r w:rsidR="00780D11">
        <w:rPr>
          <w:rFonts w:ascii="Times New Roman" w:hAnsi="Times New Roman" w:cs="Times New Roman"/>
          <w:sz w:val="16"/>
          <w:szCs w:val="16"/>
        </w:rPr>
        <w:t> </w:t>
      </w:r>
      <w:r w:rsidRPr="00E967BF">
        <w:rPr>
          <w:rFonts w:ascii="Times New Roman" w:hAnsi="Times New Roman" w:cs="Times New Roman"/>
          <w:sz w:val="16"/>
          <w:szCs w:val="16"/>
        </w:rPr>
        <w:t>М.</w:t>
      </w:r>
      <w:r w:rsidR="00780D11">
        <w:rPr>
          <w:rFonts w:ascii="Times New Roman" w:hAnsi="Times New Roman" w:cs="Times New Roman"/>
          <w:sz w:val="16"/>
          <w:szCs w:val="16"/>
        </w:rPr>
        <w:t> </w:t>
      </w:r>
      <w:r w:rsidRPr="00E967BF">
        <w:rPr>
          <w:rFonts w:ascii="Times New Roman" w:hAnsi="Times New Roman" w:cs="Times New Roman"/>
          <w:sz w:val="16"/>
          <w:szCs w:val="16"/>
        </w:rPr>
        <w:t>Усов,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В. Некрылов, Б.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А. Аманназаров // Актуальные проблемы интенсивного развития животноводства: сб. науч. тр. – Горки, 2015. – Вып. 18. – Ч.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1. – С.</w:t>
      </w:r>
      <w:r w:rsidR="00780D11">
        <w:rPr>
          <w:rFonts w:ascii="Times New Roman" w:hAnsi="Times New Roman" w:cs="Times New Roman"/>
          <w:sz w:val="16"/>
          <w:szCs w:val="16"/>
        </w:rPr>
        <w:t xml:space="preserve"> </w:t>
      </w:r>
      <w:r w:rsidRPr="00E967BF">
        <w:rPr>
          <w:rFonts w:ascii="Times New Roman" w:hAnsi="Times New Roman" w:cs="Times New Roman"/>
          <w:sz w:val="16"/>
          <w:szCs w:val="16"/>
        </w:rPr>
        <w:t>94–101.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716015" w:rsidRDefault="004517EB" w:rsidP="00780D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16015">
        <w:rPr>
          <w:rFonts w:ascii="Times New Roman" w:hAnsi="Times New Roman" w:cs="Times New Roman"/>
          <w:sz w:val="20"/>
          <w:szCs w:val="20"/>
        </w:rPr>
        <w:lastRenderedPageBreak/>
        <w:t>УДК</w:t>
      </w:r>
      <w:r w:rsidRPr="00716015">
        <w:rPr>
          <w:rFonts w:ascii="Times New Roman" w:hAnsi="Times New Roman" w:cs="Times New Roman"/>
        </w:rPr>
        <w:t xml:space="preserve"> </w:t>
      </w:r>
      <w:r w:rsidRPr="00716015">
        <w:rPr>
          <w:rFonts w:ascii="Times New Roman" w:hAnsi="Times New Roman" w:cs="Times New Roman"/>
          <w:sz w:val="20"/>
          <w:szCs w:val="20"/>
        </w:rPr>
        <w:t>636.2.034</w:t>
      </w:r>
    </w:p>
    <w:p w:rsidR="004517EB" w:rsidRDefault="004517EB" w:rsidP="00780D1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C1385">
        <w:rPr>
          <w:rFonts w:ascii="Times New Roman" w:hAnsi="Times New Roman" w:cs="Times New Roman"/>
          <w:b/>
          <w:sz w:val="20"/>
          <w:szCs w:val="20"/>
        </w:rPr>
        <w:t xml:space="preserve">К ВОПРОСУ О СОСТОЯНИИ СЕКТОРА ОРГАНИЧЕСКОГО СЕЛЬСКОГО ХОЗЯЙСТВА ЕВРОПЫ И РОССИИ </w:t>
      </w:r>
    </w:p>
    <w:p w:rsidR="004517EB" w:rsidRDefault="004517EB" w:rsidP="00780D1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C1385">
        <w:rPr>
          <w:rFonts w:ascii="Times New Roman" w:hAnsi="Times New Roman" w:cs="Times New Roman"/>
          <w:b/>
          <w:sz w:val="20"/>
          <w:szCs w:val="20"/>
        </w:rPr>
        <w:t>В ОБЛАСТИ ПРОИЗВОДСТВА МОЛОКА</w:t>
      </w:r>
    </w:p>
    <w:p w:rsidR="004517EB" w:rsidRPr="00716015" w:rsidRDefault="004517EB" w:rsidP="00780D1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4517EB" w:rsidRPr="00716015" w:rsidRDefault="004517EB" w:rsidP="00780D1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16015">
        <w:rPr>
          <w:rFonts w:ascii="Times New Roman" w:hAnsi="Times New Roman" w:cs="Times New Roman"/>
          <w:sz w:val="16"/>
          <w:szCs w:val="16"/>
        </w:rPr>
        <w:t>ТУРЧАНОВА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16015">
        <w:rPr>
          <w:rFonts w:ascii="Times New Roman" w:hAnsi="Times New Roman" w:cs="Times New Roman"/>
          <w:sz w:val="16"/>
          <w:szCs w:val="16"/>
        </w:rPr>
        <w:t>Т.</w:t>
      </w:r>
      <w:r w:rsidR="00780D11">
        <w:rPr>
          <w:rFonts w:ascii="Times New Roman" w:hAnsi="Times New Roman" w:cs="Times New Roman"/>
          <w:sz w:val="16"/>
          <w:szCs w:val="16"/>
        </w:rPr>
        <w:t>,</w:t>
      </w:r>
      <w:r w:rsidRPr="00716015">
        <w:rPr>
          <w:rFonts w:ascii="Times New Roman" w:hAnsi="Times New Roman" w:cs="Times New Roman"/>
          <w:sz w:val="16"/>
          <w:szCs w:val="16"/>
        </w:rPr>
        <w:t xml:space="preserve"> магистрант</w:t>
      </w:r>
    </w:p>
    <w:p w:rsidR="004517EB" w:rsidRPr="00716015" w:rsidRDefault="004517EB" w:rsidP="00780D11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716015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780D11" w:rsidRPr="00716015">
        <w:rPr>
          <w:rFonts w:ascii="Times New Roman" w:hAnsi="Times New Roman" w:cs="Times New Roman"/>
          <w:i/>
          <w:sz w:val="16"/>
          <w:szCs w:val="16"/>
        </w:rPr>
        <w:t>ГОРЕЛИК</w:t>
      </w:r>
      <w:r w:rsidRPr="00716015">
        <w:rPr>
          <w:rFonts w:ascii="Times New Roman" w:hAnsi="Times New Roman" w:cs="Times New Roman"/>
          <w:i/>
          <w:sz w:val="16"/>
          <w:szCs w:val="16"/>
        </w:rPr>
        <w:t xml:space="preserve"> О.</w:t>
      </w:r>
      <w:r w:rsidR="00780D11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716015">
        <w:rPr>
          <w:rFonts w:ascii="Times New Roman" w:hAnsi="Times New Roman" w:cs="Times New Roman"/>
          <w:i/>
          <w:sz w:val="16"/>
          <w:szCs w:val="16"/>
        </w:rPr>
        <w:t>В., д</w:t>
      </w:r>
      <w:r>
        <w:rPr>
          <w:rFonts w:ascii="Times New Roman" w:hAnsi="Times New Roman" w:cs="Times New Roman"/>
          <w:i/>
          <w:sz w:val="16"/>
          <w:szCs w:val="16"/>
        </w:rPr>
        <w:t>-р</w:t>
      </w:r>
      <w:r w:rsidRPr="00716015">
        <w:rPr>
          <w:rFonts w:ascii="Times New Roman" w:hAnsi="Times New Roman" w:cs="Times New Roman"/>
          <w:i/>
          <w:sz w:val="16"/>
          <w:szCs w:val="16"/>
        </w:rPr>
        <w:t xml:space="preserve"> с.-х. наук, профессор</w:t>
      </w:r>
    </w:p>
    <w:p w:rsidR="004517EB" w:rsidRPr="00716015" w:rsidRDefault="004517EB" w:rsidP="00780D1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17EB" w:rsidRPr="00716015" w:rsidRDefault="004517EB" w:rsidP="00780D1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16015">
        <w:rPr>
          <w:rFonts w:ascii="Times New Roman" w:hAnsi="Times New Roman" w:cs="Times New Roman"/>
          <w:sz w:val="16"/>
          <w:szCs w:val="16"/>
        </w:rPr>
        <w:t xml:space="preserve">ФГБОУ ВО «Уральский государственный аграрный университет», </w:t>
      </w:r>
    </w:p>
    <w:p w:rsidR="004517EB" w:rsidRPr="00716015" w:rsidRDefault="004517EB" w:rsidP="00780D1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16015">
        <w:rPr>
          <w:rFonts w:ascii="Times New Roman" w:hAnsi="Times New Roman" w:cs="Times New Roman"/>
          <w:sz w:val="16"/>
          <w:szCs w:val="16"/>
        </w:rPr>
        <w:t>г. Екатеринбург, Россия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123A29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123A29">
        <w:rPr>
          <w:rFonts w:ascii="Times New Roman" w:hAnsi="Times New Roman" w:cs="Times New Roman"/>
          <w:spacing w:val="-2"/>
          <w:sz w:val="20"/>
          <w:szCs w:val="20"/>
        </w:rPr>
        <w:t xml:space="preserve">Органическое сельское хозяйство как концепция появилось в начале </w:t>
      </w:r>
      <w:r w:rsidRPr="00123A29">
        <w:rPr>
          <w:rFonts w:ascii="Times New Roman" w:hAnsi="Times New Roman" w:cs="Times New Roman"/>
          <w:spacing w:val="-2"/>
          <w:sz w:val="20"/>
          <w:szCs w:val="20"/>
          <w:lang w:val="de-DE"/>
        </w:rPr>
        <w:t>XX</w:t>
      </w:r>
      <w:r w:rsidRPr="00123A29">
        <w:rPr>
          <w:rFonts w:ascii="Times New Roman" w:hAnsi="Times New Roman" w:cs="Times New Roman"/>
          <w:spacing w:val="-2"/>
          <w:sz w:val="20"/>
          <w:szCs w:val="20"/>
        </w:rPr>
        <w:t xml:space="preserve"> века прежде всего в Европе, а также в США. Причинами появления данной концепции являлись следующие проблемы: эрозия, истощение почвы, снижение качества сортов культур, низкокачественная пища и низкое качества кормов для скота. Было необходимо повернуть сельское хозяйство «вспять» – восстанавливать почву и, тем самым, производить здоровую высококачественную продукцию для населения [1].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В России эти проблемы так остро не стоят, но тем не менее нужно понимать</w:t>
      </w:r>
      <w:r w:rsidR="00780D11">
        <w:rPr>
          <w:rFonts w:ascii="Times New Roman" w:hAnsi="Times New Roman" w:cs="Times New Roman"/>
          <w:sz w:val="20"/>
          <w:szCs w:val="20"/>
        </w:rPr>
        <w:t>,</w:t>
      </w:r>
      <w:r w:rsidRPr="005C1385">
        <w:rPr>
          <w:rFonts w:ascii="Times New Roman" w:hAnsi="Times New Roman" w:cs="Times New Roman"/>
          <w:sz w:val="20"/>
          <w:szCs w:val="20"/>
        </w:rPr>
        <w:t xml:space="preserve"> какая экологическая ситуация складывается в области пр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изводства сельскохозяйственной продукции. Необходимо проводить исследования в этой области. На полках магазинов должна присутс</w:t>
      </w:r>
      <w:r w:rsidRPr="005C1385">
        <w:rPr>
          <w:rFonts w:ascii="Times New Roman" w:hAnsi="Times New Roman" w:cs="Times New Roman"/>
          <w:sz w:val="20"/>
          <w:szCs w:val="20"/>
        </w:rPr>
        <w:t>т</w:t>
      </w:r>
      <w:r w:rsidRPr="005C1385">
        <w:rPr>
          <w:rFonts w:ascii="Times New Roman" w:hAnsi="Times New Roman" w:cs="Times New Roman"/>
          <w:sz w:val="20"/>
          <w:szCs w:val="20"/>
        </w:rPr>
        <w:t>вовать продукция с символикой «био», которая действительно соо</w:t>
      </w:r>
      <w:r w:rsidRPr="005C1385">
        <w:rPr>
          <w:rFonts w:ascii="Times New Roman" w:hAnsi="Times New Roman" w:cs="Times New Roman"/>
          <w:sz w:val="20"/>
          <w:szCs w:val="20"/>
        </w:rPr>
        <w:t>т</w:t>
      </w:r>
      <w:r w:rsidRPr="005C1385">
        <w:rPr>
          <w:rFonts w:ascii="Times New Roman" w:hAnsi="Times New Roman" w:cs="Times New Roman"/>
          <w:sz w:val="20"/>
          <w:szCs w:val="20"/>
        </w:rPr>
        <w:t>ветствует по качеству регламентам. Это положительно скажется и на здоровье населения, и на сельхозтоваропроизводителях, так как на продукцию в соответствии с высоким качеством должна быть и выс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кая цена, что определяет актуальность работы.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На сегодняшний день в России в сельскохозяйственном секторе стоит проблема обеспечения населения продукцией собственного пр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 xml:space="preserve">изводства, то есть импортозамещения. Особенностью производства органической продукции является высокое качество, </w:t>
      </w:r>
      <w:r w:rsidR="00780D11">
        <w:rPr>
          <w:rFonts w:ascii="Times New Roman" w:hAnsi="Times New Roman" w:cs="Times New Roman"/>
          <w:sz w:val="20"/>
          <w:szCs w:val="20"/>
        </w:rPr>
        <w:t>поэтому</w:t>
      </w:r>
      <w:r w:rsidRPr="005C1385">
        <w:rPr>
          <w:rFonts w:ascii="Times New Roman" w:hAnsi="Times New Roman" w:cs="Times New Roman"/>
          <w:sz w:val="20"/>
          <w:szCs w:val="20"/>
        </w:rPr>
        <w:t xml:space="preserve"> объем выпускаемой продукции</w:t>
      </w:r>
      <w:r w:rsidR="00780D11">
        <w:rPr>
          <w:rFonts w:ascii="Times New Roman" w:hAnsi="Times New Roman" w:cs="Times New Roman"/>
          <w:sz w:val="20"/>
          <w:szCs w:val="20"/>
        </w:rPr>
        <w:t xml:space="preserve"> небольшой</w:t>
      </w:r>
      <w:r w:rsidRPr="005C1385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При развитии в российском производстве отрасли органического сельского хозяйства важно проработать законодательную базу для его ведения, чтобы на полках присутствовала только сертифицированная органическая продукция. В настоящее время в России утверждены 3 национальных стандарта: ГОСТ Р 56104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5C1385">
        <w:rPr>
          <w:rFonts w:ascii="Times New Roman" w:hAnsi="Times New Roman" w:cs="Times New Roman"/>
          <w:sz w:val="20"/>
          <w:szCs w:val="20"/>
        </w:rPr>
        <w:t>2014 «Продукты пищевые органические. Термины и определения» (введен в действие 1 марта 2015 г.); ГОСТ Р 56508–2015 «Продукция Органического производс</w:t>
      </w:r>
      <w:r w:rsidRPr="005C1385">
        <w:rPr>
          <w:rFonts w:ascii="Times New Roman" w:hAnsi="Times New Roman" w:cs="Times New Roman"/>
          <w:sz w:val="20"/>
          <w:szCs w:val="20"/>
        </w:rPr>
        <w:t>т</w:t>
      </w:r>
      <w:r w:rsidRPr="005C1385">
        <w:rPr>
          <w:rFonts w:ascii="Times New Roman" w:hAnsi="Times New Roman" w:cs="Times New Roman"/>
          <w:sz w:val="20"/>
          <w:szCs w:val="20"/>
        </w:rPr>
        <w:t>ва. Правила производства, хранения, транспортирования» (введен в действие 1 января 2016 г.); ГОСТ Р 57022–2016 «Продукция Орган</w:t>
      </w:r>
      <w:r w:rsidRPr="005C1385">
        <w:rPr>
          <w:rFonts w:ascii="Times New Roman" w:hAnsi="Times New Roman" w:cs="Times New Roman"/>
          <w:sz w:val="20"/>
          <w:szCs w:val="20"/>
        </w:rPr>
        <w:t>и</w:t>
      </w:r>
      <w:r w:rsidRPr="005C1385">
        <w:rPr>
          <w:rFonts w:ascii="Times New Roman" w:hAnsi="Times New Roman" w:cs="Times New Roman"/>
          <w:sz w:val="20"/>
          <w:szCs w:val="20"/>
        </w:rPr>
        <w:lastRenderedPageBreak/>
        <w:t>ческого Производства. Порядок проведения добровольной сертифик</w:t>
      </w:r>
      <w:r w:rsidRPr="005C1385">
        <w:rPr>
          <w:rFonts w:ascii="Times New Roman" w:hAnsi="Times New Roman" w:cs="Times New Roman"/>
          <w:sz w:val="20"/>
          <w:szCs w:val="20"/>
        </w:rPr>
        <w:t>а</w:t>
      </w:r>
      <w:r w:rsidRPr="005C1385">
        <w:rPr>
          <w:rFonts w:ascii="Times New Roman" w:hAnsi="Times New Roman" w:cs="Times New Roman"/>
          <w:sz w:val="20"/>
          <w:szCs w:val="20"/>
        </w:rPr>
        <w:t xml:space="preserve">ции органического производства» (введен в действие 1 января 2017 г.). Тем не менее, на полках в торговых сетях находится продукция с </w:t>
      </w:r>
      <w:r w:rsidRPr="00123A29">
        <w:rPr>
          <w:rFonts w:ascii="Times New Roman" w:hAnsi="Times New Roman" w:cs="Times New Roman"/>
          <w:spacing w:val="-2"/>
          <w:sz w:val="20"/>
          <w:szCs w:val="20"/>
        </w:rPr>
        <w:t>на</w:t>
      </w:r>
      <w:r w:rsidRPr="00123A29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123A29">
        <w:rPr>
          <w:rFonts w:ascii="Times New Roman" w:hAnsi="Times New Roman" w:cs="Times New Roman"/>
          <w:spacing w:val="-2"/>
          <w:sz w:val="20"/>
          <w:szCs w:val="20"/>
        </w:rPr>
        <w:t>писями «био», «органик» и т.</w:t>
      </w:r>
      <w:r w:rsidR="00780D11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23A29">
        <w:rPr>
          <w:rFonts w:ascii="Times New Roman" w:hAnsi="Times New Roman" w:cs="Times New Roman"/>
          <w:spacing w:val="-2"/>
          <w:sz w:val="20"/>
          <w:szCs w:val="20"/>
        </w:rPr>
        <w:t>п., которая не соответствует вышеуказа</w:t>
      </w:r>
      <w:r w:rsidRPr="00123A29">
        <w:rPr>
          <w:rFonts w:ascii="Times New Roman" w:hAnsi="Times New Roman" w:cs="Times New Roman"/>
          <w:spacing w:val="-2"/>
          <w:sz w:val="20"/>
          <w:szCs w:val="20"/>
        </w:rPr>
        <w:t>н</w:t>
      </w:r>
      <w:r w:rsidRPr="00123A29">
        <w:rPr>
          <w:rFonts w:ascii="Times New Roman" w:hAnsi="Times New Roman" w:cs="Times New Roman"/>
          <w:spacing w:val="-2"/>
          <w:sz w:val="20"/>
          <w:szCs w:val="20"/>
        </w:rPr>
        <w:t xml:space="preserve">ным стандартам. А по итогам 2016 года только 80 предприятий в России </w:t>
      </w:r>
      <w:r w:rsidR="00780D11">
        <w:rPr>
          <w:rFonts w:ascii="Times New Roman" w:hAnsi="Times New Roman" w:cs="Times New Roman"/>
          <w:spacing w:val="-2"/>
          <w:sz w:val="20"/>
          <w:szCs w:val="20"/>
        </w:rPr>
        <w:t>имели</w:t>
      </w:r>
      <w:r w:rsidRPr="00123A29">
        <w:rPr>
          <w:rFonts w:ascii="Times New Roman" w:hAnsi="Times New Roman" w:cs="Times New Roman"/>
          <w:spacing w:val="-2"/>
          <w:sz w:val="20"/>
          <w:szCs w:val="20"/>
        </w:rPr>
        <w:t xml:space="preserve"> сертифи</w:t>
      </w:r>
      <w:r w:rsidR="00780D11">
        <w:rPr>
          <w:rFonts w:ascii="Times New Roman" w:hAnsi="Times New Roman" w:cs="Times New Roman"/>
          <w:spacing w:val="-2"/>
          <w:sz w:val="20"/>
          <w:szCs w:val="20"/>
        </w:rPr>
        <w:t>каты</w:t>
      </w:r>
      <w:r w:rsidRPr="00123A29">
        <w:rPr>
          <w:rFonts w:ascii="Times New Roman" w:hAnsi="Times New Roman" w:cs="Times New Roman"/>
          <w:spacing w:val="-2"/>
          <w:sz w:val="20"/>
          <w:szCs w:val="20"/>
        </w:rPr>
        <w:t xml:space="preserve"> на производство органической продукции [2].</w:t>
      </w:r>
      <w:r w:rsidRPr="005C138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В соответствии с ГОСТ Р 56104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5C1385">
        <w:rPr>
          <w:rFonts w:ascii="Times New Roman" w:hAnsi="Times New Roman" w:cs="Times New Roman"/>
          <w:sz w:val="20"/>
          <w:szCs w:val="20"/>
        </w:rPr>
        <w:t>2014 «Продукты пищевые орган</w:t>
      </w:r>
      <w:r w:rsidRPr="005C1385">
        <w:rPr>
          <w:rFonts w:ascii="Times New Roman" w:hAnsi="Times New Roman" w:cs="Times New Roman"/>
          <w:sz w:val="20"/>
          <w:szCs w:val="20"/>
        </w:rPr>
        <w:t>и</w:t>
      </w:r>
      <w:r w:rsidRPr="005C1385">
        <w:rPr>
          <w:rFonts w:ascii="Times New Roman" w:hAnsi="Times New Roman" w:cs="Times New Roman"/>
          <w:sz w:val="20"/>
          <w:szCs w:val="20"/>
        </w:rPr>
        <w:t>ческие. Термины и определения», органическое сельское хозяйство представляет собой производственную систему, которая улучшает экосистему, сохраняет плодородие почвы, защищает здоровье челов</w:t>
      </w:r>
      <w:r w:rsidRPr="005C1385">
        <w:rPr>
          <w:rFonts w:ascii="Times New Roman" w:hAnsi="Times New Roman" w:cs="Times New Roman"/>
          <w:sz w:val="20"/>
          <w:szCs w:val="20"/>
        </w:rPr>
        <w:t>е</w:t>
      </w:r>
      <w:r w:rsidRPr="005C1385">
        <w:rPr>
          <w:rFonts w:ascii="Times New Roman" w:hAnsi="Times New Roman" w:cs="Times New Roman"/>
          <w:sz w:val="20"/>
          <w:szCs w:val="20"/>
        </w:rPr>
        <w:t>ка и, принимая во внимание местные условия и опираясь на эколог</w:t>
      </w:r>
      <w:r w:rsidRPr="005C1385">
        <w:rPr>
          <w:rFonts w:ascii="Times New Roman" w:hAnsi="Times New Roman" w:cs="Times New Roman"/>
          <w:sz w:val="20"/>
          <w:szCs w:val="20"/>
        </w:rPr>
        <w:t>и</w:t>
      </w:r>
      <w:r w:rsidRPr="005C1385">
        <w:rPr>
          <w:rFonts w:ascii="Times New Roman" w:hAnsi="Times New Roman" w:cs="Times New Roman"/>
          <w:sz w:val="20"/>
          <w:szCs w:val="20"/>
        </w:rPr>
        <w:t xml:space="preserve">ческие циклы, сохраняет биологическое разнообразие, не использует компоненты, способные </w:t>
      </w:r>
      <w:r w:rsidR="00780D11">
        <w:rPr>
          <w:rFonts w:ascii="Times New Roman" w:hAnsi="Times New Roman" w:cs="Times New Roman"/>
          <w:sz w:val="20"/>
          <w:szCs w:val="20"/>
        </w:rPr>
        <w:t>на</w:t>
      </w:r>
      <w:r w:rsidRPr="005C1385">
        <w:rPr>
          <w:rFonts w:ascii="Times New Roman" w:hAnsi="Times New Roman" w:cs="Times New Roman"/>
          <w:sz w:val="20"/>
          <w:szCs w:val="20"/>
        </w:rPr>
        <w:t>нести вред окружающей среде. Оно сочет</w:t>
      </w:r>
      <w:r w:rsidRPr="005C1385">
        <w:rPr>
          <w:rFonts w:ascii="Times New Roman" w:hAnsi="Times New Roman" w:cs="Times New Roman"/>
          <w:sz w:val="20"/>
          <w:szCs w:val="20"/>
        </w:rPr>
        <w:t>а</w:t>
      </w:r>
      <w:r w:rsidRPr="005C1385">
        <w:rPr>
          <w:rFonts w:ascii="Times New Roman" w:hAnsi="Times New Roman" w:cs="Times New Roman"/>
          <w:sz w:val="20"/>
          <w:szCs w:val="20"/>
        </w:rPr>
        <w:t xml:space="preserve">ет в себе традиционные методы ведения хозяйства, инновационные технологии и современные научно-технические разработки, которые благотворно сказываются на окружающей среде и, обеспечивая тесную </w:t>
      </w:r>
      <w:r w:rsidRPr="00716015">
        <w:rPr>
          <w:rFonts w:ascii="Times New Roman" w:hAnsi="Times New Roman" w:cs="Times New Roman"/>
          <w:spacing w:val="-2"/>
          <w:sz w:val="20"/>
          <w:szCs w:val="20"/>
        </w:rPr>
        <w:t>взаимосвязь между всеми формами жизни, включенными в данную си</w:t>
      </w:r>
      <w:r w:rsidRPr="00716015">
        <w:rPr>
          <w:rFonts w:ascii="Times New Roman" w:hAnsi="Times New Roman" w:cs="Times New Roman"/>
          <w:spacing w:val="-2"/>
          <w:sz w:val="20"/>
          <w:szCs w:val="20"/>
        </w:rPr>
        <w:t>с</w:t>
      </w:r>
      <w:r w:rsidRPr="00716015">
        <w:rPr>
          <w:rFonts w:ascii="Times New Roman" w:hAnsi="Times New Roman" w:cs="Times New Roman"/>
          <w:spacing w:val="-2"/>
          <w:sz w:val="20"/>
          <w:szCs w:val="20"/>
        </w:rPr>
        <w:t>тему, поддерживают и обеспечивают их благоприятное развитие [3].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Сельхозтоваропроизводители, выпускающие органическую пр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дукцию, должны понимать, что эта продукция будет востребована и производство будет рентабельным, так как при производстве орган</w:t>
      </w:r>
      <w:r w:rsidRPr="005C1385">
        <w:rPr>
          <w:rFonts w:ascii="Times New Roman" w:hAnsi="Times New Roman" w:cs="Times New Roman"/>
          <w:sz w:val="20"/>
          <w:szCs w:val="20"/>
        </w:rPr>
        <w:t>и</w:t>
      </w:r>
      <w:r w:rsidRPr="005C1385">
        <w:rPr>
          <w:rFonts w:ascii="Times New Roman" w:hAnsi="Times New Roman" w:cs="Times New Roman"/>
          <w:sz w:val="20"/>
          <w:szCs w:val="20"/>
        </w:rPr>
        <w:t>ческой продукции себестоимость растет, а объем производимой пр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ду</w:t>
      </w:r>
      <w:r w:rsidR="00780D11">
        <w:rPr>
          <w:rFonts w:ascii="Times New Roman" w:hAnsi="Times New Roman" w:cs="Times New Roman"/>
          <w:sz w:val="20"/>
          <w:szCs w:val="20"/>
        </w:rPr>
        <w:t>кции уменьшается. В то же время</w:t>
      </w:r>
      <w:r w:rsidRPr="005C1385">
        <w:rPr>
          <w:rFonts w:ascii="Times New Roman" w:hAnsi="Times New Roman" w:cs="Times New Roman"/>
          <w:sz w:val="20"/>
          <w:szCs w:val="20"/>
        </w:rPr>
        <w:t xml:space="preserve"> покупатель не будет приобретать данную продукцию, если не будет уверен в ее качестве.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Рассмотрим ситуацию, сложившуюся в Европе в области произво</w:t>
      </w:r>
      <w:r w:rsidRPr="005C1385">
        <w:rPr>
          <w:rFonts w:ascii="Times New Roman" w:hAnsi="Times New Roman" w:cs="Times New Roman"/>
          <w:sz w:val="20"/>
          <w:szCs w:val="20"/>
        </w:rPr>
        <w:t>д</w:t>
      </w:r>
      <w:r w:rsidRPr="005C1385">
        <w:rPr>
          <w:rFonts w:ascii="Times New Roman" w:hAnsi="Times New Roman" w:cs="Times New Roman"/>
          <w:sz w:val="20"/>
          <w:szCs w:val="20"/>
        </w:rPr>
        <w:t>ства органического молока (табл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5C1385">
        <w:rPr>
          <w:rFonts w:ascii="Times New Roman" w:hAnsi="Times New Roman" w:cs="Times New Roman"/>
          <w:sz w:val="20"/>
          <w:szCs w:val="20"/>
        </w:rPr>
        <w:t>1). Наибольшее количество орган</w:t>
      </w:r>
      <w:r w:rsidRPr="005C1385">
        <w:rPr>
          <w:rFonts w:ascii="Times New Roman" w:hAnsi="Times New Roman" w:cs="Times New Roman"/>
          <w:sz w:val="20"/>
          <w:szCs w:val="20"/>
        </w:rPr>
        <w:t>и</w:t>
      </w:r>
      <w:r w:rsidRPr="005C1385">
        <w:rPr>
          <w:rFonts w:ascii="Times New Roman" w:hAnsi="Times New Roman" w:cs="Times New Roman"/>
          <w:sz w:val="20"/>
          <w:szCs w:val="20"/>
        </w:rPr>
        <w:t>ческого молока за 2014</w:t>
      </w:r>
      <w:r w:rsidRPr="009E4F49">
        <w:rPr>
          <w:rFonts w:ascii="Times New Roman" w:hAnsi="Times New Roman" w:cs="Times New Roman"/>
          <w:sz w:val="20"/>
          <w:szCs w:val="20"/>
        </w:rPr>
        <w:t>–</w:t>
      </w:r>
      <w:r w:rsidRPr="005C1385">
        <w:rPr>
          <w:rFonts w:ascii="Times New Roman" w:hAnsi="Times New Roman" w:cs="Times New Roman"/>
          <w:sz w:val="20"/>
          <w:szCs w:val="20"/>
        </w:rPr>
        <w:t>2016 гг. в Европе было произведено в сл</w:t>
      </w:r>
      <w:r w:rsidRPr="005C1385">
        <w:rPr>
          <w:rFonts w:ascii="Times New Roman" w:hAnsi="Times New Roman" w:cs="Times New Roman"/>
          <w:sz w:val="20"/>
          <w:szCs w:val="20"/>
        </w:rPr>
        <w:t>е</w:t>
      </w:r>
      <w:r w:rsidRPr="005C1385">
        <w:rPr>
          <w:rFonts w:ascii="Times New Roman" w:hAnsi="Times New Roman" w:cs="Times New Roman"/>
          <w:sz w:val="20"/>
          <w:szCs w:val="20"/>
        </w:rPr>
        <w:t>дующих странах: Германия, Великобритания, Италия, Франция, Д</w:t>
      </w:r>
      <w:r w:rsidRPr="005C1385">
        <w:rPr>
          <w:rFonts w:ascii="Times New Roman" w:hAnsi="Times New Roman" w:cs="Times New Roman"/>
          <w:sz w:val="20"/>
          <w:szCs w:val="20"/>
        </w:rPr>
        <w:t>а</w:t>
      </w:r>
      <w:r w:rsidRPr="005C1385">
        <w:rPr>
          <w:rFonts w:ascii="Times New Roman" w:hAnsi="Times New Roman" w:cs="Times New Roman"/>
          <w:sz w:val="20"/>
          <w:szCs w:val="20"/>
        </w:rPr>
        <w:t xml:space="preserve">ния, Австрия, Швеция, Нидерланды. </w:t>
      </w:r>
    </w:p>
    <w:p w:rsidR="00780D11" w:rsidRDefault="00780D11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Из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C1385">
        <w:rPr>
          <w:rFonts w:ascii="Times New Roman" w:hAnsi="Times New Roman" w:cs="Times New Roman"/>
          <w:sz w:val="20"/>
          <w:szCs w:val="20"/>
        </w:rPr>
        <w:t xml:space="preserve"> 1 видно, что наибольшее количество органической моло</w:t>
      </w:r>
      <w:r w:rsidRPr="005C1385">
        <w:rPr>
          <w:rFonts w:ascii="Times New Roman" w:hAnsi="Times New Roman" w:cs="Times New Roman"/>
          <w:sz w:val="20"/>
          <w:szCs w:val="20"/>
        </w:rPr>
        <w:t>ч</w:t>
      </w:r>
      <w:r w:rsidRPr="005C1385">
        <w:rPr>
          <w:rFonts w:ascii="Times New Roman" w:hAnsi="Times New Roman" w:cs="Times New Roman"/>
          <w:sz w:val="20"/>
          <w:szCs w:val="20"/>
        </w:rPr>
        <w:t xml:space="preserve">ной продукции производится в Германии. </w:t>
      </w:r>
      <w:r>
        <w:rPr>
          <w:rFonts w:ascii="Times New Roman" w:hAnsi="Times New Roman" w:cs="Times New Roman"/>
          <w:sz w:val="20"/>
          <w:szCs w:val="20"/>
        </w:rPr>
        <w:t>Но</w:t>
      </w:r>
      <w:r w:rsidRPr="005C1385">
        <w:rPr>
          <w:rFonts w:ascii="Times New Roman" w:hAnsi="Times New Roman" w:cs="Times New Roman"/>
          <w:sz w:val="20"/>
          <w:szCs w:val="20"/>
        </w:rPr>
        <w:t xml:space="preserve"> экологическое животн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водство играет в Европейском Союзе по-прежнему незначительную роль. По оценкам экспертов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5C1385">
        <w:rPr>
          <w:rFonts w:ascii="Times New Roman" w:hAnsi="Times New Roman" w:cs="Times New Roman"/>
          <w:sz w:val="20"/>
          <w:szCs w:val="20"/>
        </w:rPr>
        <w:t xml:space="preserve"> в Германии к 2016 году всего лишь 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C1385">
        <w:rPr>
          <w:rFonts w:ascii="Times New Roman" w:hAnsi="Times New Roman" w:cs="Times New Roman"/>
          <w:sz w:val="20"/>
          <w:szCs w:val="20"/>
        </w:rPr>
        <w:t>% сельскохозяйственных предприятий, занимающихся производством продукции крупного рогатого скота, относятся к органическим [5]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C1385">
        <w:rPr>
          <w:rFonts w:ascii="Times New Roman" w:hAnsi="Times New Roman" w:cs="Times New Roman"/>
          <w:sz w:val="20"/>
          <w:szCs w:val="20"/>
        </w:rPr>
        <w:t xml:space="preserve"> Что касается производства органического молока, то здесь процент еще меньше – 2,2. В других стран</w:t>
      </w:r>
      <w:r>
        <w:rPr>
          <w:rFonts w:ascii="Times New Roman" w:hAnsi="Times New Roman" w:cs="Times New Roman"/>
          <w:sz w:val="20"/>
          <w:szCs w:val="20"/>
        </w:rPr>
        <w:t>ах</w:t>
      </w:r>
      <w:r w:rsidRPr="005C1385">
        <w:rPr>
          <w:rFonts w:ascii="Times New Roman" w:hAnsi="Times New Roman" w:cs="Times New Roman"/>
          <w:sz w:val="20"/>
          <w:szCs w:val="20"/>
        </w:rPr>
        <w:t>, обозначенных в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C1385">
        <w:rPr>
          <w:rFonts w:ascii="Times New Roman" w:hAnsi="Times New Roman" w:cs="Times New Roman"/>
          <w:sz w:val="20"/>
          <w:szCs w:val="20"/>
        </w:rPr>
        <w:t xml:space="preserve"> 1, процент пр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изводства органического молока намного выше. Лидирующие позиции занимают Австрия – 13,7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C1385">
        <w:rPr>
          <w:rFonts w:ascii="Times New Roman" w:hAnsi="Times New Roman" w:cs="Times New Roman"/>
          <w:sz w:val="20"/>
          <w:szCs w:val="20"/>
        </w:rPr>
        <w:t>%, Швеция – 12,8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C1385">
        <w:rPr>
          <w:rFonts w:ascii="Times New Roman" w:hAnsi="Times New Roman" w:cs="Times New Roman"/>
          <w:sz w:val="20"/>
          <w:szCs w:val="20"/>
        </w:rPr>
        <w:t>%, Дания – 9,6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C1385">
        <w:rPr>
          <w:rFonts w:ascii="Times New Roman" w:hAnsi="Times New Roman" w:cs="Times New Roman"/>
          <w:sz w:val="20"/>
          <w:szCs w:val="20"/>
        </w:rPr>
        <w:t>%.</w:t>
      </w:r>
    </w:p>
    <w:p w:rsidR="00780D11" w:rsidRDefault="00780D11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  <w:sectPr w:rsidR="00780D11" w:rsidSect="00116552">
          <w:footerReference w:type="default" r:id="rId59"/>
          <w:pgSz w:w="8392" w:h="11907" w:code="11"/>
          <w:pgMar w:top="1247" w:right="1134" w:bottom="1474" w:left="1134" w:header="0" w:footer="1134" w:gutter="0"/>
          <w:pgNumType w:start="3"/>
          <w:cols w:space="708"/>
          <w:docGrid w:linePitch="360"/>
        </w:sectPr>
      </w:pPr>
    </w:p>
    <w:p w:rsidR="00964E5B" w:rsidRDefault="00964E5B" w:rsidP="00964E5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16015">
        <w:rPr>
          <w:rFonts w:ascii="Times New Roman" w:hAnsi="Times New Roman" w:cs="Times New Roman"/>
          <w:sz w:val="16"/>
          <w:szCs w:val="16"/>
        </w:rPr>
        <w:lastRenderedPageBreak/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16015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16015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16015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16015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16015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16015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16015">
        <w:rPr>
          <w:rFonts w:ascii="Times New Roman" w:hAnsi="Times New Roman" w:cs="Times New Roman"/>
          <w:sz w:val="16"/>
          <w:szCs w:val="16"/>
        </w:rPr>
        <w:t xml:space="preserve"> 1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716015">
        <w:rPr>
          <w:rFonts w:ascii="Times New Roman" w:hAnsi="Times New Roman" w:cs="Times New Roman"/>
          <w:sz w:val="16"/>
          <w:szCs w:val="16"/>
        </w:rPr>
        <w:t xml:space="preserve"> </w:t>
      </w:r>
      <w:r w:rsidRPr="00716015">
        <w:rPr>
          <w:rFonts w:ascii="Times New Roman" w:hAnsi="Times New Roman" w:cs="Times New Roman"/>
          <w:b/>
          <w:sz w:val="16"/>
          <w:szCs w:val="16"/>
        </w:rPr>
        <w:t xml:space="preserve">Производство молока в Европе в 2014–2016 гг., </w:t>
      </w:r>
    </w:p>
    <w:p w:rsidR="00780D11" w:rsidRDefault="00964E5B" w:rsidP="00964E5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716015">
        <w:rPr>
          <w:rFonts w:ascii="Times New Roman" w:hAnsi="Times New Roman" w:cs="Times New Roman"/>
          <w:b/>
          <w:sz w:val="16"/>
          <w:szCs w:val="16"/>
        </w:rPr>
        <w:t>в т.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716015">
        <w:rPr>
          <w:rFonts w:ascii="Times New Roman" w:hAnsi="Times New Roman" w:cs="Times New Roman"/>
          <w:b/>
          <w:sz w:val="16"/>
          <w:szCs w:val="16"/>
        </w:rPr>
        <w:t>ч. общее производство и производство органической продукции, тыс. тонн [4]</w:t>
      </w:r>
    </w:p>
    <w:p w:rsidR="00780D11" w:rsidRDefault="00780D11" w:rsidP="008E7330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Style w:val="ab"/>
        <w:tblW w:w="9072" w:type="dxa"/>
        <w:tblInd w:w="250" w:type="dxa"/>
        <w:tblLayout w:type="fixed"/>
        <w:tblLook w:val="04A0"/>
      </w:tblPr>
      <w:tblGrid>
        <w:gridCol w:w="1276"/>
        <w:gridCol w:w="709"/>
        <w:gridCol w:w="708"/>
        <w:gridCol w:w="567"/>
        <w:gridCol w:w="709"/>
        <w:gridCol w:w="567"/>
        <w:gridCol w:w="567"/>
        <w:gridCol w:w="709"/>
        <w:gridCol w:w="709"/>
        <w:gridCol w:w="567"/>
        <w:gridCol w:w="850"/>
        <w:gridCol w:w="567"/>
        <w:gridCol w:w="567"/>
      </w:tblGrid>
      <w:tr w:rsidR="008E7330" w:rsidRPr="008E7330" w:rsidTr="006078FB">
        <w:trPr>
          <w:trHeight w:val="134"/>
        </w:trPr>
        <w:tc>
          <w:tcPr>
            <w:tcW w:w="1276" w:type="dxa"/>
            <w:vMerge w:val="restart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Страна</w:t>
            </w:r>
          </w:p>
        </w:tc>
        <w:tc>
          <w:tcPr>
            <w:tcW w:w="5812" w:type="dxa"/>
            <w:gridSpan w:val="9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Годы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В среднем за 3 года</w:t>
            </w:r>
          </w:p>
        </w:tc>
      </w:tr>
      <w:tr w:rsidR="008E7330" w:rsidRPr="008E7330" w:rsidTr="006078FB">
        <w:trPr>
          <w:trHeight w:val="134"/>
        </w:trPr>
        <w:tc>
          <w:tcPr>
            <w:tcW w:w="1276" w:type="dxa"/>
            <w:vMerge/>
            <w:tcBorders>
              <w:tl2br w:val="single" w:sz="4" w:space="0" w:color="auto"/>
            </w:tcBorders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1843" w:type="dxa"/>
            <w:gridSpan w:val="3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1985" w:type="dxa"/>
            <w:gridSpan w:val="3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1984" w:type="dxa"/>
            <w:gridSpan w:val="3"/>
            <w:vMerge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7330" w:rsidRPr="008E7330" w:rsidTr="006078FB">
        <w:trPr>
          <w:cantSplit/>
          <w:trHeight w:val="570"/>
        </w:trPr>
        <w:tc>
          <w:tcPr>
            <w:tcW w:w="1276" w:type="dxa"/>
            <w:vMerge/>
            <w:tcBorders>
              <w:tl2br w:val="single" w:sz="4" w:space="0" w:color="auto"/>
            </w:tcBorders>
          </w:tcPr>
          <w:p w:rsidR="008E7330" w:rsidRPr="008E7330" w:rsidRDefault="008E7330" w:rsidP="00CF595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Общ.</w:t>
            </w:r>
          </w:p>
          <w:p w:rsidR="008E7330" w:rsidRPr="008E7330" w:rsidRDefault="0027300D" w:rsidP="00CF5952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произ-</w:t>
            </w:r>
            <w:r w:rsidR="008E7330" w:rsidRPr="008E7330">
              <w:rPr>
                <w:rFonts w:ascii="Times New Roman" w:hAnsi="Times New Roman" w:cs="Times New Roman"/>
                <w:sz w:val="16"/>
                <w:szCs w:val="16"/>
              </w:rPr>
              <w:t>во</w:t>
            </w:r>
          </w:p>
        </w:tc>
        <w:tc>
          <w:tcPr>
            <w:tcW w:w="708" w:type="dxa"/>
            <w:vAlign w:val="center"/>
          </w:tcPr>
          <w:p w:rsidR="008E7330" w:rsidRPr="008E7330" w:rsidRDefault="008E7330" w:rsidP="00CF5952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 xml:space="preserve">Орг.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прод.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%, 3/2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6078FB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 xml:space="preserve">Общ.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произ-</w:t>
            </w: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во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 xml:space="preserve">Орг.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прод.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%, 6/5</w:t>
            </w:r>
          </w:p>
        </w:tc>
        <w:tc>
          <w:tcPr>
            <w:tcW w:w="709" w:type="dxa"/>
            <w:vAlign w:val="center"/>
          </w:tcPr>
          <w:p w:rsid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 xml:space="preserve">Общ. </w:t>
            </w:r>
          </w:p>
          <w:p w:rsidR="008E7330" w:rsidRPr="008E7330" w:rsidRDefault="008E7330" w:rsidP="0027300D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произ-</w:t>
            </w: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во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 xml:space="preserve">Орг.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прод.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%, 9/8</w:t>
            </w:r>
          </w:p>
        </w:tc>
        <w:tc>
          <w:tcPr>
            <w:tcW w:w="850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Общ. произ-во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 xml:space="preserve">Орг.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прод.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%, 12/11</w:t>
            </w:r>
          </w:p>
        </w:tc>
      </w:tr>
      <w:tr w:rsidR="008E7330" w:rsidRPr="008E7330" w:rsidTr="006078FB">
        <w:trPr>
          <w:cantSplit/>
          <w:trHeight w:val="407"/>
        </w:trPr>
        <w:tc>
          <w:tcPr>
            <w:tcW w:w="1276" w:type="dxa"/>
            <w:vAlign w:val="center"/>
          </w:tcPr>
          <w:p w:rsidR="008E7330" w:rsidRPr="008E7330" w:rsidRDefault="008E7330" w:rsidP="006078F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1. Германия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32395</w:t>
            </w:r>
          </w:p>
        </w:tc>
        <w:tc>
          <w:tcPr>
            <w:tcW w:w="708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708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32671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736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32672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795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850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31952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718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</w:t>
            </w:r>
          </w:p>
        </w:tc>
      </w:tr>
      <w:tr w:rsidR="008E7330" w:rsidRPr="008E7330" w:rsidTr="006078FB">
        <w:trPr>
          <w:cantSplit/>
          <w:trHeight w:val="422"/>
        </w:trPr>
        <w:tc>
          <w:tcPr>
            <w:tcW w:w="1276" w:type="dxa"/>
            <w:vAlign w:val="center"/>
          </w:tcPr>
          <w:p w:rsidR="008E7330" w:rsidRPr="008E7330" w:rsidRDefault="008E7330" w:rsidP="006078F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2. Великобр</w:t>
            </w: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тания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15088</w:t>
            </w:r>
          </w:p>
        </w:tc>
        <w:tc>
          <w:tcPr>
            <w:tcW w:w="708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809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15447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814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14931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520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850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15854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724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4,6</w:t>
            </w:r>
          </w:p>
        </w:tc>
      </w:tr>
      <w:tr w:rsidR="008E7330" w:rsidRPr="008E7330" w:rsidTr="006078FB">
        <w:trPr>
          <w:cantSplit/>
          <w:trHeight w:val="487"/>
        </w:trPr>
        <w:tc>
          <w:tcPr>
            <w:tcW w:w="1276" w:type="dxa"/>
            <w:vAlign w:val="center"/>
          </w:tcPr>
          <w:p w:rsidR="008E7330" w:rsidRPr="008E7330" w:rsidRDefault="00FD3FB7" w:rsidP="006078F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-37.9pt;margin-top:4.6pt;width:23.1pt;height:39.5pt;z-index:251677696;mso-position-horizontal-relative:text;mso-position-vertical-relative:text" stroked="f">
                  <v:textbox style="layout-flow:vertical;mso-next-textbox:#_x0000_s1027">
                    <w:txbxContent>
                      <w:p w:rsidR="00A41F51" w:rsidRPr="0027300D" w:rsidRDefault="00A41F51" w:rsidP="0027300D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248</w:t>
                        </w:r>
                      </w:p>
                    </w:txbxContent>
                  </v:textbox>
                </v:shape>
              </w:pict>
            </w:r>
            <w:r w:rsidR="008E7330" w:rsidRPr="008E7330">
              <w:rPr>
                <w:rFonts w:ascii="Times New Roman" w:hAnsi="Times New Roman" w:cs="Times New Roman"/>
                <w:sz w:val="16"/>
                <w:szCs w:val="16"/>
              </w:rPr>
              <w:t>3. Италия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11907</w:t>
            </w:r>
          </w:p>
        </w:tc>
        <w:tc>
          <w:tcPr>
            <w:tcW w:w="708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1914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11426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11886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396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850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11585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638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5,5</w:t>
            </w:r>
          </w:p>
        </w:tc>
      </w:tr>
      <w:tr w:rsidR="008E7330" w:rsidRPr="008E7330" w:rsidTr="006078FB">
        <w:trPr>
          <w:cantSplit/>
          <w:trHeight w:val="470"/>
        </w:trPr>
        <w:tc>
          <w:tcPr>
            <w:tcW w:w="1276" w:type="dxa"/>
            <w:vAlign w:val="center"/>
          </w:tcPr>
          <w:p w:rsidR="008E7330" w:rsidRPr="008E7330" w:rsidRDefault="008E7330" w:rsidP="006078F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4. Франция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25728</w:t>
            </w:r>
          </w:p>
        </w:tc>
        <w:tc>
          <w:tcPr>
            <w:tcW w:w="708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568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25820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609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25216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611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850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25188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</w:t>
            </w:r>
          </w:p>
        </w:tc>
      </w:tr>
      <w:tr w:rsidR="008E7330" w:rsidRPr="008E7330" w:rsidTr="006078FB">
        <w:trPr>
          <w:cantSplit/>
          <w:trHeight w:val="419"/>
        </w:trPr>
        <w:tc>
          <w:tcPr>
            <w:tcW w:w="1276" w:type="dxa"/>
            <w:vAlign w:val="center"/>
          </w:tcPr>
          <w:p w:rsidR="008E7330" w:rsidRPr="008E7330" w:rsidRDefault="008E7330" w:rsidP="006078F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5. Дания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5112</w:t>
            </w:r>
          </w:p>
        </w:tc>
        <w:tc>
          <w:tcPr>
            <w:tcW w:w="708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487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709" w:type="dxa"/>
            <w:vAlign w:val="center"/>
          </w:tcPr>
          <w:p w:rsidR="008E7330" w:rsidRPr="008E7330" w:rsidRDefault="00C4355F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483</w:t>
            </w:r>
          </w:p>
        </w:tc>
        <w:tc>
          <w:tcPr>
            <w:tcW w:w="567" w:type="dxa"/>
            <w:vAlign w:val="center"/>
          </w:tcPr>
          <w:p w:rsidR="008E7330" w:rsidRPr="008E7330" w:rsidRDefault="00C4355F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5324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516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850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5117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489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9,6</w:t>
            </w:r>
          </w:p>
        </w:tc>
      </w:tr>
      <w:tr w:rsidR="008E7330" w:rsidRPr="008E7330" w:rsidTr="006078FB">
        <w:trPr>
          <w:cantSplit/>
          <w:trHeight w:val="553"/>
        </w:trPr>
        <w:tc>
          <w:tcPr>
            <w:tcW w:w="1276" w:type="dxa"/>
            <w:vAlign w:val="center"/>
          </w:tcPr>
          <w:p w:rsidR="008E7330" w:rsidRPr="008E7330" w:rsidRDefault="008E7330" w:rsidP="006078F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6. Австрия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3494</w:t>
            </w:r>
          </w:p>
        </w:tc>
        <w:tc>
          <w:tcPr>
            <w:tcW w:w="708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443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6078F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3538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441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3628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552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850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3487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479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13,7</w:t>
            </w:r>
          </w:p>
        </w:tc>
      </w:tr>
      <w:tr w:rsidR="008E7330" w:rsidRPr="008E7330" w:rsidTr="006078FB">
        <w:trPr>
          <w:cantSplit/>
          <w:trHeight w:val="561"/>
        </w:trPr>
        <w:tc>
          <w:tcPr>
            <w:tcW w:w="1276" w:type="dxa"/>
            <w:vAlign w:val="center"/>
          </w:tcPr>
          <w:p w:rsidR="008E7330" w:rsidRPr="008E7330" w:rsidRDefault="008E7330" w:rsidP="006078F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7. Швеция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2931</w:t>
            </w:r>
          </w:p>
        </w:tc>
        <w:tc>
          <w:tcPr>
            <w:tcW w:w="708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371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6078F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2933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370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2862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371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850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2897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12,8</w:t>
            </w:r>
          </w:p>
        </w:tc>
      </w:tr>
      <w:tr w:rsidR="008E7330" w:rsidRPr="008E7330" w:rsidTr="006078FB">
        <w:trPr>
          <w:cantSplit/>
          <w:trHeight w:val="555"/>
        </w:trPr>
        <w:tc>
          <w:tcPr>
            <w:tcW w:w="1276" w:type="dxa"/>
            <w:vAlign w:val="center"/>
          </w:tcPr>
          <w:p w:rsidR="008E7330" w:rsidRPr="008E7330" w:rsidRDefault="008E7330" w:rsidP="006078F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8. Нидерланды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12473</w:t>
            </w:r>
          </w:p>
        </w:tc>
        <w:tc>
          <w:tcPr>
            <w:tcW w:w="708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13522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14531</w:t>
            </w:r>
          </w:p>
        </w:tc>
        <w:tc>
          <w:tcPr>
            <w:tcW w:w="709" w:type="dxa"/>
            <w:vAlign w:val="center"/>
          </w:tcPr>
          <w:p w:rsidR="008E7330" w:rsidRPr="008E7330" w:rsidRDefault="008E7330" w:rsidP="00CF5952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sz w:val="16"/>
                <w:szCs w:val="16"/>
              </w:rPr>
              <w:t>218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850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12883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F595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567" w:type="dxa"/>
            <w:vAlign w:val="center"/>
          </w:tcPr>
          <w:p w:rsidR="008E7330" w:rsidRPr="008E7330" w:rsidRDefault="008E7330" w:rsidP="00C435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E73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</w:tr>
    </w:tbl>
    <w:p w:rsidR="00780D11" w:rsidRDefault="00FD3FB7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left:0;text-align:left;margin-left:206.65pt;margin-top:14.8pt;width:49pt;height:24.5pt;z-index:251678720;mso-position-horizontal-relative:text;mso-position-vertical-relative:text" stroked="f"/>
        </w:pict>
      </w:r>
    </w:p>
    <w:p w:rsidR="00780D11" w:rsidRDefault="00780D11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  <w:sectPr w:rsidR="00780D11" w:rsidSect="006078FB">
          <w:pgSz w:w="11907" w:h="8392" w:orient="landscape" w:code="11"/>
          <w:pgMar w:top="1134" w:right="1247" w:bottom="1134" w:left="1474" w:header="0" w:footer="1134" w:gutter="0"/>
          <w:pgNumType w:start="248"/>
          <w:cols w:space="708"/>
          <w:docGrid w:linePitch="360"/>
        </w:sectPr>
      </w:pP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lastRenderedPageBreak/>
        <w:t>Для того чтобы обеспечить производство качественной органич</w:t>
      </w:r>
      <w:r w:rsidRPr="005C1385">
        <w:rPr>
          <w:rFonts w:ascii="Times New Roman" w:hAnsi="Times New Roman" w:cs="Times New Roman"/>
          <w:sz w:val="20"/>
          <w:szCs w:val="20"/>
        </w:rPr>
        <w:t>е</w:t>
      </w:r>
      <w:r w:rsidRPr="005C1385">
        <w:rPr>
          <w:rFonts w:ascii="Times New Roman" w:hAnsi="Times New Roman" w:cs="Times New Roman"/>
          <w:sz w:val="20"/>
          <w:szCs w:val="20"/>
        </w:rPr>
        <w:t>ской продукции, в странах Евросоюза был введен Регламент (ЕС) №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C1385">
        <w:rPr>
          <w:rFonts w:ascii="Times New Roman" w:hAnsi="Times New Roman" w:cs="Times New Roman"/>
          <w:sz w:val="20"/>
          <w:szCs w:val="20"/>
        </w:rPr>
        <w:t>889/2008 об экологическом производстве и маркировке экологич</w:t>
      </w:r>
      <w:r w:rsidRPr="005C1385">
        <w:rPr>
          <w:rFonts w:ascii="Times New Roman" w:hAnsi="Times New Roman" w:cs="Times New Roman"/>
          <w:sz w:val="20"/>
          <w:szCs w:val="20"/>
        </w:rPr>
        <w:t>е</w:t>
      </w:r>
      <w:r w:rsidRPr="005C1385">
        <w:rPr>
          <w:rFonts w:ascii="Times New Roman" w:hAnsi="Times New Roman" w:cs="Times New Roman"/>
          <w:sz w:val="20"/>
          <w:szCs w:val="20"/>
        </w:rPr>
        <w:t>ской продукции в отношении экологического производства, маркиро</w:t>
      </w:r>
      <w:r w:rsidRPr="005C1385">
        <w:rPr>
          <w:rFonts w:ascii="Times New Roman" w:hAnsi="Times New Roman" w:cs="Times New Roman"/>
          <w:sz w:val="20"/>
          <w:szCs w:val="20"/>
        </w:rPr>
        <w:t>в</w:t>
      </w:r>
      <w:r w:rsidRPr="005C1385">
        <w:rPr>
          <w:rFonts w:ascii="Times New Roman" w:hAnsi="Times New Roman" w:cs="Times New Roman"/>
          <w:sz w:val="20"/>
          <w:szCs w:val="20"/>
        </w:rPr>
        <w:t>ки и контроля продукции в ред. № L 125 от 18.05.2017 (далее – Регл</w:t>
      </w:r>
      <w:r w:rsidRPr="005C1385">
        <w:rPr>
          <w:rFonts w:ascii="Times New Roman" w:hAnsi="Times New Roman" w:cs="Times New Roman"/>
          <w:sz w:val="20"/>
          <w:szCs w:val="20"/>
        </w:rPr>
        <w:t>а</w:t>
      </w:r>
      <w:r w:rsidRPr="005C1385">
        <w:rPr>
          <w:rFonts w:ascii="Times New Roman" w:hAnsi="Times New Roman" w:cs="Times New Roman"/>
          <w:sz w:val="20"/>
          <w:szCs w:val="20"/>
        </w:rPr>
        <w:t>мент). Также как и ГОСТ Р 56508–2015 «Продукция Органического производства. Правила производства, хранения, транспортирования», данный регламент регулирует растениеводческое и животноводческое производство, переработку продукции, отгрузку, упаковку, транспо</w:t>
      </w:r>
      <w:r w:rsidRPr="005C1385">
        <w:rPr>
          <w:rFonts w:ascii="Times New Roman" w:hAnsi="Times New Roman" w:cs="Times New Roman"/>
          <w:sz w:val="20"/>
          <w:szCs w:val="20"/>
        </w:rPr>
        <w:t>р</w:t>
      </w:r>
      <w:r w:rsidRPr="005C1385">
        <w:rPr>
          <w:rFonts w:ascii="Times New Roman" w:hAnsi="Times New Roman" w:cs="Times New Roman"/>
          <w:sz w:val="20"/>
          <w:szCs w:val="20"/>
        </w:rPr>
        <w:t>тировку и хранение продукции. При производстве животноводческой продукции регламентом регулируется происхождение животных, ра</w:t>
      </w:r>
      <w:r w:rsidRPr="005C1385">
        <w:rPr>
          <w:rFonts w:ascii="Times New Roman" w:hAnsi="Times New Roman" w:cs="Times New Roman"/>
          <w:sz w:val="20"/>
          <w:szCs w:val="20"/>
        </w:rPr>
        <w:t>з</w:t>
      </w:r>
      <w:r w:rsidRPr="005C1385">
        <w:rPr>
          <w:rFonts w:ascii="Times New Roman" w:hAnsi="Times New Roman" w:cs="Times New Roman"/>
          <w:sz w:val="20"/>
          <w:szCs w:val="20"/>
        </w:rPr>
        <w:t>мещение животных и методы содержания, используемые корма, пр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филактика заболеваний и ветеринарное лечение.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Рассмотрим в табл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5C1385">
        <w:rPr>
          <w:rFonts w:ascii="Times New Roman" w:hAnsi="Times New Roman" w:cs="Times New Roman"/>
          <w:sz w:val="20"/>
          <w:szCs w:val="20"/>
        </w:rPr>
        <w:t>2 требования к размещению крупного рогатого скота (КРС), представленные в Регламенте.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64861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 xml:space="preserve"> 2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64861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b/>
          <w:sz w:val="16"/>
          <w:szCs w:val="16"/>
        </w:rPr>
        <w:t xml:space="preserve">Минимальные площади животноводческих помещений </w:t>
      </w:r>
    </w:p>
    <w:p w:rsidR="004517EB" w:rsidRPr="00F64861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64861">
        <w:rPr>
          <w:rFonts w:ascii="Times New Roman" w:hAnsi="Times New Roman" w:cs="Times New Roman"/>
          <w:b/>
          <w:sz w:val="16"/>
          <w:szCs w:val="16"/>
        </w:rPr>
        <w:t>и открытых территорий и другие особенности размещения КРС [6,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b/>
          <w:sz w:val="16"/>
          <w:szCs w:val="16"/>
        </w:rPr>
        <w:t>7]</w:t>
      </w:r>
    </w:p>
    <w:p w:rsidR="004517EB" w:rsidRPr="00F64861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1207"/>
        <w:gridCol w:w="1219"/>
        <w:gridCol w:w="2110"/>
        <w:gridCol w:w="1696"/>
      </w:tblGrid>
      <w:tr w:rsidR="004517EB" w:rsidRPr="00F64861" w:rsidTr="00701256">
        <w:trPr>
          <w:trHeight w:val="127"/>
        </w:trPr>
        <w:tc>
          <w:tcPr>
            <w:tcW w:w="1207" w:type="dxa"/>
            <w:vMerge w:val="restart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КРС</w:t>
            </w:r>
          </w:p>
        </w:tc>
        <w:tc>
          <w:tcPr>
            <w:tcW w:w="3329" w:type="dxa"/>
            <w:gridSpan w:val="2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Площади животноводческих помещений</w:t>
            </w:r>
          </w:p>
        </w:tc>
        <w:tc>
          <w:tcPr>
            <w:tcW w:w="1696" w:type="dxa"/>
            <w:vMerge w:val="restart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Открытые террит</w:t>
            </w: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рии (кроме пастбищ, кв. м/ животное)</w:t>
            </w:r>
          </w:p>
        </w:tc>
      </w:tr>
      <w:tr w:rsidR="004517EB" w:rsidRPr="00F64861" w:rsidTr="00701256">
        <w:trPr>
          <w:trHeight w:val="148"/>
        </w:trPr>
        <w:tc>
          <w:tcPr>
            <w:tcW w:w="1207" w:type="dxa"/>
            <w:vMerge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Минимальный живой вес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(кг)</w:t>
            </w:r>
          </w:p>
        </w:tc>
        <w:tc>
          <w:tcPr>
            <w:tcW w:w="2110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кв.м/ животное</w:t>
            </w:r>
          </w:p>
        </w:tc>
        <w:tc>
          <w:tcPr>
            <w:tcW w:w="1696" w:type="dxa"/>
            <w:vMerge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17EB" w:rsidRPr="00F64861" w:rsidTr="00701256">
        <w:trPr>
          <w:trHeight w:val="82"/>
        </w:trPr>
        <w:tc>
          <w:tcPr>
            <w:tcW w:w="1207" w:type="dxa"/>
            <w:vMerge w:val="restart"/>
            <w:vAlign w:val="center"/>
          </w:tcPr>
          <w:p w:rsidR="004517EB" w:rsidRPr="00F64861" w:rsidRDefault="004517EB" w:rsidP="00701256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КРС на о</w:t>
            </w: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корме</w:t>
            </w:r>
          </w:p>
        </w:tc>
        <w:tc>
          <w:tcPr>
            <w:tcW w:w="1219" w:type="dxa"/>
            <w:vAlign w:val="center"/>
          </w:tcPr>
          <w:p w:rsidR="004517EB" w:rsidRPr="00F64861" w:rsidRDefault="00482F6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4517EB" w:rsidRPr="00F64861">
              <w:rPr>
                <w:rFonts w:ascii="Times New Roman" w:hAnsi="Times New Roman" w:cs="Times New Roman"/>
                <w:sz w:val="16"/>
                <w:szCs w:val="16"/>
              </w:rPr>
              <w:t>о 100</w:t>
            </w:r>
          </w:p>
        </w:tc>
        <w:tc>
          <w:tcPr>
            <w:tcW w:w="2110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696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</w:tr>
      <w:tr w:rsidR="004517EB" w:rsidRPr="00F64861" w:rsidTr="00701256">
        <w:trPr>
          <w:trHeight w:val="148"/>
        </w:trPr>
        <w:tc>
          <w:tcPr>
            <w:tcW w:w="1207" w:type="dxa"/>
            <w:vMerge/>
            <w:vAlign w:val="center"/>
          </w:tcPr>
          <w:p w:rsidR="004517EB" w:rsidRPr="00F64861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4517EB" w:rsidRPr="00F64861" w:rsidRDefault="00482F6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4517EB" w:rsidRPr="00F64861">
              <w:rPr>
                <w:rFonts w:ascii="Times New Roman" w:hAnsi="Times New Roman" w:cs="Times New Roman"/>
                <w:sz w:val="16"/>
                <w:szCs w:val="16"/>
              </w:rPr>
              <w:t>о 200</w:t>
            </w:r>
          </w:p>
        </w:tc>
        <w:tc>
          <w:tcPr>
            <w:tcW w:w="2110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696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</w:tr>
      <w:tr w:rsidR="004517EB" w:rsidRPr="00F64861" w:rsidTr="00701256">
        <w:trPr>
          <w:trHeight w:val="148"/>
        </w:trPr>
        <w:tc>
          <w:tcPr>
            <w:tcW w:w="1207" w:type="dxa"/>
            <w:vMerge/>
            <w:vAlign w:val="center"/>
          </w:tcPr>
          <w:p w:rsidR="004517EB" w:rsidRPr="00F64861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4517EB" w:rsidRPr="00F64861" w:rsidRDefault="00482F6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4517EB" w:rsidRPr="00F64861">
              <w:rPr>
                <w:rFonts w:ascii="Times New Roman" w:hAnsi="Times New Roman" w:cs="Times New Roman"/>
                <w:sz w:val="16"/>
                <w:szCs w:val="16"/>
              </w:rPr>
              <w:t>о 350</w:t>
            </w:r>
          </w:p>
        </w:tc>
        <w:tc>
          <w:tcPr>
            <w:tcW w:w="2110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1696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4517EB" w:rsidRPr="00F64861" w:rsidTr="00701256">
        <w:trPr>
          <w:trHeight w:val="76"/>
        </w:trPr>
        <w:tc>
          <w:tcPr>
            <w:tcW w:w="1207" w:type="dxa"/>
            <w:vMerge/>
            <w:vAlign w:val="center"/>
          </w:tcPr>
          <w:p w:rsidR="004517EB" w:rsidRPr="00F64861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4517EB" w:rsidRPr="00F64861" w:rsidRDefault="00482F66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="004517EB" w:rsidRPr="00F64861">
              <w:rPr>
                <w:rFonts w:ascii="Times New Roman" w:hAnsi="Times New Roman" w:cs="Times New Roman"/>
                <w:sz w:val="16"/>
                <w:szCs w:val="16"/>
              </w:rPr>
              <w:t>выше 350</w:t>
            </w:r>
          </w:p>
        </w:tc>
        <w:tc>
          <w:tcPr>
            <w:tcW w:w="2110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5, не менее 1 кв. м/100 кг</w:t>
            </w:r>
          </w:p>
        </w:tc>
        <w:tc>
          <w:tcPr>
            <w:tcW w:w="1696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3,7, не менее 0,75 кв. м/100 кг</w:t>
            </w:r>
          </w:p>
        </w:tc>
      </w:tr>
      <w:tr w:rsidR="004517EB" w:rsidRPr="00F64861" w:rsidTr="00701256">
        <w:trPr>
          <w:trHeight w:val="123"/>
        </w:trPr>
        <w:tc>
          <w:tcPr>
            <w:tcW w:w="1207" w:type="dxa"/>
            <w:vAlign w:val="center"/>
          </w:tcPr>
          <w:p w:rsidR="004517EB" w:rsidRPr="00F64861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Молочные коровы</w:t>
            </w:r>
          </w:p>
        </w:tc>
        <w:tc>
          <w:tcPr>
            <w:tcW w:w="1219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4F4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–</w:t>
            </w:r>
          </w:p>
        </w:tc>
        <w:tc>
          <w:tcPr>
            <w:tcW w:w="2110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96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</w:tr>
      <w:tr w:rsidR="004517EB" w:rsidRPr="00F64861" w:rsidTr="00701256">
        <w:trPr>
          <w:trHeight w:val="171"/>
        </w:trPr>
        <w:tc>
          <w:tcPr>
            <w:tcW w:w="1207" w:type="dxa"/>
            <w:vAlign w:val="center"/>
          </w:tcPr>
          <w:p w:rsidR="004517EB" w:rsidRPr="00F64861" w:rsidRDefault="004517EB" w:rsidP="007012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Племенные быки</w:t>
            </w:r>
          </w:p>
        </w:tc>
        <w:tc>
          <w:tcPr>
            <w:tcW w:w="1219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4F4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–</w:t>
            </w:r>
          </w:p>
        </w:tc>
        <w:tc>
          <w:tcPr>
            <w:tcW w:w="2110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96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</w:tr>
    </w:tbl>
    <w:p w:rsidR="004517EB" w:rsidRPr="005C1385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Как мы видим в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C1385">
        <w:rPr>
          <w:rFonts w:ascii="Times New Roman" w:hAnsi="Times New Roman" w:cs="Times New Roman"/>
          <w:sz w:val="20"/>
          <w:szCs w:val="20"/>
        </w:rPr>
        <w:t xml:space="preserve"> 2, Регламент регулирует минимальную пл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щадь животноводческих помещений, отведенную на каждо</w:t>
      </w:r>
      <w:r w:rsidR="00482F66">
        <w:rPr>
          <w:rFonts w:ascii="Times New Roman" w:hAnsi="Times New Roman" w:cs="Times New Roman"/>
          <w:sz w:val="20"/>
          <w:szCs w:val="20"/>
        </w:rPr>
        <w:t>е</w:t>
      </w:r>
      <w:r w:rsidRPr="005C1385">
        <w:rPr>
          <w:rFonts w:ascii="Times New Roman" w:hAnsi="Times New Roman" w:cs="Times New Roman"/>
          <w:sz w:val="20"/>
          <w:szCs w:val="20"/>
        </w:rPr>
        <w:t xml:space="preserve"> животно</w:t>
      </w:r>
      <w:r w:rsidR="00482F66">
        <w:rPr>
          <w:rFonts w:ascii="Times New Roman" w:hAnsi="Times New Roman" w:cs="Times New Roman"/>
          <w:sz w:val="20"/>
          <w:szCs w:val="20"/>
        </w:rPr>
        <w:t>е</w:t>
      </w:r>
      <w:r w:rsidRPr="005C1385">
        <w:rPr>
          <w:rFonts w:ascii="Times New Roman" w:hAnsi="Times New Roman" w:cs="Times New Roman"/>
          <w:sz w:val="20"/>
          <w:szCs w:val="20"/>
        </w:rPr>
        <w:t xml:space="preserve"> в зависимости от его категории: КРС на откорме, молочные коровы, племенные быки. Кроме того</w:t>
      </w:r>
      <w:r w:rsidR="00482F66">
        <w:rPr>
          <w:rFonts w:ascii="Times New Roman" w:hAnsi="Times New Roman" w:cs="Times New Roman"/>
          <w:sz w:val="20"/>
          <w:szCs w:val="20"/>
        </w:rPr>
        <w:t>,</w:t>
      </w:r>
      <w:r w:rsidRPr="005C1385">
        <w:rPr>
          <w:rFonts w:ascii="Times New Roman" w:hAnsi="Times New Roman" w:cs="Times New Roman"/>
          <w:sz w:val="20"/>
          <w:szCs w:val="20"/>
        </w:rPr>
        <w:t xml:space="preserve"> КРС на откорме делится на группы по весу.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Таким образом, фермерам, производящим органическую проду</w:t>
      </w:r>
      <w:r w:rsidRPr="005C1385">
        <w:rPr>
          <w:rFonts w:ascii="Times New Roman" w:hAnsi="Times New Roman" w:cs="Times New Roman"/>
          <w:sz w:val="20"/>
          <w:szCs w:val="20"/>
        </w:rPr>
        <w:t>к</w:t>
      </w:r>
      <w:r w:rsidRPr="005C1385">
        <w:rPr>
          <w:rFonts w:ascii="Times New Roman" w:hAnsi="Times New Roman" w:cs="Times New Roman"/>
          <w:sz w:val="20"/>
          <w:szCs w:val="20"/>
        </w:rPr>
        <w:t>цию</w:t>
      </w:r>
      <w:r w:rsidR="00482F66">
        <w:rPr>
          <w:rFonts w:ascii="Times New Roman" w:hAnsi="Times New Roman" w:cs="Times New Roman"/>
          <w:sz w:val="20"/>
          <w:szCs w:val="20"/>
        </w:rPr>
        <w:t>,</w:t>
      </w:r>
      <w:r w:rsidRPr="005C1385">
        <w:rPr>
          <w:rFonts w:ascii="Times New Roman" w:hAnsi="Times New Roman" w:cs="Times New Roman"/>
          <w:sz w:val="20"/>
          <w:szCs w:val="20"/>
        </w:rPr>
        <w:t xml:space="preserve"> необходимо проводить бόльшую работу по разделению живо</w:t>
      </w:r>
      <w:r w:rsidRPr="005C1385">
        <w:rPr>
          <w:rFonts w:ascii="Times New Roman" w:hAnsi="Times New Roman" w:cs="Times New Roman"/>
          <w:sz w:val="20"/>
          <w:szCs w:val="20"/>
        </w:rPr>
        <w:t>т</w:t>
      </w:r>
      <w:r w:rsidRPr="005C1385">
        <w:rPr>
          <w:rFonts w:ascii="Times New Roman" w:hAnsi="Times New Roman" w:cs="Times New Roman"/>
          <w:sz w:val="20"/>
          <w:szCs w:val="20"/>
        </w:rPr>
        <w:t>ных на группы и распределению площадей. Из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C1385">
        <w:rPr>
          <w:rFonts w:ascii="Times New Roman" w:hAnsi="Times New Roman" w:cs="Times New Roman"/>
          <w:sz w:val="20"/>
          <w:szCs w:val="20"/>
        </w:rPr>
        <w:t xml:space="preserve"> 2 также видим, что у скота обязательно должен быть доступ к открытым территориям, </w:t>
      </w:r>
      <w:r w:rsidRPr="005C1385">
        <w:rPr>
          <w:rFonts w:ascii="Times New Roman" w:hAnsi="Times New Roman" w:cs="Times New Roman"/>
          <w:sz w:val="20"/>
          <w:szCs w:val="20"/>
        </w:rPr>
        <w:lastRenderedPageBreak/>
        <w:t>не считая пастбищ. Кроме того, необходимо уделять внимание площ</w:t>
      </w:r>
      <w:r w:rsidRPr="005C1385">
        <w:rPr>
          <w:rFonts w:ascii="Times New Roman" w:hAnsi="Times New Roman" w:cs="Times New Roman"/>
          <w:sz w:val="20"/>
          <w:szCs w:val="20"/>
        </w:rPr>
        <w:t>а</w:t>
      </w:r>
      <w:r w:rsidRPr="005C1385">
        <w:rPr>
          <w:rFonts w:ascii="Times New Roman" w:hAnsi="Times New Roman" w:cs="Times New Roman"/>
          <w:sz w:val="20"/>
          <w:szCs w:val="20"/>
        </w:rPr>
        <w:t>дям для пастбищ. Здесь животные уже не делятся на группы по жив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му весу, но на каждое животное также отводится определенная пл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щадь (табл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C1385">
        <w:rPr>
          <w:rFonts w:ascii="Times New Roman" w:hAnsi="Times New Roman" w:cs="Times New Roman"/>
          <w:sz w:val="20"/>
          <w:szCs w:val="20"/>
        </w:rPr>
        <w:t xml:space="preserve"> 3). Культуры, выращиваемые на пастбище</w:t>
      </w:r>
      <w:r w:rsidR="00482F66">
        <w:rPr>
          <w:rFonts w:ascii="Times New Roman" w:hAnsi="Times New Roman" w:cs="Times New Roman"/>
          <w:sz w:val="20"/>
          <w:szCs w:val="20"/>
        </w:rPr>
        <w:t>,</w:t>
      </w:r>
      <w:r w:rsidRPr="005C1385">
        <w:rPr>
          <w:rFonts w:ascii="Times New Roman" w:hAnsi="Times New Roman" w:cs="Times New Roman"/>
          <w:sz w:val="20"/>
          <w:szCs w:val="20"/>
        </w:rPr>
        <w:t xml:space="preserve"> должны соо</w:t>
      </w:r>
      <w:r w:rsidRPr="005C1385">
        <w:rPr>
          <w:rFonts w:ascii="Times New Roman" w:hAnsi="Times New Roman" w:cs="Times New Roman"/>
          <w:sz w:val="20"/>
          <w:szCs w:val="20"/>
        </w:rPr>
        <w:t>т</w:t>
      </w:r>
      <w:r w:rsidRPr="005C1385">
        <w:rPr>
          <w:rFonts w:ascii="Times New Roman" w:hAnsi="Times New Roman" w:cs="Times New Roman"/>
          <w:sz w:val="20"/>
          <w:szCs w:val="20"/>
        </w:rPr>
        <w:t xml:space="preserve">ветствовать требованиям производства органической продукции. 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F64861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64861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 xml:space="preserve"> 3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64861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b/>
          <w:sz w:val="16"/>
          <w:szCs w:val="16"/>
        </w:rPr>
        <w:t>Максимально допустимое количество животных на гектар [6,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b/>
          <w:sz w:val="16"/>
          <w:szCs w:val="16"/>
        </w:rPr>
        <w:t>7]</w:t>
      </w:r>
    </w:p>
    <w:p w:rsidR="004517EB" w:rsidRPr="00F64861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458"/>
        <w:gridCol w:w="3382"/>
        <w:gridCol w:w="2392"/>
      </w:tblGrid>
      <w:tr w:rsidR="004517EB" w:rsidRPr="00F64861" w:rsidTr="00701256">
        <w:tc>
          <w:tcPr>
            <w:tcW w:w="486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5673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КРС</w:t>
            </w:r>
          </w:p>
        </w:tc>
        <w:tc>
          <w:tcPr>
            <w:tcW w:w="3764" w:type="dxa"/>
            <w:vAlign w:val="center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Максимально допустимое количество животных на ге</w:t>
            </w: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тар</w:t>
            </w:r>
          </w:p>
        </w:tc>
      </w:tr>
      <w:tr w:rsidR="004517EB" w:rsidRPr="00F64861" w:rsidTr="00701256">
        <w:tc>
          <w:tcPr>
            <w:tcW w:w="486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3" w:type="dxa"/>
          </w:tcPr>
          <w:p w:rsidR="004517EB" w:rsidRPr="00F64861" w:rsidRDefault="004517EB" w:rsidP="0070125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Телята на откорме и КРС в возрасте до 1 года</w:t>
            </w:r>
          </w:p>
        </w:tc>
        <w:tc>
          <w:tcPr>
            <w:tcW w:w="3764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517EB" w:rsidRPr="00F64861" w:rsidTr="00701256">
        <w:tc>
          <w:tcPr>
            <w:tcW w:w="486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3" w:type="dxa"/>
          </w:tcPr>
          <w:p w:rsidR="004517EB" w:rsidRPr="00F64861" w:rsidRDefault="004517EB" w:rsidP="0070125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КРС в возрасте от 1 года до 2 лет</w:t>
            </w:r>
          </w:p>
        </w:tc>
        <w:tc>
          <w:tcPr>
            <w:tcW w:w="3764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</w:tr>
      <w:tr w:rsidR="004517EB" w:rsidRPr="00F64861" w:rsidTr="00701256">
        <w:tc>
          <w:tcPr>
            <w:tcW w:w="486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3" w:type="dxa"/>
          </w:tcPr>
          <w:p w:rsidR="004517EB" w:rsidRPr="00F64861" w:rsidRDefault="004517EB" w:rsidP="0070125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 xml:space="preserve">Быки в возрасте от 2 лет </w:t>
            </w:r>
          </w:p>
        </w:tc>
        <w:tc>
          <w:tcPr>
            <w:tcW w:w="3764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4517EB" w:rsidRPr="00F64861" w:rsidTr="00701256">
        <w:tc>
          <w:tcPr>
            <w:tcW w:w="486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3" w:type="dxa"/>
          </w:tcPr>
          <w:p w:rsidR="004517EB" w:rsidRPr="00F64861" w:rsidRDefault="004517EB" w:rsidP="0070125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Племенные тёлки</w:t>
            </w:r>
          </w:p>
        </w:tc>
        <w:tc>
          <w:tcPr>
            <w:tcW w:w="3764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</w:tr>
      <w:tr w:rsidR="004517EB" w:rsidRPr="00F64861" w:rsidTr="00701256">
        <w:tc>
          <w:tcPr>
            <w:tcW w:w="486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3" w:type="dxa"/>
          </w:tcPr>
          <w:p w:rsidR="004517EB" w:rsidRPr="00F64861" w:rsidRDefault="004517EB" w:rsidP="0070125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Откормочные тёлки</w:t>
            </w:r>
          </w:p>
        </w:tc>
        <w:tc>
          <w:tcPr>
            <w:tcW w:w="3764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</w:tr>
      <w:tr w:rsidR="004517EB" w:rsidRPr="00F64861" w:rsidTr="00701256">
        <w:tc>
          <w:tcPr>
            <w:tcW w:w="486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3" w:type="dxa"/>
          </w:tcPr>
          <w:p w:rsidR="004517EB" w:rsidRPr="00F64861" w:rsidRDefault="004517EB" w:rsidP="0070125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Молочные коровы</w:t>
            </w:r>
          </w:p>
        </w:tc>
        <w:tc>
          <w:tcPr>
            <w:tcW w:w="3764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4517EB" w:rsidRPr="00F64861" w:rsidTr="00701256">
        <w:tc>
          <w:tcPr>
            <w:tcW w:w="486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3" w:type="dxa"/>
          </w:tcPr>
          <w:p w:rsidR="004517EB" w:rsidRPr="00F64861" w:rsidRDefault="004517EB" w:rsidP="0070125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Выбракованные коровы</w:t>
            </w:r>
          </w:p>
        </w:tc>
        <w:tc>
          <w:tcPr>
            <w:tcW w:w="3764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4517EB" w:rsidRPr="00F64861" w:rsidTr="00701256">
        <w:tc>
          <w:tcPr>
            <w:tcW w:w="486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3" w:type="dxa"/>
          </w:tcPr>
          <w:p w:rsidR="004517EB" w:rsidRPr="00F64861" w:rsidRDefault="004517EB" w:rsidP="0070125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Другие коровы</w:t>
            </w:r>
          </w:p>
        </w:tc>
        <w:tc>
          <w:tcPr>
            <w:tcW w:w="3764" w:type="dxa"/>
          </w:tcPr>
          <w:p w:rsidR="004517EB" w:rsidRPr="00F64861" w:rsidRDefault="004517EB" w:rsidP="007012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</w:tr>
    </w:tbl>
    <w:p w:rsidR="004517EB" w:rsidRPr="005C1385" w:rsidRDefault="004517EB" w:rsidP="004517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Как отмечалось выше, кроме требований к содержанию скота, в Регламенте и ГОСТе есть требования к кормовой базе и профилактике заболеваний и ветеринарному лечению. В документах определяются исходные продукты для кормов (растительного, животного и мин</w:t>
      </w:r>
      <w:r w:rsidRPr="005C1385">
        <w:rPr>
          <w:rFonts w:ascii="Times New Roman" w:hAnsi="Times New Roman" w:cs="Times New Roman"/>
          <w:sz w:val="20"/>
          <w:szCs w:val="20"/>
        </w:rPr>
        <w:t>е</w:t>
      </w:r>
      <w:r w:rsidRPr="005C1385">
        <w:rPr>
          <w:rFonts w:ascii="Times New Roman" w:hAnsi="Times New Roman" w:cs="Times New Roman"/>
          <w:sz w:val="20"/>
          <w:szCs w:val="20"/>
        </w:rPr>
        <w:t>рального происхождения), кормовые добавки (витамины и микроэл</w:t>
      </w:r>
      <w:r w:rsidRPr="005C1385">
        <w:rPr>
          <w:rFonts w:ascii="Times New Roman" w:hAnsi="Times New Roman" w:cs="Times New Roman"/>
          <w:sz w:val="20"/>
          <w:szCs w:val="20"/>
        </w:rPr>
        <w:t>е</w:t>
      </w:r>
      <w:r w:rsidRPr="005C1385">
        <w:rPr>
          <w:rFonts w:ascii="Times New Roman" w:hAnsi="Times New Roman" w:cs="Times New Roman"/>
          <w:sz w:val="20"/>
          <w:szCs w:val="20"/>
        </w:rPr>
        <w:t>менты, зоотехнические и технологические добавки), особые вещества для применения в животноводстве и вещества, применяемые для пр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изводства силоса.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Что касается ветеринарного лечения, предпочтение должно отд</w:t>
      </w:r>
      <w:r w:rsidRPr="005C1385">
        <w:rPr>
          <w:rFonts w:ascii="Times New Roman" w:hAnsi="Times New Roman" w:cs="Times New Roman"/>
          <w:sz w:val="20"/>
          <w:szCs w:val="20"/>
        </w:rPr>
        <w:t>а</w:t>
      </w:r>
      <w:r w:rsidRPr="005C1385">
        <w:rPr>
          <w:rFonts w:ascii="Times New Roman" w:hAnsi="Times New Roman" w:cs="Times New Roman"/>
          <w:sz w:val="20"/>
          <w:szCs w:val="20"/>
        </w:rPr>
        <w:t>ваться фитотерапевтическим и гомеопатическим препаратам, микр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элементам и продуктам.</w:t>
      </w:r>
      <w:r w:rsidRPr="005C1385">
        <w:rPr>
          <w:rFonts w:ascii="Times New Roman" w:hAnsi="Times New Roman" w:cs="Times New Roman"/>
        </w:rPr>
        <w:t xml:space="preserve"> </w:t>
      </w:r>
      <w:r w:rsidRPr="005C1385">
        <w:rPr>
          <w:rFonts w:ascii="Times New Roman" w:hAnsi="Times New Roman" w:cs="Times New Roman"/>
          <w:sz w:val="20"/>
          <w:szCs w:val="20"/>
        </w:rPr>
        <w:t>Применение химико-синтетических аллоп</w:t>
      </w:r>
      <w:r w:rsidRPr="005C1385">
        <w:rPr>
          <w:rFonts w:ascii="Times New Roman" w:hAnsi="Times New Roman" w:cs="Times New Roman"/>
          <w:sz w:val="20"/>
          <w:szCs w:val="20"/>
        </w:rPr>
        <w:t>а</w:t>
      </w:r>
      <w:r w:rsidRPr="005C1385">
        <w:rPr>
          <w:rFonts w:ascii="Times New Roman" w:hAnsi="Times New Roman" w:cs="Times New Roman"/>
          <w:sz w:val="20"/>
          <w:szCs w:val="20"/>
        </w:rPr>
        <w:t>тических ветеринарных препаратов или антибиотиков разрешается только в том случае, если невозможно достичь эффективного лечения болезни или повреждения и если необходимо лечение для предотвр</w:t>
      </w:r>
      <w:r w:rsidRPr="005C1385">
        <w:rPr>
          <w:rFonts w:ascii="Times New Roman" w:hAnsi="Times New Roman" w:cs="Times New Roman"/>
          <w:sz w:val="20"/>
          <w:szCs w:val="20"/>
        </w:rPr>
        <w:t>а</w:t>
      </w:r>
      <w:r w:rsidRPr="005C1385">
        <w:rPr>
          <w:rFonts w:ascii="Times New Roman" w:hAnsi="Times New Roman" w:cs="Times New Roman"/>
          <w:sz w:val="20"/>
          <w:szCs w:val="20"/>
        </w:rPr>
        <w:t>щения страданий или мучений животного, под ответственность вет</w:t>
      </w:r>
      <w:r w:rsidRPr="005C1385">
        <w:rPr>
          <w:rFonts w:ascii="Times New Roman" w:hAnsi="Times New Roman" w:cs="Times New Roman"/>
          <w:sz w:val="20"/>
          <w:szCs w:val="20"/>
        </w:rPr>
        <w:t>е</w:t>
      </w:r>
      <w:r w:rsidRPr="005C1385">
        <w:rPr>
          <w:rFonts w:ascii="Times New Roman" w:hAnsi="Times New Roman" w:cs="Times New Roman"/>
          <w:sz w:val="20"/>
          <w:szCs w:val="20"/>
        </w:rPr>
        <w:t>ринара [7]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Отличительной особенностью Европейского сельского хозяйства является преобладание во всей структуре сельскохозяйственного пр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изводства небольших фермерских хозяйств. Если рассматривать фе</w:t>
      </w:r>
      <w:r w:rsidRPr="005C1385">
        <w:rPr>
          <w:rFonts w:ascii="Times New Roman" w:hAnsi="Times New Roman" w:cs="Times New Roman"/>
          <w:sz w:val="20"/>
          <w:szCs w:val="20"/>
        </w:rPr>
        <w:t>р</w:t>
      </w:r>
      <w:r w:rsidRPr="005C1385">
        <w:rPr>
          <w:rFonts w:ascii="Times New Roman" w:hAnsi="Times New Roman" w:cs="Times New Roman"/>
          <w:sz w:val="20"/>
          <w:szCs w:val="20"/>
        </w:rPr>
        <w:t>мы, занимающиеся производством молока</w:t>
      </w:r>
      <w:r w:rsidR="00482F66">
        <w:rPr>
          <w:rFonts w:ascii="Times New Roman" w:hAnsi="Times New Roman" w:cs="Times New Roman"/>
          <w:sz w:val="20"/>
          <w:szCs w:val="20"/>
        </w:rPr>
        <w:t xml:space="preserve">, то </w:t>
      </w:r>
      <w:r w:rsidRPr="005C1385">
        <w:rPr>
          <w:rFonts w:ascii="Times New Roman" w:hAnsi="Times New Roman" w:cs="Times New Roman"/>
          <w:sz w:val="20"/>
          <w:szCs w:val="20"/>
        </w:rPr>
        <w:t xml:space="preserve">это 30–100 голов скота (основного стада). Поэтому перевести предприятие на производство экологической продукции в Европе гораздо проще, чем в России. Тем </w:t>
      </w:r>
      <w:r w:rsidRPr="005C1385">
        <w:rPr>
          <w:rFonts w:ascii="Times New Roman" w:hAnsi="Times New Roman" w:cs="Times New Roman"/>
          <w:sz w:val="20"/>
          <w:szCs w:val="20"/>
        </w:rPr>
        <w:lastRenderedPageBreak/>
        <w:t>не менее, на территории России работают фермерские хозяйства, кот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рые можно рассматривать как потенциальные сертифицированные органические хозяйства. Рассмотрим в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C1385">
        <w:rPr>
          <w:rFonts w:ascii="Times New Roman" w:hAnsi="Times New Roman" w:cs="Times New Roman"/>
          <w:sz w:val="20"/>
          <w:szCs w:val="20"/>
        </w:rPr>
        <w:t xml:space="preserve"> 4 производство молока</w:t>
      </w:r>
      <w:r>
        <w:rPr>
          <w:rFonts w:ascii="Times New Roman" w:hAnsi="Times New Roman" w:cs="Times New Roman"/>
          <w:sz w:val="20"/>
          <w:szCs w:val="20"/>
        </w:rPr>
        <w:t xml:space="preserve"> в Свердловской области за 2014</w:t>
      </w:r>
      <w:r w:rsidRPr="005C1385">
        <w:rPr>
          <w:rFonts w:ascii="Times New Roman" w:hAnsi="Times New Roman" w:cs="Times New Roman"/>
          <w:sz w:val="20"/>
          <w:szCs w:val="20"/>
        </w:rPr>
        <w:t>–2016 гг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C1385">
        <w:rPr>
          <w:rFonts w:ascii="Times New Roman" w:hAnsi="Times New Roman" w:cs="Times New Roman"/>
          <w:sz w:val="20"/>
          <w:szCs w:val="20"/>
        </w:rPr>
        <w:t>, структуру производства и д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лю</w:t>
      </w:r>
      <w:r w:rsidR="00482F66">
        <w:rPr>
          <w:rFonts w:ascii="Times New Roman" w:hAnsi="Times New Roman" w:cs="Times New Roman"/>
          <w:sz w:val="20"/>
          <w:szCs w:val="20"/>
        </w:rPr>
        <w:t>, которую</w:t>
      </w:r>
      <w:r w:rsidRPr="005C1385">
        <w:rPr>
          <w:rFonts w:ascii="Times New Roman" w:hAnsi="Times New Roman" w:cs="Times New Roman"/>
          <w:sz w:val="20"/>
          <w:szCs w:val="20"/>
        </w:rPr>
        <w:t xml:space="preserve"> занимает областной объем производства молока по о</w:t>
      </w:r>
      <w:r w:rsidRPr="005C1385">
        <w:rPr>
          <w:rFonts w:ascii="Times New Roman" w:hAnsi="Times New Roman" w:cs="Times New Roman"/>
          <w:sz w:val="20"/>
          <w:szCs w:val="20"/>
        </w:rPr>
        <w:t>т</w:t>
      </w:r>
      <w:r w:rsidRPr="005C1385">
        <w:rPr>
          <w:rFonts w:ascii="Times New Roman" w:hAnsi="Times New Roman" w:cs="Times New Roman"/>
          <w:sz w:val="20"/>
          <w:szCs w:val="20"/>
        </w:rPr>
        <w:t>ношению к общероссийскому.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F64861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64861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 xml:space="preserve"> 4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64861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b/>
          <w:sz w:val="16"/>
          <w:szCs w:val="16"/>
        </w:rPr>
        <w:t>Производство молока в Свердловской области за 2014–2016 гг. [8, 9]</w:t>
      </w:r>
    </w:p>
    <w:p w:rsidR="004517EB" w:rsidRPr="00F64861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4"/>
        <w:gridCol w:w="715"/>
        <w:gridCol w:w="802"/>
        <w:gridCol w:w="802"/>
        <w:gridCol w:w="901"/>
      </w:tblGrid>
      <w:tr w:rsidR="004517EB" w:rsidRPr="00F64861" w:rsidTr="00482F66">
        <w:trPr>
          <w:trHeight w:val="228"/>
        </w:trPr>
        <w:tc>
          <w:tcPr>
            <w:tcW w:w="2432" w:type="pct"/>
            <w:shd w:val="clear" w:color="auto" w:fill="auto"/>
            <w:vAlign w:val="center"/>
          </w:tcPr>
          <w:p w:rsidR="004517EB" w:rsidRPr="00F64861" w:rsidRDefault="004517EB" w:rsidP="00482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486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vertAlign w:val="superscript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201</w:t>
            </w:r>
            <w:r w:rsidRPr="00F6486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 w:eastAsia="ru-RU"/>
              </w:rPr>
              <w:t>4</w:t>
            </w:r>
            <w:r w:rsidRPr="00F6486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vertAlign w:val="superscript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201</w:t>
            </w:r>
            <w:r w:rsidRPr="00F6486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 w:eastAsia="ru-RU"/>
              </w:rPr>
              <w:t>5</w:t>
            </w:r>
            <w:r w:rsidRPr="00F6486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vertAlign w:val="superscript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201</w:t>
            </w:r>
            <w:r w:rsidRPr="00F6486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 w:eastAsia="ru-RU"/>
              </w:rPr>
              <w:t>6</w:t>
            </w:r>
            <w:r w:rsidRPr="00F6486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617" w:type="pct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486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Прирост, 2016/2014 гг., %</w:t>
            </w:r>
          </w:p>
        </w:tc>
      </w:tr>
      <w:tr w:rsidR="004517EB" w:rsidRPr="00F64861" w:rsidTr="00701256">
        <w:trPr>
          <w:trHeight w:val="70"/>
        </w:trPr>
        <w:tc>
          <w:tcPr>
            <w:tcW w:w="2432" w:type="pct"/>
            <w:shd w:val="clear" w:color="auto" w:fill="auto"/>
            <w:vAlign w:val="bottom"/>
          </w:tcPr>
          <w:p w:rsidR="004517EB" w:rsidRPr="00F64861" w:rsidRDefault="004517EB" w:rsidP="007012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 хозяйствам всех категорий,</w:t>
            </w: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 xml:space="preserve"> тыс. т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652,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4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75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617" w:type="pct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103,6</w:t>
            </w:r>
          </w:p>
        </w:tc>
      </w:tr>
      <w:tr w:rsidR="004517EB" w:rsidRPr="00F64861" w:rsidTr="00701256">
        <w:trPr>
          <w:trHeight w:val="99"/>
        </w:trPr>
        <w:tc>
          <w:tcPr>
            <w:tcW w:w="2432" w:type="pct"/>
            <w:shd w:val="clear" w:color="auto" w:fill="auto"/>
            <w:vAlign w:val="bottom"/>
          </w:tcPr>
          <w:p w:rsidR="004517EB" w:rsidRPr="00F64861" w:rsidRDefault="004517EB" w:rsidP="007012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ельскохозяйственные организ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ции,</w:t>
            </w: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 xml:space="preserve"> тыс. т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491,1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5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513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617" w:type="pct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104,6</w:t>
            </w:r>
          </w:p>
        </w:tc>
      </w:tr>
      <w:tr w:rsidR="004517EB" w:rsidRPr="00F64861" w:rsidTr="00701256">
        <w:trPr>
          <w:trHeight w:val="228"/>
        </w:trPr>
        <w:tc>
          <w:tcPr>
            <w:tcW w:w="2432" w:type="pct"/>
            <w:shd w:val="clear" w:color="auto" w:fill="auto"/>
            <w:vAlign w:val="bottom"/>
          </w:tcPr>
          <w:p w:rsidR="004517EB" w:rsidRPr="00F64861" w:rsidRDefault="004517EB" w:rsidP="007012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Хозяйства населения,</w:t>
            </w: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 xml:space="preserve"> тыс. т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8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2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4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617" w:type="pct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</w:tr>
      <w:tr w:rsidR="004517EB" w:rsidRPr="00F64861" w:rsidTr="00701256">
        <w:trPr>
          <w:trHeight w:val="71"/>
        </w:trPr>
        <w:tc>
          <w:tcPr>
            <w:tcW w:w="2432" w:type="pct"/>
            <w:shd w:val="clear" w:color="auto" w:fill="auto"/>
            <w:vAlign w:val="bottom"/>
          </w:tcPr>
          <w:p w:rsidR="004517EB" w:rsidRPr="00F64861" w:rsidRDefault="004517EB" w:rsidP="007012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Крестьянские (фермерские) хозяйства и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индивидуальные предприниматели,</w:t>
            </w: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 xml:space="preserve"> тыс. т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5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7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17" w:type="pct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112,0</w:t>
            </w:r>
          </w:p>
        </w:tc>
      </w:tr>
      <w:tr w:rsidR="004517EB" w:rsidRPr="00F64861" w:rsidTr="00701256">
        <w:trPr>
          <w:trHeight w:val="71"/>
        </w:trPr>
        <w:tc>
          <w:tcPr>
            <w:tcW w:w="2432" w:type="pct"/>
            <w:shd w:val="clear" w:color="auto" w:fill="auto"/>
            <w:vAlign w:val="bottom"/>
          </w:tcPr>
          <w:p w:rsidR="004517EB" w:rsidRPr="00F64861" w:rsidRDefault="004517EB" w:rsidP="007012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молока, произведенного крестья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скими (фермерскими) хозяйствами и</w:t>
            </w:r>
          </w:p>
          <w:p w:rsidR="004517EB" w:rsidRPr="00F64861" w:rsidRDefault="004517EB" w:rsidP="007012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индивидуальные предприниматели по отношению к общему производству, %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BatangChe" w:hAnsi="Times New Roman" w:cs="Times New Roman"/>
                <w:color w:val="000000"/>
                <w:sz w:val="16"/>
                <w:szCs w:val="16"/>
              </w:rPr>
            </w:pPr>
            <w:r w:rsidRPr="00F64861">
              <w:rPr>
                <w:rFonts w:ascii="Times New Roman" w:eastAsia="BatangChe" w:hAnsi="Times New Roman" w:cs="Times New Roman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BatangChe" w:hAnsi="Times New Roman" w:cs="Times New Roman"/>
                <w:color w:val="000000"/>
                <w:sz w:val="16"/>
                <w:szCs w:val="16"/>
              </w:rPr>
            </w:pPr>
            <w:r w:rsidRPr="00F64861">
              <w:rPr>
                <w:rFonts w:ascii="Times New Roman" w:eastAsia="BatangChe" w:hAnsi="Times New Roman" w:cs="Times New Roman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eastAsia="BatangChe" w:hAnsi="Times New Roman" w:cs="Times New Roman"/>
                <w:color w:val="000000"/>
                <w:sz w:val="16"/>
                <w:szCs w:val="16"/>
              </w:rPr>
            </w:pPr>
            <w:r w:rsidRPr="00F64861">
              <w:rPr>
                <w:rFonts w:ascii="Times New Roman" w:eastAsia="BatangChe" w:hAnsi="Times New Roman" w:cs="Times New Roman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17" w:type="pct"/>
            <w:vAlign w:val="center"/>
          </w:tcPr>
          <w:p w:rsidR="004517EB" w:rsidRPr="00F64861" w:rsidRDefault="00330A7B" w:rsidP="00701256">
            <w:pPr>
              <w:spacing w:after="0" w:line="240" w:lineRule="auto"/>
              <w:jc w:val="center"/>
              <w:rPr>
                <w:rFonts w:ascii="Times New Roman" w:eastAsia="BatangChe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BatangChe" w:hAnsi="Times New Roman" w:cs="Times New Roman"/>
                <w:color w:val="000000"/>
                <w:sz w:val="16"/>
                <w:szCs w:val="16"/>
              </w:rPr>
              <w:t>–</w:t>
            </w:r>
          </w:p>
        </w:tc>
      </w:tr>
      <w:tr w:rsidR="004517EB" w:rsidRPr="00F64861" w:rsidTr="00701256">
        <w:trPr>
          <w:trHeight w:val="70"/>
        </w:trPr>
        <w:tc>
          <w:tcPr>
            <w:tcW w:w="2432" w:type="pct"/>
            <w:shd w:val="clear" w:color="auto" w:fill="auto"/>
            <w:vAlign w:val="bottom"/>
          </w:tcPr>
          <w:p w:rsidR="004517EB" w:rsidRPr="00F64861" w:rsidRDefault="004517EB" w:rsidP="007012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Производство молока в целом по Ро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сии,</w:t>
            </w: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 xml:space="preserve"> тыс. т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30791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30797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30759</w:t>
            </w:r>
          </w:p>
        </w:tc>
        <w:tc>
          <w:tcPr>
            <w:tcW w:w="617" w:type="pct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sz w:val="16"/>
                <w:szCs w:val="16"/>
              </w:rPr>
              <w:t>99,9</w:t>
            </w:r>
          </w:p>
        </w:tc>
      </w:tr>
      <w:tr w:rsidR="004517EB" w:rsidRPr="00F64861" w:rsidTr="00701256">
        <w:trPr>
          <w:trHeight w:val="71"/>
        </w:trPr>
        <w:tc>
          <w:tcPr>
            <w:tcW w:w="2432" w:type="pct"/>
            <w:shd w:val="clear" w:color="auto" w:fill="auto"/>
            <w:vAlign w:val="bottom"/>
          </w:tcPr>
          <w:p w:rsidR="004517EB" w:rsidRPr="00F64861" w:rsidRDefault="004517EB" w:rsidP="007012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производства молока в Свердло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F648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ской области по отношении в целом по России, %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4517EB" w:rsidRPr="00F64861" w:rsidRDefault="004517E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6486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17" w:type="pct"/>
            <w:vAlign w:val="center"/>
          </w:tcPr>
          <w:p w:rsidR="004517EB" w:rsidRPr="00F64861" w:rsidRDefault="00330A7B" w:rsidP="007012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BatangChe" w:hAnsi="Times New Roman" w:cs="Times New Roman"/>
                <w:color w:val="000000"/>
                <w:sz w:val="16"/>
                <w:szCs w:val="16"/>
              </w:rPr>
              <w:t>–</w:t>
            </w:r>
          </w:p>
        </w:tc>
      </w:tr>
    </w:tbl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Из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C1385">
        <w:rPr>
          <w:rFonts w:ascii="Times New Roman" w:hAnsi="Times New Roman" w:cs="Times New Roman"/>
          <w:sz w:val="20"/>
          <w:szCs w:val="20"/>
        </w:rPr>
        <w:t xml:space="preserve"> 4 видно, что в целом производство молока в Свердловской области растет. Стоит отметить, что количество молока, произведе</w:t>
      </w:r>
      <w:r w:rsidRPr="005C1385">
        <w:rPr>
          <w:rFonts w:ascii="Times New Roman" w:hAnsi="Times New Roman" w:cs="Times New Roman"/>
          <w:sz w:val="20"/>
          <w:szCs w:val="20"/>
        </w:rPr>
        <w:t>н</w:t>
      </w:r>
      <w:r w:rsidRPr="005C1385">
        <w:rPr>
          <w:rFonts w:ascii="Times New Roman" w:hAnsi="Times New Roman" w:cs="Times New Roman"/>
          <w:sz w:val="20"/>
          <w:szCs w:val="20"/>
        </w:rPr>
        <w:t xml:space="preserve">ного </w:t>
      </w:r>
      <w:r w:rsidRPr="005C1385">
        <w:rPr>
          <w:rFonts w:ascii="Times New Roman" w:eastAsia="Times New Roman" w:hAnsi="Times New Roman" w:cs="Times New Roman"/>
          <w:sz w:val="20"/>
          <w:szCs w:val="20"/>
          <w:lang w:eastAsia="ru-RU"/>
        </w:rPr>
        <w:t>крестьянскими (фермерскими) хозяйствами 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C1385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индивидуальными предпринимателями</w:t>
      </w:r>
      <w:r w:rsidR="00330A7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5C13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растет в большей степени, чем общее произво</w:t>
      </w:r>
      <w:r w:rsidRPr="005C138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5C1385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ство, следо</w:t>
      </w:r>
      <w:r w:rsidR="00330A7B">
        <w:rPr>
          <w:rFonts w:ascii="Times New Roman" w:eastAsia="Times New Roman" w:hAnsi="Times New Roman" w:cs="Times New Roman"/>
          <w:sz w:val="20"/>
          <w:szCs w:val="20"/>
          <w:lang w:eastAsia="ru-RU"/>
        </w:rPr>
        <w:t>вательно,</w:t>
      </w:r>
      <w:r w:rsidRPr="005C13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его доля в общем производстве молока увелич</w:t>
      </w:r>
      <w:r w:rsidRPr="005C1385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5C1385">
        <w:rPr>
          <w:rFonts w:ascii="Times New Roman" w:eastAsia="Times New Roman" w:hAnsi="Times New Roman" w:cs="Times New Roman"/>
          <w:sz w:val="20"/>
          <w:szCs w:val="20"/>
          <w:lang w:eastAsia="ru-RU"/>
        </w:rPr>
        <w:t>вается.</w:t>
      </w:r>
      <w:r w:rsidRPr="005C138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Таким образом, можно сделать вывод</w:t>
      </w:r>
      <w:r w:rsidR="00330A7B">
        <w:rPr>
          <w:rFonts w:ascii="Times New Roman" w:hAnsi="Times New Roman" w:cs="Times New Roman"/>
          <w:sz w:val="20"/>
          <w:szCs w:val="20"/>
        </w:rPr>
        <w:t xml:space="preserve"> о том</w:t>
      </w:r>
      <w:r w:rsidRPr="005C1385">
        <w:rPr>
          <w:rFonts w:ascii="Times New Roman" w:hAnsi="Times New Roman" w:cs="Times New Roman"/>
          <w:sz w:val="20"/>
          <w:szCs w:val="20"/>
        </w:rPr>
        <w:t>, что потенциал для ра</w:t>
      </w:r>
      <w:r w:rsidRPr="005C1385">
        <w:rPr>
          <w:rFonts w:ascii="Times New Roman" w:hAnsi="Times New Roman" w:cs="Times New Roman"/>
          <w:sz w:val="20"/>
          <w:szCs w:val="20"/>
        </w:rPr>
        <w:t>з</w:t>
      </w:r>
      <w:r w:rsidRPr="005C1385">
        <w:rPr>
          <w:rFonts w:ascii="Times New Roman" w:hAnsi="Times New Roman" w:cs="Times New Roman"/>
          <w:sz w:val="20"/>
          <w:szCs w:val="20"/>
        </w:rPr>
        <w:t>вития производства органической молочной продукции в регионе есть.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На сегодняшний день уже среди основных производителей орган</w:t>
      </w:r>
      <w:r w:rsidRPr="005C1385">
        <w:rPr>
          <w:rFonts w:ascii="Times New Roman" w:hAnsi="Times New Roman" w:cs="Times New Roman"/>
          <w:sz w:val="20"/>
          <w:szCs w:val="20"/>
        </w:rPr>
        <w:t>и</w:t>
      </w:r>
      <w:r w:rsidRPr="005C1385">
        <w:rPr>
          <w:rFonts w:ascii="Times New Roman" w:hAnsi="Times New Roman" w:cs="Times New Roman"/>
          <w:sz w:val="20"/>
          <w:szCs w:val="20"/>
        </w:rPr>
        <w:t>ческих продуктов питания в Свердловской области можно выделить ряд хозяйствующих субъектов: ООО «Сельскохозяйственное предпр</w:t>
      </w:r>
      <w:r w:rsidRPr="005C1385">
        <w:rPr>
          <w:rFonts w:ascii="Times New Roman" w:hAnsi="Times New Roman" w:cs="Times New Roman"/>
          <w:sz w:val="20"/>
          <w:szCs w:val="20"/>
        </w:rPr>
        <w:t>и</w:t>
      </w:r>
      <w:r w:rsidRPr="005C1385">
        <w:rPr>
          <w:rFonts w:ascii="Times New Roman" w:hAnsi="Times New Roman" w:cs="Times New Roman"/>
          <w:sz w:val="20"/>
          <w:szCs w:val="20"/>
        </w:rPr>
        <w:t xml:space="preserve">ятие </w:t>
      </w:r>
      <w:r>
        <w:rPr>
          <w:rFonts w:ascii="Times New Roman" w:hAnsi="Times New Roman" w:cs="Times New Roman"/>
          <w:sz w:val="20"/>
          <w:szCs w:val="20"/>
        </w:rPr>
        <w:t>«</w:t>
      </w:r>
      <w:r w:rsidRPr="005C1385">
        <w:rPr>
          <w:rFonts w:ascii="Times New Roman" w:hAnsi="Times New Roman" w:cs="Times New Roman"/>
          <w:sz w:val="20"/>
          <w:szCs w:val="20"/>
        </w:rPr>
        <w:t xml:space="preserve">Агроэкология», ООО «ЭКОферма </w:t>
      </w:r>
      <w:r>
        <w:rPr>
          <w:rFonts w:ascii="Times New Roman" w:hAnsi="Times New Roman" w:cs="Times New Roman"/>
          <w:sz w:val="20"/>
          <w:szCs w:val="20"/>
        </w:rPr>
        <w:t>«</w:t>
      </w:r>
      <w:r w:rsidRPr="005C1385">
        <w:rPr>
          <w:rFonts w:ascii="Times New Roman" w:hAnsi="Times New Roman" w:cs="Times New Roman"/>
          <w:sz w:val="20"/>
          <w:szCs w:val="20"/>
        </w:rPr>
        <w:t>Гармония», ЗАО «Уралби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вет», ИП «Воденников А.</w:t>
      </w:r>
      <w:r w:rsidR="00330A7B">
        <w:rPr>
          <w:rFonts w:ascii="Times New Roman" w:hAnsi="Times New Roman" w:cs="Times New Roman"/>
          <w:sz w:val="20"/>
          <w:szCs w:val="20"/>
        </w:rPr>
        <w:t xml:space="preserve"> </w:t>
      </w:r>
      <w:r w:rsidRPr="005C1385">
        <w:rPr>
          <w:rFonts w:ascii="Times New Roman" w:hAnsi="Times New Roman" w:cs="Times New Roman"/>
          <w:sz w:val="20"/>
          <w:szCs w:val="20"/>
        </w:rPr>
        <w:t xml:space="preserve">Н. Ваша ферма», КФХ «Полевская ферма», ЛПХ «Бобровское», НП «Искра» и др. Это </w:t>
      </w:r>
      <w:r w:rsidR="00330A7B">
        <w:rPr>
          <w:rFonts w:ascii="Times New Roman" w:hAnsi="Times New Roman" w:cs="Times New Roman"/>
          <w:sz w:val="20"/>
          <w:szCs w:val="20"/>
        </w:rPr>
        <w:t>свидетельствует о том</w:t>
      </w:r>
      <w:r w:rsidRPr="005C1385">
        <w:rPr>
          <w:rFonts w:ascii="Times New Roman" w:hAnsi="Times New Roman" w:cs="Times New Roman"/>
          <w:sz w:val="20"/>
          <w:szCs w:val="20"/>
        </w:rPr>
        <w:t xml:space="preserve">, что </w:t>
      </w:r>
      <w:r w:rsidRPr="005C1385">
        <w:rPr>
          <w:rFonts w:ascii="Times New Roman" w:hAnsi="Times New Roman" w:cs="Times New Roman"/>
          <w:sz w:val="20"/>
          <w:szCs w:val="20"/>
        </w:rPr>
        <w:lastRenderedPageBreak/>
        <w:t>на текущий момент рынок органической продукции области развив</w:t>
      </w:r>
      <w:r w:rsidRPr="005C1385">
        <w:rPr>
          <w:rFonts w:ascii="Times New Roman" w:hAnsi="Times New Roman" w:cs="Times New Roman"/>
          <w:sz w:val="20"/>
          <w:szCs w:val="20"/>
        </w:rPr>
        <w:t>а</w:t>
      </w:r>
      <w:r w:rsidRPr="005C1385">
        <w:rPr>
          <w:rFonts w:ascii="Times New Roman" w:hAnsi="Times New Roman" w:cs="Times New Roman"/>
          <w:sz w:val="20"/>
          <w:szCs w:val="20"/>
        </w:rPr>
        <w:t>ется [10]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C1385">
        <w:rPr>
          <w:rFonts w:ascii="Times New Roman" w:hAnsi="Times New Roman" w:cs="Times New Roman"/>
          <w:sz w:val="20"/>
          <w:szCs w:val="20"/>
        </w:rPr>
        <w:t>В заключени</w:t>
      </w:r>
      <w:r w:rsidR="00330A7B">
        <w:rPr>
          <w:rFonts w:ascii="Times New Roman" w:hAnsi="Times New Roman" w:cs="Times New Roman"/>
          <w:sz w:val="20"/>
          <w:szCs w:val="20"/>
        </w:rPr>
        <w:t>е</w:t>
      </w:r>
      <w:r w:rsidRPr="005C1385">
        <w:rPr>
          <w:rFonts w:ascii="Times New Roman" w:hAnsi="Times New Roman" w:cs="Times New Roman"/>
          <w:sz w:val="20"/>
          <w:szCs w:val="20"/>
        </w:rPr>
        <w:t xml:space="preserve"> стоит отметить, что российским сельхозтоваропр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изводителям необходимо развивать производство органической пр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дукции и перенимать опыт зарубежных коллег. Это позволит не только повысить уровень здоровья населения, но и развить ветвь в рынке пр</w:t>
      </w:r>
      <w:r w:rsidRPr="005C1385">
        <w:rPr>
          <w:rFonts w:ascii="Times New Roman" w:hAnsi="Times New Roman" w:cs="Times New Roman"/>
          <w:sz w:val="20"/>
          <w:szCs w:val="20"/>
        </w:rPr>
        <w:t>о</w:t>
      </w:r>
      <w:r w:rsidRPr="005C1385">
        <w:rPr>
          <w:rFonts w:ascii="Times New Roman" w:hAnsi="Times New Roman" w:cs="Times New Roman"/>
          <w:sz w:val="20"/>
          <w:szCs w:val="20"/>
        </w:rPr>
        <w:t>дуктов питания – рынок органической продукции.</w:t>
      </w:r>
    </w:p>
    <w:p w:rsidR="004517EB" w:rsidRPr="005C1385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517EB" w:rsidRPr="004C50E8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F64861">
        <w:rPr>
          <w:rFonts w:ascii="Times New Roman" w:hAnsi="Times New Roman" w:cs="Times New Roman"/>
          <w:sz w:val="16"/>
          <w:szCs w:val="16"/>
        </w:rPr>
        <w:t>ЛИТЕРАТУРА</w:t>
      </w:r>
    </w:p>
    <w:p w:rsidR="004517EB" w:rsidRPr="004C50E8" w:rsidRDefault="004517EB" w:rsidP="004517E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4517EB" w:rsidRPr="004C50E8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F64861">
        <w:rPr>
          <w:rFonts w:ascii="Times New Roman" w:hAnsi="Times New Roman" w:cs="Times New Roman"/>
          <w:sz w:val="16"/>
          <w:szCs w:val="16"/>
          <w:lang w:val="en-US"/>
        </w:rPr>
        <w:t>1. K</w:t>
      </w:r>
      <w:r w:rsidR="00330A7B" w:rsidRPr="00330A7B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  <w:lang w:val="en-US"/>
        </w:rPr>
        <w:t>u</w:t>
      </w:r>
      <w:r w:rsidR="00330A7B" w:rsidRPr="00330A7B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  <w:lang w:val="en-US"/>
        </w:rPr>
        <w:t>e</w:t>
      </w:r>
      <w:r w:rsidR="00330A7B" w:rsidRPr="00330A7B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  <w:lang w:val="en-US"/>
        </w:rPr>
        <w:t>p</w:t>
      </w:r>
      <w:r w:rsidR="00330A7B" w:rsidRPr="00330A7B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  <w:lang w:val="en-US"/>
        </w:rPr>
        <w:t>p</w:t>
      </w:r>
      <w:r w:rsidR="00330A7B" w:rsidRPr="00330A7B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  <w:lang w:val="en-US"/>
        </w:rPr>
        <w:t>e</w:t>
      </w:r>
      <w:r w:rsidR="00330A7B" w:rsidRPr="00330A7B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  <w:lang w:val="en-US"/>
        </w:rPr>
        <w:t>r, G. A Brief Overview of the History and Philosophy of Organic Agricu</w:t>
      </w:r>
      <w:r w:rsidRPr="00F64861">
        <w:rPr>
          <w:rFonts w:ascii="Times New Roman" w:hAnsi="Times New Roman" w:cs="Times New Roman"/>
          <w:sz w:val="16"/>
          <w:szCs w:val="16"/>
          <w:lang w:val="en-US"/>
        </w:rPr>
        <w:t>l</w:t>
      </w:r>
      <w:r w:rsidRPr="00F64861">
        <w:rPr>
          <w:rFonts w:ascii="Times New Roman" w:hAnsi="Times New Roman" w:cs="Times New Roman"/>
          <w:sz w:val="16"/>
          <w:szCs w:val="16"/>
          <w:lang w:val="en-US"/>
        </w:rPr>
        <w:t>ture / G. Kuepper. – Kerr Center for Sustainable Agriculture, 2010. – 23 p.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F64861">
        <w:rPr>
          <w:rFonts w:ascii="Times New Roman" w:hAnsi="Times New Roman" w:cs="Times New Roman"/>
          <w:sz w:val="16"/>
          <w:szCs w:val="16"/>
        </w:rPr>
        <w:t>М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и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р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о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н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е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н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к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о, 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В. Органический рынок России. Итоги 2016 года. Перспект</w:t>
      </w:r>
      <w:r w:rsidRPr="00F64861">
        <w:rPr>
          <w:rFonts w:ascii="Times New Roman" w:hAnsi="Times New Roman" w:cs="Times New Roman"/>
          <w:sz w:val="16"/>
          <w:szCs w:val="16"/>
        </w:rPr>
        <w:t>и</w:t>
      </w:r>
      <w:r w:rsidRPr="00F64861">
        <w:rPr>
          <w:rFonts w:ascii="Times New Roman" w:hAnsi="Times New Roman" w:cs="Times New Roman"/>
          <w:sz w:val="16"/>
          <w:szCs w:val="16"/>
        </w:rPr>
        <w:t>вы на 2017 год / 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 xml:space="preserve">Мироенко // 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PRODEXPO</w:t>
      </w:r>
      <w:r w:rsidRPr="00F64861">
        <w:rPr>
          <w:rFonts w:ascii="Times New Roman" w:hAnsi="Times New Roman" w:cs="Times New Roman"/>
          <w:sz w:val="16"/>
          <w:szCs w:val="16"/>
        </w:rPr>
        <w:t>. – 2017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F64861">
        <w:rPr>
          <w:rFonts w:ascii="Times New Roman" w:hAnsi="Times New Roman" w:cs="Times New Roman"/>
          <w:sz w:val="16"/>
          <w:szCs w:val="16"/>
        </w:rPr>
        <w:t>ГОСТ Р 56104</w:t>
      </w:r>
      <w:r w:rsidRPr="00A115A0">
        <w:rPr>
          <w:rFonts w:ascii="Times New Roman" w:hAnsi="Times New Roman" w:cs="Times New Roman"/>
          <w:sz w:val="16"/>
          <w:szCs w:val="16"/>
        </w:rPr>
        <w:t>–</w:t>
      </w:r>
      <w:r w:rsidRPr="00F64861">
        <w:rPr>
          <w:rFonts w:ascii="Times New Roman" w:hAnsi="Times New Roman" w:cs="Times New Roman"/>
          <w:sz w:val="16"/>
          <w:szCs w:val="16"/>
        </w:rPr>
        <w:t xml:space="preserve">2014 «Продукты пищевые органические. Термины и определения» (Утвержден и введен в действие Приказом Федерального агентства по техническому регулированию и метрологии от 10 сентября 2014 г. </w:t>
      </w:r>
      <w:r>
        <w:rPr>
          <w:rFonts w:ascii="Times New Roman" w:hAnsi="Times New Roman" w:cs="Times New Roman"/>
          <w:sz w:val="16"/>
          <w:szCs w:val="16"/>
        </w:rPr>
        <w:t>№</w:t>
      </w:r>
      <w:r w:rsidRPr="00F64861">
        <w:rPr>
          <w:rFonts w:ascii="Times New Roman" w:hAnsi="Times New Roman" w:cs="Times New Roman"/>
          <w:sz w:val="16"/>
          <w:szCs w:val="16"/>
        </w:rPr>
        <w:t xml:space="preserve"> 1068-ст)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4.</w:t>
      </w:r>
      <w:r w:rsidR="00330A7B">
        <w:rPr>
          <w:rFonts w:ascii="Times New Roman" w:hAnsi="Times New Roman" w:cs="Times New Roman"/>
          <w:sz w:val="16"/>
          <w:szCs w:val="16"/>
        </w:rPr>
        <w:t> 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Ökologische Tierproduktion (ab 2012) [</w:t>
      </w:r>
      <w:r w:rsidRPr="00F64861">
        <w:rPr>
          <w:rFonts w:ascii="Times New Roman" w:hAnsi="Times New Roman" w:cs="Times New Roman"/>
          <w:sz w:val="16"/>
          <w:szCs w:val="16"/>
        </w:rPr>
        <w:t>Электронный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ресурс</w:t>
      </w:r>
      <w:r>
        <w:rPr>
          <w:rFonts w:ascii="Times New Roman" w:hAnsi="Times New Roman" w:cs="Times New Roman"/>
          <w:sz w:val="16"/>
          <w:szCs w:val="16"/>
          <w:lang w:val="de-DE"/>
        </w:rPr>
        <w:t>]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 xml:space="preserve"> – </w:t>
      </w:r>
      <w:hyperlink r:id="rId60" w:history="1"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de-DE"/>
          </w:rPr>
          <w:t>http://ec.europa.eu/eurostat/data/database</w:t>
        </w:r>
      </w:hyperlink>
      <w:r w:rsidRPr="00FA7817">
        <w:rPr>
          <w:rFonts w:ascii="Times New Roman" w:hAnsi="Times New Roman" w:cs="Times New Roman"/>
          <w:sz w:val="16"/>
          <w:szCs w:val="16"/>
        </w:rPr>
        <w:t>.</w:t>
      </w:r>
    </w:p>
    <w:p w:rsidR="004517EB" w:rsidRPr="004C50E8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FA7817">
        <w:rPr>
          <w:rFonts w:ascii="Times New Roman" w:hAnsi="Times New Roman" w:cs="Times New Roman"/>
          <w:sz w:val="16"/>
          <w:szCs w:val="16"/>
          <w:lang w:val="en-US"/>
        </w:rPr>
        <w:t xml:space="preserve">5. 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Ökologische Tierhaltung: geringer Anteil in Deutschland und der EU [</w:t>
      </w:r>
      <w:r w:rsidRPr="00F64861">
        <w:rPr>
          <w:rFonts w:ascii="Times New Roman" w:hAnsi="Times New Roman" w:cs="Times New Roman"/>
          <w:sz w:val="16"/>
          <w:szCs w:val="16"/>
        </w:rPr>
        <w:t>Электронный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ресурс</w:t>
      </w:r>
      <w:r>
        <w:rPr>
          <w:rFonts w:ascii="Times New Roman" w:hAnsi="Times New Roman" w:cs="Times New Roman"/>
          <w:sz w:val="16"/>
          <w:szCs w:val="16"/>
          <w:lang w:val="de-DE"/>
        </w:rPr>
        <w:t>]</w:t>
      </w:r>
      <w:r w:rsidRPr="00FA7817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 xml:space="preserve">– </w:t>
      </w:r>
      <w:hyperlink r:id="rId61" w:history="1"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de-DE"/>
          </w:rPr>
          <w:t>https://www.destatis.de/Europa/</w:t>
        </w:r>
      </w:hyperlink>
      <w:r w:rsidRPr="00FA7817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DE/Thema/LandForstwirtschaft/</w:t>
      </w:r>
      <w:r w:rsidRPr="00FA7817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LandForstwir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t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schaft.html</w:t>
      </w:r>
      <w:r w:rsidRPr="00FA7817">
        <w:rPr>
          <w:rFonts w:ascii="Times New Roman" w:hAnsi="Times New Roman" w:cs="Times New Roman"/>
          <w:sz w:val="16"/>
          <w:szCs w:val="16"/>
          <w:lang w:val="en-US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6. </w:t>
      </w:r>
      <w:r w:rsidRPr="00F64861">
        <w:rPr>
          <w:rFonts w:ascii="Times New Roman" w:hAnsi="Times New Roman" w:cs="Times New Roman"/>
          <w:sz w:val="16"/>
          <w:szCs w:val="16"/>
        </w:rPr>
        <w:t>ГОСТ Р 56508–2015 «Продукция Органического производства. Правила прои</w:t>
      </w:r>
      <w:r w:rsidRPr="00F64861">
        <w:rPr>
          <w:rFonts w:ascii="Times New Roman" w:hAnsi="Times New Roman" w:cs="Times New Roman"/>
          <w:sz w:val="16"/>
          <w:szCs w:val="16"/>
        </w:rPr>
        <w:t>з</w:t>
      </w:r>
      <w:r w:rsidRPr="00F64861">
        <w:rPr>
          <w:rFonts w:ascii="Times New Roman" w:hAnsi="Times New Roman" w:cs="Times New Roman"/>
          <w:sz w:val="16"/>
          <w:szCs w:val="16"/>
        </w:rPr>
        <w:t>водства, хранения, транспортирования» (Утвержден и введен в действие Приказом Ф</w:t>
      </w:r>
      <w:r w:rsidRPr="00F64861">
        <w:rPr>
          <w:rFonts w:ascii="Times New Roman" w:hAnsi="Times New Roman" w:cs="Times New Roman"/>
          <w:sz w:val="16"/>
          <w:szCs w:val="16"/>
        </w:rPr>
        <w:t>е</w:t>
      </w:r>
      <w:r w:rsidRPr="00F64861">
        <w:rPr>
          <w:rFonts w:ascii="Times New Roman" w:hAnsi="Times New Roman" w:cs="Times New Roman"/>
          <w:sz w:val="16"/>
          <w:szCs w:val="16"/>
        </w:rPr>
        <w:t xml:space="preserve">дерального агентства по техническому регулированию и метрологии от 30 июня 2015 г. </w:t>
      </w:r>
      <w:r>
        <w:rPr>
          <w:rFonts w:ascii="Times New Roman" w:hAnsi="Times New Roman" w:cs="Times New Roman"/>
          <w:sz w:val="16"/>
          <w:szCs w:val="16"/>
        </w:rPr>
        <w:t>№</w:t>
      </w:r>
      <w:r w:rsidRPr="00F64861">
        <w:rPr>
          <w:rFonts w:ascii="Times New Roman" w:hAnsi="Times New Roman" w:cs="Times New Roman"/>
          <w:sz w:val="16"/>
          <w:szCs w:val="16"/>
        </w:rPr>
        <w:t xml:space="preserve"> 844-ст)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FA7817">
        <w:rPr>
          <w:rFonts w:ascii="Times New Roman" w:hAnsi="Times New Roman" w:cs="Times New Roman"/>
          <w:sz w:val="16"/>
          <w:szCs w:val="16"/>
          <w:lang w:val="en-US"/>
        </w:rPr>
        <w:t xml:space="preserve">7. 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Verordnung (EG) Nr. 889/2008 der Kommission vom 5. September 2008 mit Durchfü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h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rungsvorschriften zur Verordnung (EG) Nr. 834/2007 des Rates über die ökolog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i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sche/biologische Produktion und die Kennzeichnung von ökologischen/biologischen Erzeu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g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nissen hinsichtlich der ökologischen/biologischen Produktion, Kennzeichnung und Kontrolle, ABl. Nr. L 250 vom 18.09.2008, S. 1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4517EB" w:rsidRPr="00FA7817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</w:rPr>
        <w:t xml:space="preserve">8. </w:t>
      </w:r>
      <w:r w:rsidRPr="00F64861">
        <w:rPr>
          <w:rFonts w:ascii="Times New Roman" w:hAnsi="Times New Roman" w:cs="Times New Roman"/>
          <w:sz w:val="16"/>
          <w:szCs w:val="16"/>
        </w:rPr>
        <w:t>О производстве животноводческой продукции в Свердловской области за 2013</w:t>
      </w:r>
      <w:r w:rsidRPr="00FA7817">
        <w:rPr>
          <w:rFonts w:ascii="Times New Roman" w:hAnsi="Times New Roman" w:cs="Times New Roman"/>
          <w:sz w:val="16"/>
          <w:szCs w:val="16"/>
        </w:rPr>
        <w:t>–</w:t>
      </w:r>
      <w:r w:rsidRPr="00F64861">
        <w:rPr>
          <w:rFonts w:ascii="Times New Roman" w:hAnsi="Times New Roman" w:cs="Times New Roman"/>
          <w:sz w:val="16"/>
          <w:szCs w:val="16"/>
        </w:rPr>
        <w:t xml:space="preserve">2017 гг. </w:t>
      </w:r>
      <w:r w:rsidRPr="00FA7817">
        <w:rPr>
          <w:rFonts w:ascii="Times New Roman" w:hAnsi="Times New Roman" w:cs="Times New Roman"/>
          <w:sz w:val="16"/>
          <w:szCs w:val="16"/>
          <w:lang w:val="en-US"/>
        </w:rPr>
        <w:t>[</w:t>
      </w:r>
      <w:r w:rsidRPr="00F64861">
        <w:rPr>
          <w:rFonts w:ascii="Times New Roman" w:hAnsi="Times New Roman" w:cs="Times New Roman"/>
          <w:sz w:val="16"/>
          <w:szCs w:val="16"/>
        </w:rPr>
        <w:t>Электронный</w:t>
      </w:r>
      <w:r w:rsidRPr="00FA7817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ресурс</w:t>
      </w:r>
      <w:r w:rsidRPr="00FA7817">
        <w:rPr>
          <w:rFonts w:ascii="Times New Roman" w:hAnsi="Times New Roman" w:cs="Times New Roman"/>
          <w:sz w:val="16"/>
          <w:szCs w:val="16"/>
          <w:lang w:val="en-US"/>
        </w:rPr>
        <w:t xml:space="preserve">]. – </w:t>
      </w:r>
      <w:hyperlink r:id="rId62" w:history="1"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de-DE"/>
          </w:rPr>
          <w:t>http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en-US"/>
          </w:rPr>
          <w:t>://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de-DE"/>
          </w:rPr>
          <w:t>sverdl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en-US"/>
          </w:rPr>
          <w:t>.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de-DE"/>
          </w:rPr>
          <w:t>gks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en-US"/>
          </w:rPr>
          <w:t>.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de-DE"/>
          </w:rPr>
          <w:t>ru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en-US"/>
          </w:rPr>
          <w:t>/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de-DE"/>
          </w:rPr>
          <w:t>wps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en-US"/>
          </w:rPr>
          <w:t>/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de-DE"/>
          </w:rPr>
          <w:t>wcm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en-US"/>
          </w:rPr>
          <w:t>/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de-DE"/>
          </w:rPr>
          <w:t>connect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en-US"/>
          </w:rPr>
          <w:t>/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de-DE"/>
          </w:rPr>
          <w:t>rosstat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en-US"/>
          </w:rPr>
          <w:t>_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de-DE"/>
          </w:rPr>
          <w:t>ts</w:t>
        </w:r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  <w:lang w:val="en-US"/>
          </w:rPr>
          <w:t>/</w:t>
        </w:r>
      </w:hyperlink>
      <w:r w:rsidRPr="00FA7817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sverdl</w:t>
      </w:r>
      <w:r w:rsidRPr="00FA7817">
        <w:rPr>
          <w:rFonts w:ascii="Times New Roman" w:hAnsi="Times New Roman" w:cs="Times New Roman"/>
          <w:sz w:val="16"/>
          <w:szCs w:val="16"/>
          <w:lang w:val="en-US"/>
        </w:rPr>
        <w:t>/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ru</w:t>
      </w:r>
      <w:r w:rsidRPr="00FA7817">
        <w:rPr>
          <w:rFonts w:ascii="Times New Roman" w:hAnsi="Times New Roman" w:cs="Times New Roman"/>
          <w:sz w:val="16"/>
          <w:szCs w:val="16"/>
          <w:lang w:val="en-US"/>
        </w:rPr>
        <w:t>/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statistics</w:t>
      </w:r>
      <w:r w:rsidRPr="00FA7817">
        <w:rPr>
          <w:rFonts w:ascii="Times New Roman" w:hAnsi="Times New Roman" w:cs="Times New Roman"/>
          <w:sz w:val="16"/>
          <w:szCs w:val="16"/>
          <w:lang w:val="en-US"/>
        </w:rPr>
        <w:t>/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sverdlStat</w:t>
      </w:r>
      <w:r w:rsidRPr="00FA7817">
        <w:rPr>
          <w:rFonts w:ascii="Times New Roman" w:hAnsi="Times New Roman" w:cs="Times New Roman"/>
          <w:sz w:val="16"/>
          <w:szCs w:val="16"/>
          <w:lang w:val="en-US"/>
        </w:rPr>
        <w:t>/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enterprises</w:t>
      </w:r>
      <w:r w:rsidRPr="00FA7817">
        <w:rPr>
          <w:rFonts w:ascii="Times New Roman" w:hAnsi="Times New Roman" w:cs="Times New Roman"/>
          <w:sz w:val="16"/>
          <w:szCs w:val="16"/>
          <w:lang w:val="en-US"/>
        </w:rPr>
        <w:t>/</w:t>
      </w:r>
      <w:r w:rsidRPr="00F64861">
        <w:rPr>
          <w:rFonts w:ascii="Times New Roman" w:hAnsi="Times New Roman" w:cs="Times New Roman"/>
          <w:sz w:val="16"/>
          <w:szCs w:val="16"/>
          <w:lang w:val="de-DE"/>
        </w:rPr>
        <w:t>agriculture</w:t>
      </w:r>
      <w:r w:rsidRPr="00FA7817">
        <w:rPr>
          <w:rFonts w:ascii="Times New Roman" w:hAnsi="Times New Roman" w:cs="Times New Roman"/>
          <w:sz w:val="16"/>
          <w:szCs w:val="16"/>
          <w:lang w:val="en-US"/>
        </w:rPr>
        <w:t>.</w:t>
      </w:r>
    </w:p>
    <w:p w:rsidR="004517EB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9. </w:t>
      </w:r>
      <w:r w:rsidRPr="00F64861">
        <w:rPr>
          <w:rFonts w:ascii="Times New Roman" w:hAnsi="Times New Roman" w:cs="Times New Roman"/>
          <w:sz w:val="16"/>
          <w:szCs w:val="16"/>
        </w:rPr>
        <w:t xml:space="preserve">Производство основных продуктов животноводства в Российской Федерации (в хозяйствах всех </w:t>
      </w:r>
      <w:r>
        <w:rPr>
          <w:rFonts w:ascii="Times New Roman" w:hAnsi="Times New Roman" w:cs="Times New Roman"/>
          <w:sz w:val="16"/>
          <w:szCs w:val="16"/>
        </w:rPr>
        <w:t>категорий) [Электронный ресурс].</w:t>
      </w:r>
      <w:r w:rsidRPr="00F64861">
        <w:rPr>
          <w:rFonts w:ascii="Times New Roman" w:hAnsi="Times New Roman" w:cs="Times New Roman"/>
          <w:sz w:val="16"/>
          <w:szCs w:val="16"/>
        </w:rPr>
        <w:t xml:space="preserve"> – </w:t>
      </w:r>
      <w:hyperlink r:id="rId63" w:history="1">
        <w:r w:rsidRPr="00FA7817">
          <w:rPr>
            <w:rStyle w:val="ac"/>
            <w:rFonts w:ascii="Times New Roman" w:hAnsi="Times New Roman" w:cs="Times New Roman"/>
            <w:color w:val="auto"/>
            <w:sz w:val="16"/>
            <w:szCs w:val="16"/>
            <w:u w:val="none"/>
          </w:rPr>
          <w:t>http://www.gks.ru/wps/wcm/connect/</w:t>
        </w:r>
      </w:hyperlink>
      <w:r w:rsidRPr="00FA7817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rosstat_main/rosstat/ru/statistics/importexchange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4517EB" w:rsidRPr="00FA7817" w:rsidRDefault="004517EB" w:rsidP="004517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10. </w:t>
      </w:r>
      <w:r w:rsidRPr="00F64861">
        <w:rPr>
          <w:rFonts w:ascii="Times New Roman" w:hAnsi="Times New Roman" w:cs="Times New Roman"/>
          <w:sz w:val="16"/>
          <w:szCs w:val="16"/>
        </w:rPr>
        <w:t>А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с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т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р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а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т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о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в</w:t>
      </w:r>
      <w:r w:rsidR="00330A7B"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а, Г.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В. Основные перспективы развития рынка органической пр</w:t>
      </w:r>
      <w:r w:rsidRPr="00F64861">
        <w:rPr>
          <w:rFonts w:ascii="Times New Roman" w:hAnsi="Times New Roman" w:cs="Times New Roman"/>
          <w:sz w:val="16"/>
          <w:szCs w:val="16"/>
        </w:rPr>
        <w:t>о</w:t>
      </w:r>
      <w:r w:rsidRPr="00F64861">
        <w:rPr>
          <w:rFonts w:ascii="Times New Roman" w:hAnsi="Times New Roman" w:cs="Times New Roman"/>
          <w:sz w:val="16"/>
          <w:szCs w:val="16"/>
        </w:rPr>
        <w:t>довольственной продукции / Г.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В. Астратова,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Н. Сёмин, 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А. Рущицкая // Вестник Самарского государственного экономического университета. – 2016. – №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64861">
        <w:rPr>
          <w:rFonts w:ascii="Times New Roman" w:hAnsi="Times New Roman" w:cs="Times New Roman"/>
          <w:sz w:val="16"/>
          <w:szCs w:val="16"/>
        </w:rPr>
        <w:t>11</w:t>
      </w:r>
      <w:r>
        <w:rPr>
          <w:rFonts w:ascii="Times New Roman" w:hAnsi="Times New Roman" w:cs="Times New Roman"/>
          <w:sz w:val="16"/>
          <w:szCs w:val="16"/>
        </w:rPr>
        <w:t>(145). – С.</w:t>
      </w:r>
      <w:r w:rsidR="00330A7B">
        <w:rPr>
          <w:rFonts w:ascii="Times New Roman" w:hAnsi="Times New Roman" w:cs="Times New Roman"/>
          <w:sz w:val="16"/>
          <w:szCs w:val="16"/>
        </w:rPr>
        <w:t> </w:t>
      </w:r>
      <w:r>
        <w:rPr>
          <w:rFonts w:ascii="Times New Roman" w:hAnsi="Times New Roman" w:cs="Times New Roman"/>
          <w:sz w:val="16"/>
          <w:szCs w:val="16"/>
        </w:rPr>
        <w:t>46</w:t>
      </w:r>
      <w:r w:rsidRPr="00FA7817">
        <w:rPr>
          <w:rFonts w:ascii="Times New Roman" w:hAnsi="Times New Roman" w:cs="Times New Roman"/>
          <w:sz w:val="16"/>
          <w:szCs w:val="16"/>
        </w:rPr>
        <w:t>–</w:t>
      </w:r>
      <w:r w:rsidRPr="00F64861">
        <w:rPr>
          <w:rFonts w:ascii="Times New Roman" w:hAnsi="Times New Roman" w:cs="Times New Roman"/>
          <w:sz w:val="16"/>
          <w:szCs w:val="16"/>
        </w:rPr>
        <w:t>55.</w:t>
      </w:r>
    </w:p>
    <w:p w:rsidR="00330A7B" w:rsidRDefault="00330A7B" w:rsidP="00FE4B6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A7B" w:rsidRDefault="00330A7B" w:rsidP="00FE4B6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A7B" w:rsidRDefault="00330A7B" w:rsidP="00FE4B6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A7B" w:rsidRDefault="00330A7B" w:rsidP="00FE4B6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A7B" w:rsidRDefault="00330A7B" w:rsidP="00FE4B6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4B68" w:rsidRPr="00F626EF" w:rsidRDefault="00FE4B68" w:rsidP="00330A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lastRenderedPageBreak/>
        <w:t>УДК 636.087.7:636.52/.58.134.7(476.7)</w:t>
      </w:r>
    </w:p>
    <w:p w:rsidR="00FE4B68" w:rsidRPr="00F626EF" w:rsidRDefault="00FE4B68" w:rsidP="00330A7B">
      <w:pPr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F626EF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ЭФФЕКТИВНОСТЬ ВЫРАЩИВАНИЯ </w:t>
      </w:r>
    </w:p>
    <w:p w:rsidR="00FE4B68" w:rsidRPr="00F626EF" w:rsidRDefault="00FE4B68" w:rsidP="00330A7B">
      <w:pPr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F626EF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ЦЫПЛЯТ-БРОЙЛЕРОВ КРОССА «РОСС-308» </w:t>
      </w:r>
    </w:p>
    <w:p w:rsidR="00FE4B68" w:rsidRPr="00F626EF" w:rsidRDefault="00FE4B68" w:rsidP="00330A7B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F626EF">
        <w:rPr>
          <w:rFonts w:ascii="Times New Roman" w:hAnsi="Times New Roman" w:cs="Times New Roman"/>
          <w:b/>
          <w:bCs/>
          <w:iCs/>
          <w:sz w:val="20"/>
          <w:szCs w:val="20"/>
        </w:rPr>
        <w:t>РАЗЛИЧНОЙ СЕЛЕКЦИИ В ЗАО «АГРОКОМБИНАТ «ЗАРЯ» МОГИЛЕВСКОГО РАЙОНА</w:t>
      </w:r>
    </w:p>
    <w:p w:rsidR="00FE4B68" w:rsidRPr="00F626EF" w:rsidRDefault="00FE4B68" w:rsidP="00330A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4B68" w:rsidRPr="00FA7817" w:rsidRDefault="00FE4B68" w:rsidP="00330A7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A7817">
        <w:rPr>
          <w:rFonts w:ascii="Times New Roman" w:hAnsi="Times New Roman" w:cs="Times New Roman"/>
          <w:sz w:val="16"/>
          <w:szCs w:val="16"/>
        </w:rPr>
        <w:t>ФИРСЕНКОВА А. А.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FA7817">
        <w:rPr>
          <w:rFonts w:ascii="Times New Roman" w:hAnsi="Times New Roman" w:cs="Times New Roman"/>
          <w:sz w:val="16"/>
          <w:szCs w:val="16"/>
        </w:rPr>
        <w:t xml:space="preserve"> СЕЛИБЕРОВА О. А.</w:t>
      </w:r>
      <w:r w:rsidR="00330A7B">
        <w:rPr>
          <w:rFonts w:ascii="Times New Roman" w:hAnsi="Times New Roman" w:cs="Times New Roman"/>
          <w:sz w:val="16"/>
          <w:szCs w:val="16"/>
        </w:rPr>
        <w:t>,</w:t>
      </w:r>
      <w:r w:rsidRPr="00FA7817">
        <w:rPr>
          <w:rFonts w:ascii="Times New Roman" w:hAnsi="Times New Roman" w:cs="Times New Roman"/>
          <w:sz w:val="16"/>
          <w:szCs w:val="16"/>
        </w:rPr>
        <w:t xml:space="preserve"> студент</w:t>
      </w:r>
      <w:r>
        <w:rPr>
          <w:rFonts w:ascii="Times New Roman" w:hAnsi="Times New Roman" w:cs="Times New Roman"/>
          <w:sz w:val="16"/>
          <w:szCs w:val="16"/>
        </w:rPr>
        <w:t>ы</w:t>
      </w:r>
    </w:p>
    <w:p w:rsidR="00FE4B68" w:rsidRPr="00FA7817" w:rsidRDefault="00FE4B68" w:rsidP="00330A7B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FA7817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330A7B" w:rsidRPr="00FA7817">
        <w:rPr>
          <w:rFonts w:ascii="Times New Roman" w:hAnsi="Times New Roman" w:cs="Times New Roman"/>
          <w:i/>
          <w:sz w:val="16"/>
          <w:szCs w:val="16"/>
        </w:rPr>
        <w:t xml:space="preserve">КУДРЯВЕЦ </w:t>
      </w:r>
      <w:r w:rsidRPr="00FA7817">
        <w:rPr>
          <w:rFonts w:ascii="Times New Roman" w:hAnsi="Times New Roman" w:cs="Times New Roman"/>
          <w:i/>
          <w:sz w:val="16"/>
          <w:szCs w:val="16"/>
        </w:rPr>
        <w:t>Н. И., канд. с.-х. наук, доцент</w:t>
      </w:r>
    </w:p>
    <w:p w:rsidR="00FE4B68" w:rsidRPr="00FA7817" w:rsidRDefault="00FE4B68" w:rsidP="00330A7B">
      <w:pPr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</w:rPr>
      </w:pPr>
    </w:p>
    <w:p w:rsidR="00FE4B68" w:rsidRPr="00FA7817" w:rsidRDefault="00FE4B68" w:rsidP="00330A7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A7817">
        <w:rPr>
          <w:rFonts w:ascii="Times New Roman" w:hAnsi="Times New Roman" w:cs="Times New Roman"/>
          <w:sz w:val="16"/>
          <w:szCs w:val="16"/>
        </w:rPr>
        <w:t>УО «Белорусская государственная сельскохозяйственная академия»,</w:t>
      </w:r>
    </w:p>
    <w:p w:rsidR="00FE4B68" w:rsidRPr="00FA7817" w:rsidRDefault="00FE4B68" w:rsidP="00330A7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A7817">
        <w:rPr>
          <w:rFonts w:ascii="Times New Roman" w:hAnsi="Times New Roman" w:cs="Times New Roman"/>
          <w:sz w:val="16"/>
          <w:szCs w:val="16"/>
        </w:rPr>
        <w:t>г. Горки, Республика Беларусь</w:t>
      </w:r>
    </w:p>
    <w:p w:rsidR="00FE4B68" w:rsidRPr="00F626EF" w:rsidRDefault="00FE4B68" w:rsidP="00FE4B6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4B68" w:rsidRPr="00F626EF" w:rsidRDefault="00FE4B68" w:rsidP="00FE4B6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626EF">
        <w:rPr>
          <w:rFonts w:ascii="Times New Roman" w:hAnsi="Times New Roman" w:cs="Times New Roman"/>
          <w:b/>
          <w:spacing w:val="-2"/>
          <w:sz w:val="20"/>
          <w:szCs w:val="20"/>
        </w:rPr>
        <w:t>Введение.</w:t>
      </w:r>
      <w:r w:rsidRPr="00F626E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 xml:space="preserve">В </w:t>
      </w:r>
      <w:r w:rsidRPr="00F626EF">
        <w:rPr>
          <w:rStyle w:val="FontStyle121"/>
          <w:b w:val="0"/>
        </w:rPr>
        <w:t>Республике Беларусь</w:t>
      </w:r>
      <w:r w:rsidRPr="00F626EF">
        <w:rPr>
          <w:rStyle w:val="FontStyle121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 xml:space="preserve">широко используются цыплята-бройлеры </w:t>
      </w:r>
      <w:r w:rsidRPr="00F626EF">
        <w:rPr>
          <w:rStyle w:val="FontStyle121"/>
          <w:b w:val="0"/>
        </w:rPr>
        <w:t xml:space="preserve">кросса «Росс-308» </w:t>
      </w:r>
      <w:r w:rsidR="00330A7B">
        <w:rPr>
          <w:rStyle w:val="FontStyle121"/>
          <w:b w:val="0"/>
        </w:rPr>
        <w:t>(Великобритания), которые завозя</w:t>
      </w:r>
      <w:r w:rsidRPr="00F626EF">
        <w:rPr>
          <w:rStyle w:val="FontStyle121"/>
          <w:b w:val="0"/>
        </w:rPr>
        <w:t>тся к нам из разных стран мира</w:t>
      </w:r>
      <w:r w:rsidRPr="00F626EF">
        <w:rPr>
          <w:rFonts w:ascii="Times New Roman" w:hAnsi="Times New Roman" w:cs="Times New Roman"/>
          <w:sz w:val="20"/>
          <w:szCs w:val="20"/>
        </w:rPr>
        <w:t>. В связи с этим перед специалистами хозя</w:t>
      </w:r>
      <w:r w:rsidRPr="00F626EF">
        <w:rPr>
          <w:rFonts w:ascii="Times New Roman" w:hAnsi="Times New Roman" w:cs="Times New Roman"/>
          <w:sz w:val="20"/>
          <w:szCs w:val="20"/>
        </w:rPr>
        <w:t>й</w:t>
      </w:r>
      <w:r w:rsidRPr="00F626EF">
        <w:rPr>
          <w:rFonts w:ascii="Times New Roman" w:hAnsi="Times New Roman" w:cs="Times New Roman"/>
          <w:sz w:val="20"/>
          <w:szCs w:val="20"/>
        </w:rPr>
        <w:t>ства возникает проблема выбора наиболее перспективного из них, удовлетворяющего требованиям зоотехнических, технологических и качественных показателей.</w:t>
      </w:r>
    </w:p>
    <w:p w:rsidR="00FE4B68" w:rsidRPr="00F626E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b/>
          <w:sz w:val="20"/>
          <w:szCs w:val="20"/>
        </w:rPr>
        <w:t xml:space="preserve">Анализ источников. </w:t>
      </w:r>
      <w:r w:rsidRPr="00F626EF">
        <w:rPr>
          <w:rFonts w:ascii="Times New Roman" w:hAnsi="Times New Roman" w:cs="Times New Roman"/>
          <w:sz w:val="20"/>
          <w:szCs w:val="20"/>
        </w:rPr>
        <w:t>Развитие птицеводства в последнее время планируется на научной основе с учетом демографического прогноза. По экспертным оценкам, население Земли должно вырасти с 7 млрд. человек в 2010 г. до 9 млрд. к 2050 г., т. е. прирост состави</w:t>
      </w:r>
      <w:r w:rsidR="00330A7B">
        <w:rPr>
          <w:rFonts w:ascii="Times New Roman" w:hAnsi="Times New Roman" w:cs="Times New Roman"/>
          <w:sz w:val="20"/>
          <w:szCs w:val="20"/>
        </w:rPr>
        <w:t>т</w:t>
      </w:r>
      <w:r w:rsidRPr="00F626EF">
        <w:rPr>
          <w:rFonts w:ascii="Times New Roman" w:hAnsi="Times New Roman" w:cs="Times New Roman"/>
          <w:sz w:val="20"/>
          <w:szCs w:val="20"/>
        </w:rPr>
        <w:t xml:space="preserve"> 28 %. О</w:t>
      </w:r>
      <w:r w:rsidRPr="00F626EF">
        <w:rPr>
          <w:rFonts w:ascii="Times New Roman" w:hAnsi="Times New Roman" w:cs="Times New Roman"/>
          <w:sz w:val="20"/>
          <w:szCs w:val="20"/>
        </w:rPr>
        <w:t>с</w:t>
      </w:r>
      <w:r w:rsidRPr="00F626EF">
        <w:rPr>
          <w:rFonts w:ascii="Times New Roman" w:hAnsi="Times New Roman" w:cs="Times New Roman"/>
          <w:sz w:val="20"/>
          <w:szCs w:val="20"/>
        </w:rPr>
        <w:t>новной прирост населения предвидится в Азии и Африке. Только в Китае ожидается ежегодный прирост численности населения около 10</w:t>
      </w:r>
      <w:r w:rsidR="00330A7B">
        <w:rPr>
          <w:rFonts w:ascii="Times New Roman" w:hAnsi="Times New Roman" w:cs="Times New Roman"/>
          <w:sz w:val="20"/>
          <w:szCs w:val="20"/>
        </w:rPr>
        <w:t> </w:t>
      </w:r>
      <w:r w:rsidRPr="00F626EF">
        <w:rPr>
          <w:rFonts w:ascii="Times New Roman" w:hAnsi="Times New Roman" w:cs="Times New Roman"/>
          <w:sz w:val="20"/>
          <w:szCs w:val="20"/>
        </w:rPr>
        <w:t>млн. человек. В связи с этим производство мяса в мире должно во</w:t>
      </w:r>
      <w:r w:rsidRPr="00F626EF">
        <w:rPr>
          <w:rFonts w:ascii="Times New Roman" w:hAnsi="Times New Roman" w:cs="Times New Roman"/>
          <w:sz w:val="20"/>
          <w:szCs w:val="20"/>
        </w:rPr>
        <w:t>з</w:t>
      </w:r>
      <w:r w:rsidRPr="00F626EF">
        <w:rPr>
          <w:rFonts w:ascii="Times New Roman" w:hAnsi="Times New Roman" w:cs="Times New Roman"/>
          <w:sz w:val="20"/>
          <w:szCs w:val="20"/>
        </w:rPr>
        <w:t>расти с 229 млн. т до 465 млн. т в 2050 г., причем динамика роста ра</w:t>
      </w:r>
      <w:r w:rsidRPr="00F626EF">
        <w:rPr>
          <w:rFonts w:ascii="Times New Roman" w:hAnsi="Times New Roman" w:cs="Times New Roman"/>
          <w:sz w:val="20"/>
          <w:szCs w:val="20"/>
        </w:rPr>
        <w:t>з</w:t>
      </w:r>
      <w:r w:rsidRPr="00F626EF">
        <w:rPr>
          <w:rFonts w:ascii="Times New Roman" w:hAnsi="Times New Roman" w:cs="Times New Roman"/>
          <w:sz w:val="20"/>
          <w:szCs w:val="20"/>
        </w:rPr>
        <w:t>личных видов животных будет значительно отличаться.</w:t>
      </w:r>
    </w:p>
    <w:p w:rsidR="00FE4B68" w:rsidRPr="00F626E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Потребление основных видов мяса в мире за 2010–2020 гг. возра</w:t>
      </w:r>
      <w:r w:rsidRPr="00F626EF">
        <w:rPr>
          <w:rFonts w:ascii="Times New Roman" w:hAnsi="Times New Roman" w:cs="Times New Roman"/>
          <w:sz w:val="20"/>
          <w:szCs w:val="20"/>
        </w:rPr>
        <w:t>с</w:t>
      </w:r>
      <w:r w:rsidRPr="00F626EF">
        <w:rPr>
          <w:rFonts w:ascii="Times New Roman" w:hAnsi="Times New Roman" w:cs="Times New Roman"/>
          <w:sz w:val="20"/>
          <w:szCs w:val="20"/>
        </w:rPr>
        <w:t>тет: птицы – на 23 %, свинины – на 17 %, говядины – на 14,5 %. Таким образом, мировое производство птичьего мяса выйдет на первое место, опередив производство свинины и говядины [1].</w:t>
      </w:r>
    </w:p>
    <w:p w:rsidR="00FE4B68" w:rsidRPr="00F626E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F626EF">
        <w:rPr>
          <w:rFonts w:ascii="Times New Roman" w:hAnsi="Times New Roman" w:cs="Times New Roman"/>
          <w:spacing w:val="-2"/>
          <w:sz w:val="20"/>
          <w:szCs w:val="20"/>
        </w:rPr>
        <w:t>В последнее время ключевым понятием любого производства стан</w:t>
      </w:r>
      <w:r w:rsidRPr="00F626EF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F626EF">
        <w:rPr>
          <w:rFonts w:ascii="Times New Roman" w:hAnsi="Times New Roman" w:cs="Times New Roman"/>
          <w:spacing w:val="-2"/>
          <w:sz w:val="20"/>
          <w:szCs w:val="20"/>
        </w:rPr>
        <w:t xml:space="preserve">вится </w:t>
      </w:r>
      <w:r w:rsidR="00BA1C1B">
        <w:rPr>
          <w:rFonts w:ascii="Times New Roman" w:hAnsi="Times New Roman" w:cs="Times New Roman"/>
          <w:spacing w:val="-2"/>
          <w:sz w:val="20"/>
          <w:szCs w:val="20"/>
        </w:rPr>
        <w:t xml:space="preserve">его </w:t>
      </w:r>
      <w:r w:rsidRPr="00F626EF">
        <w:rPr>
          <w:rFonts w:ascii="Times New Roman" w:hAnsi="Times New Roman" w:cs="Times New Roman"/>
          <w:spacing w:val="-2"/>
          <w:sz w:val="20"/>
          <w:szCs w:val="20"/>
        </w:rPr>
        <w:t>эффективность</w:t>
      </w:r>
      <w:r w:rsidR="00125122">
        <w:rPr>
          <w:rFonts w:ascii="Times New Roman" w:hAnsi="Times New Roman" w:cs="Times New Roman"/>
          <w:spacing w:val="-2"/>
          <w:sz w:val="20"/>
          <w:szCs w:val="20"/>
        </w:rPr>
        <w:t>. Для ее обеспечения используемая для выр</w:t>
      </w:r>
      <w:r w:rsidR="00125122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="00125122">
        <w:rPr>
          <w:rFonts w:ascii="Times New Roman" w:hAnsi="Times New Roman" w:cs="Times New Roman"/>
          <w:spacing w:val="-2"/>
          <w:sz w:val="20"/>
          <w:szCs w:val="20"/>
        </w:rPr>
        <w:t>щивания птица</w:t>
      </w:r>
      <w:r w:rsidR="00BA1C1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pacing w:val="-2"/>
          <w:sz w:val="20"/>
          <w:szCs w:val="20"/>
        </w:rPr>
        <w:t>должн</w:t>
      </w:r>
      <w:r w:rsidR="00BA1C1B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F626EF">
        <w:rPr>
          <w:rFonts w:ascii="Times New Roman" w:hAnsi="Times New Roman" w:cs="Times New Roman"/>
          <w:spacing w:val="-2"/>
          <w:sz w:val="20"/>
          <w:szCs w:val="20"/>
        </w:rPr>
        <w:t xml:space="preserve"> обладать следующими качествами:</w:t>
      </w:r>
    </w:p>
    <w:p w:rsidR="00FE4B68" w:rsidRPr="00F626EF" w:rsidRDefault="00FE4B68" w:rsidP="00FE4B68">
      <w:pPr>
        <w:pStyle w:val="af"/>
        <w:numPr>
          <w:ilvl w:val="0"/>
          <w:numId w:val="20"/>
        </w:numPr>
        <w:tabs>
          <w:tab w:val="left" w:pos="40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крепким здоровьем (развитой иммунной системой) и хорошей приспособленностью к современным системам производства;</w:t>
      </w:r>
    </w:p>
    <w:p w:rsidR="00FE4B68" w:rsidRPr="00F626EF" w:rsidRDefault="00FE4B68" w:rsidP="00FE4B68">
      <w:pPr>
        <w:pStyle w:val="af"/>
        <w:numPr>
          <w:ilvl w:val="0"/>
          <w:numId w:val="20"/>
        </w:numPr>
        <w:tabs>
          <w:tab w:val="left" w:pos="40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высокими воспроизводительными качествами и длительным ср</w:t>
      </w:r>
      <w:r w:rsidRPr="00F626EF">
        <w:rPr>
          <w:rFonts w:ascii="Times New Roman" w:hAnsi="Times New Roman" w:cs="Times New Roman"/>
          <w:sz w:val="20"/>
          <w:szCs w:val="20"/>
        </w:rPr>
        <w:t>о</w:t>
      </w:r>
      <w:r w:rsidRPr="00F626EF">
        <w:rPr>
          <w:rFonts w:ascii="Times New Roman" w:hAnsi="Times New Roman" w:cs="Times New Roman"/>
          <w:sz w:val="20"/>
          <w:szCs w:val="20"/>
        </w:rPr>
        <w:t>ком продуктивного использования;</w:t>
      </w:r>
    </w:p>
    <w:p w:rsidR="00FE4B68" w:rsidRPr="00F626EF" w:rsidRDefault="00FE4B68" w:rsidP="00FE4B68">
      <w:pPr>
        <w:pStyle w:val="af"/>
        <w:numPr>
          <w:ilvl w:val="0"/>
          <w:numId w:val="20"/>
        </w:numPr>
        <w:tabs>
          <w:tab w:val="left" w:pos="40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способностью к раннему началу и продолжительному сохранению высокого уровня продуктивности;</w:t>
      </w:r>
    </w:p>
    <w:p w:rsidR="00FE4B68" w:rsidRPr="00F626EF" w:rsidRDefault="00FE4B68" w:rsidP="00FE4B68">
      <w:pPr>
        <w:pStyle w:val="af"/>
        <w:numPr>
          <w:ilvl w:val="0"/>
          <w:numId w:val="20"/>
        </w:numPr>
        <w:tabs>
          <w:tab w:val="left" w:pos="40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lastRenderedPageBreak/>
        <w:t>способностью к производству продукции высокого качества и п</w:t>
      </w:r>
      <w:r w:rsidRPr="00F626EF">
        <w:rPr>
          <w:rFonts w:ascii="Times New Roman" w:hAnsi="Times New Roman" w:cs="Times New Roman"/>
          <w:sz w:val="20"/>
          <w:szCs w:val="20"/>
        </w:rPr>
        <w:t>и</w:t>
      </w:r>
      <w:r w:rsidRPr="00F626EF">
        <w:rPr>
          <w:rFonts w:ascii="Times New Roman" w:hAnsi="Times New Roman" w:cs="Times New Roman"/>
          <w:sz w:val="20"/>
          <w:szCs w:val="20"/>
        </w:rPr>
        <w:t>тательной ценности;</w:t>
      </w:r>
    </w:p>
    <w:p w:rsidR="00FE4B68" w:rsidRPr="00F626EF" w:rsidRDefault="00FE4B68" w:rsidP="00FE4B68">
      <w:pPr>
        <w:pStyle w:val="af"/>
        <w:numPr>
          <w:ilvl w:val="0"/>
          <w:numId w:val="20"/>
        </w:numPr>
        <w:tabs>
          <w:tab w:val="left" w:pos="40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pacing w:val="-4"/>
          <w:sz w:val="20"/>
          <w:szCs w:val="20"/>
        </w:rPr>
        <w:t>эффективной конверсией питательных веществ и энергии кормов</w:t>
      </w:r>
      <w:r w:rsidRPr="00F626EF">
        <w:rPr>
          <w:rFonts w:ascii="Times New Roman" w:hAnsi="Times New Roman" w:cs="Times New Roman"/>
          <w:sz w:val="20"/>
          <w:szCs w:val="20"/>
        </w:rPr>
        <w:t xml:space="preserve"> [3].</w:t>
      </w:r>
    </w:p>
    <w:p w:rsidR="00FE4B68" w:rsidRPr="00F626EF" w:rsidRDefault="00FE4B68" w:rsidP="00FE4B68">
      <w:pPr>
        <w:pStyle w:val="a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В современных условиях отечественным производителям предо</w:t>
      </w:r>
      <w:r w:rsidRPr="00F626EF">
        <w:rPr>
          <w:rFonts w:ascii="Times New Roman" w:hAnsi="Times New Roman" w:cs="Times New Roman"/>
          <w:sz w:val="20"/>
          <w:szCs w:val="20"/>
        </w:rPr>
        <w:t>с</w:t>
      </w:r>
      <w:r w:rsidRPr="00F626EF">
        <w:rPr>
          <w:rFonts w:ascii="Times New Roman" w:hAnsi="Times New Roman" w:cs="Times New Roman"/>
          <w:sz w:val="20"/>
          <w:szCs w:val="20"/>
        </w:rPr>
        <w:t>тавлен огромный выбор мясных кроссов зарубежной селекции.</w:t>
      </w:r>
    </w:p>
    <w:p w:rsidR="00FE4B68" w:rsidRPr="00F626EF" w:rsidRDefault="00FE4B68" w:rsidP="00FE4B68">
      <w:pPr>
        <w:pStyle w:val="a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Одним из основных качеств кроссов цыплят в настоящее время я</w:t>
      </w:r>
      <w:r w:rsidRPr="00F626EF">
        <w:rPr>
          <w:rFonts w:ascii="Times New Roman" w:hAnsi="Times New Roman" w:cs="Times New Roman"/>
          <w:sz w:val="20"/>
          <w:szCs w:val="20"/>
        </w:rPr>
        <w:t>в</w:t>
      </w:r>
      <w:r w:rsidRPr="00F626EF">
        <w:rPr>
          <w:rFonts w:ascii="Times New Roman" w:hAnsi="Times New Roman" w:cs="Times New Roman"/>
          <w:sz w:val="20"/>
          <w:szCs w:val="20"/>
        </w:rPr>
        <w:t>ляются их ресурсосберегающие особенности. Они заключаются в эк</w:t>
      </w:r>
      <w:r w:rsidRPr="00F626EF">
        <w:rPr>
          <w:rFonts w:ascii="Times New Roman" w:hAnsi="Times New Roman" w:cs="Times New Roman"/>
          <w:sz w:val="20"/>
          <w:szCs w:val="20"/>
        </w:rPr>
        <w:t>о</w:t>
      </w:r>
      <w:r w:rsidRPr="00F626EF">
        <w:rPr>
          <w:rFonts w:ascii="Times New Roman" w:hAnsi="Times New Roman" w:cs="Times New Roman"/>
          <w:sz w:val="20"/>
          <w:szCs w:val="20"/>
        </w:rPr>
        <w:t xml:space="preserve">номии времени выращивания бройлеров, </w:t>
      </w:r>
      <w:r w:rsidR="00125122">
        <w:rPr>
          <w:rFonts w:ascii="Times New Roman" w:hAnsi="Times New Roman" w:cs="Times New Roman"/>
          <w:sz w:val="20"/>
          <w:szCs w:val="20"/>
        </w:rPr>
        <w:t xml:space="preserve">в </w:t>
      </w:r>
      <w:r w:rsidRPr="00F626EF">
        <w:rPr>
          <w:rFonts w:ascii="Times New Roman" w:hAnsi="Times New Roman" w:cs="Times New Roman"/>
          <w:sz w:val="20"/>
          <w:szCs w:val="20"/>
        </w:rPr>
        <w:t>расходовани</w:t>
      </w:r>
      <w:r w:rsidR="00125122">
        <w:rPr>
          <w:rFonts w:ascii="Times New Roman" w:hAnsi="Times New Roman" w:cs="Times New Roman"/>
          <w:sz w:val="20"/>
          <w:szCs w:val="20"/>
        </w:rPr>
        <w:t>и</w:t>
      </w:r>
      <w:r w:rsidRPr="00F626EF">
        <w:rPr>
          <w:rFonts w:ascii="Times New Roman" w:hAnsi="Times New Roman" w:cs="Times New Roman"/>
          <w:sz w:val="20"/>
          <w:szCs w:val="20"/>
        </w:rPr>
        <w:t xml:space="preserve"> кормовых средств и энергетических ресурсов, повышении эффективности и</w:t>
      </w:r>
      <w:r w:rsidRPr="00F626EF">
        <w:rPr>
          <w:rFonts w:ascii="Times New Roman" w:hAnsi="Times New Roman" w:cs="Times New Roman"/>
          <w:sz w:val="20"/>
          <w:szCs w:val="20"/>
        </w:rPr>
        <w:t>с</w:t>
      </w:r>
      <w:r w:rsidRPr="00F626EF">
        <w:rPr>
          <w:rFonts w:ascii="Times New Roman" w:hAnsi="Times New Roman" w:cs="Times New Roman"/>
          <w:sz w:val="20"/>
          <w:szCs w:val="20"/>
        </w:rPr>
        <w:t>пользования основных средств производства и рабочей силы [2].</w:t>
      </w:r>
    </w:p>
    <w:p w:rsidR="00FE4B68" w:rsidRPr="00F626E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626EF">
        <w:rPr>
          <w:rFonts w:ascii="Times New Roman" w:hAnsi="Times New Roman" w:cs="Times New Roman"/>
          <w:b/>
          <w:sz w:val="20"/>
          <w:szCs w:val="20"/>
        </w:rPr>
        <w:t xml:space="preserve">Цель работы </w:t>
      </w:r>
      <w:r w:rsidRPr="00F626EF">
        <w:rPr>
          <w:rFonts w:ascii="Times New Roman" w:hAnsi="Times New Roman" w:cs="Times New Roman"/>
          <w:sz w:val="20"/>
          <w:szCs w:val="20"/>
        </w:rPr>
        <w:t>–</w:t>
      </w:r>
      <w:r w:rsidRPr="00F626E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рассчитать эффективность выращивания цыплят-бройлеров кросса «Росс-308» польской и венгерской селекций в ЗАО «Агрокомбинат «Заря» Могилевского района.</w:t>
      </w:r>
    </w:p>
    <w:p w:rsidR="00FE4B68" w:rsidRPr="00F626EF" w:rsidRDefault="00FE4B68" w:rsidP="00FE4B68">
      <w:pPr>
        <w:tabs>
          <w:tab w:val="left" w:pos="9214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b/>
          <w:sz w:val="20"/>
          <w:szCs w:val="20"/>
        </w:rPr>
        <w:t>Материалы и методика исследований.</w:t>
      </w:r>
      <w:r w:rsidRPr="00F626EF">
        <w:rPr>
          <w:rFonts w:ascii="Times New Roman" w:hAnsi="Times New Roman" w:cs="Times New Roman"/>
          <w:sz w:val="20"/>
          <w:szCs w:val="20"/>
        </w:rPr>
        <w:t xml:space="preserve"> Исследования провод</w:t>
      </w:r>
      <w:r w:rsidRPr="00F626EF">
        <w:rPr>
          <w:rFonts w:ascii="Times New Roman" w:hAnsi="Times New Roman" w:cs="Times New Roman"/>
          <w:sz w:val="20"/>
          <w:szCs w:val="20"/>
        </w:rPr>
        <w:t>и</w:t>
      </w:r>
      <w:r w:rsidRPr="00F626EF">
        <w:rPr>
          <w:rFonts w:ascii="Times New Roman" w:hAnsi="Times New Roman" w:cs="Times New Roman"/>
          <w:sz w:val="20"/>
          <w:szCs w:val="20"/>
        </w:rPr>
        <w:t>лись в ЗАО «Агрокомбинат «Заря» Могилевского района.</w:t>
      </w:r>
      <w:r w:rsidRPr="00F626EF">
        <w:rPr>
          <w:rFonts w:ascii="Times New Roman" w:hAnsi="Times New Roman" w:cs="Times New Roman"/>
          <w:sz w:val="20"/>
          <w:szCs w:val="20"/>
          <w:lang w:val="be-BY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Для пров</w:t>
      </w:r>
      <w:r w:rsidRPr="00F626EF">
        <w:rPr>
          <w:rFonts w:ascii="Times New Roman" w:hAnsi="Times New Roman" w:cs="Times New Roman"/>
          <w:sz w:val="20"/>
          <w:szCs w:val="20"/>
        </w:rPr>
        <w:t>е</w:t>
      </w:r>
      <w:r w:rsidRPr="00F626EF">
        <w:rPr>
          <w:rFonts w:ascii="Times New Roman" w:hAnsi="Times New Roman" w:cs="Times New Roman"/>
          <w:sz w:val="20"/>
          <w:szCs w:val="20"/>
        </w:rPr>
        <w:t>дения опыта были</w:t>
      </w:r>
      <w:r w:rsidRPr="00F626E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bCs/>
          <w:sz w:val="20"/>
          <w:szCs w:val="20"/>
        </w:rPr>
        <w:t>выбраны птичники с напольным содержанием № 17 (контрольный) и № 19 (опытный).</w:t>
      </w:r>
      <w:r w:rsidRPr="00F626EF">
        <w:rPr>
          <w:rFonts w:ascii="Times New Roman" w:hAnsi="Times New Roman" w:cs="Times New Roman"/>
          <w:sz w:val="20"/>
          <w:szCs w:val="20"/>
        </w:rPr>
        <w:t xml:space="preserve"> Для комплектования опытного и контрольного птичника использовали цыплят-бройлеров суточного возраста кросса «Росс-308» массой 38,7–41,0 грамм.</w:t>
      </w:r>
      <w:r w:rsidRPr="00F626E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bCs/>
          <w:sz w:val="20"/>
          <w:szCs w:val="20"/>
        </w:rPr>
        <w:t>Поголовье ко</w:t>
      </w:r>
      <w:r w:rsidRPr="00F626EF">
        <w:rPr>
          <w:rFonts w:ascii="Times New Roman" w:hAnsi="Times New Roman" w:cs="Times New Roman"/>
          <w:bCs/>
          <w:sz w:val="20"/>
          <w:szCs w:val="20"/>
        </w:rPr>
        <w:t>н</w:t>
      </w:r>
      <w:r w:rsidRPr="00F626EF">
        <w:rPr>
          <w:rFonts w:ascii="Times New Roman" w:hAnsi="Times New Roman" w:cs="Times New Roman"/>
          <w:bCs/>
          <w:sz w:val="20"/>
          <w:szCs w:val="20"/>
        </w:rPr>
        <w:t>трольного птичника составило</w:t>
      </w:r>
      <w:r w:rsidRPr="00F626E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27200 </w:t>
      </w:r>
      <w:r w:rsidRPr="00F626EF">
        <w:rPr>
          <w:rFonts w:ascii="Times New Roman" w:hAnsi="Times New Roman" w:cs="Times New Roman"/>
          <w:bCs/>
          <w:sz w:val="20"/>
          <w:szCs w:val="20"/>
        </w:rPr>
        <w:t>голов цыплят-бройлеров венге</w:t>
      </w:r>
      <w:r w:rsidRPr="00F626EF">
        <w:rPr>
          <w:rFonts w:ascii="Times New Roman" w:hAnsi="Times New Roman" w:cs="Times New Roman"/>
          <w:bCs/>
          <w:sz w:val="20"/>
          <w:szCs w:val="20"/>
        </w:rPr>
        <w:t>р</w:t>
      </w:r>
      <w:r w:rsidRPr="00F626EF">
        <w:rPr>
          <w:rFonts w:ascii="Times New Roman" w:hAnsi="Times New Roman" w:cs="Times New Roman"/>
          <w:bCs/>
          <w:sz w:val="20"/>
          <w:szCs w:val="20"/>
        </w:rPr>
        <w:t xml:space="preserve">ской селекции, поголовье опытного – </w:t>
      </w:r>
      <w:r w:rsidRPr="00F626EF">
        <w:rPr>
          <w:rFonts w:ascii="Times New Roman" w:hAnsi="Times New Roman" w:cs="Times New Roman"/>
          <w:bCs/>
          <w:color w:val="000000"/>
          <w:sz w:val="20"/>
          <w:szCs w:val="20"/>
        </w:rPr>
        <w:t>27200</w:t>
      </w:r>
      <w:r w:rsidRPr="00F626EF">
        <w:rPr>
          <w:rFonts w:ascii="Times New Roman" w:hAnsi="Times New Roman" w:cs="Times New Roman"/>
          <w:bCs/>
          <w:sz w:val="20"/>
          <w:szCs w:val="20"/>
        </w:rPr>
        <w:t xml:space="preserve"> голов цыплят-бройлеров польской селекции.</w:t>
      </w:r>
      <w:r w:rsidRPr="00F626E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FE4B68" w:rsidRPr="00F626EF" w:rsidRDefault="00FE4B68" w:rsidP="00FE4B6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Продолжительность опыта составила 47 дня. Условия содержания цыплят-бройлеров и все технологические промеры были идентичными и соответствовали установленным требованиям. Кормление птицы осуществлялось полнорационными кормами, полученными в ЗАО «Агрокомбинат «Заря» на собственном комбикормовом заводе.</w:t>
      </w:r>
    </w:p>
    <w:p w:rsidR="00FE4B68" w:rsidRPr="00F626EF" w:rsidRDefault="00FE4B68" w:rsidP="00FE4B68">
      <w:pPr>
        <w:tabs>
          <w:tab w:val="left" w:pos="921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Статистическая обработка цифрового материала экспериментал</w:t>
      </w:r>
      <w:r w:rsidRPr="00F626EF">
        <w:rPr>
          <w:rFonts w:ascii="Times New Roman" w:hAnsi="Times New Roman" w:cs="Times New Roman"/>
          <w:sz w:val="20"/>
          <w:szCs w:val="20"/>
        </w:rPr>
        <w:t>ь</w:t>
      </w:r>
      <w:r w:rsidRPr="00F626EF">
        <w:rPr>
          <w:rFonts w:ascii="Times New Roman" w:hAnsi="Times New Roman" w:cs="Times New Roman"/>
          <w:sz w:val="20"/>
          <w:szCs w:val="20"/>
        </w:rPr>
        <w:t>ных данных выполнена на ПК с использованием программы «</w:t>
      </w:r>
      <w:r w:rsidRPr="00F626EF">
        <w:rPr>
          <w:rFonts w:ascii="Times New Roman" w:hAnsi="Times New Roman" w:cs="Times New Roman"/>
          <w:sz w:val="20"/>
          <w:szCs w:val="20"/>
          <w:lang w:val="en-US"/>
        </w:rPr>
        <w:t>Microsoft</w:t>
      </w:r>
      <w:r w:rsidRPr="00F626EF"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  <w:lang w:val="en-US"/>
        </w:rPr>
        <w:t>Excel</w:t>
      </w:r>
      <w:r w:rsidRPr="00F626EF">
        <w:rPr>
          <w:rFonts w:ascii="Times New Roman" w:hAnsi="Times New Roman" w:cs="Times New Roman"/>
          <w:sz w:val="20"/>
          <w:szCs w:val="20"/>
        </w:rPr>
        <w:t>» (2010).</w:t>
      </w:r>
    </w:p>
    <w:p w:rsidR="00FE4B68" w:rsidRPr="00F626E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b/>
          <w:sz w:val="20"/>
          <w:szCs w:val="20"/>
        </w:rPr>
        <w:t>Результаты исследований и их обсуждение.</w:t>
      </w:r>
      <w:r w:rsidRPr="00F626EF">
        <w:rPr>
          <w:rFonts w:ascii="Times New Roman" w:hAnsi="Times New Roman" w:cs="Times New Roman"/>
          <w:sz w:val="20"/>
          <w:szCs w:val="20"/>
        </w:rPr>
        <w:t xml:space="preserve"> В эксперименте по всем изучаемым показателям цыплята опытного птичника превосх</w:t>
      </w:r>
      <w:r w:rsidRPr="00F626EF">
        <w:rPr>
          <w:rFonts w:ascii="Times New Roman" w:hAnsi="Times New Roman" w:cs="Times New Roman"/>
          <w:sz w:val="20"/>
          <w:szCs w:val="20"/>
        </w:rPr>
        <w:t>о</w:t>
      </w:r>
      <w:r w:rsidRPr="00F626EF">
        <w:rPr>
          <w:rFonts w:ascii="Times New Roman" w:hAnsi="Times New Roman" w:cs="Times New Roman"/>
          <w:sz w:val="20"/>
          <w:szCs w:val="20"/>
        </w:rPr>
        <w:t>дили контрольны</w:t>
      </w:r>
      <w:r w:rsidR="00125122">
        <w:rPr>
          <w:rFonts w:ascii="Times New Roman" w:hAnsi="Times New Roman" w:cs="Times New Roman"/>
          <w:sz w:val="20"/>
          <w:szCs w:val="20"/>
        </w:rPr>
        <w:t>й</w:t>
      </w:r>
      <w:r w:rsidRPr="00F626EF">
        <w:rPr>
          <w:rFonts w:ascii="Times New Roman" w:hAnsi="Times New Roman" w:cs="Times New Roman"/>
          <w:sz w:val="20"/>
          <w:szCs w:val="20"/>
        </w:rPr>
        <w:t>. Так, сохранность цыплят-бройлеров венгерской селекции в контрольном птичнике составила 83,6 %, а в опытном – 90,5 %. Это значит, что сохранность цыплят-бройлеров в опытном птичнике была выше по сравнению с показателями контрольного на 6,9 п.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26EF">
        <w:rPr>
          <w:rFonts w:ascii="Times New Roman" w:hAnsi="Times New Roman" w:cs="Times New Roman"/>
          <w:sz w:val="20"/>
          <w:szCs w:val="20"/>
        </w:rPr>
        <w:t>п.</w:t>
      </w:r>
    </w:p>
    <w:p w:rsidR="00FE4B68" w:rsidRPr="00F626E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lastRenderedPageBreak/>
        <w:t>Живая масса за весь период выращивания у цыплят-бройлеров польской селекции составила 2897 г, что на 4,5 % выше, чем у цыплят-бройлеров венгерской селекции, у которых этот показатель – 2771 г.</w:t>
      </w:r>
    </w:p>
    <w:p w:rsidR="00FE4B68" w:rsidRPr="00F626E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Среднесуточный прирост живой массы за весь период выращив</w:t>
      </w:r>
      <w:r w:rsidRPr="00F626EF">
        <w:rPr>
          <w:rFonts w:ascii="Times New Roman" w:hAnsi="Times New Roman" w:cs="Times New Roman"/>
          <w:sz w:val="20"/>
          <w:szCs w:val="20"/>
        </w:rPr>
        <w:t>а</w:t>
      </w:r>
      <w:r w:rsidRPr="00F626EF">
        <w:rPr>
          <w:rFonts w:ascii="Times New Roman" w:hAnsi="Times New Roman" w:cs="Times New Roman"/>
          <w:sz w:val="20"/>
          <w:szCs w:val="20"/>
        </w:rPr>
        <w:t>ния у цыплят-бройлеров польской селекции составил 60,8 г, а у цы</w:t>
      </w:r>
      <w:r w:rsidRPr="00F626EF">
        <w:rPr>
          <w:rFonts w:ascii="Times New Roman" w:hAnsi="Times New Roman" w:cs="Times New Roman"/>
          <w:sz w:val="20"/>
          <w:szCs w:val="20"/>
        </w:rPr>
        <w:t>п</w:t>
      </w:r>
      <w:r w:rsidRPr="00F626EF">
        <w:rPr>
          <w:rFonts w:ascii="Times New Roman" w:hAnsi="Times New Roman" w:cs="Times New Roman"/>
          <w:sz w:val="20"/>
          <w:szCs w:val="20"/>
        </w:rPr>
        <w:t xml:space="preserve">лят-бройлеров венгерской селекции </w:t>
      </w:r>
      <w:r w:rsidR="00125122" w:rsidRPr="00F626EF">
        <w:rPr>
          <w:rFonts w:ascii="Times New Roman" w:hAnsi="Times New Roman" w:cs="Times New Roman"/>
          <w:sz w:val="20"/>
          <w:szCs w:val="20"/>
        </w:rPr>
        <w:t>–</w:t>
      </w:r>
      <w:r w:rsidRPr="00F626EF">
        <w:rPr>
          <w:rFonts w:ascii="Times New Roman" w:hAnsi="Times New Roman" w:cs="Times New Roman"/>
          <w:sz w:val="20"/>
          <w:szCs w:val="20"/>
        </w:rPr>
        <w:t xml:space="preserve"> 58,1 г. Преимущество с разницей 4,6 % имели цыплята-бройлеры польской селекции.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Окончательный вывод можно сделать после анализа продуктивных показателей бройлеров</w:t>
      </w:r>
      <w:r w:rsidR="00125122">
        <w:rPr>
          <w:rFonts w:ascii="Times New Roman" w:hAnsi="Times New Roman" w:cs="Times New Roman"/>
          <w:sz w:val="20"/>
          <w:szCs w:val="20"/>
        </w:rPr>
        <w:t xml:space="preserve"> (</w:t>
      </w:r>
      <w:r w:rsidRPr="00F626EF">
        <w:rPr>
          <w:rFonts w:ascii="Times New Roman" w:hAnsi="Times New Roman" w:cs="Times New Roman"/>
          <w:sz w:val="20"/>
          <w:szCs w:val="20"/>
        </w:rPr>
        <w:t>приведены в табл</w:t>
      </w:r>
      <w:r w:rsidR="00125122">
        <w:rPr>
          <w:rFonts w:ascii="Times New Roman" w:hAnsi="Times New Roman" w:cs="Times New Roman"/>
          <w:sz w:val="20"/>
          <w:szCs w:val="20"/>
        </w:rPr>
        <w:t>ице)</w:t>
      </w:r>
      <w:r w:rsidRPr="00F626EF">
        <w:rPr>
          <w:rFonts w:ascii="Times New Roman" w:hAnsi="Times New Roman" w:cs="Times New Roman"/>
          <w:sz w:val="20"/>
          <w:szCs w:val="20"/>
        </w:rPr>
        <w:t>.</w:t>
      </w:r>
    </w:p>
    <w:p w:rsidR="00FE4B68" w:rsidRPr="00F626E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Pr="00FA7817" w:rsidRDefault="00FE4B68" w:rsidP="00FE4B68">
      <w:pPr>
        <w:tabs>
          <w:tab w:val="left" w:pos="9214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A7817">
        <w:rPr>
          <w:rFonts w:ascii="Times New Roman" w:hAnsi="Times New Roman" w:cs="Times New Roman"/>
          <w:b/>
          <w:sz w:val="16"/>
          <w:szCs w:val="16"/>
        </w:rPr>
        <w:t>Основные продуктивные показатели бройлеров кросса «Росс-308»</w:t>
      </w:r>
    </w:p>
    <w:p w:rsidR="00FE4B68" w:rsidRPr="00FA7817" w:rsidRDefault="00FE4B68" w:rsidP="00FE4B68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808"/>
        <w:gridCol w:w="1179"/>
        <w:gridCol w:w="1147"/>
      </w:tblGrid>
      <w:tr w:rsidR="00FE4B68" w:rsidRPr="00FA7817" w:rsidTr="00444303">
        <w:trPr>
          <w:trHeight w:val="20"/>
        </w:trPr>
        <w:tc>
          <w:tcPr>
            <w:tcW w:w="3104" w:type="pct"/>
            <w:vMerge w:val="restar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1896" w:type="pct"/>
            <w:gridSpan w:val="2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Птичник</w:t>
            </w:r>
          </w:p>
        </w:tc>
      </w:tr>
      <w:tr w:rsidR="00FE4B68" w:rsidRPr="00FA7817" w:rsidTr="00444303">
        <w:trPr>
          <w:trHeight w:val="20"/>
        </w:trPr>
        <w:tc>
          <w:tcPr>
            <w:tcW w:w="3104" w:type="pct"/>
            <w:vMerge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Контрольный</w:t>
            </w:r>
          </w:p>
        </w:tc>
        <w:tc>
          <w:tcPr>
            <w:tcW w:w="935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Опытный</w:t>
            </w:r>
          </w:p>
        </w:tc>
      </w:tr>
      <w:tr w:rsidR="00FE4B68" w:rsidRPr="00FA7817" w:rsidTr="00444303">
        <w:trPr>
          <w:trHeight w:val="20"/>
        </w:trPr>
        <w:tc>
          <w:tcPr>
            <w:tcW w:w="3104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Поголовье в начале опыта, гол.</w:t>
            </w:r>
          </w:p>
        </w:tc>
        <w:tc>
          <w:tcPr>
            <w:tcW w:w="961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27200</w:t>
            </w:r>
          </w:p>
        </w:tc>
        <w:tc>
          <w:tcPr>
            <w:tcW w:w="935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27200</w:t>
            </w:r>
          </w:p>
        </w:tc>
      </w:tr>
      <w:tr w:rsidR="00FE4B68" w:rsidRPr="00FA7817" w:rsidTr="00444303">
        <w:trPr>
          <w:trHeight w:val="20"/>
        </w:trPr>
        <w:tc>
          <w:tcPr>
            <w:tcW w:w="3104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Пало за период, гол.</w:t>
            </w:r>
          </w:p>
        </w:tc>
        <w:tc>
          <w:tcPr>
            <w:tcW w:w="961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4275</w:t>
            </w:r>
          </w:p>
        </w:tc>
        <w:tc>
          <w:tcPr>
            <w:tcW w:w="935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2426</w:t>
            </w:r>
          </w:p>
        </w:tc>
      </w:tr>
      <w:tr w:rsidR="00FE4B68" w:rsidRPr="00FA7817" w:rsidTr="00444303">
        <w:trPr>
          <w:trHeight w:val="20"/>
        </w:trPr>
        <w:tc>
          <w:tcPr>
            <w:tcW w:w="3104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214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Сохранность, %</w:t>
            </w:r>
          </w:p>
        </w:tc>
        <w:tc>
          <w:tcPr>
            <w:tcW w:w="961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214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83,6</w:t>
            </w:r>
          </w:p>
        </w:tc>
        <w:tc>
          <w:tcPr>
            <w:tcW w:w="935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214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90,5</w:t>
            </w:r>
          </w:p>
        </w:tc>
      </w:tr>
      <w:tr w:rsidR="00FE4B68" w:rsidRPr="00FA7817" w:rsidTr="00444303">
        <w:trPr>
          <w:trHeight w:val="20"/>
        </w:trPr>
        <w:tc>
          <w:tcPr>
            <w:tcW w:w="3104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214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Средняя живая масса в конце выращивания, г</w:t>
            </w:r>
          </w:p>
        </w:tc>
        <w:tc>
          <w:tcPr>
            <w:tcW w:w="961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214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2771</w:t>
            </w:r>
          </w:p>
        </w:tc>
        <w:tc>
          <w:tcPr>
            <w:tcW w:w="935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214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2897</w:t>
            </w:r>
          </w:p>
        </w:tc>
      </w:tr>
      <w:tr w:rsidR="00FE4B68" w:rsidRPr="00FA7817" w:rsidTr="00444303">
        <w:trPr>
          <w:trHeight w:val="20"/>
        </w:trPr>
        <w:tc>
          <w:tcPr>
            <w:tcW w:w="3104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214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Среднесуточный прирост, г</w:t>
            </w:r>
          </w:p>
        </w:tc>
        <w:tc>
          <w:tcPr>
            <w:tcW w:w="961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214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58,1</w:t>
            </w:r>
          </w:p>
        </w:tc>
        <w:tc>
          <w:tcPr>
            <w:tcW w:w="935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214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60,8</w:t>
            </w:r>
          </w:p>
        </w:tc>
      </w:tr>
      <w:tr w:rsidR="00FE4B68" w:rsidRPr="00FA7817" w:rsidTr="00444303">
        <w:trPr>
          <w:trHeight w:val="20"/>
        </w:trPr>
        <w:tc>
          <w:tcPr>
            <w:tcW w:w="3104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Затраты корма на 1 кг прироста живой массы, кг</w:t>
            </w:r>
          </w:p>
        </w:tc>
        <w:tc>
          <w:tcPr>
            <w:tcW w:w="961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935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1,82</w:t>
            </w:r>
          </w:p>
        </w:tc>
      </w:tr>
      <w:tr w:rsidR="00FE4B68" w:rsidRPr="00FA7817" w:rsidTr="00444303">
        <w:trPr>
          <w:trHeight w:val="20"/>
        </w:trPr>
        <w:tc>
          <w:tcPr>
            <w:tcW w:w="3104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Индекс продуктивности</w:t>
            </w:r>
          </w:p>
        </w:tc>
        <w:tc>
          <w:tcPr>
            <w:tcW w:w="961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259,4</w:t>
            </w:r>
          </w:p>
        </w:tc>
        <w:tc>
          <w:tcPr>
            <w:tcW w:w="935" w:type="pct"/>
            <w:shd w:val="clear" w:color="auto" w:fill="FFFFFF"/>
            <w:vAlign w:val="center"/>
          </w:tcPr>
          <w:p w:rsidR="00FE4B68" w:rsidRPr="00FA7817" w:rsidRDefault="00FE4B68" w:rsidP="00444303">
            <w:pPr>
              <w:widowControl w:val="0"/>
              <w:shd w:val="clear" w:color="auto" w:fill="FFFFFF"/>
              <w:tabs>
                <w:tab w:val="left" w:pos="9072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817">
              <w:rPr>
                <w:rFonts w:ascii="Times New Roman" w:hAnsi="Times New Roman" w:cs="Times New Roman"/>
                <w:sz w:val="16"/>
                <w:szCs w:val="16"/>
              </w:rPr>
              <w:t>306,4</w:t>
            </w:r>
          </w:p>
        </w:tc>
      </w:tr>
    </w:tbl>
    <w:p w:rsidR="00FE4B68" w:rsidRPr="00F626EF" w:rsidRDefault="00FE4B68" w:rsidP="00FE4B6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FE4B68" w:rsidRPr="00F626E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Индекс продуктивности, характеризующий эффективность прои</w:t>
      </w:r>
      <w:r w:rsidRPr="00F626EF">
        <w:rPr>
          <w:rFonts w:ascii="Times New Roman" w:hAnsi="Times New Roman" w:cs="Times New Roman"/>
          <w:sz w:val="20"/>
          <w:szCs w:val="20"/>
        </w:rPr>
        <w:t>з</w:t>
      </w:r>
      <w:r w:rsidRPr="00F626EF">
        <w:rPr>
          <w:rFonts w:ascii="Times New Roman" w:hAnsi="Times New Roman" w:cs="Times New Roman"/>
          <w:sz w:val="20"/>
          <w:szCs w:val="20"/>
        </w:rPr>
        <w:t>водства мяса бройлеров, в опытном птичнике составил 306,4 ед., что на 47 ед. выше, чем в контрольном.</w:t>
      </w:r>
    </w:p>
    <w:p w:rsidR="00FE4B68" w:rsidRPr="00F626E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На эффективность выращивания птицы большое влияние оказывает множество факторов, среди которых можно выделить кормление, у</w:t>
      </w:r>
      <w:r w:rsidRPr="00F626EF">
        <w:rPr>
          <w:rFonts w:ascii="Times New Roman" w:hAnsi="Times New Roman" w:cs="Times New Roman"/>
          <w:sz w:val="20"/>
          <w:szCs w:val="20"/>
        </w:rPr>
        <w:t>с</w:t>
      </w:r>
      <w:r w:rsidRPr="00F626EF">
        <w:rPr>
          <w:rFonts w:ascii="Times New Roman" w:hAnsi="Times New Roman" w:cs="Times New Roman"/>
          <w:sz w:val="20"/>
          <w:szCs w:val="20"/>
        </w:rPr>
        <w:t>ловия содержания, кроссы птицы, заработная плата операторов и др.</w:t>
      </w:r>
    </w:p>
    <w:p w:rsidR="00FE4B68" w:rsidRPr="00F626E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sz w:val="20"/>
          <w:szCs w:val="20"/>
        </w:rPr>
        <w:t>Отмечено, что за 47 дней выращивания цыплят-бройлеров пол</w:t>
      </w:r>
      <w:r w:rsidRPr="00F626EF">
        <w:rPr>
          <w:rFonts w:ascii="Times New Roman" w:hAnsi="Times New Roman" w:cs="Times New Roman"/>
          <w:sz w:val="20"/>
          <w:szCs w:val="20"/>
        </w:rPr>
        <w:t>ь</w:t>
      </w:r>
      <w:r w:rsidRPr="00F626EF">
        <w:rPr>
          <w:rFonts w:ascii="Times New Roman" w:hAnsi="Times New Roman" w:cs="Times New Roman"/>
          <w:sz w:val="20"/>
          <w:szCs w:val="20"/>
        </w:rPr>
        <w:t>ской селекции получили продукции на 12,7 % больше, чем цыплят-бройлеров венгерской селекции, получили на 6154,9 кг больше пр</w:t>
      </w:r>
      <w:r w:rsidRPr="00F626EF">
        <w:rPr>
          <w:rFonts w:ascii="Times New Roman" w:hAnsi="Times New Roman" w:cs="Times New Roman"/>
          <w:sz w:val="20"/>
          <w:szCs w:val="20"/>
        </w:rPr>
        <w:t>о</w:t>
      </w:r>
      <w:r w:rsidRPr="00F626EF">
        <w:rPr>
          <w:rFonts w:ascii="Times New Roman" w:hAnsi="Times New Roman" w:cs="Times New Roman"/>
          <w:sz w:val="20"/>
          <w:szCs w:val="20"/>
        </w:rPr>
        <w:t>дукции. Дополнительная прибыль по опытному птичнику составила 1791,1 руб.</w:t>
      </w:r>
    </w:p>
    <w:p w:rsidR="00FE4B68" w:rsidRPr="00F626E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626EF">
        <w:rPr>
          <w:rFonts w:ascii="Times New Roman" w:hAnsi="Times New Roman" w:cs="Times New Roman"/>
          <w:b/>
          <w:spacing w:val="-2"/>
          <w:sz w:val="20"/>
          <w:szCs w:val="20"/>
        </w:rPr>
        <w:t xml:space="preserve">Заключение. </w:t>
      </w:r>
      <w:r w:rsidRPr="00F626EF">
        <w:rPr>
          <w:rFonts w:ascii="Times New Roman" w:hAnsi="Times New Roman" w:cs="Times New Roman"/>
          <w:sz w:val="20"/>
          <w:szCs w:val="20"/>
        </w:rPr>
        <w:t>На основании проведенных исследований</w:t>
      </w:r>
      <w:r w:rsidR="00125122">
        <w:rPr>
          <w:rFonts w:ascii="Times New Roman" w:hAnsi="Times New Roman" w:cs="Times New Roman"/>
          <w:sz w:val="20"/>
          <w:szCs w:val="20"/>
        </w:rPr>
        <w:t xml:space="preserve"> можно</w:t>
      </w:r>
      <w:r w:rsidRPr="00F626EF">
        <w:rPr>
          <w:rFonts w:ascii="Times New Roman" w:hAnsi="Times New Roman" w:cs="Times New Roman"/>
          <w:sz w:val="20"/>
          <w:szCs w:val="20"/>
        </w:rPr>
        <w:t xml:space="preserve"> р</w:t>
      </w:r>
      <w:r w:rsidRPr="00F626EF">
        <w:rPr>
          <w:rFonts w:ascii="Times New Roman" w:hAnsi="Times New Roman" w:cs="Times New Roman"/>
          <w:sz w:val="20"/>
          <w:szCs w:val="20"/>
        </w:rPr>
        <w:t>е</w:t>
      </w:r>
      <w:r w:rsidRPr="00F626EF">
        <w:rPr>
          <w:rFonts w:ascii="Times New Roman" w:hAnsi="Times New Roman" w:cs="Times New Roman"/>
          <w:sz w:val="20"/>
          <w:szCs w:val="20"/>
        </w:rPr>
        <w:t>коменд</w:t>
      </w:r>
      <w:r w:rsidR="00125122">
        <w:rPr>
          <w:rFonts w:ascii="Times New Roman" w:hAnsi="Times New Roman" w:cs="Times New Roman"/>
          <w:sz w:val="20"/>
          <w:szCs w:val="20"/>
        </w:rPr>
        <w:t>овать</w:t>
      </w:r>
      <w:r w:rsidRPr="00F626EF">
        <w:rPr>
          <w:rFonts w:ascii="Times New Roman" w:hAnsi="Times New Roman" w:cs="Times New Roman"/>
          <w:sz w:val="20"/>
          <w:szCs w:val="20"/>
        </w:rPr>
        <w:t xml:space="preserve"> в условиях ЗАО «Агрокомбинат «Заря» использовать ц</w:t>
      </w:r>
      <w:r w:rsidRPr="00F626EF">
        <w:rPr>
          <w:rFonts w:ascii="Times New Roman" w:hAnsi="Times New Roman" w:cs="Times New Roman"/>
          <w:sz w:val="20"/>
          <w:szCs w:val="20"/>
        </w:rPr>
        <w:t>ы</w:t>
      </w:r>
      <w:r w:rsidRPr="00F626EF">
        <w:rPr>
          <w:rFonts w:ascii="Times New Roman" w:hAnsi="Times New Roman" w:cs="Times New Roman"/>
          <w:sz w:val="20"/>
          <w:szCs w:val="20"/>
        </w:rPr>
        <w:t>плят-бройлеров кросса «Росс-308» польской селекции, что позволяет увеличить показатели сохранности, интенсивности роста и экономич</w:t>
      </w:r>
      <w:r w:rsidRPr="00F626EF">
        <w:rPr>
          <w:rFonts w:ascii="Times New Roman" w:hAnsi="Times New Roman" w:cs="Times New Roman"/>
          <w:sz w:val="20"/>
          <w:szCs w:val="20"/>
        </w:rPr>
        <w:t>е</w:t>
      </w:r>
      <w:r w:rsidRPr="00F626EF">
        <w:rPr>
          <w:rFonts w:ascii="Times New Roman" w:hAnsi="Times New Roman" w:cs="Times New Roman"/>
          <w:sz w:val="20"/>
          <w:szCs w:val="20"/>
        </w:rPr>
        <w:t>ской эффективности.</w:t>
      </w:r>
    </w:p>
    <w:p w:rsidR="00FE4B68" w:rsidRDefault="00FE4B68" w:rsidP="00FE4B6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5122" w:rsidRDefault="00125122" w:rsidP="00FE4B6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5122" w:rsidRPr="00F626EF" w:rsidRDefault="00125122" w:rsidP="00FE4B6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E4B68" w:rsidRPr="00FA7817" w:rsidRDefault="00FE4B68" w:rsidP="00FE4B6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A7817">
        <w:rPr>
          <w:rFonts w:ascii="Times New Roman" w:hAnsi="Times New Roman" w:cs="Times New Roman"/>
          <w:sz w:val="16"/>
          <w:szCs w:val="16"/>
        </w:rPr>
        <w:lastRenderedPageBreak/>
        <w:t>ЛИТЕРАТУРА</w:t>
      </w:r>
    </w:p>
    <w:p w:rsidR="00FE4B68" w:rsidRPr="00FA7817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FE4B68" w:rsidRPr="00FA7817" w:rsidRDefault="00FE4B68" w:rsidP="00FE4B68">
      <w:pPr>
        <w:numPr>
          <w:ilvl w:val="0"/>
          <w:numId w:val="19"/>
        </w:numPr>
        <w:tabs>
          <w:tab w:val="left" w:pos="0"/>
          <w:tab w:val="left" w:pos="4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FA7817">
        <w:rPr>
          <w:rFonts w:ascii="Times New Roman" w:hAnsi="Times New Roman" w:cs="Times New Roman"/>
          <w:sz w:val="16"/>
          <w:szCs w:val="16"/>
        </w:rPr>
        <w:t>Птицеводство с основами анатомии и физиологии: учеб. пособие /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7817">
        <w:rPr>
          <w:rFonts w:ascii="Times New Roman" w:hAnsi="Times New Roman" w:cs="Times New Roman"/>
          <w:sz w:val="16"/>
          <w:szCs w:val="16"/>
        </w:rPr>
        <w:t>И. Ятусевич [и др.]; под общ. ред. 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7817">
        <w:rPr>
          <w:rFonts w:ascii="Times New Roman" w:hAnsi="Times New Roman" w:cs="Times New Roman"/>
          <w:sz w:val="16"/>
          <w:szCs w:val="16"/>
        </w:rPr>
        <w:t>И. Ятусевича и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7817">
        <w:rPr>
          <w:rFonts w:ascii="Times New Roman" w:hAnsi="Times New Roman" w:cs="Times New Roman"/>
          <w:sz w:val="16"/>
          <w:szCs w:val="16"/>
        </w:rPr>
        <w:t>А. Герасимчика. – Минск: ИВЦ Минифина, 2016. – 312 с.</w:t>
      </w:r>
    </w:p>
    <w:p w:rsidR="00FE4B68" w:rsidRPr="00FA7817" w:rsidRDefault="00FE4B68" w:rsidP="00FE4B68">
      <w:pPr>
        <w:numPr>
          <w:ilvl w:val="0"/>
          <w:numId w:val="19"/>
        </w:numPr>
        <w:tabs>
          <w:tab w:val="left" w:pos="4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FA7817">
        <w:rPr>
          <w:rFonts w:ascii="Times New Roman" w:hAnsi="Times New Roman" w:cs="Times New Roman"/>
          <w:sz w:val="16"/>
          <w:szCs w:val="16"/>
        </w:rPr>
        <w:t>Руководство по выращиванию бройлерного стада «РОСС» [Электронный ресурс] / Авиаджен групп. – США, 2016. – Режим доступа: http://aviagen.com. – Дата доступа: 20.11.2016.</w:t>
      </w:r>
    </w:p>
    <w:p w:rsidR="00125122" w:rsidRDefault="00FE4B68" w:rsidP="00FE4B68">
      <w:pPr>
        <w:numPr>
          <w:ilvl w:val="0"/>
          <w:numId w:val="19"/>
        </w:numPr>
        <w:tabs>
          <w:tab w:val="left" w:pos="0"/>
          <w:tab w:val="left" w:pos="4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125122">
        <w:rPr>
          <w:rFonts w:ascii="Times New Roman" w:hAnsi="Times New Roman" w:cs="Times New Roman"/>
          <w:sz w:val="16"/>
          <w:szCs w:val="16"/>
        </w:rPr>
        <w:t>Т</w:t>
      </w:r>
      <w:r w:rsidR="00125122">
        <w:rPr>
          <w:rFonts w:ascii="Times New Roman" w:hAnsi="Times New Roman" w:cs="Times New Roman"/>
          <w:sz w:val="16"/>
          <w:szCs w:val="16"/>
        </w:rPr>
        <w:t xml:space="preserve"> </w:t>
      </w:r>
      <w:r w:rsidRPr="00125122">
        <w:rPr>
          <w:rFonts w:ascii="Times New Roman" w:hAnsi="Times New Roman" w:cs="Times New Roman"/>
          <w:sz w:val="16"/>
          <w:szCs w:val="16"/>
        </w:rPr>
        <w:t>у</w:t>
      </w:r>
      <w:r w:rsidR="00125122">
        <w:rPr>
          <w:rFonts w:ascii="Times New Roman" w:hAnsi="Times New Roman" w:cs="Times New Roman"/>
          <w:sz w:val="16"/>
          <w:szCs w:val="16"/>
        </w:rPr>
        <w:t xml:space="preserve"> </w:t>
      </w:r>
      <w:r w:rsidRPr="00125122">
        <w:rPr>
          <w:rFonts w:ascii="Times New Roman" w:hAnsi="Times New Roman" w:cs="Times New Roman"/>
          <w:sz w:val="16"/>
          <w:szCs w:val="16"/>
        </w:rPr>
        <w:t>ч</w:t>
      </w:r>
      <w:r w:rsidR="00125122">
        <w:rPr>
          <w:rFonts w:ascii="Times New Roman" w:hAnsi="Times New Roman" w:cs="Times New Roman"/>
          <w:sz w:val="16"/>
          <w:szCs w:val="16"/>
        </w:rPr>
        <w:t xml:space="preserve"> </w:t>
      </w:r>
      <w:r w:rsidRPr="00125122">
        <w:rPr>
          <w:rFonts w:ascii="Times New Roman" w:hAnsi="Times New Roman" w:cs="Times New Roman"/>
          <w:sz w:val="16"/>
          <w:szCs w:val="16"/>
        </w:rPr>
        <w:t>е</w:t>
      </w:r>
      <w:r w:rsidR="00125122">
        <w:rPr>
          <w:rFonts w:ascii="Times New Roman" w:hAnsi="Times New Roman" w:cs="Times New Roman"/>
          <w:sz w:val="16"/>
          <w:szCs w:val="16"/>
        </w:rPr>
        <w:t xml:space="preserve"> </w:t>
      </w:r>
      <w:r w:rsidRPr="00125122">
        <w:rPr>
          <w:rFonts w:ascii="Times New Roman" w:hAnsi="Times New Roman" w:cs="Times New Roman"/>
          <w:sz w:val="16"/>
          <w:szCs w:val="16"/>
        </w:rPr>
        <w:t>м</w:t>
      </w:r>
      <w:r w:rsidR="00125122">
        <w:rPr>
          <w:rFonts w:ascii="Times New Roman" w:hAnsi="Times New Roman" w:cs="Times New Roman"/>
          <w:sz w:val="16"/>
          <w:szCs w:val="16"/>
        </w:rPr>
        <w:t xml:space="preserve"> </w:t>
      </w:r>
      <w:r w:rsidRPr="00125122">
        <w:rPr>
          <w:rFonts w:ascii="Times New Roman" w:hAnsi="Times New Roman" w:cs="Times New Roman"/>
          <w:sz w:val="16"/>
          <w:szCs w:val="16"/>
        </w:rPr>
        <w:t>с</w:t>
      </w:r>
      <w:r w:rsidR="00125122">
        <w:rPr>
          <w:rFonts w:ascii="Times New Roman" w:hAnsi="Times New Roman" w:cs="Times New Roman"/>
          <w:sz w:val="16"/>
          <w:szCs w:val="16"/>
        </w:rPr>
        <w:t xml:space="preserve"> </w:t>
      </w:r>
      <w:r w:rsidRPr="00125122">
        <w:rPr>
          <w:rFonts w:ascii="Times New Roman" w:hAnsi="Times New Roman" w:cs="Times New Roman"/>
          <w:sz w:val="16"/>
          <w:szCs w:val="16"/>
        </w:rPr>
        <w:t>к</w:t>
      </w:r>
      <w:r w:rsidR="00125122">
        <w:rPr>
          <w:rFonts w:ascii="Times New Roman" w:hAnsi="Times New Roman" w:cs="Times New Roman"/>
          <w:sz w:val="16"/>
          <w:szCs w:val="16"/>
        </w:rPr>
        <w:t xml:space="preserve"> </w:t>
      </w:r>
      <w:r w:rsidRPr="00125122">
        <w:rPr>
          <w:rFonts w:ascii="Times New Roman" w:hAnsi="Times New Roman" w:cs="Times New Roman"/>
          <w:sz w:val="16"/>
          <w:szCs w:val="16"/>
        </w:rPr>
        <w:t>и</w:t>
      </w:r>
      <w:r w:rsidR="00125122">
        <w:rPr>
          <w:rFonts w:ascii="Times New Roman" w:hAnsi="Times New Roman" w:cs="Times New Roman"/>
          <w:sz w:val="16"/>
          <w:szCs w:val="16"/>
        </w:rPr>
        <w:t xml:space="preserve"> </w:t>
      </w:r>
      <w:r w:rsidRPr="00125122">
        <w:rPr>
          <w:rFonts w:ascii="Times New Roman" w:hAnsi="Times New Roman" w:cs="Times New Roman"/>
          <w:sz w:val="16"/>
          <w:szCs w:val="16"/>
        </w:rPr>
        <w:t>й, Л. И. Технология выращивания высокопродуктивных цыплят-бройлеров / Л. И. Тучемский. – Сергиев Посад, 2001. – 340 с.</w:t>
      </w:r>
    </w:p>
    <w:p w:rsidR="004517EB" w:rsidRPr="00125122" w:rsidRDefault="00FE4B68" w:rsidP="00FE4B68">
      <w:pPr>
        <w:numPr>
          <w:ilvl w:val="0"/>
          <w:numId w:val="19"/>
        </w:numPr>
        <w:tabs>
          <w:tab w:val="left" w:pos="0"/>
          <w:tab w:val="left" w:pos="4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125122">
        <w:rPr>
          <w:rFonts w:ascii="Times New Roman" w:hAnsi="Times New Roman" w:cs="Times New Roman"/>
          <w:sz w:val="16"/>
          <w:szCs w:val="16"/>
        </w:rPr>
        <w:t xml:space="preserve"> Птицеводство стран мира в конце ХХ века / В. И. Фисинин, С. А. Данкверт, А.</w:t>
      </w:r>
      <w:r w:rsidR="00125122">
        <w:rPr>
          <w:rFonts w:ascii="Times New Roman" w:hAnsi="Times New Roman" w:cs="Times New Roman"/>
          <w:sz w:val="16"/>
          <w:szCs w:val="16"/>
        </w:rPr>
        <w:t> </w:t>
      </w:r>
      <w:r w:rsidRPr="00125122">
        <w:rPr>
          <w:rFonts w:ascii="Times New Roman" w:hAnsi="Times New Roman" w:cs="Times New Roman"/>
          <w:sz w:val="16"/>
          <w:szCs w:val="16"/>
        </w:rPr>
        <w:t>М.</w:t>
      </w:r>
      <w:r w:rsidR="00125122">
        <w:rPr>
          <w:rFonts w:ascii="Times New Roman" w:hAnsi="Times New Roman" w:cs="Times New Roman"/>
          <w:sz w:val="16"/>
          <w:szCs w:val="16"/>
        </w:rPr>
        <w:t> </w:t>
      </w:r>
      <w:r w:rsidRPr="00125122">
        <w:rPr>
          <w:rFonts w:ascii="Times New Roman" w:hAnsi="Times New Roman" w:cs="Times New Roman"/>
          <w:sz w:val="16"/>
          <w:szCs w:val="16"/>
        </w:rPr>
        <w:t>Холманов, О. Ю. Осадчая. – М., 2005. – 344 с.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Pr="00592E40" w:rsidRDefault="00FE4B68" w:rsidP="001251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УДК 633.31/.37</w:t>
      </w:r>
    </w:p>
    <w:p w:rsidR="00FE4B68" w:rsidRDefault="00FE4B68" w:rsidP="0012512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92E40">
        <w:rPr>
          <w:rFonts w:ascii="Times New Roman" w:hAnsi="Times New Roman" w:cs="Times New Roman"/>
          <w:b/>
          <w:sz w:val="20"/>
          <w:szCs w:val="20"/>
        </w:rPr>
        <w:t>ПРОДУКТИВНОСТЬ И ПИТАТЕЛЬНАЯ ЦЕННОСТЬ</w:t>
      </w:r>
    </w:p>
    <w:p w:rsidR="00FE4B68" w:rsidRDefault="00FE4B68" w:rsidP="0012512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92E40">
        <w:rPr>
          <w:rFonts w:ascii="Times New Roman" w:hAnsi="Times New Roman" w:cs="Times New Roman"/>
          <w:b/>
          <w:sz w:val="20"/>
          <w:szCs w:val="20"/>
        </w:rPr>
        <w:t>ПРОСО-СОРГОВЫХ КУЛЬТУР</w:t>
      </w:r>
    </w:p>
    <w:p w:rsidR="00FE4B68" w:rsidRPr="00592E40" w:rsidRDefault="00FE4B68" w:rsidP="0012512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E4B68" w:rsidRPr="00F77786" w:rsidRDefault="00FE4B68" w:rsidP="001251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77786">
        <w:rPr>
          <w:rFonts w:ascii="Times New Roman" w:hAnsi="Times New Roman" w:cs="Times New Roman"/>
          <w:sz w:val="16"/>
          <w:szCs w:val="16"/>
        </w:rPr>
        <w:t>ХАНАТ Г. Г.</w:t>
      </w:r>
      <w:r w:rsidR="00125122">
        <w:rPr>
          <w:rFonts w:ascii="Times New Roman" w:hAnsi="Times New Roman" w:cs="Times New Roman"/>
          <w:sz w:val="16"/>
          <w:szCs w:val="16"/>
        </w:rPr>
        <w:t>,</w:t>
      </w:r>
      <w:r w:rsidRPr="00F77786">
        <w:rPr>
          <w:rFonts w:ascii="Times New Roman" w:hAnsi="Times New Roman" w:cs="Times New Roman"/>
          <w:sz w:val="16"/>
          <w:szCs w:val="16"/>
        </w:rPr>
        <w:t xml:space="preserve"> студент </w:t>
      </w:r>
    </w:p>
    <w:p w:rsidR="00FE4B68" w:rsidRPr="00F77786" w:rsidRDefault="00FE4B68" w:rsidP="00125122">
      <w:pPr>
        <w:spacing w:after="0" w:line="240" w:lineRule="auto"/>
        <w:rPr>
          <w:rFonts w:ascii="Times New Roman" w:hAnsi="Times New Roman" w:cs="Times New Roman"/>
          <w:i/>
          <w:spacing w:val="-4"/>
          <w:sz w:val="16"/>
          <w:szCs w:val="16"/>
        </w:rPr>
      </w:pPr>
      <w:r w:rsidRPr="00F77786">
        <w:rPr>
          <w:rFonts w:ascii="Times New Roman" w:hAnsi="Times New Roman" w:cs="Times New Roman"/>
          <w:i/>
          <w:spacing w:val="-4"/>
          <w:sz w:val="16"/>
          <w:szCs w:val="16"/>
        </w:rPr>
        <w:t xml:space="preserve">Научный руководитель – </w:t>
      </w:r>
      <w:r w:rsidR="00125122" w:rsidRPr="00F77786">
        <w:rPr>
          <w:rFonts w:ascii="Times New Roman" w:hAnsi="Times New Roman" w:cs="Times New Roman"/>
          <w:i/>
          <w:spacing w:val="-4"/>
          <w:sz w:val="16"/>
          <w:szCs w:val="16"/>
        </w:rPr>
        <w:t>КОВГАНОВ</w:t>
      </w:r>
      <w:r w:rsidRPr="00F77786">
        <w:rPr>
          <w:rFonts w:ascii="Times New Roman" w:hAnsi="Times New Roman" w:cs="Times New Roman"/>
          <w:i/>
          <w:spacing w:val="-4"/>
          <w:sz w:val="16"/>
          <w:szCs w:val="16"/>
        </w:rPr>
        <w:t xml:space="preserve"> В.</w:t>
      </w:r>
      <w:r>
        <w:rPr>
          <w:rFonts w:ascii="Times New Roman" w:hAnsi="Times New Roman" w:cs="Times New Roman"/>
          <w:i/>
          <w:spacing w:val="-4"/>
          <w:sz w:val="16"/>
          <w:szCs w:val="16"/>
        </w:rPr>
        <w:t xml:space="preserve"> </w:t>
      </w:r>
      <w:r w:rsidRPr="00F77786">
        <w:rPr>
          <w:rFonts w:ascii="Times New Roman" w:hAnsi="Times New Roman" w:cs="Times New Roman"/>
          <w:i/>
          <w:spacing w:val="-4"/>
          <w:sz w:val="16"/>
          <w:szCs w:val="16"/>
        </w:rPr>
        <w:t>Ф., канд</w:t>
      </w:r>
      <w:r>
        <w:rPr>
          <w:rFonts w:ascii="Times New Roman" w:hAnsi="Times New Roman" w:cs="Times New Roman"/>
          <w:i/>
          <w:spacing w:val="-4"/>
          <w:sz w:val="16"/>
          <w:szCs w:val="16"/>
        </w:rPr>
        <w:t>.</w:t>
      </w:r>
      <w:r w:rsidRPr="00F77786">
        <w:rPr>
          <w:rFonts w:ascii="Times New Roman" w:hAnsi="Times New Roman" w:cs="Times New Roman"/>
          <w:i/>
          <w:spacing w:val="-4"/>
          <w:sz w:val="16"/>
          <w:szCs w:val="16"/>
        </w:rPr>
        <w:t xml:space="preserve"> с.-х. наук</w:t>
      </w:r>
    </w:p>
    <w:p w:rsidR="00FE4B68" w:rsidRDefault="00FE4B68" w:rsidP="001251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E4B68" w:rsidRPr="00F77786" w:rsidRDefault="00FE4B68" w:rsidP="001251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77786">
        <w:rPr>
          <w:rFonts w:ascii="Times New Roman" w:hAnsi="Times New Roman" w:cs="Times New Roman"/>
          <w:sz w:val="16"/>
          <w:szCs w:val="16"/>
        </w:rPr>
        <w:t xml:space="preserve">Аграрный колледж УО «Витебская государственная </w:t>
      </w:r>
    </w:p>
    <w:p w:rsidR="00FE4B68" w:rsidRPr="00F77786" w:rsidRDefault="00FE4B68" w:rsidP="001251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77786">
        <w:rPr>
          <w:rFonts w:ascii="Times New Roman" w:hAnsi="Times New Roman" w:cs="Times New Roman"/>
          <w:sz w:val="16"/>
          <w:szCs w:val="16"/>
        </w:rPr>
        <w:t>академия ветеринарной медицины»,</w:t>
      </w:r>
    </w:p>
    <w:p w:rsidR="00FE4B68" w:rsidRPr="00F77786" w:rsidRDefault="00FE4B68" w:rsidP="00125122">
      <w:pPr>
        <w:spacing w:after="0" w:line="240" w:lineRule="auto"/>
        <w:rPr>
          <w:rFonts w:ascii="Times New Roman" w:hAnsi="Times New Roman" w:cs="Times New Roman"/>
          <w:spacing w:val="-2"/>
          <w:sz w:val="16"/>
          <w:szCs w:val="16"/>
        </w:rPr>
      </w:pPr>
      <w:r w:rsidRPr="00F77786">
        <w:rPr>
          <w:rFonts w:ascii="Times New Roman" w:hAnsi="Times New Roman" w:cs="Times New Roman"/>
          <w:spacing w:val="-2"/>
          <w:sz w:val="16"/>
          <w:szCs w:val="16"/>
        </w:rPr>
        <w:t>д. Лужесно, Витебская область, Республика Беларусь</w:t>
      </w:r>
    </w:p>
    <w:p w:rsidR="00FE4B68" w:rsidRPr="00592E40" w:rsidRDefault="00FE4B68" w:rsidP="001251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Style w:val="FontStyle12"/>
          <w:rFonts w:ascii="Times New Roman" w:hAnsi="Times New Roman" w:cs="Times New Roman"/>
          <w:i w:val="0"/>
          <w:sz w:val="20"/>
          <w:szCs w:val="20"/>
        </w:rPr>
        <w:t>Сельское хозяйство Республики Беларусь имеет мясо-молочное н</w:t>
      </w:r>
      <w:r w:rsidRPr="00592E40">
        <w:rPr>
          <w:rStyle w:val="FontStyle12"/>
          <w:rFonts w:ascii="Times New Roman" w:hAnsi="Times New Roman" w:cs="Times New Roman"/>
          <w:i w:val="0"/>
          <w:sz w:val="20"/>
          <w:szCs w:val="20"/>
        </w:rPr>
        <w:t>а</w:t>
      </w:r>
      <w:r w:rsidRPr="00592E40">
        <w:rPr>
          <w:rStyle w:val="FontStyle12"/>
          <w:rFonts w:ascii="Times New Roman" w:hAnsi="Times New Roman" w:cs="Times New Roman"/>
          <w:i w:val="0"/>
          <w:sz w:val="20"/>
          <w:szCs w:val="20"/>
        </w:rPr>
        <w:t>правление, в связи с чем 70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>–</w:t>
      </w:r>
      <w:r w:rsidRPr="00592E40">
        <w:rPr>
          <w:rStyle w:val="FontStyle12"/>
          <w:rFonts w:ascii="Times New Roman" w:hAnsi="Times New Roman" w:cs="Times New Roman"/>
          <w:i w:val="0"/>
          <w:sz w:val="20"/>
          <w:szCs w:val="20"/>
        </w:rPr>
        <w:t>75</w:t>
      </w:r>
      <w:r>
        <w:rPr>
          <w:rStyle w:val="FontStyle12"/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592E40">
        <w:rPr>
          <w:rStyle w:val="FontStyle12"/>
          <w:rFonts w:ascii="Times New Roman" w:hAnsi="Times New Roman" w:cs="Times New Roman"/>
          <w:i w:val="0"/>
          <w:sz w:val="20"/>
          <w:szCs w:val="20"/>
        </w:rPr>
        <w:t>% сельскохозяйственных угодий и</w:t>
      </w:r>
      <w:r w:rsidRPr="00592E40">
        <w:rPr>
          <w:rStyle w:val="FontStyle12"/>
          <w:rFonts w:ascii="Times New Roman" w:hAnsi="Times New Roman" w:cs="Times New Roman"/>
          <w:i w:val="0"/>
          <w:sz w:val="20"/>
          <w:szCs w:val="20"/>
        </w:rPr>
        <w:t>с</w:t>
      </w:r>
      <w:r w:rsidRPr="00592E40">
        <w:rPr>
          <w:rStyle w:val="FontStyle12"/>
          <w:rFonts w:ascii="Times New Roman" w:hAnsi="Times New Roman" w:cs="Times New Roman"/>
          <w:i w:val="0"/>
          <w:sz w:val="20"/>
          <w:szCs w:val="20"/>
        </w:rPr>
        <w:t xml:space="preserve">пользуется для производства кормов. </w:t>
      </w:r>
      <w:r w:rsidRPr="00592E40">
        <w:rPr>
          <w:rFonts w:ascii="Times New Roman" w:hAnsi="Times New Roman" w:cs="Times New Roman"/>
          <w:sz w:val="20"/>
          <w:szCs w:val="20"/>
        </w:rPr>
        <w:t>В последние годы на территории нашей страны стали широко использоваться такие культуры</w:t>
      </w:r>
      <w:r w:rsidR="00125122">
        <w:rPr>
          <w:rFonts w:ascii="Times New Roman" w:hAnsi="Times New Roman" w:cs="Times New Roman"/>
          <w:sz w:val="20"/>
          <w:szCs w:val="20"/>
        </w:rPr>
        <w:t>,</w:t>
      </w:r>
      <w:r w:rsidRPr="00592E40">
        <w:rPr>
          <w:rFonts w:ascii="Times New Roman" w:hAnsi="Times New Roman" w:cs="Times New Roman"/>
          <w:sz w:val="20"/>
          <w:szCs w:val="20"/>
        </w:rPr>
        <w:t xml:space="preserve"> как пр</w:t>
      </w:r>
      <w:r w:rsidRPr="00592E40">
        <w:rPr>
          <w:rFonts w:ascii="Times New Roman" w:hAnsi="Times New Roman" w:cs="Times New Roman"/>
          <w:sz w:val="20"/>
          <w:szCs w:val="20"/>
        </w:rPr>
        <w:t>о</w:t>
      </w:r>
      <w:r w:rsidRPr="00592E40">
        <w:rPr>
          <w:rFonts w:ascii="Times New Roman" w:hAnsi="Times New Roman" w:cs="Times New Roman"/>
          <w:sz w:val="20"/>
          <w:szCs w:val="20"/>
        </w:rPr>
        <w:t>со, сорго, пайза. Изучение продуктивности зеленой массы данных культур, а также их питательная ценность в почвенно-климатических условиях Витебской области вызывают огромный интерес [2].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В зоне избыточного увлажнения важно сохранить качество корма из сырья, поступающего в осенний период, так как день становится коротким, выпадает большое количество осадков. Изучение реализ</w:t>
      </w:r>
      <w:r w:rsidRPr="00592E40">
        <w:rPr>
          <w:rFonts w:ascii="Times New Roman" w:hAnsi="Times New Roman" w:cs="Times New Roman"/>
          <w:sz w:val="20"/>
          <w:szCs w:val="20"/>
        </w:rPr>
        <w:t>а</w:t>
      </w:r>
      <w:r w:rsidRPr="00592E40">
        <w:rPr>
          <w:rFonts w:ascii="Times New Roman" w:hAnsi="Times New Roman" w:cs="Times New Roman"/>
          <w:sz w:val="20"/>
          <w:szCs w:val="20"/>
        </w:rPr>
        <w:t xml:space="preserve">ции биологического потенциала по урожайности зеленой массы, а также выявление кормовых достоинств является в настоящее время актуальным [3]. 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Поэтому целью работы являлось изучение продуктивности одн</w:t>
      </w:r>
      <w:r w:rsidRPr="00592E40">
        <w:rPr>
          <w:rFonts w:ascii="Times New Roman" w:hAnsi="Times New Roman" w:cs="Times New Roman"/>
          <w:sz w:val="20"/>
          <w:szCs w:val="20"/>
        </w:rPr>
        <w:t>о</w:t>
      </w:r>
      <w:r w:rsidRPr="00592E40">
        <w:rPr>
          <w:rFonts w:ascii="Times New Roman" w:hAnsi="Times New Roman" w:cs="Times New Roman"/>
          <w:sz w:val="20"/>
          <w:szCs w:val="20"/>
        </w:rPr>
        <w:t>летних просо-сорговых культур, используемых в кормлении живо</w:t>
      </w:r>
      <w:r w:rsidRPr="00592E40">
        <w:rPr>
          <w:rFonts w:ascii="Times New Roman" w:hAnsi="Times New Roman" w:cs="Times New Roman"/>
          <w:sz w:val="20"/>
          <w:szCs w:val="20"/>
        </w:rPr>
        <w:t>т</w:t>
      </w:r>
      <w:r w:rsidRPr="00592E40">
        <w:rPr>
          <w:rFonts w:ascii="Times New Roman" w:hAnsi="Times New Roman" w:cs="Times New Roman"/>
          <w:sz w:val="20"/>
          <w:szCs w:val="20"/>
        </w:rPr>
        <w:t>ных</w:t>
      </w:r>
      <w:r w:rsidR="00125122">
        <w:rPr>
          <w:rFonts w:ascii="Times New Roman" w:hAnsi="Times New Roman" w:cs="Times New Roman"/>
          <w:sz w:val="20"/>
          <w:szCs w:val="20"/>
        </w:rPr>
        <w:t>,</w:t>
      </w:r>
      <w:r w:rsidRPr="00592E40">
        <w:rPr>
          <w:rFonts w:ascii="Times New Roman" w:hAnsi="Times New Roman" w:cs="Times New Roman"/>
          <w:sz w:val="20"/>
          <w:szCs w:val="20"/>
        </w:rPr>
        <w:t xml:space="preserve"> и определение их питательности.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Исследования проводились </w:t>
      </w:r>
      <w:r w:rsidRPr="00592E40">
        <w:rPr>
          <w:rFonts w:ascii="Times New Roman" w:hAnsi="Times New Roman" w:cs="Times New Roman"/>
          <w:sz w:val="20"/>
          <w:szCs w:val="20"/>
        </w:rPr>
        <w:t xml:space="preserve">в Аграрном колледже УО ВГАВМ. Для изучения продуктивности силосных культур ежегодно 8 мая высевали просо, сорго и пайзу сплошным рядовым способом с нормой высева </w:t>
      </w:r>
      <w:r w:rsidRPr="00592E40">
        <w:rPr>
          <w:rFonts w:ascii="Times New Roman" w:hAnsi="Times New Roman" w:cs="Times New Roman"/>
          <w:sz w:val="20"/>
          <w:szCs w:val="20"/>
        </w:rPr>
        <w:lastRenderedPageBreak/>
        <w:t>семян проса – 4 млн. всхожих семян на 1 га, сорго – 1,2 млн/га и па</w:t>
      </w:r>
      <w:r w:rsidRPr="00592E40">
        <w:rPr>
          <w:rFonts w:ascii="Times New Roman" w:hAnsi="Times New Roman" w:cs="Times New Roman"/>
          <w:sz w:val="20"/>
          <w:szCs w:val="20"/>
        </w:rPr>
        <w:t>й</w:t>
      </w:r>
      <w:r w:rsidRPr="00592E40">
        <w:rPr>
          <w:rFonts w:ascii="Times New Roman" w:hAnsi="Times New Roman" w:cs="Times New Roman"/>
          <w:sz w:val="20"/>
          <w:szCs w:val="20"/>
        </w:rPr>
        <w:t>зы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92E40">
        <w:rPr>
          <w:rFonts w:ascii="Times New Roman" w:hAnsi="Times New Roman" w:cs="Times New Roman"/>
          <w:sz w:val="20"/>
          <w:szCs w:val="20"/>
        </w:rPr>
        <w:t>– 4,5 млн/га. В качестве контрольной культуры использовали гла</w:t>
      </w:r>
      <w:r w:rsidRPr="00592E40">
        <w:rPr>
          <w:rFonts w:ascii="Times New Roman" w:hAnsi="Times New Roman" w:cs="Times New Roman"/>
          <w:sz w:val="20"/>
          <w:szCs w:val="20"/>
        </w:rPr>
        <w:t>в</w:t>
      </w:r>
      <w:r w:rsidRPr="00592E40">
        <w:rPr>
          <w:rFonts w:ascii="Times New Roman" w:hAnsi="Times New Roman" w:cs="Times New Roman"/>
          <w:sz w:val="20"/>
          <w:szCs w:val="20"/>
        </w:rPr>
        <w:t>ную силосную культуру – кукурузу, широкорядным способом посева с нормой высева 110,0 тыс./га. Все культуры возделывались на азотно-фосфорно-калийном фоне (N</w:t>
      </w:r>
      <w:r w:rsidRPr="00592E40">
        <w:rPr>
          <w:rFonts w:ascii="Times New Roman" w:hAnsi="Times New Roman" w:cs="Times New Roman"/>
          <w:sz w:val="20"/>
          <w:szCs w:val="20"/>
          <w:vertAlign w:val="subscript"/>
        </w:rPr>
        <w:t>60</w:t>
      </w:r>
      <w:r w:rsidRPr="00592E40">
        <w:rPr>
          <w:rFonts w:ascii="Times New Roman" w:hAnsi="Times New Roman" w:cs="Times New Roman"/>
          <w:sz w:val="20"/>
          <w:szCs w:val="20"/>
        </w:rPr>
        <w:t>P</w:t>
      </w:r>
      <w:r w:rsidRPr="00592E40">
        <w:rPr>
          <w:rFonts w:ascii="Times New Roman" w:hAnsi="Times New Roman" w:cs="Times New Roman"/>
          <w:sz w:val="20"/>
          <w:szCs w:val="20"/>
          <w:vertAlign w:val="subscript"/>
        </w:rPr>
        <w:t>60</w:t>
      </w:r>
      <w:r w:rsidRPr="00592E40">
        <w:rPr>
          <w:rFonts w:ascii="Times New Roman" w:hAnsi="Times New Roman" w:cs="Times New Roman"/>
          <w:sz w:val="20"/>
          <w:szCs w:val="20"/>
          <w:lang w:val="en-US"/>
        </w:rPr>
        <w:t>K</w:t>
      </w:r>
      <w:r w:rsidRPr="00592E40">
        <w:rPr>
          <w:rFonts w:ascii="Times New Roman" w:hAnsi="Times New Roman" w:cs="Times New Roman"/>
          <w:sz w:val="20"/>
          <w:szCs w:val="20"/>
          <w:vertAlign w:val="subscript"/>
        </w:rPr>
        <w:t>90</w:t>
      </w:r>
      <w:r w:rsidRPr="00592E40">
        <w:rPr>
          <w:rFonts w:ascii="Times New Roman" w:hAnsi="Times New Roman" w:cs="Times New Roman"/>
          <w:sz w:val="20"/>
          <w:szCs w:val="20"/>
        </w:rPr>
        <w:t>)</w:t>
      </w:r>
      <w:r w:rsidR="00125122">
        <w:rPr>
          <w:rFonts w:ascii="Times New Roman" w:hAnsi="Times New Roman" w:cs="Times New Roman"/>
          <w:sz w:val="20"/>
          <w:szCs w:val="20"/>
        </w:rPr>
        <w:t>.</w:t>
      </w:r>
      <w:r w:rsidRPr="00592E4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Почва опытного участка дерново-подзолистая, среднесуглинистая. Пахотный горизонт (0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>–</w:t>
      </w:r>
      <w:r w:rsidRPr="00592E40">
        <w:rPr>
          <w:rFonts w:ascii="Times New Roman" w:hAnsi="Times New Roman" w:cs="Times New Roman"/>
          <w:sz w:val="20"/>
          <w:szCs w:val="20"/>
        </w:rPr>
        <w:t>20 см) характериз</w:t>
      </w:r>
      <w:r w:rsidR="00125122">
        <w:rPr>
          <w:rFonts w:ascii="Times New Roman" w:hAnsi="Times New Roman" w:cs="Times New Roman"/>
          <w:sz w:val="20"/>
          <w:szCs w:val="20"/>
        </w:rPr>
        <w:t>уется</w:t>
      </w:r>
      <w:r w:rsidRPr="00592E40">
        <w:rPr>
          <w:rFonts w:ascii="Times New Roman" w:hAnsi="Times New Roman" w:cs="Times New Roman"/>
          <w:sz w:val="20"/>
          <w:szCs w:val="20"/>
        </w:rPr>
        <w:t xml:space="preserve"> следующими основн</w:t>
      </w:r>
      <w:r w:rsidRPr="00592E40">
        <w:rPr>
          <w:rFonts w:ascii="Times New Roman" w:hAnsi="Times New Roman" w:cs="Times New Roman"/>
          <w:sz w:val="20"/>
          <w:szCs w:val="20"/>
        </w:rPr>
        <w:t>ы</w:t>
      </w:r>
      <w:r w:rsidRPr="00592E40">
        <w:rPr>
          <w:rFonts w:ascii="Times New Roman" w:hAnsi="Times New Roman" w:cs="Times New Roman"/>
          <w:sz w:val="20"/>
          <w:szCs w:val="20"/>
        </w:rPr>
        <w:t>ми агрохимическими показателями: рН (КС</w:t>
      </w:r>
      <w:r w:rsidRPr="00592E40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592E40">
        <w:rPr>
          <w:rFonts w:ascii="Times New Roman" w:hAnsi="Times New Roman" w:cs="Times New Roman"/>
          <w:sz w:val="20"/>
          <w:szCs w:val="20"/>
        </w:rPr>
        <w:t>) – 6,0; гумус – 2,2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z w:val="20"/>
          <w:szCs w:val="20"/>
        </w:rPr>
        <w:t>%; Р</w:t>
      </w:r>
      <w:r w:rsidRPr="00592E4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92E40">
        <w:rPr>
          <w:rFonts w:ascii="Times New Roman" w:hAnsi="Times New Roman" w:cs="Times New Roman"/>
          <w:sz w:val="20"/>
          <w:szCs w:val="20"/>
        </w:rPr>
        <w:t>О</w:t>
      </w:r>
      <w:r w:rsidRPr="00592E40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125122">
        <w:rPr>
          <w:rFonts w:ascii="Times New Roman" w:hAnsi="Times New Roman" w:cs="Times New Roman"/>
          <w:sz w:val="20"/>
          <w:szCs w:val="20"/>
          <w:vertAlign w:val="subscript"/>
        </w:rPr>
        <w:t> </w:t>
      </w:r>
      <w:r w:rsidRPr="00592E40">
        <w:rPr>
          <w:rFonts w:ascii="Times New Roman" w:hAnsi="Times New Roman" w:cs="Times New Roman"/>
          <w:sz w:val="20"/>
          <w:szCs w:val="20"/>
        </w:rPr>
        <w:t>– 215; К</w:t>
      </w:r>
      <w:r w:rsidRPr="00592E4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92E40">
        <w:rPr>
          <w:rFonts w:ascii="Times New Roman" w:hAnsi="Times New Roman" w:cs="Times New Roman"/>
          <w:sz w:val="20"/>
          <w:szCs w:val="20"/>
        </w:rPr>
        <w:t>О – 225 мг/кг почвы.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Продуктивность и питательность зеленой массы определяли в о</w:t>
      </w:r>
      <w:r w:rsidRPr="00592E40">
        <w:rPr>
          <w:rFonts w:ascii="Times New Roman" w:hAnsi="Times New Roman" w:cs="Times New Roman"/>
          <w:sz w:val="20"/>
          <w:szCs w:val="20"/>
        </w:rPr>
        <w:t>п</w:t>
      </w:r>
      <w:r w:rsidRPr="00592E40">
        <w:rPr>
          <w:rFonts w:ascii="Times New Roman" w:hAnsi="Times New Roman" w:cs="Times New Roman"/>
          <w:sz w:val="20"/>
          <w:szCs w:val="20"/>
        </w:rPr>
        <w:t>тимальные фазы: просо-сорговые культуры в фазу выметывания, кук</w:t>
      </w:r>
      <w:r w:rsidRPr="00592E40">
        <w:rPr>
          <w:rFonts w:ascii="Times New Roman" w:hAnsi="Times New Roman" w:cs="Times New Roman"/>
          <w:sz w:val="20"/>
          <w:szCs w:val="20"/>
        </w:rPr>
        <w:t>у</w:t>
      </w:r>
      <w:r w:rsidRPr="00592E40">
        <w:rPr>
          <w:rFonts w:ascii="Times New Roman" w:hAnsi="Times New Roman" w:cs="Times New Roman"/>
          <w:sz w:val="20"/>
          <w:szCs w:val="20"/>
        </w:rPr>
        <w:t xml:space="preserve">рузу 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>–</w:t>
      </w:r>
      <w:r w:rsidRPr="00592E40">
        <w:rPr>
          <w:rFonts w:ascii="Times New Roman" w:hAnsi="Times New Roman" w:cs="Times New Roman"/>
          <w:sz w:val="20"/>
          <w:szCs w:val="20"/>
        </w:rPr>
        <w:t xml:space="preserve"> в фазу молочно-восковой спелости. 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Результаты наших исследований показали </w:t>
      </w:r>
      <w:r w:rsidRPr="00592E40">
        <w:rPr>
          <w:rFonts w:ascii="Times New Roman" w:hAnsi="Times New Roman" w:cs="Times New Roman"/>
          <w:sz w:val="20"/>
          <w:szCs w:val="20"/>
        </w:rPr>
        <w:t>(табл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92E40">
        <w:rPr>
          <w:rFonts w:ascii="Times New Roman" w:hAnsi="Times New Roman" w:cs="Times New Roman"/>
          <w:sz w:val="20"/>
          <w:szCs w:val="20"/>
        </w:rPr>
        <w:t xml:space="preserve"> 1)</w:t>
      </w:r>
      <w:r w:rsidRPr="00592E40">
        <w:rPr>
          <w:rFonts w:ascii="Times New Roman" w:hAnsi="Times New Roman" w:cs="Times New Roman"/>
          <w:sz w:val="20"/>
          <w:szCs w:val="20"/>
          <w:shd w:val="clear" w:color="auto" w:fill="FFFFFF"/>
        </w:rPr>
        <w:t>, что продукти</w:t>
      </w:r>
      <w:r w:rsidRPr="00592E40">
        <w:rPr>
          <w:rFonts w:ascii="Times New Roman" w:hAnsi="Times New Roman" w:cs="Times New Roman"/>
          <w:sz w:val="20"/>
          <w:szCs w:val="20"/>
          <w:shd w:val="clear" w:color="auto" w:fill="FFFFFF"/>
        </w:rPr>
        <w:t>в</w:t>
      </w:r>
      <w:r w:rsidRPr="00592E40">
        <w:rPr>
          <w:rFonts w:ascii="Times New Roman" w:hAnsi="Times New Roman" w:cs="Times New Roman"/>
          <w:sz w:val="20"/>
          <w:szCs w:val="20"/>
          <w:shd w:val="clear" w:color="auto" w:fill="FFFFFF"/>
        </w:rPr>
        <w:t>ность зеленой массы</w:t>
      </w:r>
      <w:r w:rsidRPr="00592E40">
        <w:rPr>
          <w:rFonts w:ascii="Times New Roman" w:hAnsi="Times New Roman" w:cs="Times New Roman"/>
          <w:sz w:val="20"/>
          <w:szCs w:val="20"/>
        </w:rPr>
        <w:t xml:space="preserve"> изучаемых культур зависел</w:t>
      </w:r>
      <w:r w:rsidR="00125122">
        <w:rPr>
          <w:rFonts w:ascii="Times New Roman" w:hAnsi="Times New Roman" w:cs="Times New Roman"/>
          <w:sz w:val="20"/>
          <w:szCs w:val="20"/>
        </w:rPr>
        <w:t>а</w:t>
      </w:r>
      <w:r w:rsidRPr="00592E40">
        <w:rPr>
          <w:rFonts w:ascii="Times New Roman" w:hAnsi="Times New Roman" w:cs="Times New Roman"/>
          <w:sz w:val="20"/>
          <w:szCs w:val="20"/>
        </w:rPr>
        <w:t xml:space="preserve"> от вида и погодных условий во время вегетации растений. Так, урожайность зеленой ма</w:t>
      </w:r>
      <w:r w:rsidRPr="00592E40">
        <w:rPr>
          <w:rFonts w:ascii="Times New Roman" w:hAnsi="Times New Roman" w:cs="Times New Roman"/>
          <w:sz w:val="20"/>
          <w:szCs w:val="20"/>
        </w:rPr>
        <w:t>с</w:t>
      </w:r>
      <w:r w:rsidRPr="00592E40">
        <w:rPr>
          <w:rFonts w:ascii="Times New Roman" w:hAnsi="Times New Roman" w:cs="Times New Roman"/>
          <w:sz w:val="20"/>
          <w:szCs w:val="20"/>
        </w:rPr>
        <w:t>сы просо-сорговых культур в фазу выметывания формировалась в пр</w:t>
      </w:r>
      <w:r w:rsidRPr="00592E40">
        <w:rPr>
          <w:rFonts w:ascii="Times New Roman" w:hAnsi="Times New Roman" w:cs="Times New Roman"/>
          <w:sz w:val="20"/>
          <w:szCs w:val="20"/>
        </w:rPr>
        <w:t>е</w:t>
      </w:r>
      <w:r w:rsidRPr="00592E40">
        <w:rPr>
          <w:rFonts w:ascii="Times New Roman" w:hAnsi="Times New Roman" w:cs="Times New Roman"/>
          <w:sz w:val="20"/>
          <w:szCs w:val="20"/>
        </w:rPr>
        <w:t xml:space="preserve">делах от 285,4 до 411,0 ц/га. 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Pr="003504D5" w:rsidRDefault="00FE4B68" w:rsidP="00FE4B6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b/>
          <w:color w:val="000000"/>
          <w:spacing w:val="-1"/>
          <w:sz w:val="16"/>
          <w:szCs w:val="16"/>
        </w:rPr>
        <w:t>Урожайность</w:t>
      </w:r>
      <w:r w:rsidRPr="003504D5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 xml:space="preserve"> зеленой массы изучаемых просо-сорговых культур, ц/га</w:t>
      </w:r>
    </w:p>
    <w:p w:rsidR="00FE4B68" w:rsidRPr="003504D5" w:rsidRDefault="00FE4B68" w:rsidP="00FE4B6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993"/>
        <w:gridCol w:w="992"/>
        <w:gridCol w:w="992"/>
        <w:gridCol w:w="1276"/>
      </w:tblGrid>
      <w:tr w:rsidR="00FE4B68" w:rsidRPr="003504D5" w:rsidTr="00444303">
        <w:tc>
          <w:tcPr>
            <w:tcW w:w="1843" w:type="dxa"/>
            <w:vMerge w:val="restart"/>
            <w:shd w:val="clear" w:color="auto" w:fill="auto"/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Культура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3504D5"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Год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3504D5"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Среднее </w:t>
            </w:r>
          </w:p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3504D5"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за три года</w:t>
            </w:r>
          </w:p>
        </w:tc>
      </w:tr>
      <w:tr w:rsidR="00FE4B68" w:rsidRPr="003504D5" w:rsidTr="00444303">
        <w:trPr>
          <w:trHeight w:val="122"/>
        </w:trPr>
        <w:tc>
          <w:tcPr>
            <w:tcW w:w="1843" w:type="dxa"/>
            <w:vMerge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3504D5"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2015</w:t>
            </w:r>
          </w:p>
        </w:tc>
        <w:tc>
          <w:tcPr>
            <w:tcW w:w="992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3504D5"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2016</w:t>
            </w:r>
          </w:p>
        </w:tc>
        <w:tc>
          <w:tcPr>
            <w:tcW w:w="992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3504D5"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2017</w:t>
            </w:r>
          </w:p>
        </w:tc>
        <w:tc>
          <w:tcPr>
            <w:tcW w:w="1276" w:type="dxa"/>
            <w:vMerge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</w:pPr>
          </w:p>
        </w:tc>
      </w:tr>
      <w:tr w:rsidR="00FE4B68" w:rsidRPr="003504D5" w:rsidTr="00444303">
        <w:tc>
          <w:tcPr>
            <w:tcW w:w="1843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3504D5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Кукуруза (контроль)</w:t>
            </w:r>
          </w:p>
        </w:tc>
        <w:tc>
          <w:tcPr>
            <w:tcW w:w="993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291,6</w:t>
            </w:r>
          </w:p>
        </w:tc>
        <w:tc>
          <w:tcPr>
            <w:tcW w:w="992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316,8</w:t>
            </w:r>
          </w:p>
        </w:tc>
        <w:tc>
          <w:tcPr>
            <w:tcW w:w="992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309,5</w:t>
            </w:r>
          </w:p>
        </w:tc>
        <w:tc>
          <w:tcPr>
            <w:tcW w:w="1276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306,0</w:t>
            </w:r>
          </w:p>
        </w:tc>
      </w:tr>
      <w:tr w:rsidR="00FE4B68" w:rsidRPr="003504D5" w:rsidTr="00444303">
        <w:tc>
          <w:tcPr>
            <w:tcW w:w="1843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3504D5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Просо </w:t>
            </w:r>
          </w:p>
        </w:tc>
        <w:tc>
          <w:tcPr>
            <w:tcW w:w="993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285,4</w:t>
            </w:r>
          </w:p>
        </w:tc>
        <w:tc>
          <w:tcPr>
            <w:tcW w:w="992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296,6</w:t>
            </w:r>
          </w:p>
        </w:tc>
        <w:tc>
          <w:tcPr>
            <w:tcW w:w="992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308,9</w:t>
            </w:r>
          </w:p>
        </w:tc>
        <w:tc>
          <w:tcPr>
            <w:tcW w:w="1276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296,9</w:t>
            </w:r>
          </w:p>
        </w:tc>
      </w:tr>
      <w:tr w:rsidR="00FE4B68" w:rsidRPr="003504D5" w:rsidTr="00444303">
        <w:tc>
          <w:tcPr>
            <w:tcW w:w="1843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3504D5"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Пайза </w:t>
            </w:r>
          </w:p>
        </w:tc>
        <w:tc>
          <w:tcPr>
            <w:tcW w:w="993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296,1</w:t>
            </w:r>
          </w:p>
        </w:tc>
        <w:tc>
          <w:tcPr>
            <w:tcW w:w="992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310,2</w:t>
            </w:r>
          </w:p>
        </w:tc>
        <w:tc>
          <w:tcPr>
            <w:tcW w:w="992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321,7</w:t>
            </w:r>
          </w:p>
        </w:tc>
        <w:tc>
          <w:tcPr>
            <w:tcW w:w="1276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309,3</w:t>
            </w:r>
          </w:p>
        </w:tc>
      </w:tr>
      <w:tr w:rsidR="00FE4B68" w:rsidRPr="003504D5" w:rsidTr="00444303">
        <w:tc>
          <w:tcPr>
            <w:tcW w:w="1843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 xml:space="preserve">Сорго </w:t>
            </w:r>
          </w:p>
        </w:tc>
        <w:tc>
          <w:tcPr>
            <w:tcW w:w="993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362,3</w:t>
            </w:r>
          </w:p>
        </w:tc>
        <w:tc>
          <w:tcPr>
            <w:tcW w:w="992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391,1</w:t>
            </w:r>
          </w:p>
        </w:tc>
        <w:tc>
          <w:tcPr>
            <w:tcW w:w="992" w:type="dxa"/>
            <w:shd w:val="clear" w:color="auto" w:fill="auto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411,0</w:t>
            </w:r>
          </w:p>
        </w:tc>
        <w:tc>
          <w:tcPr>
            <w:tcW w:w="1276" w:type="dxa"/>
            <w:shd w:val="clear" w:color="auto" w:fill="auto"/>
          </w:tcPr>
          <w:p w:rsidR="00FE4B68" w:rsidRPr="003504D5" w:rsidRDefault="00FE4B68" w:rsidP="00444303">
            <w:pPr>
              <w:tabs>
                <w:tab w:val="left" w:pos="972"/>
                <w:tab w:val="center" w:pos="11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388,1</w:t>
            </w:r>
          </w:p>
        </w:tc>
      </w:tr>
    </w:tbl>
    <w:p w:rsidR="00FE4B68" w:rsidRPr="00592E40" w:rsidRDefault="00FE4B68" w:rsidP="00FE4B68">
      <w:pPr>
        <w:tabs>
          <w:tab w:val="left" w:pos="1197"/>
        </w:tabs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ab/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 xml:space="preserve">Самую высокую урожайность формировало сорго. В среднем за три года урожайность составила 388,1 ц/га. Это на 82,1 ц/га зеленой массы больше, чем в контрольном варианте (кукуруза). Урожайность пайзы была практически на уровне кукурузы и составила 309,3 ц/га. 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Известно, что</w:t>
      </w:r>
      <w:r w:rsidRPr="00592E40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z w:val="20"/>
          <w:szCs w:val="20"/>
        </w:rPr>
        <w:t>главной составной частью каждого корма является протеин. Он играет первостепенную роль в построении органов, тк</w:t>
      </w:r>
      <w:r w:rsidRPr="00592E40">
        <w:rPr>
          <w:rFonts w:ascii="Times New Roman" w:hAnsi="Times New Roman" w:cs="Times New Roman"/>
          <w:sz w:val="20"/>
          <w:szCs w:val="20"/>
        </w:rPr>
        <w:t>а</w:t>
      </w:r>
      <w:r w:rsidRPr="00592E40">
        <w:rPr>
          <w:rFonts w:ascii="Times New Roman" w:hAnsi="Times New Roman" w:cs="Times New Roman"/>
          <w:sz w:val="20"/>
          <w:szCs w:val="20"/>
        </w:rPr>
        <w:t>ней и жизнедеятельности животного организма.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В биохимии протеинами называют простые белки, состоящие тол</w:t>
      </w:r>
      <w:r w:rsidRPr="00592E40">
        <w:rPr>
          <w:rFonts w:ascii="Times New Roman" w:hAnsi="Times New Roman" w:cs="Times New Roman"/>
          <w:sz w:val="20"/>
          <w:szCs w:val="20"/>
        </w:rPr>
        <w:t>ь</w:t>
      </w:r>
      <w:r w:rsidRPr="00592E40">
        <w:rPr>
          <w:rFonts w:ascii="Times New Roman" w:hAnsi="Times New Roman" w:cs="Times New Roman"/>
          <w:sz w:val="20"/>
          <w:szCs w:val="20"/>
        </w:rPr>
        <w:t>ко из остатков аминокислот. Они используются для построения тела молодых животных, возобновления изношенных тканей взрослых, а также необходимы для синтеза в организме ферментов, гормонов, и</w:t>
      </w:r>
      <w:r w:rsidRPr="00592E40">
        <w:rPr>
          <w:rFonts w:ascii="Times New Roman" w:hAnsi="Times New Roman" w:cs="Times New Roman"/>
          <w:sz w:val="20"/>
          <w:szCs w:val="20"/>
        </w:rPr>
        <w:t>м</w:t>
      </w:r>
      <w:r w:rsidRPr="00592E40">
        <w:rPr>
          <w:rFonts w:ascii="Times New Roman" w:hAnsi="Times New Roman" w:cs="Times New Roman"/>
          <w:sz w:val="20"/>
          <w:szCs w:val="20"/>
        </w:rPr>
        <w:t>мунных тел, гемоглобина крови и других жизненно необходимых с</w:t>
      </w:r>
      <w:r w:rsidRPr="00592E40">
        <w:rPr>
          <w:rFonts w:ascii="Times New Roman" w:hAnsi="Times New Roman" w:cs="Times New Roman"/>
          <w:sz w:val="20"/>
          <w:szCs w:val="20"/>
        </w:rPr>
        <w:t>о</w:t>
      </w:r>
      <w:r w:rsidRPr="00592E40">
        <w:rPr>
          <w:rFonts w:ascii="Times New Roman" w:hAnsi="Times New Roman" w:cs="Times New Roman"/>
          <w:sz w:val="20"/>
          <w:szCs w:val="20"/>
        </w:rPr>
        <w:t xml:space="preserve">единений. </w:t>
      </w:r>
    </w:p>
    <w:p w:rsidR="00FE4B68" w:rsidRPr="00592E40" w:rsidRDefault="00FE4B68" w:rsidP="00FE4B68">
      <w:pPr>
        <w:tabs>
          <w:tab w:val="left" w:pos="284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lastRenderedPageBreak/>
        <w:t>Ю.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z w:val="20"/>
          <w:szCs w:val="20"/>
        </w:rPr>
        <w:t>А. Пономаренко [1] отмечает, что оптимальным содержанием сырого протеина в корме считается 15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>–</w:t>
      </w:r>
      <w:r w:rsidRPr="00592E40">
        <w:rPr>
          <w:rFonts w:ascii="Times New Roman" w:hAnsi="Times New Roman" w:cs="Times New Roman"/>
          <w:sz w:val="20"/>
          <w:szCs w:val="20"/>
        </w:rPr>
        <w:t>18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z w:val="20"/>
          <w:szCs w:val="20"/>
        </w:rPr>
        <w:t>%. В то же время содерж</w:t>
      </w:r>
      <w:r w:rsidRPr="00592E40">
        <w:rPr>
          <w:rFonts w:ascii="Times New Roman" w:hAnsi="Times New Roman" w:cs="Times New Roman"/>
          <w:sz w:val="20"/>
          <w:szCs w:val="20"/>
        </w:rPr>
        <w:t>а</w:t>
      </w:r>
      <w:r w:rsidRPr="00592E40">
        <w:rPr>
          <w:rFonts w:ascii="Times New Roman" w:hAnsi="Times New Roman" w:cs="Times New Roman"/>
          <w:sz w:val="20"/>
          <w:szCs w:val="20"/>
        </w:rPr>
        <w:t>ние сырого протеина в кормах свыше 18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z w:val="20"/>
          <w:szCs w:val="20"/>
        </w:rPr>
        <w:t>% нежелательно, так как о</w:t>
      </w:r>
      <w:r w:rsidRPr="00592E40">
        <w:rPr>
          <w:rFonts w:ascii="Times New Roman" w:hAnsi="Times New Roman" w:cs="Times New Roman"/>
          <w:sz w:val="20"/>
          <w:szCs w:val="20"/>
        </w:rPr>
        <w:t>т</w:t>
      </w:r>
      <w:r w:rsidRPr="00592E40">
        <w:rPr>
          <w:rFonts w:ascii="Times New Roman" w:hAnsi="Times New Roman" w:cs="Times New Roman"/>
          <w:sz w:val="20"/>
          <w:szCs w:val="20"/>
        </w:rPr>
        <w:t xml:space="preserve">ражается на здоровье животных. </w:t>
      </w:r>
    </w:p>
    <w:p w:rsidR="00FE4B68" w:rsidRDefault="00FE4B68" w:rsidP="00FE4B6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Результаты проведенных исследований по химическому анализу представлены в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92E40">
        <w:rPr>
          <w:rFonts w:ascii="Times New Roman" w:hAnsi="Times New Roman" w:cs="Times New Roman"/>
          <w:sz w:val="20"/>
          <w:szCs w:val="20"/>
        </w:rPr>
        <w:t xml:space="preserve"> 2. </w:t>
      </w:r>
    </w:p>
    <w:p w:rsidR="00FE4B68" w:rsidRDefault="00FE4B68" w:rsidP="00FE4B6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Default="00FE4B68" w:rsidP="00FE4B6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504D5">
        <w:rPr>
          <w:rFonts w:ascii="Times New Roman" w:hAnsi="Times New Roman" w:cs="Times New Roman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3504D5">
        <w:rPr>
          <w:rFonts w:ascii="Times New Roman" w:hAnsi="Times New Roman" w:cs="Times New Roman"/>
          <w:sz w:val="16"/>
          <w:szCs w:val="16"/>
        </w:rPr>
        <w:t xml:space="preserve"> </w:t>
      </w:r>
      <w:r w:rsidRPr="003504D5">
        <w:rPr>
          <w:rFonts w:ascii="Times New Roman" w:hAnsi="Times New Roman" w:cs="Times New Roman"/>
          <w:b/>
          <w:sz w:val="16"/>
          <w:szCs w:val="16"/>
        </w:rPr>
        <w:t>Химическая оценка зеленой массы просо-сорговых культур</w:t>
      </w:r>
    </w:p>
    <w:p w:rsidR="00FE4B68" w:rsidRPr="003504D5" w:rsidRDefault="00FE4B68" w:rsidP="00FE4B6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3504D5">
        <w:rPr>
          <w:rFonts w:ascii="Times New Roman" w:hAnsi="Times New Roman" w:cs="Times New Roman"/>
          <w:b/>
          <w:sz w:val="16"/>
          <w:szCs w:val="16"/>
        </w:rPr>
        <w:t>(среднее за 3 года)</w:t>
      </w:r>
    </w:p>
    <w:p w:rsidR="00FE4B68" w:rsidRPr="003504D5" w:rsidRDefault="00FE4B68" w:rsidP="00FE4B6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92"/>
        <w:gridCol w:w="992"/>
        <w:gridCol w:w="709"/>
        <w:gridCol w:w="709"/>
        <w:gridCol w:w="850"/>
        <w:gridCol w:w="851"/>
      </w:tblGrid>
      <w:tr w:rsidR="00FE4B68" w:rsidRPr="003504D5" w:rsidTr="00444303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tabs>
                <w:tab w:val="left" w:pos="1159"/>
                <w:tab w:val="center" w:pos="219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Содержание в 1 кг  абсолютно-сухого вещества</w:t>
            </w:r>
          </w:p>
        </w:tc>
      </w:tr>
      <w:tr w:rsidR="00FE4B68" w:rsidRPr="003504D5" w:rsidTr="00444303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сырой протеин,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сырая</w:t>
            </w:r>
          </w:p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клетчатка,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Default="00FE4B68" w:rsidP="00444303">
            <w:pPr>
              <w:tabs>
                <w:tab w:val="left" w:pos="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сырой жир,</w:t>
            </w:r>
          </w:p>
          <w:p w:rsidR="00FE4B68" w:rsidRPr="003504D5" w:rsidRDefault="00FE4B68" w:rsidP="00444303">
            <w:pPr>
              <w:tabs>
                <w:tab w:val="left" w:pos="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сырая зола,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кальций,</w:t>
            </w:r>
          </w:p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фосфор,</w:t>
            </w:r>
          </w:p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FE4B68" w:rsidRPr="003504D5" w:rsidTr="0044430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tabs>
                <w:tab w:val="left" w:pos="439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 xml:space="preserve">Кукуруза </w:t>
            </w:r>
          </w:p>
          <w:p w:rsidR="00FE4B68" w:rsidRPr="003504D5" w:rsidRDefault="00FE4B68" w:rsidP="00444303">
            <w:pPr>
              <w:tabs>
                <w:tab w:val="left" w:pos="439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(контроль)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5,65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0,31</w:t>
            </w:r>
          </w:p>
        </w:tc>
      </w:tr>
      <w:tr w:rsidR="00FE4B68" w:rsidRPr="003504D5" w:rsidTr="0044430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 xml:space="preserve">Просо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14,1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25,1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3,97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8,11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0,23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0,37</w:t>
            </w:r>
          </w:p>
        </w:tc>
      </w:tr>
      <w:tr w:rsidR="00FE4B68" w:rsidRPr="003504D5" w:rsidTr="0044430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 xml:space="preserve">Пайза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tabs>
                <w:tab w:val="center" w:pos="73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2,79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9,40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0,33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0,47</w:t>
            </w:r>
          </w:p>
        </w:tc>
      </w:tr>
      <w:tr w:rsidR="00FE4B68" w:rsidRPr="003504D5" w:rsidTr="0044430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 xml:space="preserve">Сорго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14,9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24,1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2,54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5,70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0,28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0,30</w:t>
            </w:r>
          </w:p>
        </w:tc>
      </w:tr>
    </w:tbl>
    <w:p w:rsidR="00FE4B68" w:rsidRDefault="00FE4B68" w:rsidP="00FE4B68">
      <w:pPr>
        <w:tabs>
          <w:tab w:val="left" w:pos="0"/>
          <w:tab w:val="left" w:pos="1879"/>
        </w:tabs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125122" w:rsidRPr="00592E40" w:rsidRDefault="00125122" w:rsidP="00FE4B68">
      <w:pPr>
        <w:tabs>
          <w:tab w:val="left" w:pos="0"/>
          <w:tab w:val="left" w:pos="1879"/>
        </w:tabs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pacing w:val="4"/>
          <w:sz w:val="20"/>
          <w:szCs w:val="20"/>
        </w:rPr>
        <w:t xml:space="preserve">Применение минеральных удобрений положительно сказалось на содержании протеина в зеленой массе просо-сорговых культур. </w:t>
      </w:r>
      <w:r w:rsidRPr="00592E40">
        <w:rPr>
          <w:rFonts w:ascii="Times New Roman" w:hAnsi="Times New Roman" w:cs="Times New Roman"/>
          <w:sz w:val="20"/>
          <w:szCs w:val="20"/>
        </w:rPr>
        <w:t>Самое высокое содержание протеина было отмечено у сорго – 14,9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z w:val="20"/>
          <w:szCs w:val="20"/>
        </w:rPr>
        <w:t>%, что на 5,3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z w:val="20"/>
          <w:szCs w:val="20"/>
        </w:rPr>
        <w:t>% выше, чем у кукурузы.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Клетчатка является важным компонентом в рационе жвачных ж</w:t>
      </w:r>
      <w:r w:rsidRPr="00592E40">
        <w:rPr>
          <w:rFonts w:ascii="Times New Roman" w:hAnsi="Times New Roman" w:cs="Times New Roman"/>
          <w:sz w:val="20"/>
          <w:szCs w:val="20"/>
        </w:rPr>
        <w:t>и</w:t>
      </w:r>
      <w:r w:rsidRPr="00592E40">
        <w:rPr>
          <w:rFonts w:ascii="Times New Roman" w:hAnsi="Times New Roman" w:cs="Times New Roman"/>
          <w:sz w:val="20"/>
          <w:szCs w:val="20"/>
        </w:rPr>
        <w:t>вотных. Она необходима для нормальной функции рубца. При недо</w:t>
      </w:r>
      <w:r w:rsidRPr="00592E40">
        <w:rPr>
          <w:rFonts w:ascii="Times New Roman" w:hAnsi="Times New Roman" w:cs="Times New Roman"/>
          <w:sz w:val="20"/>
          <w:szCs w:val="20"/>
        </w:rPr>
        <w:t>с</w:t>
      </w:r>
      <w:r w:rsidRPr="00592E40">
        <w:rPr>
          <w:rFonts w:ascii="Times New Roman" w:hAnsi="Times New Roman" w:cs="Times New Roman"/>
          <w:sz w:val="20"/>
          <w:szCs w:val="20"/>
        </w:rPr>
        <w:t>татке клетчатки тормозится выделение слюны, которая препятствует закислению рубцового содержимого. В результате угнетается жизн</w:t>
      </w:r>
      <w:r w:rsidRPr="00592E40">
        <w:rPr>
          <w:rFonts w:ascii="Times New Roman" w:hAnsi="Times New Roman" w:cs="Times New Roman"/>
          <w:sz w:val="20"/>
          <w:szCs w:val="20"/>
        </w:rPr>
        <w:t>е</w:t>
      </w:r>
      <w:r w:rsidRPr="00592E40">
        <w:rPr>
          <w:rFonts w:ascii="Times New Roman" w:hAnsi="Times New Roman" w:cs="Times New Roman"/>
          <w:sz w:val="20"/>
          <w:szCs w:val="20"/>
        </w:rPr>
        <w:t>деятельность микрофлоры, расщепляющей клетчатку, снижается обр</w:t>
      </w:r>
      <w:r w:rsidRPr="00592E40">
        <w:rPr>
          <w:rFonts w:ascii="Times New Roman" w:hAnsi="Times New Roman" w:cs="Times New Roman"/>
          <w:sz w:val="20"/>
          <w:szCs w:val="20"/>
        </w:rPr>
        <w:t>а</w:t>
      </w:r>
      <w:r w:rsidRPr="00592E40">
        <w:rPr>
          <w:rFonts w:ascii="Times New Roman" w:hAnsi="Times New Roman" w:cs="Times New Roman"/>
          <w:sz w:val="20"/>
          <w:szCs w:val="20"/>
        </w:rPr>
        <w:t xml:space="preserve">зование уксусной кислоты – основного источника молочного жира. 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Оптимальный уровень клетчатки для жвачных животных составл</w:t>
      </w:r>
      <w:r w:rsidRPr="00592E40">
        <w:rPr>
          <w:rFonts w:ascii="Times New Roman" w:hAnsi="Times New Roman" w:cs="Times New Roman"/>
          <w:sz w:val="20"/>
          <w:szCs w:val="20"/>
        </w:rPr>
        <w:t>я</w:t>
      </w:r>
      <w:r w:rsidRPr="00592E40">
        <w:rPr>
          <w:rFonts w:ascii="Times New Roman" w:hAnsi="Times New Roman" w:cs="Times New Roman"/>
          <w:sz w:val="20"/>
          <w:szCs w:val="20"/>
        </w:rPr>
        <w:t>ет 17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>–</w:t>
      </w:r>
      <w:r w:rsidRPr="00592E40">
        <w:rPr>
          <w:rFonts w:ascii="Times New Roman" w:hAnsi="Times New Roman" w:cs="Times New Roman"/>
          <w:sz w:val="20"/>
          <w:szCs w:val="20"/>
        </w:rPr>
        <w:t>25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z w:val="20"/>
          <w:szCs w:val="20"/>
        </w:rPr>
        <w:t xml:space="preserve">% </w:t>
      </w:r>
      <w:r w:rsidRPr="00592E40">
        <w:rPr>
          <w:rFonts w:ascii="Times New Roman" w:hAnsi="Times New Roman" w:cs="Times New Roman"/>
          <w:spacing w:val="-2"/>
          <w:sz w:val="20"/>
          <w:szCs w:val="20"/>
        </w:rPr>
        <w:t>[2].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92E40">
        <w:rPr>
          <w:rFonts w:ascii="Times New Roman" w:hAnsi="Times New Roman" w:cs="Times New Roman"/>
          <w:color w:val="000000"/>
          <w:sz w:val="20"/>
          <w:szCs w:val="20"/>
        </w:rPr>
        <w:t>В результате исследований было установлено, что содержание клетчатки в изучаемых культурах было на уровне нормы 22,9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>–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25,1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%. Самым низким показателем характеризовалась кукуруза (контроль). У</w:t>
      </w:r>
      <w:r w:rsidR="00125122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сорго содержание клетчатки было на уровне 24,1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%. Следует отм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тить, что это на 1,2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% больше по отношению к контрольному вариа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н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 xml:space="preserve">ту. 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 xml:space="preserve">При недостатке минеральных веществ в кормах они извлекаются из костной ткани, что ведет к остеомаляции – болезненному размягчению костей, остеопорозу – пористости и хрупкости костей.  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592E40">
        <w:rPr>
          <w:rFonts w:ascii="Times New Roman" w:hAnsi="Times New Roman" w:cs="Times New Roman"/>
          <w:spacing w:val="-2"/>
          <w:sz w:val="20"/>
          <w:szCs w:val="20"/>
        </w:rPr>
        <w:lastRenderedPageBreak/>
        <w:t>Кальций служит материалом для построения костной ткани: почти 99</w:t>
      </w:r>
      <w:r>
        <w:rPr>
          <w:rFonts w:ascii="Times New Roman" w:hAnsi="Times New Roman" w:cs="Times New Roman"/>
          <w:spacing w:val="-2"/>
          <w:sz w:val="20"/>
          <w:szCs w:val="20"/>
        </w:rPr>
        <w:t> </w:t>
      </w:r>
      <w:r w:rsidRPr="00592E40">
        <w:rPr>
          <w:rFonts w:ascii="Times New Roman" w:hAnsi="Times New Roman" w:cs="Times New Roman"/>
          <w:spacing w:val="-2"/>
          <w:sz w:val="20"/>
          <w:szCs w:val="20"/>
        </w:rPr>
        <w:t>% этого элемента находится в скелете. Он необходим также для во</w:t>
      </w:r>
      <w:r w:rsidRPr="00592E40">
        <w:rPr>
          <w:rFonts w:ascii="Times New Roman" w:hAnsi="Times New Roman" w:cs="Times New Roman"/>
          <w:spacing w:val="-2"/>
          <w:sz w:val="20"/>
          <w:szCs w:val="20"/>
        </w:rPr>
        <w:t>з</w:t>
      </w:r>
      <w:r w:rsidRPr="00592E40">
        <w:rPr>
          <w:rFonts w:ascii="Times New Roman" w:hAnsi="Times New Roman" w:cs="Times New Roman"/>
          <w:spacing w:val="-2"/>
          <w:sz w:val="20"/>
          <w:szCs w:val="20"/>
        </w:rPr>
        <w:t>буждения мышечной и нервной ткани, свертываемости крови. Для обе</w:t>
      </w:r>
      <w:r w:rsidRPr="00592E40">
        <w:rPr>
          <w:rFonts w:ascii="Times New Roman" w:hAnsi="Times New Roman" w:cs="Times New Roman"/>
          <w:spacing w:val="-2"/>
          <w:sz w:val="20"/>
          <w:szCs w:val="20"/>
        </w:rPr>
        <w:t>с</w:t>
      </w:r>
      <w:r w:rsidRPr="00592E40">
        <w:rPr>
          <w:rFonts w:ascii="Times New Roman" w:hAnsi="Times New Roman" w:cs="Times New Roman"/>
          <w:spacing w:val="-2"/>
          <w:sz w:val="20"/>
          <w:szCs w:val="20"/>
        </w:rPr>
        <w:t>печения потребности животных в кальции его содержание должно нах</w:t>
      </w:r>
      <w:r w:rsidRPr="00592E40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592E40">
        <w:rPr>
          <w:rFonts w:ascii="Times New Roman" w:hAnsi="Times New Roman" w:cs="Times New Roman"/>
          <w:spacing w:val="-2"/>
          <w:sz w:val="20"/>
          <w:szCs w:val="20"/>
        </w:rPr>
        <w:t>диться в пределах 0,5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>–</w:t>
      </w:r>
      <w:r w:rsidRPr="00592E40">
        <w:rPr>
          <w:rFonts w:ascii="Times New Roman" w:hAnsi="Times New Roman" w:cs="Times New Roman"/>
          <w:spacing w:val="-2"/>
          <w:sz w:val="20"/>
          <w:szCs w:val="20"/>
        </w:rPr>
        <w:t>0,7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pacing w:val="-2"/>
          <w:sz w:val="20"/>
          <w:szCs w:val="20"/>
        </w:rPr>
        <w:t>% на сухое вещество корма.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Фосфор является одним из наиболее физиологически активных элементов в жизни животных. Примерно 80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z w:val="20"/>
          <w:szCs w:val="20"/>
        </w:rPr>
        <w:t>% этого элемента нах</w:t>
      </w:r>
      <w:r w:rsidRPr="00592E40">
        <w:rPr>
          <w:rFonts w:ascii="Times New Roman" w:hAnsi="Times New Roman" w:cs="Times New Roman"/>
          <w:sz w:val="20"/>
          <w:szCs w:val="20"/>
        </w:rPr>
        <w:t>о</w:t>
      </w:r>
      <w:r w:rsidRPr="00592E40">
        <w:rPr>
          <w:rFonts w:ascii="Times New Roman" w:hAnsi="Times New Roman" w:cs="Times New Roman"/>
          <w:sz w:val="20"/>
          <w:szCs w:val="20"/>
        </w:rPr>
        <w:t>дится в скелете и 20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z w:val="20"/>
          <w:szCs w:val="20"/>
        </w:rPr>
        <w:t>% – в остальных тканях. При дефиците фосфора переваримость протеина снижается с 82 до 51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z w:val="20"/>
          <w:szCs w:val="20"/>
        </w:rPr>
        <w:t xml:space="preserve">%, а также уменьшается усвоение каротина. 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Принято считать, что содержание в сухом веществе 0,33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>–</w:t>
      </w:r>
      <w:r w:rsidRPr="00592E40">
        <w:rPr>
          <w:rFonts w:ascii="Times New Roman" w:hAnsi="Times New Roman" w:cs="Times New Roman"/>
          <w:sz w:val="20"/>
          <w:szCs w:val="20"/>
        </w:rPr>
        <w:t>0,45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sz w:val="20"/>
          <w:szCs w:val="20"/>
        </w:rPr>
        <w:t xml:space="preserve">% фосфора отвечает зоотехническим нормам </w:t>
      </w:r>
      <w:r w:rsidRPr="00592E40">
        <w:rPr>
          <w:rFonts w:ascii="Times New Roman" w:hAnsi="Times New Roman" w:cs="Times New Roman"/>
          <w:spacing w:val="-2"/>
          <w:sz w:val="20"/>
          <w:szCs w:val="20"/>
        </w:rPr>
        <w:t>[1, 3].</w:t>
      </w:r>
    </w:p>
    <w:p w:rsidR="00FE4B68" w:rsidRPr="00592E40" w:rsidRDefault="00FE4B68" w:rsidP="00FE4B6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color w:val="000000"/>
          <w:sz w:val="20"/>
          <w:szCs w:val="20"/>
        </w:rPr>
        <w:t>Исследования показали, что</w:t>
      </w:r>
      <w:r w:rsidRPr="00592E40">
        <w:rPr>
          <w:rFonts w:ascii="Times New Roman" w:hAnsi="Times New Roman" w:cs="Times New Roman"/>
          <w:sz w:val="20"/>
          <w:szCs w:val="20"/>
        </w:rPr>
        <w:t xml:space="preserve"> накопление элементов минерального питания в среднем за 3 года 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в изучаемых культурах по фосфору соо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т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ветствовало зоотехническим требованиям, а по кальцию на все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х кул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турах было ниже нормы и находилось в пределах от 0,23 до 0,33</w:t>
      </w:r>
      <w:r w:rsidR="00020BB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% в 1</w:t>
      </w:r>
      <w:r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кг корма.</w:t>
      </w:r>
    </w:p>
    <w:p w:rsidR="00FE4B68" w:rsidRPr="00592E40" w:rsidRDefault="00FE4B68" w:rsidP="00FE4B68">
      <w:pPr>
        <w:tabs>
          <w:tab w:val="left" w:pos="121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Под энергетической питательностью понимают свойство корма удовлетворять потребность животного в органическом веществе, с</w:t>
      </w:r>
      <w:r w:rsidRPr="00592E40">
        <w:rPr>
          <w:rFonts w:ascii="Times New Roman" w:hAnsi="Times New Roman" w:cs="Times New Roman"/>
          <w:sz w:val="20"/>
          <w:szCs w:val="20"/>
        </w:rPr>
        <w:t>о</w:t>
      </w:r>
      <w:r w:rsidRPr="00592E40">
        <w:rPr>
          <w:rFonts w:ascii="Times New Roman" w:hAnsi="Times New Roman" w:cs="Times New Roman"/>
          <w:sz w:val="20"/>
          <w:szCs w:val="20"/>
        </w:rPr>
        <w:t xml:space="preserve">держащем доступную для него энергию. </w:t>
      </w:r>
    </w:p>
    <w:p w:rsidR="00FE4B68" w:rsidRDefault="00FE4B68" w:rsidP="00FE4B68">
      <w:pPr>
        <w:tabs>
          <w:tab w:val="left" w:pos="121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Содержание обменной энергии в 1 кг абсолютно-сухого вещества корма было практически одинаковое и в зависимости от вида кул</w:t>
      </w:r>
      <w:r>
        <w:rPr>
          <w:rFonts w:ascii="Times New Roman" w:hAnsi="Times New Roman" w:cs="Times New Roman"/>
          <w:sz w:val="20"/>
          <w:szCs w:val="20"/>
        </w:rPr>
        <w:t>ьтуры находилось в пределах 9,8</w:t>
      </w:r>
      <w:r w:rsidRPr="00F77786">
        <w:rPr>
          <w:rFonts w:ascii="Times New Roman" w:hAnsi="Times New Roman" w:cs="Times New Roman"/>
          <w:spacing w:val="-2"/>
          <w:sz w:val="20"/>
          <w:szCs w:val="20"/>
        </w:rPr>
        <w:t>–</w:t>
      </w:r>
      <w:r w:rsidRPr="00592E40">
        <w:rPr>
          <w:rFonts w:ascii="Times New Roman" w:hAnsi="Times New Roman" w:cs="Times New Roman"/>
          <w:sz w:val="20"/>
          <w:szCs w:val="20"/>
        </w:rPr>
        <w:t>10,5 МДж (табл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92E40">
        <w:rPr>
          <w:rFonts w:ascii="Times New Roman" w:hAnsi="Times New Roman" w:cs="Times New Roman"/>
          <w:sz w:val="20"/>
          <w:szCs w:val="20"/>
        </w:rPr>
        <w:t xml:space="preserve"> 3). </w:t>
      </w:r>
    </w:p>
    <w:p w:rsidR="00FE4B68" w:rsidRPr="00592E40" w:rsidRDefault="00FE4B68" w:rsidP="00FE4B68">
      <w:pPr>
        <w:tabs>
          <w:tab w:val="left" w:pos="121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Default="00FE4B68" w:rsidP="00FE4B68">
      <w:pPr>
        <w:tabs>
          <w:tab w:val="left" w:pos="121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504D5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3504D5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3504D5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3504D5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3504D5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3504D5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3504D5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3504D5">
        <w:rPr>
          <w:rFonts w:ascii="Times New Roman" w:hAnsi="Times New Roman" w:cs="Times New Roman"/>
          <w:sz w:val="16"/>
          <w:szCs w:val="16"/>
        </w:rPr>
        <w:t xml:space="preserve"> 3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3504D5">
        <w:rPr>
          <w:rFonts w:ascii="Times New Roman" w:hAnsi="Times New Roman" w:cs="Times New Roman"/>
          <w:sz w:val="16"/>
          <w:szCs w:val="16"/>
        </w:rPr>
        <w:t xml:space="preserve"> </w:t>
      </w:r>
      <w:r w:rsidRPr="003504D5">
        <w:rPr>
          <w:rFonts w:ascii="Times New Roman" w:hAnsi="Times New Roman" w:cs="Times New Roman"/>
          <w:b/>
          <w:sz w:val="16"/>
          <w:szCs w:val="16"/>
        </w:rPr>
        <w:t xml:space="preserve">Питательность и энергетическая ценность изучаемых культур </w:t>
      </w:r>
    </w:p>
    <w:p w:rsidR="00FE4B68" w:rsidRPr="003504D5" w:rsidRDefault="00FE4B68" w:rsidP="00FE4B68">
      <w:pPr>
        <w:tabs>
          <w:tab w:val="left" w:pos="121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3504D5">
        <w:rPr>
          <w:rFonts w:ascii="Times New Roman" w:hAnsi="Times New Roman" w:cs="Times New Roman"/>
          <w:b/>
          <w:sz w:val="16"/>
          <w:szCs w:val="16"/>
        </w:rPr>
        <w:t>(среднее за 3 года)</w:t>
      </w:r>
    </w:p>
    <w:p w:rsidR="00FE4B68" w:rsidRPr="003504D5" w:rsidRDefault="00FE4B68" w:rsidP="00FE4B68">
      <w:pPr>
        <w:tabs>
          <w:tab w:val="left" w:pos="1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134"/>
        <w:gridCol w:w="1418"/>
        <w:gridCol w:w="1134"/>
        <w:gridCol w:w="1134"/>
      </w:tblGrid>
      <w:tr w:rsidR="00FE4B68" w:rsidRPr="003504D5" w:rsidTr="00444303">
        <w:tc>
          <w:tcPr>
            <w:tcW w:w="1276" w:type="dxa"/>
            <w:vMerge w:val="restart"/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1134" w:type="dxa"/>
            <w:vMerge w:val="restart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Содержание сухого вещ</w:t>
            </w: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ства, %</w:t>
            </w:r>
          </w:p>
        </w:tc>
        <w:tc>
          <w:tcPr>
            <w:tcW w:w="3686" w:type="dxa"/>
            <w:gridSpan w:val="3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В 1 кг абсолютно-сухого вещества</w:t>
            </w:r>
          </w:p>
        </w:tc>
      </w:tr>
      <w:tr w:rsidR="00FE4B68" w:rsidRPr="003504D5" w:rsidTr="00444303">
        <w:tc>
          <w:tcPr>
            <w:tcW w:w="1276" w:type="dxa"/>
            <w:vMerge/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FE4B68" w:rsidRPr="003504D5" w:rsidRDefault="00FE4B68" w:rsidP="00444303">
            <w:pPr>
              <w:spacing w:after="0" w:line="240" w:lineRule="auto"/>
              <w:ind w:hanging="11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обменной</w:t>
            </w:r>
          </w:p>
          <w:p w:rsidR="00FE4B68" w:rsidRPr="003504D5" w:rsidRDefault="00FE4B68" w:rsidP="00444303">
            <w:pPr>
              <w:spacing w:after="0" w:line="240" w:lineRule="auto"/>
              <w:ind w:hanging="11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энергии, МДж</w:t>
            </w:r>
          </w:p>
        </w:tc>
        <w:tc>
          <w:tcPr>
            <w:tcW w:w="1134" w:type="dxa"/>
            <w:vAlign w:val="center"/>
          </w:tcPr>
          <w:p w:rsidR="00FE4B68" w:rsidRPr="003504D5" w:rsidRDefault="00FE4B68" w:rsidP="00444303">
            <w:pPr>
              <w:spacing w:after="0" w:line="240" w:lineRule="auto"/>
              <w:ind w:hanging="11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кормовых</w:t>
            </w:r>
          </w:p>
          <w:p w:rsidR="00FE4B68" w:rsidRPr="003504D5" w:rsidRDefault="00FE4B68" w:rsidP="00444303">
            <w:pPr>
              <w:spacing w:after="0" w:line="240" w:lineRule="auto"/>
              <w:ind w:hanging="11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FE4B68" w:rsidRPr="003504D5" w:rsidRDefault="00FE4B68" w:rsidP="00444303">
            <w:pPr>
              <w:spacing w:after="0" w:line="240" w:lineRule="auto"/>
              <w:ind w:lef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каротина,</w:t>
            </w:r>
          </w:p>
          <w:p w:rsidR="00FE4B68" w:rsidRPr="003504D5" w:rsidRDefault="00FE4B68" w:rsidP="00444303">
            <w:pPr>
              <w:spacing w:after="0" w:line="240" w:lineRule="auto"/>
              <w:ind w:hanging="11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мг</w:t>
            </w:r>
          </w:p>
        </w:tc>
      </w:tr>
      <w:tr w:rsidR="00FE4B68" w:rsidRPr="003504D5" w:rsidTr="00444303">
        <w:tc>
          <w:tcPr>
            <w:tcW w:w="1276" w:type="dxa"/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Кукуруза</w:t>
            </w:r>
          </w:p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(контроль)</w:t>
            </w:r>
          </w:p>
        </w:tc>
        <w:tc>
          <w:tcPr>
            <w:tcW w:w="1134" w:type="dxa"/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20,24</w:t>
            </w:r>
          </w:p>
        </w:tc>
        <w:tc>
          <w:tcPr>
            <w:tcW w:w="1418" w:type="dxa"/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9,8</w:t>
            </w:r>
          </w:p>
        </w:tc>
        <w:tc>
          <w:tcPr>
            <w:tcW w:w="1134" w:type="dxa"/>
            <w:vAlign w:val="center"/>
          </w:tcPr>
          <w:p w:rsidR="00FE4B68" w:rsidRPr="003504D5" w:rsidRDefault="00FE4B68" w:rsidP="00444303">
            <w:pPr>
              <w:spacing w:after="0" w:line="240" w:lineRule="auto"/>
              <w:ind w:hanging="1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0,85</w:t>
            </w:r>
          </w:p>
        </w:tc>
        <w:tc>
          <w:tcPr>
            <w:tcW w:w="1134" w:type="dxa"/>
            <w:vAlign w:val="center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241</w:t>
            </w:r>
          </w:p>
        </w:tc>
      </w:tr>
      <w:tr w:rsidR="00FE4B68" w:rsidRPr="003504D5" w:rsidTr="00444303">
        <w:tc>
          <w:tcPr>
            <w:tcW w:w="1276" w:type="dxa"/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 xml:space="preserve">Просо </w:t>
            </w:r>
          </w:p>
        </w:tc>
        <w:tc>
          <w:tcPr>
            <w:tcW w:w="1134" w:type="dxa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21,10</w:t>
            </w:r>
          </w:p>
        </w:tc>
        <w:tc>
          <w:tcPr>
            <w:tcW w:w="1418" w:type="dxa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10,1</w:t>
            </w:r>
          </w:p>
        </w:tc>
        <w:tc>
          <w:tcPr>
            <w:tcW w:w="1134" w:type="dxa"/>
          </w:tcPr>
          <w:p w:rsidR="00FE4B68" w:rsidRPr="003504D5" w:rsidRDefault="00FE4B68" w:rsidP="00444303">
            <w:pPr>
              <w:spacing w:after="0" w:line="240" w:lineRule="auto"/>
              <w:ind w:hanging="1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0,73</w:t>
            </w:r>
          </w:p>
        </w:tc>
        <w:tc>
          <w:tcPr>
            <w:tcW w:w="1134" w:type="dxa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219</w:t>
            </w:r>
          </w:p>
        </w:tc>
      </w:tr>
      <w:tr w:rsidR="00FE4B68" w:rsidRPr="003504D5" w:rsidTr="00444303">
        <w:tc>
          <w:tcPr>
            <w:tcW w:w="1276" w:type="dxa"/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Пайза</w:t>
            </w:r>
          </w:p>
        </w:tc>
        <w:tc>
          <w:tcPr>
            <w:tcW w:w="1134" w:type="dxa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20,61</w:t>
            </w:r>
          </w:p>
        </w:tc>
        <w:tc>
          <w:tcPr>
            <w:tcW w:w="1418" w:type="dxa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10,3</w:t>
            </w:r>
          </w:p>
        </w:tc>
        <w:tc>
          <w:tcPr>
            <w:tcW w:w="1134" w:type="dxa"/>
          </w:tcPr>
          <w:p w:rsidR="00FE4B68" w:rsidRPr="003504D5" w:rsidRDefault="00FE4B68" w:rsidP="00444303">
            <w:pPr>
              <w:spacing w:after="0" w:line="240" w:lineRule="auto"/>
              <w:ind w:hanging="1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0,84</w:t>
            </w:r>
          </w:p>
        </w:tc>
        <w:tc>
          <w:tcPr>
            <w:tcW w:w="1134" w:type="dxa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226</w:t>
            </w:r>
          </w:p>
        </w:tc>
      </w:tr>
      <w:tr w:rsidR="00FE4B68" w:rsidRPr="003504D5" w:rsidTr="00444303">
        <w:tc>
          <w:tcPr>
            <w:tcW w:w="1276" w:type="dxa"/>
          </w:tcPr>
          <w:p w:rsidR="00FE4B68" w:rsidRPr="003504D5" w:rsidRDefault="00FE4B68" w:rsidP="0044430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Сорго</w:t>
            </w:r>
          </w:p>
        </w:tc>
        <w:tc>
          <w:tcPr>
            <w:tcW w:w="1134" w:type="dxa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20,93</w:t>
            </w:r>
          </w:p>
        </w:tc>
        <w:tc>
          <w:tcPr>
            <w:tcW w:w="1418" w:type="dxa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10,5</w:t>
            </w:r>
          </w:p>
        </w:tc>
        <w:tc>
          <w:tcPr>
            <w:tcW w:w="1134" w:type="dxa"/>
          </w:tcPr>
          <w:p w:rsidR="00FE4B68" w:rsidRPr="003504D5" w:rsidRDefault="00FE4B68" w:rsidP="00444303">
            <w:pPr>
              <w:spacing w:after="0" w:line="240" w:lineRule="auto"/>
              <w:ind w:hanging="1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0,88</w:t>
            </w:r>
          </w:p>
        </w:tc>
        <w:tc>
          <w:tcPr>
            <w:tcW w:w="1134" w:type="dxa"/>
          </w:tcPr>
          <w:p w:rsidR="00FE4B68" w:rsidRPr="003504D5" w:rsidRDefault="00FE4B68" w:rsidP="00444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4D5">
              <w:rPr>
                <w:rFonts w:ascii="Times New Roman" w:hAnsi="Times New Roman" w:cs="Times New Roman"/>
                <w:sz w:val="16"/>
                <w:szCs w:val="16"/>
              </w:rPr>
              <w:t>252</w:t>
            </w:r>
          </w:p>
        </w:tc>
      </w:tr>
    </w:tbl>
    <w:p w:rsidR="00FE4B68" w:rsidRPr="00592E40" w:rsidRDefault="00FE4B68" w:rsidP="00FE4B68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color w:val="000000"/>
          <w:sz w:val="20"/>
          <w:szCs w:val="20"/>
        </w:rPr>
        <w:t>Самая высокая оценка энергетической ценности выявлена у сорго</w:t>
      </w:r>
      <w:r w:rsidR="00020BBC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 xml:space="preserve"> обменная энергия в 1 кг абсолютно</w:t>
      </w:r>
      <w:r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сухого вещества составила 10,5</w:t>
      </w:r>
      <w:r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МДж. По содержанию кормовых единиц наблюдается аналоги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ч</w:t>
      </w:r>
      <w:r w:rsidRPr="00592E40">
        <w:rPr>
          <w:rFonts w:ascii="Times New Roman" w:hAnsi="Times New Roman" w:cs="Times New Roman"/>
          <w:color w:val="000000"/>
          <w:sz w:val="20"/>
          <w:szCs w:val="20"/>
        </w:rPr>
        <w:t>ная тенденция.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</w:pPr>
      <w:r w:rsidRPr="00592E4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lastRenderedPageBreak/>
        <w:t>Таким образом, среди изучаемых просо-сорговых культур особое внимание занимает возделывание сорго. Урожайность зеленой массы в среднем за три года по отношению к кукурузе была выше на 26,8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592E4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%. 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92E40">
        <w:rPr>
          <w:rFonts w:ascii="Times New Roman" w:hAnsi="Times New Roman" w:cs="Times New Roman"/>
          <w:sz w:val="20"/>
          <w:szCs w:val="20"/>
        </w:rPr>
        <w:t>Химический анализ показал, что органические вещества и мин</w:t>
      </w:r>
      <w:r w:rsidRPr="00592E40">
        <w:rPr>
          <w:rFonts w:ascii="Times New Roman" w:hAnsi="Times New Roman" w:cs="Times New Roman"/>
          <w:sz w:val="20"/>
          <w:szCs w:val="20"/>
        </w:rPr>
        <w:t>е</w:t>
      </w:r>
      <w:r w:rsidRPr="00592E40">
        <w:rPr>
          <w:rFonts w:ascii="Times New Roman" w:hAnsi="Times New Roman" w:cs="Times New Roman"/>
          <w:sz w:val="20"/>
          <w:szCs w:val="20"/>
        </w:rPr>
        <w:t xml:space="preserve">ральные элементы в сухом веществе корма отвечают зоотехническим требованиям и находятся на уровне нормы. </w:t>
      </w:r>
    </w:p>
    <w:p w:rsidR="00FE4B68" w:rsidRPr="00592E40" w:rsidRDefault="00FE4B68" w:rsidP="00FE4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</w:pPr>
      <w:r w:rsidRPr="00592E4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Содержание обменной энергии и кормовых единиц в 1 кг абсолютно-сухого вещества корма было также выше по отношению к контрольному варианту на 0,7 МДж и 0,03 к. ед. соответственно.  </w:t>
      </w:r>
    </w:p>
    <w:p w:rsidR="00FE4B68" w:rsidRPr="00592E40" w:rsidRDefault="00FE4B68" w:rsidP="00FE4B6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</w:pPr>
    </w:p>
    <w:p w:rsidR="00FE4B68" w:rsidRPr="00592E40" w:rsidRDefault="00FE4B68" w:rsidP="00FE4B68">
      <w:pPr>
        <w:pStyle w:val="a7"/>
        <w:spacing w:after="0"/>
        <w:ind w:left="0"/>
        <w:jc w:val="center"/>
        <w:rPr>
          <w:sz w:val="16"/>
          <w:szCs w:val="16"/>
        </w:rPr>
      </w:pPr>
      <w:r w:rsidRPr="00592E40">
        <w:rPr>
          <w:sz w:val="16"/>
          <w:szCs w:val="16"/>
        </w:rPr>
        <w:t>Л</w:t>
      </w:r>
      <w:r>
        <w:rPr>
          <w:sz w:val="16"/>
          <w:szCs w:val="16"/>
        </w:rPr>
        <w:t>ИТЕРАТУРА</w:t>
      </w:r>
    </w:p>
    <w:p w:rsidR="00FE4B68" w:rsidRPr="00592E40" w:rsidRDefault="00FE4B68" w:rsidP="00FE4B68">
      <w:pPr>
        <w:pStyle w:val="a7"/>
        <w:spacing w:after="0"/>
        <w:ind w:left="0"/>
        <w:jc w:val="center"/>
        <w:rPr>
          <w:sz w:val="16"/>
          <w:szCs w:val="16"/>
        </w:rPr>
      </w:pPr>
    </w:p>
    <w:p w:rsidR="00FE4B68" w:rsidRPr="00592E40" w:rsidRDefault="00FE4B68" w:rsidP="00FE4B68">
      <w:pPr>
        <w:tabs>
          <w:tab w:val="left" w:pos="855"/>
          <w:tab w:val="left" w:pos="1134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2E40">
        <w:rPr>
          <w:rFonts w:ascii="Times New Roman" w:hAnsi="Times New Roman" w:cs="Times New Roman"/>
          <w:sz w:val="16"/>
          <w:szCs w:val="16"/>
        </w:rPr>
        <w:t>1. П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о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н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о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м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а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р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е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н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к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о, Ю.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А. Корма, кормовые добавки и продукты питания: мон</w:t>
      </w:r>
      <w:r w:rsidRPr="00592E40">
        <w:rPr>
          <w:rFonts w:ascii="Times New Roman" w:hAnsi="Times New Roman" w:cs="Times New Roman"/>
          <w:sz w:val="16"/>
          <w:szCs w:val="16"/>
        </w:rPr>
        <w:t>о</w:t>
      </w:r>
      <w:r w:rsidRPr="00592E40">
        <w:rPr>
          <w:rFonts w:ascii="Times New Roman" w:hAnsi="Times New Roman" w:cs="Times New Roman"/>
          <w:sz w:val="16"/>
          <w:szCs w:val="16"/>
        </w:rPr>
        <w:t>графия / Ю.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592E40">
        <w:rPr>
          <w:rFonts w:ascii="Times New Roman" w:hAnsi="Times New Roman" w:cs="Times New Roman"/>
          <w:sz w:val="16"/>
          <w:szCs w:val="16"/>
        </w:rPr>
        <w:t xml:space="preserve">А. Пономаренко. – Минск: Экоперспектива, 2010. – 736 с. </w:t>
      </w:r>
    </w:p>
    <w:p w:rsidR="00FE4B68" w:rsidRPr="00592E40" w:rsidRDefault="00FE4B68" w:rsidP="00FE4B68">
      <w:pPr>
        <w:tabs>
          <w:tab w:val="left" w:pos="855"/>
          <w:tab w:val="left" w:pos="993"/>
          <w:tab w:val="num" w:pos="1134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2E40">
        <w:rPr>
          <w:rFonts w:ascii="Times New Roman" w:hAnsi="Times New Roman" w:cs="Times New Roman"/>
          <w:sz w:val="16"/>
          <w:szCs w:val="16"/>
        </w:rPr>
        <w:t>2. Р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а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з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у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м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о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в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с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к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и</w:t>
      </w:r>
      <w:r w:rsidR="00020BBC"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й,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П. Кормление молочного скота: научно-практическое изд</w:t>
      </w:r>
      <w:r w:rsidRPr="00592E40">
        <w:rPr>
          <w:rFonts w:ascii="Times New Roman" w:hAnsi="Times New Roman" w:cs="Times New Roman"/>
          <w:sz w:val="16"/>
          <w:szCs w:val="16"/>
        </w:rPr>
        <w:t>а</w:t>
      </w:r>
      <w:r w:rsidRPr="00592E40">
        <w:rPr>
          <w:rFonts w:ascii="Times New Roman" w:hAnsi="Times New Roman" w:cs="Times New Roman"/>
          <w:sz w:val="16"/>
          <w:szCs w:val="16"/>
        </w:rPr>
        <w:t>ние / Н.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592E40">
        <w:rPr>
          <w:rFonts w:ascii="Times New Roman" w:hAnsi="Times New Roman" w:cs="Times New Roman"/>
          <w:sz w:val="16"/>
          <w:szCs w:val="16"/>
        </w:rPr>
        <w:t>П. Разумовский, 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Я. Пахомов,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П. Славецкий. – Витебск: УО ВГАВМ, 2008.</w:t>
      </w:r>
      <w:r w:rsidR="00020BBC">
        <w:rPr>
          <w:rFonts w:ascii="Times New Roman" w:hAnsi="Times New Roman" w:cs="Times New Roman"/>
          <w:sz w:val="16"/>
          <w:szCs w:val="16"/>
        </w:rPr>
        <w:t> </w:t>
      </w:r>
      <w:r w:rsidRPr="00592E40">
        <w:rPr>
          <w:rFonts w:ascii="Times New Roman" w:hAnsi="Times New Roman" w:cs="Times New Roman"/>
          <w:sz w:val="16"/>
          <w:szCs w:val="16"/>
        </w:rPr>
        <w:t>– 288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592E40">
        <w:rPr>
          <w:rFonts w:ascii="Times New Roman" w:hAnsi="Times New Roman" w:cs="Times New Roman"/>
          <w:sz w:val="16"/>
          <w:szCs w:val="16"/>
        </w:rPr>
        <w:t xml:space="preserve">с. 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592E40">
        <w:rPr>
          <w:rFonts w:ascii="Times New Roman" w:hAnsi="Times New Roman" w:cs="Times New Roman"/>
          <w:iCs/>
          <w:color w:val="000000"/>
          <w:sz w:val="16"/>
          <w:szCs w:val="16"/>
        </w:rPr>
        <w:t xml:space="preserve">3. </w:t>
      </w:r>
      <w:r w:rsidRPr="00592E40">
        <w:rPr>
          <w:rFonts w:ascii="Times New Roman" w:hAnsi="Times New Roman" w:cs="Times New Roman"/>
          <w:sz w:val="16"/>
          <w:szCs w:val="16"/>
        </w:rPr>
        <w:t>Физиологические и технологические аспекты повышения молочной продуктивн</w:t>
      </w:r>
      <w:r w:rsidRPr="00592E40">
        <w:rPr>
          <w:rFonts w:ascii="Times New Roman" w:hAnsi="Times New Roman" w:cs="Times New Roman"/>
          <w:sz w:val="16"/>
          <w:szCs w:val="16"/>
        </w:rPr>
        <w:t>о</w:t>
      </w:r>
      <w:r w:rsidRPr="00592E40">
        <w:rPr>
          <w:rFonts w:ascii="Times New Roman" w:hAnsi="Times New Roman" w:cs="Times New Roman"/>
          <w:sz w:val="16"/>
          <w:szCs w:val="16"/>
        </w:rPr>
        <w:t>сти / Н.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92E40">
        <w:rPr>
          <w:rFonts w:ascii="Times New Roman" w:hAnsi="Times New Roman" w:cs="Times New Roman"/>
          <w:sz w:val="16"/>
          <w:szCs w:val="16"/>
        </w:rPr>
        <w:t>С. Мотузко [и др.]. – Витебск: ВГАВМ, 2009. – 490 с.</w:t>
      </w:r>
    </w:p>
    <w:p w:rsidR="00FE4B68" w:rsidRPr="00020BBC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Default="00FE4B68" w:rsidP="00020BB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7D3F">
        <w:rPr>
          <w:rFonts w:ascii="Times New Roman" w:hAnsi="Times New Roman" w:cs="Times New Roman"/>
          <w:sz w:val="20"/>
          <w:szCs w:val="20"/>
        </w:rPr>
        <w:t>УДК 626.2.034.087.7</w:t>
      </w:r>
    </w:p>
    <w:p w:rsidR="00FE4B68" w:rsidRPr="00B27D3F" w:rsidRDefault="00FE4B68" w:rsidP="00020BBC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B27D3F">
        <w:rPr>
          <w:rFonts w:ascii="Times New Roman" w:eastAsia="Times New Roman" w:hAnsi="Times New Roman"/>
          <w:b/>
          <w:sz w:val="20"/>
          <w:szCs w:val="20"/>
          <w:lang w:eastAsia="ru-RU"/>
        </w:rPr>
        <w:t>ПОВЫШЕНИЕ МОЛОЧНОЙ ПРОДУКТИВНОСТИ КОРОВ ПРИ ИСПОЛЬЗОВАНИИ ПРЕМИКС</w:t>
      </w:r>
      <w:r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П-60-1</w:t>
      </w:r>
      <w:r w:rsidRPr="0008619A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Pr="00B27D3F">
        <w:rPr>
          <w:rFonts w:ascii="Times New Roman" w:eastAsia="Times New Roman" w:hAnsi="Times New Roman"/>
          <w:b/>
          <w:sz w:val="20"/>
          <w:szCs w:val="20"/>
          <w:lang w:eastAsia="ru-RU"/>
        </w:rPr>
        <w:t>В СОСТАВЕ РАЦИОНА</w:t>
      </w:r>
    </w:p>
    <w:p w:rsidR="00FE4B68" w:rsidRDefault="00FE4B68" w:rsidP="00020BBC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</w:p>
    <w:p w:rsidR="00FE4B68" w:rsidRPr="00495F16" w:rsidRDefault="00FE4B68" w:rsidP="00020BB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495F16">
        <w:rPr>
          <w:rFonts w:ascii="Times New Roman" w:hAnsi="Times New Roman" w:cs="Times New Roman"/>
          <w:sz w:val="16"/>
          <w:szCs w:val="16"/>
        </w:rPr>
        <w:t>ШАЙКИНА Ю.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П.</w:t>
      </w:r>
      <w:r w:rsidR="00020BBC">
        <w:rPr>
          <w:rFonts w:ascii="Times New Roman" w:hAnsi="Times New Roman" w:cs="Times New Roman"/>
          <w:sz w:val="16"/>
          <w:szCs w:val="16"/>
        </w:rPr>
        <w:t>,</w:t>
      </w:r>
      <w:r w:rsidRPr="00495F16">
        <w:rPr>
          <w:rFonts w:ascii="Times New Roman" w:hAnsi="Times New Roman" w:cs="Times New Roman"/>
          <w:sz w:val="16"/>
          <w:szCs w:val="16"/>
        </w:rPr>
        <w:t xml:space="preserve"> магистр</w:t>
      </w:r>
    </w:p>
    <w:p w:rsidR="00FE4B68" w:rsidRPr="00495F16" w:rsidRDefault="00FE4B68" w:rsidP="00020BBC">
      <w:pPr>
        <w:spacing w:after="0" w:line="240" w:lineRule="auto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495F16">
        <w:rPr>
          <w:rFonts w:ascii="Times New Roman" w:hAnsi="Times New Roman" w:cs="Times New Roman"/>
          <w:i/>
          <w:sz w:val="16"/>
          <w:szCs w:val="16"/>
        </w:rPr>
        <w:t>Научный руководитель</w:t>
      </w:r>
      <w:r>
        <w:rPr>
          <w:rFonts w:ascii="Times New Roman" w:hAnsi="Times New Roman" w:cs="Times New Roman"/>
          <w:i/>
          <w:sz w:val="16"/>
          <w:szCs w:val="16"/>
        </w:rPr>
        <w:t xml:space="preserve"> –</w:t>
      </w:r>
      <w:r w:rsidRPr="00495F16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020BBC" w:rsidRPr="00495F16">
        <w:rPr>
          <w:rFonts w:ascii="Times New Roman" w:hAnsi="Times New Roman" w:cs="Times New Roman"/>
          <w:i/>
          <w:sz w:val="16"/>
          <w:szCs w:val="16"/>
        </w:rPr>
        <w:t>ШЕРСТЮГИНА</w:t>
      </w:r>
      <w:r w:rsidRPr="00495F16">
        <w:rPr>
          <w:rFonts w:ascii="Times New Roman" w:hAnsi="Times New Roman" w:cs="Times New Roman"/>
          <w:i/>
          <w:sz w:val="16"/>
          <w:szCs w:val="16"/>
        </w:rPr>
        <w:t xml:space="preserve"> М.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i/>
          <w:sz w:val="16"/>
          <w:szCs w:val="16"/>
        </w:rPr>
        <w:t>А</w:t>
      </w:r>
      <w:r>
        <w:rPr>
          <w:rFonts w:ascii="Times New Roman" w:hAnsi="Times New Roman" w:cs="Times New Roman"/>
          <w:i/>
          <w:sz w:val="16"/>
          <w:szCs w:val="16"/>
        </w:rPr>
        <w:t>.,</w:t>
      </w:r>
      <w:r w:rsidRPr="00495F16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канд. с.-х. наук, доцент</w:t>
      </w:r>
    </w:p>
    <w:p w:rsidR="00FE4B68" w:rsidRDefault="00FE4B68" w:rsidP="00020BBC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</w:p>
    <w:p w:rsidR="00FE4B68" w:rsidRPr="00495F16" w:rsidRDefault="00FE4B68" w:rsidP="00020BBC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  <w:r w:rsidRPr="00495F16">
        <w:rPr>
          <w:color w:val="000000"/>
          <w:sz w:val="16"/>
          <w:szCs w:val="16"/>
        </w:rPr>
        <w:t xml:space="preserve">ФГБОУ ВО </w:t>
      </w:r>
      <w:r w:rsidR="00020BBC">
        <w:rPr>
          <w:color w:val="000000"/>
          <w:sz w:val="16"/>
          <w:szCs w:val="16"/>
        </w:rPr>
        <w:t>«</w:t>
      </w:r>
      <w:r w:rsidRPr="00495F16">
        <w:rPr>
          <w:color w:val="000000"/>
          <w:sz w:val="16"/>
          <w:szCs w:val="16"/>
        </w:rPr>
        <w:t>Волгоградский государственный аграрный университет</w:t>
      </w:r>
      <w:r w:rsidR="00020BBC">
        <w:rPr>
          <w:color w:val="000000"/>
          <w:sz w:val="16"/>
          <w:szCs w:val="16"/>
        </w:rPr>
        <w:t>»,</w:t>
      </w:r>
    </w:p>
    <w:p w:rsidR="00FE4B68" w:rsidRPr="00495F16" w:rsidRDefault="00FE4B68" w:rsidP="00020BBC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  <w:r w:rsidRPr="00495F16">
        <w:rPr>
          <w:color w:val="000000"/>
          <w:sz w:val="16"/>
          <w:szCs w:val="16"/>
        </w:rPr>
        <w:t>г. Волгоград, Россия</w:t>
      </w:r>
    </w:p>
    <w:p w:rsidR="00FE4B68" w:rsidRPr="00B27D3F" w:rsidRDefault="00FE4B68" w:rsidP="00FE4B6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FE4B68" w:rsidRPr="00B27D3F" w:rsidRDefault="00FE4B68" w:rsidP="00FE4B68">
      <w:pPr>
        <w:tabs>
          <w:tab w:val="left" w:pos="637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27D3F">
        <w:rPr>
          <w:rFonts w:ascii="Times New Roman" w:hAnsi="Times New Roman" w:cs="Times New Roman"/>
          <w:sz w:val="20"/>
          <w:szCs w:val="20"/>
        </w:rPr>
        <w:t>Для того чтобы обеспечить нормальную жизнедеятельность и в</w:t>
      </w:r>
      <w:r w:rsidRPr="00B27D3F">
        <w:rPr>
          <w:rFonts w:ascii="Times New Roman" w:hAnsi="Times New Roman" w:cs="Times New Roman"/>
          <w:sz w:val="20"/>
          <w:szCs w:val="20"/>
        </w:rPr>
        <w:t>ы</w:t>
      </w:r>
      <w:r w:rsidRPr="00B27D3F">
        <w:rPr>
          <w:rFonts w:ascii="Times New Roman" w:hAnsi="Times New Roman" w:cs="Times New Roman"/>
          <w:sz w:val="20"/>
          <w:szCs w:val="20"/>
        </w:rPr>
        <w:t>сокую продуктивность современных пород сельскохозяйственных ж</w:t>
      </w:r>
      <w:r w:rsidRPr="00B27D3F">
        <w:rPr>
          <w:rFonts w:ascii="Times New Roman" w:hAnsi="Times New Roman" w:cs="Times New Roman"/>
          <w:sz w:val="20"/>
          <w:szCs w:val="20"/>
        </w:rPr>
        <w:t>и</w:t>
      </w:r>
      <w:r w:rsidRPr="00B27D3F">
        <w:rPr>
          <w:rFonts w:ascii="Times New Roman" w:hAnsi="Times New Roman" w:cs="Times New Roman"/>
          <w:sz w:val="20"/>
          <w:szCs w:val="20"/>
        </w:rPr>
        <w:t>вотных в первую очередь предъявляют повышенные требования к к</w:t>
      </w:r>
      <w:r w:rsidRPr="00B27D3F">
        <w:rPr>
          <w:rFonts w:ascii="Times New Roman" w:hAnsi="Times New Roman" w:cs="Times New Roman"/>
          <w:sz w:val="20"/>
          <w:szCs w:val="20"/>
        </w:rPr>
        <w:t>а</w:t>
      </w:r>
      <w:r w:rsidRPr="00B27D3F">
        <w:rPr>
          <w:rFonts w:ascii="Times New Roman" w:hAnsi="Times New Roman" w:cs="Times New Roman"/>
          <w:sz w:val="20"/>
          <w:szCs w:val="20"/>
        </w:rPr>
        <w:t>честву их кормления. Выполнение этих требований можно обеспечить путем использования рационов, сбалансированных по всем основным питательным и биологически активным веществам, с применением высокоэффективных специальных добавок</w:t>
      </w:r>
      <w:r w:rsidR="00020BBC">
        <w:rPr>
          <w:rFonts w:ascii="Times New Roman" w:hAnsi="Times New Roman" w:cs="Times New Roman"/>
          <w:sz w:val="20"/>
          <w:szCs w:val="20"/>
        </w:rPr>
        <w:t>,</w:t>
      </w:r>
      <w:r w:rsidRPr="00B27D3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таких как премиксы </w:t>
      </w:r>
      <w:r w:rsidRPr="00B27D3F">
        <w:rPr>
          <w:rFonts w:ascii="Times New Roman" w:hAnsi="Times New Roman" w:cs="Times New Roman"/>
          <w:sz w:val="20"/>
          <w:szCs w:val="20"/>
        </w:rPr>
        <w:t xml:space="preserve">[1]. </w:t>
      </w:r>
    </w:p>
    <w:p w:rsidR="00FE4B68" w:rsidRDefault="00FE4B68" w:rsidP="00FE4B68">
      <w:pPr>
        <w:tabs>
          <w:tab w:val="left" w:pos="6379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B27D3F">
        <w:rPr>
          <w:rFonts w:ascii="Times New Roman" w:hAnsi="Times New Roman" w:cs="Times New Roman"/>
          <w:sz w:val="20"/>
          <w:szCs w:val="20"/>
        </w:rPr>
        <w:t>Целью исследований явилось повышение молочной продуктивн</w:t>
      </w:r>
      <w:r w:rsidRPr="00B27D3F">
        <w:rPr>
          <w:rFonts w:ascii="Times New Roman" w:hAnsi="Times New Roman" w:cs="Times New Roman"/>
          <w:sz w:val="20"/>
          <w:szCs w:val="20"/>
        </w:rPr>
        <w:t>о</w:t>
      </w:r>
      <w:r w:rsidRPr="00B27D3F">
        <w:rPr>
          <w:rFonts w:ascii="Times New Roman" w:hAnsi="Times New Roman" w:cs="Times New Roman"/>
          <w:sz w:val="20"/>
          <w:szCs w:val="20"/>
        </w:rPr>
        <w:t>сти коров при использовании в рационах премикса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B27D3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E4B68" w:rsidRDefault="00FE4B68" w:rsidP="00FE4B68">
      <w:pPr>
        <w:tabs>
          <w:tab w:val="left" w:pos="637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27D3F">
        <w:rPr>
          <w:rFonts w:ascii="Times New Roman" w:hAnsi="Times New Roman" w:cs="Times New Roman"/>
          <w:sz w:val="20"/>
          <w:szCs w:val="20"/>
        </w:rPr>
        <w:t xml:space="preserve">Для изучения молочной продуктивности коров при использовании в рационах новой кормовой добавки </w:t>
      </w:r>
      <w:r>
        <w:rPr>
          <w:rFonts w:ascii="Times New Roman" w:hAnsi="Times New Roman" w:cs="Times New Roman"/>
          <w:sz w:val="20"/>
          <w:szCs w:val="20"/>
        </w:rPr>
        <w:t>был</w:t>
      </w:r>
      <w:r w:rsidRPr="00B27D3F">
        <w:rPr>
          <w:rFonts w:ascii="Times New Roman" w:hAnsi="Times New Roman" w:cs="Times New Roman"/>
          <w:sz w:val="20"/>
          <w:szCs w:val="20"/>
        </w:rPr>
        <w:t xml:space="preserve"> проведен опыт на животных комплекса «Верхний Икорец» Бобровского района Воронежской о</w:t>
      </w:r>
      <w:r w:rsidRPr="00B27D3F">
        <w:rPr>
          <w:rFonts w:ascii="Times New Roman" w:hAnsi="Times New Roman" w:cs="Times New Roman"/>
          <w:sz w:val="20"/>
          <w:szCs w:val="20"/>
        </w:rPr>
        <w:t>б</w:t>
      </w:r>
      <w:r w:rsidRPr="00B27D3F">
        <w:rPr>
          <w:rFonts w:ascii="Times New Roman" w:hAnsi="Times New Roman" w:cs="Times New Roman"/>
          <w:sz w:val="20"/>
          <w:szCs w:val="20"/>
        </w:rPr>
        <w:lastRenderedPageBreak/>
        <w:t>ласти, который является племенным репродуктором по разведению голштино-фризской породы крупного рогатого скота.</w:t>
      </w:r>
    </w:p>
    <w:p w:rsidR="00FE4B68" w:rsidRDefault="00FE4B68" w:rsidP="00FE4B68">
      <w:pPr>
        <w:tabs>
          <w:tab w:val="left" w:pos="637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27D3F">
        <w:rPr>
          <w:rFonts w:ascii="Times New Roman" w:hAnsi="Times New Roman" w:cs="Times New Roman"/>
          <w:sz w:val="20"/>
          <w:szCs w:val="20"/>
        </w:rPr>
        <w:t xml:space="preserve">Для проведения опыта </w:t>
      </w:r>
      <w:r>
        <w:rPr>
          <w:rFonts w:ascii="Times New Roman" w:hAnsi="Times New Roman" w:cs="Times New Roman"/>
          <w:sz w:val="20"/>
          <w:szCs w:val="20"/>
        </w:rPr>
        <w:t>были сформированы</w:t>
      </w:r>
      <w:r w:rsidRPr="00B27D3F">
        <w:rPr>
          <w:rFonts w:ascii="Times New Roman" w:hAnsi="Times New Roman" w:cs="Times New Roman"/>
          <w:sz w:val="20"/>
          <w:szCs w:val="20"/>
        </w:rPr>
        <w:t xml:space="preserve"> две группы дойных к</w:t>
      </w:r>
      <w:r w:rsidRPr="00B27D3F">
        <w:rPr>
          <w:rFonts w:ascii="Times New Roman" w:hAnsi="Times New Roman" w:cs="Times New Roman"/>
          <w:sz w:val="20"/>
          <w:szCs w:val="20"/>
        </w:rPr>
        <w:t>о</w:t>
      </w:r>
      <w:r w:rsidRPr="00B27D3F">
        <w:rPr>
          <w:rFonts w:ascii="Times New Roman" w:hAnsi="Times New Roman" w:cs="Times New Roman"/>
          <w:sz w:val="20"/>
          <w:szCs w:val="20"/>
        </w:rPr>
        <w:t>ров по 10 голов в каждой. Подбор животных осуществля</w:t>
      </w:r>
      <w:r w:rsidR="00020BBC">
        <w:rPr>
          <w:rFonts w:ascii="Times New Roman" w:hAnsi="Times New Roman" w:cs="Times New Roman"/>
          <w:sz w:val="20"/>
          <w:szCs w:val="20"/>
        </w:rPr>
        <w:t>ли</w:t>
      </w:r>
      <w:r w:rsidRPr="00B27D3F">
        <w:rPr>
          <w:rFonts w:ascii="Times New Roman" w:hAnsi="Times New Roman" w:cs="Times New Roman"/>
          <w:sz w:val="20"/>
          <w:szCs w:val="20"/>
        </w:rPr>
        <w:t xml:space="preserve"> по принц</w:t>
      </w:r>
      <w:r w:rsidRPr="00B27D3F">
        <w:rPr>
          <w:rFonts w:ascii="Times New Roman" w:hAnsi="Times New Roman" w:cs="Times New Roman"/>
          <w:sz w:val="20"/>
          <w:szCs w:val="20"/>
        </w:rPr>
        <w:t>и</w:t>
      </w:r>
      <w:r w:rsidRPr="00B27D3F">
        <w:rPr>
          <w:rFonts w:ascii="Times New Roman" w:hAnsi="Times New Roman" w:cs="Times New Roman"/>
          <w:sz w:val="20"/>
          <w:szCs w:val="20"/>
        </w:rPr>
        <w:t>пу пар-аналогов с учетом породы, возраста, живой массы, состояния здоровья, лактации по счету, уровня молочной продуктивности, вр</w:t>
      </w:r>
      <w:r w:rsidRPr="00B27D3F">
        <w:rPr>
          <w:rFonts w:ascii="Times New Roman" w:hAnsi="Times New Roman" w:cs="Times New Roman"/>
          <w:sz w:val="20"/>
          <w:szCs w:val="20"/>
        </w:rPr>
        <w:t>е</w:t>
      </w:r>
      <w:r w:rsidRPr="00B27D3F">
        <w:rPr>
          <w:rFonts w:ascii="Times New Roman" w:hAnsi="Times New Roman" w:cs="Times New Roman"/>
          <w:sz w:val="20"/>
          <w:szCs w:val="20"/>
        </w:rPr>
        <w:t>мени отела и осеменения. Схема опыта представлена в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B27D3F">
        <w:rPr>
          <w:rFonts w:ascii="Times New Roman" w:hAnsi="Times New Roman" w:cs="Times New Roman"/>
          <w:sz w:val="20"/>
          <w:szCs w:val="20"/>
        </w:rPr>
        <w:t xml:space="preserve"> 1.</w:t>
      </w:r>
    </w:p>
    <w:p w:rsidR="00FE4B68" w:rsidRPr="00237C0D" w:rsidRDefault="00FE4B68" w:rsidP="00FE4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Продолжительность опыта состав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ила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210 дней, предварительный период 10 дней, переходный период – 10 дней, главный – 180 дней, заключительный – 10 дней.</w:t>
      </w:r>
    </w:p>
    <w:p w:rsidR="00FE4B68" w:rsidRPr="00237C0D" w:rsidRDefault="00FE4B68" w:rsidP="00FE4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предварительный период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проверили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аналогичность состава по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опытных животных. В это период тщательно проверя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лось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состояние здоровья животных, их продуктивность (среднесуточный удой, масс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вая доля жира в молоке).</w:t>
      </w:r>
    </w:p>
    <w:p w:rsidR="00FE4B68" w:rsidRPr="00237C0D" w:rsidRDefault="00FE4B68" w:rsidP="00FE4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Задача переходного периода состоит в том, что бы постепенно пр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способить животных к условиям опытного режима кормления, соде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жания, ухода.</w:t>
      </w:r>
    </w:p>
    <w:p w:rsidR="00FE4B68" w:rsidRPr="00237C0D" w:rsidRDefault="00FE4B68" w:rsidP="00FE4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главный период перестановка животных не допускается.</w:t>
      </w:r>
    </w:p>
    <w:p w:rsidR="00FE4B68" w:rsidRPr="00237C0D" w:rsidRDefault="00FE4B68" w:rsidP="00FE4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Подопытные животные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находились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одинаковых условиях соде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жания и ухода на стойловом содержании и обслуживались животн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водческой бригадой. Содержание коров беспривязное. Перед началом опыта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был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проведен анализ рационов в ЖК «Залужное» Лискинского района, Воронежской области на предмет его сбалансированности по основным компонентам, в частности, минеральным веществам</w:t>
      </w:r>
      <w:r w:rsidR="00020B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сер</w:t>
      </w:r>
      <w:r w:rsidR="00020B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цинк</w:t>
      </w:r>
      <w:r w:rsidR="00020B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меди, йод</w:t>
      </w:r>
      <w:r w:rsidR="00020B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кобальт</w:t>
      </w:r>
      <w:r w:rsidR="00020B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селен</w:t>
      </w:r>
      <w:r w:rsidR="00020B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витаминам – А, D</w:t>
      </w:r>
      <w:r w:rsidRPr="00020BBC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3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Е</w:t>
      </w:r>
      <w:r w:rsidR="00020B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а также по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другим необходимым питательным веществам.</w:t>
      </w:r>
    </w:p>
    <w:p w:rsidR="00FE4B68" w:rsidRPr="00B27D3F" w:rsidRDefault="00FE4B68" w:rsidP="00FE4B68">
      <w:pPr>
        <w:tabs>
          <w:tab w:val="left" w:pos="637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Pr="00495F16" w:rsidRDefault="00FE4B68" w:rsidP="00FE4B6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95F16">
        <w:rPr>
          <w:rFonts w:ascii="Times New Roman" w:eastAsia="Times New Roman" w:hAnsi="Times New Roman" w:cs="Times New Roman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eastAsia="Times New Roman" w:hAnsi="Times New Roman" w:cs="Times New Roman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eastAsia="Times New Roman" w:hAnsi="Times New Roman" w:cs="Times New Roman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eastAsia="Times New Roman" w:hAnsi="Times New Roman" w:cs="Times New Roman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eastAsia="Times New Roman" w:hAnsi="Times New Roman" w:cs="Times New Roman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eastAsia="Times New Roman" w:hAnsi="Times New Roman" w:cs="Times New Roman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eastAsia="Times New Roman" w:hAnsi="Times New Roman" w:cs="Times New Roman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eastAsia="Times New Roman" w:hAnsi="Times New Roman" w:cs="Times New Roman"/>
          <w:sz w:val="16"/>
          <w:szCs w:val="16"/>
        </w:rPr>
        <w:t xml:space="preserve"> 1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  <w:r w:rsidRPr="00495F16"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eastAsia="Times New Roman" w:hAnsi="Times New Roman" w:cs="Times New Roman"/>
          <w:b/>
          <w:sz w:val="16"/>
          <w:szCs w:val="16"/>
        </w:rPr>
        <w:t>Схема опыта</w:t>
      </w:r>
    </w:p>
    <w:p w:rsidR="00FE4B68" w:rsidRPr="00495F16" w:rsidRDefault="00FE4B68" w:rsidP="00FE4B6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b"/>
        <w:tblW w:w="5000" w:type="pct"/>
        <w:jc w:val="center"/>
        <w:tblLook w:val="04A0"/>
      </w:tblPr>
      <w:tblGrid>
        <w:gridCol w:w="1372"/>
        <w:gridCol w:w="1571"/>
        <w:gridCol w:w="3397"/>
      </w:tblGrid>
      <w:tr w:rsidR="00FE4B68" w:rsidRPr="00495F16" w:rsidTr="00444303">
        <w:trPr>
          <w:jc w:val="center"/>
        </w:trPr>
        <w:tc>
          <w:tcPr>
            <w:tcW w:w="1082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  <w:tc>
          <w:tcPr>
            <w:tcW w:w="1239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Количество голов</w:t>
            </w:r>
          </w:p>
        </w:tc>
        <w:tc>
          <w:tcPr>
            <w:tcW w:w="2679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Условия кормления</w:t>
            </w:r>
          </w:p>
        </w:tc>
      </w:tr>
      <w:tr w:rsidR="00FE4B68" w:rsidRPr="00495F16" w:rsidTr="00444303">
        <w:trPr>
          <w:trHeight w:val="343"/>
          <w:jc w:val="center"/>
        </w:trPr>
        <w:tc>
          <w:tcPr>
            <w:tcW w:w="1082" w:type="pct"/>
            <w:vAlign w:val="center"/>
          </w:tcPr>
          <w:p w:rsidR="00FE4B68" w:rsidRPr="00495F16" w:rsidRDefault="00FE4B68" w:rsidP="0044430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Контрольная</w:t>
            </w:r>
          </w:p>
        </w:tc>
        <w:tc>
          <w:tcPr>
            <w:tcW w:w="1239" w:type="pct"/>
            <w:vAlign w:val="center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679" w:type="pct"/>
          </w:tcPr>
          <w:p w:rsidR="00FE4B68" w:rsidRPr="00495F16" w:rsidRDefault="00FE4B68" w:rsidP="0044430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рацион (ОР) + премикс Продактив </w:t>
            </w:r>
            <w:r w:rsidRPr="00495F1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AD</w:t>
            </w:r>
            <w:r w:rsidRPr="00020BBC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95F1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</w:p>
        </w:tc>
      </w:tr>
      <w:tr w:rsidR="00FE4B68" w:rsidRPr="00495F16" w:rsidTr="00444303">
        <w:trPr>
          <w:jc w:val="center"/>
        </w:trPr>
        <w:tc>
          <w:tcPr>
            <w:tcW w:w="1082" w:type="pct"/>
          </w:tcPr>
          <w:p w:rsidR="00FE4B68" w:rsidRPr="00495F16" w:rsidRDefault="00FE4B68" w:rsidP="0044430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Опытная</w:t>
            </w:r>
          </w:p>
        </w:tc>
        <w:tc>
          <w:tcPr>
            <w:tcW w:w="1239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679" w:type="pct"/>
          </w:tcPr>
          <w:p w:rsidR="00FE4B68" w:rsidRPr="00495F16" w:rsidRDefault="00FE4B68" w:rsidP="0044430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Основной рацион (ОР) + премикс П-60-1</w:t>
            </w:r>
          </w:p>
        </w:tc>
      </w:tr>
    </w:tbl>
    <w:p w:rsidR="00FE4B68" w:rsidRPr="00B27D3F" w:rsidRDefault="00FE4B68" w:rsidP="00FE4B6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FE4B68" w:rsidRPr="00B27D3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27D3F">
        <w:rPr>
          <w:rFonts w:ascii="Times New Roman" w:hAnsi="Times New Roman" w:cs="Times New Roman"/>
          <w:sz w:val="20"/>
          <w:szCs w:val="20"/>
        </w:rPr>
        <w:t xml:space="preserve">Для обеспечения потребностей животных всех групп в макро- и микроэлементах, витаминах, аминокислотах в рационы </w:t>
      </w:r>
      <w:r>
        <w:rPr>
          <w:rFonts w:ascii="Times New Roman" w:hAnsi="Times New Roman" w:cs="Times New Roman"/>
          <w:sz w:val="20"/>
          <w:szCs w:val="20"/>
        </w:rPr>
        <w:t>вводили</w:t>
      </w:r>
      <w:r w:rsidRPr="00B27D3F">
        <w:rPr>
          <w:rFonts w:ascii="Times New Roman" w:hAnsi="Times New Roman" w:cs="Times New Roman"/>
          <w:sz w:val="20"/>
          <w:szCs w:val="20"/>
        </w:rPr>
        <w:t xml:space="preserve"> пр</w:t>
      </w:r>
      <w:r w:rsidRPr="00B27D3F">
        <w:rPr>
          <w:rFonts w:ascii="Times New Roman" w:hAnsi="Times New Roman" w:cs="Times New Roman"/>
          <w:sz w:val="20"/>
          <w:szCs w:val="20"/>
        </w:rPr>
        <w:t>е</w:t>
      </w:r>
      <w:r w:rsidRPr="00B27D3F">
        <w:rPr>
          <w:rFonts w:ascii="Times New Roman" w:hAnsi="Times New Roman" w:cs="Times New Roman"/>
          <w:sz w:val="20"/>
          <w:szCs w:val="20"/>
        </w:rPr>
        <w:t xml:space="preserve">миксы: в контрольной группе – </w:t>
      </w:r>
      <w:r w:rsidRPr="00237C0D">
        <w:rPr>
          <w:rFonts w:ascii="Times New Roman" w:hAnsi="Times New Roman" w:cs="Times New Roman"/>
          <w:sz w:val="20"/>
          <w:szCs w:val="20"/>
        </w:rPr>
        <w:t xml:space="preserve">премикс Продактив </w:t>
      </w:r>
      <w:r w:rsidRPr="00237C0D">
        <w:rPr>
          <w:rFonts w:ascii="Times New Roman" w:hAnsi="Times New Roman" w:cs="Times New Roman"/>
          <w:sz w:val="20"/>
          <w:szCs w:val="20"/>
          <w:lang w:val="en-US"/>
        </w:rPr>
        <w:t>AD</w:t>
      </w:r>
      <w:r w:rsidRPr="00020BBC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237C0D">
        <w:rPr>
          <w:rFonts w:ascii="Times New Roman" w:hAnsi="Times New Roman" w:cs="Times New Roman"/>
          <w:sz w:val="20"/>
          <w:szCs w:val="20"/>
        </w:rPr>
        <w:t xml:space="preserve"> </w:t>
      </w:r>
      <w:r w:rsidRPr="00237C0D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B27D3F">
        <w:rPr>
          <w:rFonts w:ascii="Times New Roman" w:hAnsi="Times New Roman" w:cs="Times New Roman"/>
          <w:sz w:val="20"/>
          <w:szCs w:val="20"/>
        </w:rPr>
        <w:t>, в опы</w:t>
      </w:r>
      <w:r w:rsidRPr="00B27D3F">
        <w:rPr>
          <w:rFonts w:ascii="Times New Roman" w:hAnsi="Times New Roman" w:cs="Times New Roman"/>
          <w:sz w:val="20"/>
          <w:szCs w:val="20"/>
        </w:rPr>
        <w:t>т</w:t>
      </w:r>
      <w:r w:rsidRPr="00B27D3F">
        <w:rPr>
          <w:rFonts w:ascii="Times New Roman" w:hAnsi="Times New Roman" w:cs="Times New Roman"/>
          <w:sz w:val="20"/>
          <w:szCs w:val="20"/>
        </w:rPr>
        <w:t>ной</w:t>
      </w:r>
      <w:r w:rsidR="00020BBC">
        <w:rPr>
          <w:rFonts w:ascii="Times New Roman" w:hAnsi="Times New Roman" w:cs="Times New Roman"/>
          <w:sz w:val="20"/>
          <w:szCs w:val="20"/>
        </w:rPr>
        <w:t> </w:t>
      </w:r>
      <w:r w:rsidR="00020BBC"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</w:t>
      </w:r>
      <w:r w:rsidRPr="00B27D3F">
        <w:rPr>
          <w:rFonts w:ascii="Times New Roman" w:hAnsi="Times New Roman" w:cs="Times New Roman"/>
          <w:sz w:val="20"/>
          <w:szCs w:val="20"/>
        </w:rPr>
        <w:t xml:space="preserve"> премикс </w:t>
      </w:r>
      <w:r w:rsidRPr="00237C0D">
        <w:rPr>
          <w:rFonts w:ascii="Times New Roman" w:hAnsi="Times New Roman" w:cs="Times New Roman"/>
          <w:sz w:val="20"/>
          <w:szCs w:val="20"/>
        </w:rPr>
        <w:t>П-60-1</w:t>
      </w:r>
      <w:r w:rsidRPr="00B27D3F">
        <w:rPr>
          <w:rFonts w:ascii="Times New Roman" w:hAnsi="Times New Roman" w:cs="Times New Roman"/>
          <w:sz w:val="20"/>
          <w:szCs w:val="20"/>
        </w:rPr>
        <w:t>.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27D3F">
        <w:rPr>
          <w:rFonts w:ascii="Times New Roman" w:hAnsi="Times New Roman" w:cs="Times New Roman"/>
          <w:sz w:val="20"/>
          <w:szCs w:val="20"/>
        </w:rPr>
        <w:t>Продуктивность коров зависит от многих факторов, одним из кот</w:t>
      </w:r>
      <w:r w:rsidRPr="00B27D3F">
        <w:rPr>
          <w:rFonts w:ascii="Times New Roman" w:hAnsi="Times New Roman" w:cs="Times New Roman"/>
          <w:sz w:val="20"/>
          <w:szCs w:val="20"/>
        </w:rPr>
        <w:t>о</w:t>
      </w:r>
      <w:r w:rsidRPr="00B27D3F">
        <w:rPr>
          <w:rFonts w:ascii="Times New Roman" w:hAnsi="Times New Roman" w:cs="Times New Roman"/>
          <w:sz w:val="20"/>
          <w:szCs w:val="20"/>
        </w:rPr>
        <w:t xml:space="preserve">рых является кормление. Количество и качество молока определяется </w:t>
      </w:r>
      <w:r w:rsidRPr="00B27D3F">
        <w:rPr>
          <w:rFonts w:ascii="Times New Roman" w:hAnsi="Times New Roman" w:cs="Times New Roman"/>
          <w:sz w:val="20"/>
          <w:szCs w:val="20"/>
        </w:rPr>
        <w:lastRenderedPageBreak/>
        <w:t>набор</w:t>
      </w:r>
      <w:r w:rsidR="00020BBC">
        <w:rPr>
          <w:rFonts w:ascii="Times New Roman" w:hAnsi="Times New Roman" w:cs="Times New Roman"/>
          <w:sz w:val="20"/>
          <w:szCs w:val="20"/>
        </w:rPr>
        <w:t>ом</w:t>
      </w:r>
      <w:r w:rsidRPr="00B27D3F">
        <w:rPr>
          <w:rFonts w:ascii="Times New Roman" w:hAnsi="Times New Roman" w:cs="Times New Roman"/>
          <w:sz w:val="20"/>
          <w:szCs w:val="20"/>
        </w:rPr>
        <w:t xml:space="preserve"> кормов и постоянство</w:t>
      </w:r>
      <w:r w:rsidR="00020BBC">
        <w:rPr>
          <w:rFonts w:ascii="Times New Roman" w:hAnsi="Times New Roman" w:cs="Times New Roman"/>
          <w:sz w:val="20"/>
          <w:szCs w:val="20"/>
        </w:rPr>
        <w:t>м</w:t>
      </w:r>
      <w:r w:rsidRPr="00B27D3F">
        <w:rPr>
          <w:rFonts w:ascii="Times New Roman" w:hAnsi="Times New Roman" w:cs="Times New Roman"/>
          <w:sz w:val="20"/>
          <w:szCs w:val="20"/>
        </w:rPr>
        <w:t xml:space="preserve"> рациона. Основными критериями, позволяющими оценить эффективность действия кормов и кормовых добавок, является молочная продуктивность</w:t>
      </w:r>
      <w:r>
        <w:rPr>
          <w:rFonts w:ascii="Times New Roman" w:hAnsi="Times New Roman" w:cs="Times New Roman"/>
          <w:sz w:val="20"/>
          <w:szCs w:val="20"/>
        </w:rPr>
        <w:t xml:space="preserve"> [2]</w:t>
      </w:r>
      <w:r w:rsidRPr="00B27D3F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Р</w:t>
      </w:r>
      <w:r w:rsidRPr="00B27D3F">
        <w:rPr>
          <w:rFonts w:ascii="Times New Roman" w:hAnsi="Times New Roman" w:cs="Times New Roman"/>
          <w:sz w:val="20"/>
          <w:szCs w:val="20"/>
        </w:rPr>
        <w:t>езультаты привед</w:t>
      </w:r>
      <w:r w:rsidRPr="00B27D3F">
        <w:rPr>
          <w:rFonts w:ascii="Times New Roman" w:hAnsi="Times New Roman" w:cs="Times New Roman"/>
          <w:sz w:val="20"/>
          <w:szCs w:val="20"/>
        </w:rPr>
        <w:t>е</w:t>
      </w:r>
      <w:r w:rsidRPr="00B27D3F">
        <w:rPr>
          <w:rFonts w:ascii="Times New Roman" w:hAnsi="Times New Roman" w:cs="Times New Roman"/>
          <w:sz w:val="20"/>
          <w:szCs w:val="20"/>
        </w:rPr>
        <w:t>ны в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B27D3F">
        <w:rPr>
          <w:rFonts w:ascii="Times New Roman" w:hAnsi="Times New Roman" w:cs="Times New Roman"/>
          <w:sz w:val="20"/>
          <w:szCs w:val="20"/>
        </w:rPr>
        <w:t xml:space="preserve"> 2.</w:t>
      </w:r>
    </w:p>
    <w:p w:rsidR="00FE4B68" w:rsidRPr="00B27D3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Pr="00495F16" w:rsidRDefault="00FE4B68" w:rsidP="00FE4B6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95F16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 xml:space="preserve"> 2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95F16"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b/>
          <w:sz w:val="16"/>
          <w:szCs w:val="16"/>
        </w:rPr>
        <w:t>Молочная продуктивность коров</w:t>
      </w:r>
    </w:p>
    <w:p w:rsidR="00FE4B68" w:rsidRPr="00495F16" w:rsidRDefault="00FE4B68" w:rsidP="00FE4B6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4808" w:type="pct"/>
        <w:tblInd w:w="108" w:type="dxa"/>
        <w:tblLook w:val="04A0"/>
      </w:tblPr>
      <w:tblGrid>
        <w:gridCol w:w="3257"/>
        <w:gridCol w:w="1666"/>
        <w:gridCol w:w="1174"/>
      </w:tblGrid>
      <w:tr w:rsidR="00FE4B68" w:rsidRPr="00495F16" w:rsidTr="00020BBC">
        <w:tc>
          <w:tcPr>
            <w:tcW w:w="2671" w:type="pct"/>
            <w:vMerge w:val="restart"/>
            <w:vAlign w:val="center"/>
          </w:tcPr>
          <w:p w:rsidR="00FE4B68" w:rsidRPr="00495F16" w:rsidRDefault="00FE4B68" w:rsidP="00020B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  <w:tc>
          <w:tcPr>
            <w:tcW w:w="2329" w:type="pct"/>
            <w:gridSpan w:val="2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 xml:space="preserve">Группа </w:t>
            </w:r>
          </w:p>
        </w:tc>
      </w:tr>
      <w:tr w:rsidR="00FE4B68" w:rsidRPr="00495F16" w:rsidTr="00020BBC">
        <w:tc>
          <w:tcPr>
            <w:tcW w:w="2671" w:type="pct"/>
            <w:vMerge/>
          </w:tcPr>
          <w:p w:rsidR="00FE4B68" w:rsidRPr="00495F16" w:rsidRDefault="00FE4B68" w:rsidP="0044430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6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Контрольная </w:t>
            </w:r>
          </w:p>
        </w:tc>
        <w:tc>
          <w:tcPr>
            <w:tcW w:w="963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 xml:space="preserve">Опытная </w:t>
            </w:r>
          </w:p>
        </w:tc>
      </w:tr>
      <w:tr w:rsidR="00FE4B68" w:rsidRPr="00495F16" w:rsidTr="00020BBC">
        <w:trPr>
          <w:trHeight w:val="71"/>
        </w:trPr>
        <w:tc>
          <w:tcPr>
            <w:tcW w:w="2671" w:type="pct"/>
          </w:tcPr>
          <w:p w:rsidR="00FE4B68" w:rsidRPr="00495F16" w:rsidRDefault="00FE4B68" w:rsidP="0044430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Удой за главный период опыта, кг</w:t>
            </w:r>
          </w:p>
        </w:tc>
        <w:tc>
          <w:tcPr>
            <w:tcW w:w="1366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5490</w:t>
            </w:r>
          </w:p>
        </w:tc>
        <w:tc>
          <w:tcPr>
            <w:tcW w:w="963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5688</w:t>
            </w:r>
          </w:p>
        </w:tc>
      </w:tr>
      <w:tr w:rsidR="00FE4B68" w:rsidRPr="00495F16" w:rsidTr="00020BBC">
        <w:trPr>
          <w:trHeight w:val="216"/>
        </w:trPr>
        <w:tc>
          <w:tcPr>
            <w:tcW w:w="2671" w:type="pct"/>
          </w:tcPr>
          <w:p w:rsidR="00FE4B68" w:rsidRPr="00495F16" w:rsidRDefault="00FE4B68" w:rsidP="0044430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Удой в пересчете на базисную жирность, кг</w:t>
            </w:r>
          </w:p>
        </w:tc>
        <w:tc>
          <w:tcPr>
            <w:tcW w:w="1366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6313,5</w:t>
            </w:r>
          </w:p>
        </w:tc>
        <w:tc>
          <w:tcPr>
            <w:tcW w:w="963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6574,6</w:t>
            </w:r>
          </w:p>
        </w:tc>
      </w:tr>
      <w:tr w:rsidR="00FE4B68" w:rsidRPr="00495F16" w:rsidTr="00020BBC">
        <w:tc>
          <w:tcPr>
            <w:tcW w:w="2671" w:type="pct"/>
          </w:tcPr>
          <w:p w:rsidR="00FE4B68" w:rsidRPr="00495F16" w:rsidRDefault="00FE4B68" w:rsidP="0044430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Среднесуточный удой, кг</w:t>
            </w:r>
          </w:p>
        </w:tc>
        <w:tc>
          <w:tcPr>
            <w:tcW w:w="1366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30,5</w:t>
            </w:r>
          </w:p>
        </w:tc>
        <w:tc>
          <w:tcPr>
            <w:tcW w:w="963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31,6</w:t>
            </w:r>
          </w:p>
        </w:tc>
      </w:tr>
      <w:tr w:rsidR="00FE4B68" w:rsidRPr="00495F16" w:rsidTr="00020BBC">
        <w:tc>
          <w:tcPr>
            <w:tcW w:w="2671" w:type="pct"/>
          </w:tcPr>
          <w:p w:rsidR="00FE4B68" w:rsidRPr="00495F16" w:rsidRDefault="00FE4B68" w:rsidP="0044430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Массовая доля жира, %</w:t>
            </w:r>
          </w:p>
        </w:tc>
        <w:tc>
          <w:tcPr>
            <w:tcW w:w="1366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3,91</w:t>
            </w:r>
          </w:p>
        </w:tc>
        <w:tc>
          <w:tcPr>
            <w:tcW w:w="963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3,93</w:t>
            </w:r>
          </w:p>
        </w:tc>
      </w:tr>
      <w:tr w:rsidR="00FE4B68" w:rsidRPr="00495F16" w:rsidTr="00020BBC">
        <w:tc>
          <w:tcPr>
            <w:tcW w:w="2671" w:type="pct"/>
          </w:tcPr>
          <w:p w:rsidR="00FE4B68" w:rsidRPr="00495F16" w:rsidRDefault="00FE4B68" w:rsidP="0044430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Массовая доля белка, %</w:t>
            </w:r>
          </w:p>
        </w:tc>
        <w:tc>
          <w:tcPr>
            <w:tcW w:w="1366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3,21</w:t>
            </w:r>
          </w:p>
        </w:tc>
        <w:tc>
          <w:tcPr>
            <w:tcW w:w="963" w:type="pct"/>
          </w:tcPr>
          <w:p w:rsidR="00FE4B68" w:rsidRPr="00495F16" w:rsidRDefault="00FE4B68" w:rsidP="004443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F16">
              <w:rPr>
                <w:rFonts w:ascii="Times New Roman" w:hAnsi="Times New Roman" w:cs="Times New Roman"/>
                <w:sz w:val="16"/>
                <w:szCs w:val="16"/>
              </w:rPr>
              <w:t>3,24</w:t>
            </w:r>
          </w:p>
        </w:tc>
      </w:tr>
    </w:tbl>
    <w:p w:rsidR="00356E42" w:rsidRDefault="00356E42" w:rsidP="00FE4B68">
      <w:pPr>
        <w:pStyle w:val="a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FE4B68" w:rsidRPr="00F40135" w:rsidRDefault="00FE4B68" w:rsidP="00FE4B68">
      <w:pPr>
        <w:pStyle w:val="a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40135">
        <w:rPr>
          <w:rFonts w:ascii="Times New Roman" w:hAnsi="Times New Roman" w:cs="Times New Roman"/>
          <w:color w:val="000000" w:themeColor="text1"/>
          <w:sz w:val="20"/>
          <w:szCs w:val="20"/>
        </w:rPr>
        <w:t>Удой за главный период опыта в контрольной группе состави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л</w:t>
      </w:r>
      <w:r w:rsidRPr="00F401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5490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 </w:t>
      </w:r>
      <w:r w:rsidRPr="00F40135">
        <w:rPr>
          <w:rFonts w:ascii="Times New Roman" w:hAnsi="Times New Roman" w:cs="Times New Roman"/>
          <w:color w:val="000000" w:themeColor="text1"/>
          <w:sz w:val="20"/>
          <w:szCs w:val="20"/>
        </w:rPr>
        <w:t>кг, а в опытной 5688 кг, что выше, чем в контрольной группе на 198 кг. Содержание массовой доли жира и белка в молоке у подопы</w:t>
      </w:r>
      <w:r w:rsidRPr="00F40135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F40135">
        <w:rPr>
          <w:rFonts w:ascii="Times New Roman" w:hAnsi="Times New Roman" w:cs="Times New Roman"/>
          <w:color w:val="000000" w:themeColor="text1"/>
          <w:sz w:val="20"/>
          <w:szCs w:val="20"/>
        </w:rPr>
        <w:t>ных коров существенно не отличается. Удой в пересчете на базисную жирность мол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ока в контрольной группе составил</w:t>
      </w:r>
      <w:r w:rsidRPr="00F401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6313,5 кг, а в опы</w:t>
      </w:r>
      <w:r w:rsidRPr="00F40135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F40135">
        <w:rPr>
          <w:rFonts w:ascii="Times New Roman" w:hAnsi="Times New Roman" w:cs="Times New Roman"/>
          <w:color w:val="000000" w:themeColor="text1"/>
          <w:sz w:val="20"/>
          <w:szCs w:val="20"/>
        </w:rPr>
        <w:t>ной 6574,6 кг, что выше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F401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чем в контрольной</w:t>
      </w:r>
      <w:r w:rsidR="00020BBC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F401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на 261,1 кг.</w:t>
      </w:r>
    </w:p>
    <w:p w:rsidR="00FE4B68" w:rsidRPr="00020BBC" w:rsidRDefault="00FE4B68" w:rsidP="00FE4B68">
      <w:pPr>
        <w:snapToGri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20BBC">
        <w:rPr>
          <w:rFonts w:ascii="Times New Roman" w:hAnsi="Times New Roman" w:cs="Times New Roman"/>
          <w:sz w:val="20"/>
          <w:szCs w:val="20"/>
        </w:rPr>
        <w:t xml:space="preserve">Таким образом, применение премикса П-60-1 </w:t>
      </w:r>
      <w:r w:rsidRPr="00020B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дает возможность увеличить молочную продуктивность коров за главный период опыта в пересчете на среднесуточный удой в опытной группе на 198 кг по </w:t>
      </w:r>
      <w:r w:rsidR="00020BBC" w:rsidRPr="00020BBC">
        <w:rPr>
          <w:rFonts w:ascii="Times New Roman" w:hAnsi="Times New Roman" w:cs="Times New Roman"/>
          <w:color w:val="000000" w:themeColor="text1"/>
          <w:sz w:val="20"/>
          <w:szCs w:val="20"/>
        </w:rPr>
        <w:t>сравнению с</w:t>
      </w:r>
      <w:r w:rsidRPr="00020B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контрольной групп</w:t>
      </w:r>
      <w:r w:rsidR="00020BBC" w:rsidRPr="00020BBC">
        <w:rPr>
          <w:rFonts w:ascii="Times New Roman" w:hAnsi="Times New Roman" w:cs="Times New Roman"/>
          <w:color w:val="000000" w:themeColor="text1"/>
          <w:sz w:val="20"/>
          <w:szCs w:val="20"/>
        </w:rPr>
        <w:t>ой</w:t>
      </w:r>
      <w:r w:rsidRPr="00020BBC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FE4B68" w:rsidRPr="00B27D3F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Pr="00495F16" w:rsidRDefault="00FE4B68" w:rsidP="00FE4B6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495F16">
        <w:rPr>
          <w:rFonts w:ascii="Times New Roman" w:hAnsi="Times New Roman" w:cs="Times New Roman"/>
          <w:sz w:val="16"/>
          <w:szCs w:val="16"/>
        </w:rPr>
        <w:t>ЛИТЕРАТУРА</w:t>
      </w:r>
    </w:p>
    <w:p w:rsidR="00FE4B68" w:rsidRDefault="00FE4B68" w:rsidP="00FE4B6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495F16">
        <w:rPr>
          <w:rFonts w:ascii="Times New Roman" w:hAnsi="Times New Roman" w:cs="Times New Roman"/>
          <w:sz w:val="16"/>
          <w:szCs w:val="16"/>
        </w:rPr>
        <w:t>Эффективность использования премиксов в кормлении дойных коров / 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В. Ч</w:t>
      </w:r>
      <w:r w:rsidRPr="00495F16">
        <w:rPr>
          <w:rFonts w:ascii="Times New Roman" w:hAnsi="Times New Roman" w:cs="Times New Roman"/>
          <w:sz w:val="16"/>
          <w:szCs w:val="16"/>
        </w:rPr>
        <w:t>е</w:t>
      </w:r>
      <w:r w:rsidRPr="00495F16">
        <w:rPr>
          <w:rFonts w:ascii="Times New Roman" w:hAnsi="Times New Roman" w:cs="Times New Roman"/>
          <w:sz w:val="16"/>
          <w:szCs w:val="16"/>
        </w:rPr>
        <w:t>хранова,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Г. Дикусаров, О.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Ю. Агапова, 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 xml:space="preserve">Н. Струк // </w:t>
      </w:r>
      <w:r w:rsidRPr="00495F16">
        <w:rPr>
          <w:rFonts w:ascii="Times New Roman" w:hAnsi="Times New Roman" w:cs="Times New Roman"/>
          <w:spacing w:val="-2"/>
          <w:sz w:val="16"/>
          <w:szCs w:val="16"/>
        </w:rPr>
        <w:t>Известия Нижневолжского агр</w:t>
      </w:r>
      <w:r w:rsidRPr="00495F16">
        <w:rPr>
          <w:rFonts w:ascii="Times New Roman" w:hAnsi="Times New Roman" w:cs="Times New Roman"/>
          <w:spacing w:val="-2"/>
          <w:sz w:val="16"/>
          <w:szCs w:val="16"/>
        </w:rPr>
        <w:t>о</w:t>
      </w:r>
      <w:r w:rsidRPr="00495F16">
        <w:rPr>
          <w:rFonts w:ascii="Times New Roman" w:hAnsi="Times New Roman" w:cs="Times New Roman"/>
          <w:spacing w:val="-2"/>
          <w:sz w:val="16"/>
          <w:szCs w:val="16"/>
        </w:rPr>
        <w:t xml:space="preserve">университетского комплекса: наука и высшее профессиональное образование. – </w:t>
      </w:r>
      <w:r w:rsidRPr="00495F16">
        <w:rPr>
          <w:rFonts w:ascii="Times New Roman" w:hAnsi="Times New Roman" w:cs="Times New Roman"/>
          <w:sz w:val="16"/>
          <w:szCs w:val="16"/>
        </w:rPr>
        <w:t>2012. – Т.</w:t>
      </w:r>
      <w:r w:rsidR="00020BBC">
        <w:rPr>
          <w:rFonts w:ascii="Times New Roman" w:hAnsi="Times New Roman" w:cs="Times New Roman"/>
          <w:sz w:val="16"/>
          <w:szCs w:val="16"/>
        </w:rPr>
        <w:t> </w:t>
      </w:r>
      <w:r w:rsidRPr="00495F16">
        <w:rPr>
          <w:rFonts w:ascii="Times New Roman" w:hAnsi="Times New Roman" w:cs="Times New Roman"/>
          <w:sz w:val="16"/>
          <w:szCs w:val="16"/>
        </w:rPr>
        <w:t>28. – № 4. – С. 151–154.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Pr="00495F16">
        <w:rPr>
          <w:rFonts w:ascii="Times New Roman" w:hAnsi="Times New Roman" w:cs="Times New Roman"/>
          <w:sz w:val="16"/>
          <w:szCs w:val="16"/>
        </w:rPr>
        <w:t>Влияние премиксов на молочную продуктивность коров / С.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495F16">
        <w:rPr>
          <w:rFonts w:ascii="Times New Roman" w:hAnsi="Times New Roman" w:cs="Times New Roman"/>
          <w:sz w:val="16"/>
          <w:szCs w:val="16"/>
        </w:rPr>
        <w:t>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Чехранова, О.</w:t>
      </w:r>
      <w:r w:rsidR="00020BBC">
        <w:rPr>
          <w:rFonts w:ascii="Times New Roman" w:hAnsi="Times New Roman" w:cs="Times New Roman"/>
          <w:sz w:val="16"/>
          <w:szCs w:val="16"/>
        </w:rPr>
        <w:t> </w:t>
      </w:r>
      <w:r w:rsidRPr="00495F16">
        <w:rPr>
          <w:rFonts w:ascii="Times New Roman" w:hAnsi="Times New Roman" w:cs="Times New Roman"/>
          <w:sz w:val="16"/>
          <w:szCs w:val="16"/>
        </w:rPr>
        <w:t>Ю.</w:t>
      </w:r>
      <w:r w:rsidR="00020BBC">
        <w:rPr>
          <w:rFonts w:ascii="Times New Roman" w:hAnsi="Times New Roman" w:cs="Times New Roman"/>
          <w:sz w:val="16"/>
          <w:szCs w:val="16"/>
        </w:rPr>
        <w:t> </w:t>
      </w:r>
      <w:r w:rsidRPr="00495F16">
        <w:rPr>
          <w:rFonts w:ascii="Times New Roman" w:hAnsi="Times New Roman" w:cs="Times New Roman"/>
          <w:sz w:val="16"/>
          <w:szCs w:val="16"/>
        </w:rPr>
        <w:t>Агапова, И.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В.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Кучерова // Интеграция науки и производства – стратегия устойч</w:t>
      </w:r>
      <w:r w:rsidRPr="00495F16">
        <w:rPr>
          <w:rFonts w:ascii="Times New Roman" w:hAnsi="Times New Roman" w:cs="Times New Roman"/>
          <w:sz w:val="16"/>
          <w:szCs w:val="16"/>
        </w:rPr>
        <w:t>и</w:t>
      </w:r>
      <w:r w:rsidRPr="00495F16">
        <w:rPr>
          <w:rFonts w:ascii="Times New Roman" w:hAnsi="Times New Roman" w:cs="Times New Roman"/>
          <w:sz w:val="16"/>
          <w:szCs w:val="16"/>
        </w:rPr>
        <w:t>вого развития АПК Рос</w:t>
      </w:r>
      <w:r>
        <w:rPr>
          <w:rFonts w:ascii="Times New Roman" w:hAnsi="Times New Roman" w:cs="Times New Roman"/>
          <w:sz w:val="16"/>
          <w:szCs w:val="16"/>
        </w:rPr>
        <w:t>сии в ВТО:</w:t>
      </w:r>
      <w:r w:rsidRPr="00495F1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м</w:t>
      </w:r>
      <w:r w:rsidRPr="00495F16">
        <w:rPr>
          <w:rFonts w:ascii="Times New Roman" w:hAnsi="Times New Roman" w:cs="Times New Roman"/>
          <w:sz w:val="16"/>
          <w:szCs w:val="16"/>
        </w:rPr>
        <w:t>атер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95F16">
        <w:rPr>
          <w:rFonts w:ascii="Times New Roman" w:hAnsi="Times New Roman" w:cs="Times New Roman"/>
          <w:sz w:val="16"/>
          <w:szCs w:val="16"/>
        </w:rPr>
        <w:t xml:space="preserve"> Междунар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95F16">
        <w:rPr>
          <w:rFonts w:ascii="Times New Roman" w:hAnsi="Times New Roman" w:cs="Times New Roman"/>
          <w:sz w:val="16"/>
          <w:szCs w:val="16"/>
        </w:rPr>
        <w:t xml:space="preserve"> науч</w:t>
      </w:r>
      <w:r>
        <w:rPr>
          <w:rFonts w:ascii="Times New Roman" w:hAnsi="Times New Roman" w:cs="Times New Roman"/>
          <w:sz w:val="16"/>
          <w:szCs w:val="16"/>
        </w:rPr>
        <w:t>.-</w:t>
      </w:r>
      <w:r w:rsidRPr="00495F16">
        <w:rPr>
          <w:rFonts w:ascii="Times New Roman" w:hAnsi="Times New Roman" w:cs="Times New Roman"/>
          <w:sz w:val="16"/>
          <w:szCs w:val="16"/>
        </w:rPr>
        <w:t>практ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95F16">
        <w:rPr>
          <w:rFonts w:ascii="Times New Roman" w:hAnsi="Times New Roman" w:cs="Times New Roman"/>
          <w:sz w:val="16"/>
          <w:szCs w:val="16"/>
        </w:rPr>
        <w:t xml:space="preserve"> конф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95F16">
        <w:rPr>
          <w:rFonts w:ascii="Times New Roman" w:hAnsi="Times New Roman" w:cs="Times New Roman"/>
          <w:sz w:val="16"/>
          <w:szCs w:val="16"/>
        </w:rPr>
        <w:t>, посвящ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495F16">
        <w:rPr>
          <w:rFonts w:ascii="Times New Roman" w:hAnsi="Times New Roman" w:cs="Times New Roman"/>
          <w:sz w:val="16"/>
          <w:szCs w:val="16"/>
        </w:rPr>
        <w:t xml:space="preserve"> 70-летею Победы в Сталинградской битве 30 января – 1 февраля 2013 г.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5F16">
        <w:rPr>
          <w:rFonts w:ascii="Times New Roman" w:hAnsi="Times New Roman" w:cs="Times New Roman"/>
          <w:sz w:val="16"/>
          <w:szCs w:val="16"/>
        </w:rPr>
        <w:t>– Волгоград. – 2013. – Том 1. – С. 328–332.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20BBC" w:rsidRDefault="00020BBC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20BBC" w:rsidRDefault="00020BBC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20BBC" w:rsidRDefault="00020BBC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20BBC" w:rsidRDefault="00020BBC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20BBC" w:rsidRPr="00356E42" w:rsidRDefault="00020BBC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Pr="00E87614" w:rsidRDefault="00FE4B68" w:rsidP="00020BB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lastRenderedPageBreak/>
        <w:t>УДК 636.4.03.092.13</w:t>
      </w:r>
    </w:p>
    <w:p w:rsidR="00FE4B68" w:rsidRPr="00E87614" w:rsidRDefault="00FE4B68" w:rsidP="00020BB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7614">
        <w:rPr>
          <w:rFonts w:ascii="Times New Roman" w:hAnsi="Times New Roman" w:cs="Times New Roman"/>
          <w:b/>
          <w:sz w:val="20"/>
          <w:szCs w:val="20"/>
        </w:rPr>
        <w:t>ПРОДУКТИВНОСТЬ СВИНОМАТОК БЕЛОРУССКОЙ</w:t>
      </w:r>
    </w:p>
    <w:p w:rsidR="00FE4B68" w:rsidRPr="00E87614" w:rsidRDefault="00FE4B68" w:rsidP="00020BB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7614">
        <w:rPr>
          <w:rFonts w:ascii="Times New Roman" w:hAnsi="Times New Roman" w:cs="Times New Roman"/>
          <w:b/>
          <w:sz w:val="20"/>
          <w:szCs w:val="20"/>
        </w:rPr>
        <w:t>КРУПНОЙ БЕЛОЙ ПОРОДЫ В ЗАВИСИМОСТИ</w:t>
      </w:r>
    </w:p>
    <w:p w:rsidR="00FE4B68" w:rsidRDefault="00FE4B68" w:rsidP="00020BB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7614">
        <w:rPr>
          <w:rFonts w:ascii="Times New Roman" w:hAnsi="Times New Roman" w:cs="Times New Roman"/>
          <w:b/>
          <w:sz w:val="20"/>
          <w:szCs w:val="20"/>
        </w:rPr>
        <w:t>ОТ ГЕНЕАЛОГИЧЕСКОЙ СТРУКТУРЫ</w:t>
      </w:r>
    </w:p>
    <w:p w:rsidR="00FE4B68" w:rsidRPr="00E87614" w:rsidRDefault="00FE4B68" w:rsidP="00020BB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E4B68" w:rsidRPr="002617B3" w:rsidRDefault="00FE4B68" w:rsidP="00020BB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17B3">
        <w:rPr>
          <w:rFonts w:ascii="Times New Roman" w:hAnsi="Times New Roman" w:cs="Times New Roman"/>
          <w:sz w:val="16"/>
          <w:szCs w:val="16"/>
        </w:rPr>
        <w:t>ШЕБУШЕВА М.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617B3">
        <w:rPr>
          <w:rFonts w:ascii="Times New Roman" w:hAnsi="Times New Roman" w:cs="Times New Roman"/>
          <w:sz w:val="16"/>
          <w:szCs w:val="16"/>
        </w:rPr>
        <w:t>И.</w:t>
      </w:r>
      <w:r w:rsidR="00020BBC">
        <w:rPr>
          <w:rFonts w:ascii="Times New Roman" w:hAnsi="Times New Roman" w:cs="Times New Roman"/>
          <w:sz w:val="16"/>
          <w:szCs w:val="16"/>
        </w:rPr>
        <w:t>,</w:t>
      </w:r>
      <w:r w:rsidRPr="002617B3">
        <w:rPr>
          <w:rFonts w:ascii="Times New Roman" w:hAnsi="Times New Roman" w:cs="Times New Roman"/>
          <w:sz w:val="16"/>
          <w:szCs w:val="16"/>
        </w:rPr>
        <w:t xml:space="preserve"> студентка</w:t>
      </w:r>
    </w:p>
    <w:p w:rsidR="00FE4B68" w:rsidRPr="002617B3" w:rsidRDefault="00FE4B68" w:rsidP="00020BBC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2617B3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020BBC" w:rsidRPr="002617B3">
        <w:rPr>
          <w:rFonts w:ascii="Times New Roman" w:hAnsi="Times New Roman" w:cs="Times New Roman"/>
          <w:i/>
          <w:sz w:val="16"/>
          <w:szCs w:val="16"/>
        </w:rPr>
        <w:t xml:space="preserve">ЯТУСЕВИЧ </w:t>
      </w:r>
      <w:r w:rsidRPr="002617B3">
        <w:rPr>
          <w:rFonts w:ascii="Times New Roman" w:hAnsi="Times New Roman" w:cs="Times New Roman"/>
          <w:i/>
          <w:sz w:val="16"/>
          <w:szCs w:val="16"/>
        </w:rPr>
        <w:t>В.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617B3">
        <w:rPr>
          <w:rFonts w:ascii="Times New Roman" w:hAnsi="Times New Roman" w:cs="Times New Roman"/>
          <w:i/>
          <w:sz w:val="16"/>
          <w:szCs w:val="16"/>
        </w:rPr>
        <w:t>П., канд. с.-х. наук, доцент</w:t>
      </w:r>
    </w:p>
    <w:p w:rsidR="00FE4B68" w:rsidRPr="002617B3" w:rsidRDefault="00FE4B68" w:rsidP="00020BBC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FE4B68" w:rsidRPr="002617B3" w:rsidRDefault="00FE4B68" w:rsidP="00020BB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17B3">
        <w:rPr>
          <w:rFonts w:ascii="Times New Roman" w:hAnsi="Times New Roman" w:cs="Times New Roman"/>
          <w:sz w:val="16"/>
          <w:szCs w:val="16"/>
        </w:rPr>
        <w:t>УО «Витебская государственная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617B3">
        <w:rPr>
          <w:rFonts w:ascii="Times New Roman" w:hAnsi="Times New Roman" w:cs="Times New Roman"/>
          <w:sz w:val="16"/>
          <w:szCs w:val="16"/>
        </w:rPr>
        <w:t>академия ветеринарной медицины»,</w:t>
      </w:r>
    </w:p>
    <w:p w:rsidR="00FE4B68" w:rsidRPr="002617B3" w:rsidRDefault="00FE4B68" w:rsidP="00020BB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17B3">
        <w:rPr>
          <w:rFonts w:ascii="Times New Roman" w:hAnsi="Times New Roman" w:cs="Times New Roman"/>
          <w:sz w:val="16"/>
          <w:szCs w:val="16"/>
        </w:rPr>
        <w:t>г. Витебск, Республика Беларусь</w:t>
      </w:r>
    </w:p>
    <w:p w:rsidR="00FE4B68" w:rsidRPr="00E87614" w:rsidRDefault="00FE4B68" w:rsidP="00FE4B6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Белорусская крупная белая порода свиней по численности прево</w:t>
      </w:r>
      <w:r w:rsidRPr="00E87614">
        <w:rPr>
          <w:rFonts w:ascii="Times New Roman" w:hAnsi="Times New Roman" w:cs="Times New Roman"/>
          <w:sz w:val="20"/>
          <w:szCs w:val="20"/>
        </w:rPr>
        <w:t>с</w:t>
      </w:r>
      <w:r w:rsidRPr="00E87614">
        <w:rPr>
          <w:rFonts w:ascii="Times New Roman" w:hAnsi="Times New Roman" w:cs="Times New Roman"/>
          <w:sz w:val="20"/>
          <w:szCs w:val="20"/>
        </w:rPr>
        <w:t xml:space="preserve">ходит все другие породы, разводимые в Республике Беларусь. </w:t>
      </w: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В настоящее время основная задача в селекционном процессе с крупной белой породой связана с улучшением ее мясных качеств п</w:t>
      </w:r>
      <w:r w:rsidRPr="00E87614">
        <w:rPr>
          <w:rFonts w:ascii="Times New Roman" w:hAnsi="Times New Roman" w:cs="Times New Roman"/>
          <w:sz w:val="20"/>
          <w:szCs w:val="20"/>
        </w:rPr>
        <w:t>у</w:t>
      </w:r>
      <w:r w:rsidRPr="00E87614">
        <w:rPr>
          <w:rFonts w:ascii="Times New Roman" w:hAnsi="Times New Roman" w:cs="Times New Roman"/>
          <w:sz w:val="20"/>
          <w:szCs w:val="20"/>
        </w:rPr>
        <w:t xml:space="preserve">тем использования животных породы йоркшир импортной селекции. </w:t>
      </w: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От того, насколько высок генетический потенциал продуктивности маточного стада, зависит конечный экономический эффект произво</w:t>
      </w:r>
      <w:r w:rsidRPr="00E87614">
        <w:rPr>
          <w:rFonts w:ascii="Times New Roman" w:hAnsi="Times New Roman" w:cs="Times New Roman"/>
          <w:sz w:val="20"/>
          <w:szCs w:val="20"/>
        </w:rPr>
        <w:t>д</w:t>
      </w:r>
      <w:r w:rsidRPr="00E87614">
        <w:rPr>
          <w:rFonts w:ascii="Times New Roman" w:hAnsi="Times New Roman" w:cs="Times New Roman"/>
          <w:sz w:val="20"/>
          <w:szCs w:val="20"/>
        </w:rPr>
        <w:t>ства товарного молодняка на финальном откорме, так как до 70 % м</w:t>
      </w:r>
      <w:r w:rsidRPr="00E87614">
        <w:rPr>
          <w:rFonts w:ascii="Times New Roman" w:hAnsi="Times New Roman" w:cs="Times New Roman"/>
          <w:sz w:val="20"/>
          <w:szCs w:val="20"/>
        </w:rPr>
        <w:t>о</w:t>
      </w:r>
      <w:r w:rsidRPr="00E87614">
        <w:rPr>
          <w:rFonts w:ascii="Times New Roman" w:hAnsi="Times New Roman" w:cs="Times New Roman"/>
          <w:sz w:val="20"/>
          <w:szCs w:val="20"/>
        </w:rPr>
        <w:t>лодняка получают с участием животных этой породы.</w:t>
      </w: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Поэтому цель работы состояла в оценке продуктивности животных этой породы в зависимости от принадлежности к тому или иному с</w:t>
      </w:r>
      <w:r w:rsidRPr="00E87614">
        <w:rPr>
          <w:rFonts w:ascii="Times New Roman" w:hAnsi="Times New Roman" w:cs="Times New Roman"/>
          <w:sz w:val="20"/>
          <w:szCs w:val="20"/>
        </w:rPr>
        <w:t>е</w:t>
      </w:r>
      <w:r w:rsidRPr="00E87614">
        <w:rPr>
          <w:rFonts w:ascii="Times New Roman" w:hAnsi="Times New Roman" w:cs="Times New Roman"/>
          <w:sz w:val="20"/>
          <w:szCs w:val="20"/>
        </w:rPr>
        <w:t>мейству. Исследования проводились в ОАО «СГЦ «Заречье» Гомел</w:t>
      </w:r>
      <w:r w:rsidRPr="00E87614">
        <w:rPr>
          <w:rFonts w:ascii="Times New Roman" w:hAnsi="Times New Roman" w:cs="Times New Roman"/>
          <w:sz w:val="20"/>
          <w:szCs w:val="20"/>
        </w:rPr>
        <w:t>ь</w:t>
      </w:r>
      <w:r w:rsidRPr="00E87614">
        <w:rPr>
          <w:rFonts w:ascii="Times New Roman" w:hAnsi="Times New Roman" w:cs="Times New Roman"/>
          <w:sz w:val="20"/>
          <w:szCs w:val="20"/>
        </w:rPr>
        <w:t>ской области в 2017 году. При проведении исследований нами были использованы данные племенного учета цеха воспроизводства.</w:t>
      </w: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В результате проведенных исследований установлено, что в ОАО «СГЦ «Заречье» свиноматки белорусской крупной белой породы пре</w:t>
      </w:r>
      <w:r w:rsidRPr="00E87614">
        <w:rPr>
          <w:rFonts w:ascii="Times New Roman" w:hAnsi="Times New Roman" w:cs="Times New Roman"/>
          <w:sz w:val="20"/>
          <w:szCs w:val="20"/>
        </w:rPr>
        <w:t>д</w:t>
      </w:r>
      <w:r w:rsidRPr="00E87614">
        <w:rPr>
          <w:rFonts w:ascii="Times New Roman" w:hAnsi="Times New Roman" w:cs="Times New Roman"/>
          <w:sz w:val="20"/>
          <w:szCs w:val="20"/>
        </w:rPr>
        <w:t>ставлены восемью семействами. Наиболее многочисленным является семейство Сои. Оно включает 36 свиноматок</w:t>
      </w:r>
      <w:r w:rsidR="00020BBC">
        <w:rPr>
          <w:rFonts w:ascii="Times New Roman" w:hAnsi="Times New Roman" w:cs="Times New Roman"/>
          <w:sz w:val="20"/>
          <w:szCs w:val="20"/>
        </w:rPr>
        <w:t>,</w:t>
      </w:r>
      <w:r w:rsidRPr="00E87614">
        <w:rPr>
          <w:rFonts w:ascii="Times New Roman" w:hAnsi="Times New Roman" w:cs="Times New Roman"/>
          <w:sz w:val="20"/>
          <w:szCs w:val="20"/>
        </w:rPr>
        <w:t xml:space="preserve"> или 28,3 %. Семейство Черной Птички занимает вторую позицию по численности. Их насч</w:t>
      </w:r>
      <w:r w:rsidRPr="00E87614">
        <w:rPr>
          <w:rFonts w:ascii="Times New Roman" w:hAnsi="Times New Roman" w:cs="Times New Roman"/>
          <w:sz w:val="20"/>
          <w:szCs w:val="20"/>
        </w:rPr>
        <w:t>и</w:t>
      </w:r>
      <w:r w:rsidRPr="00E87614">
        <w:rPr>
          <w:rFonts w:ascii="Times New Roman" w:hAnsi="Times New Roman" w:cs="Times New Roman"/>
          <w:sz w:val="20"/>
          <w:szCs w:val="20"/>
        </w:rPr>
        <w:t>тывается на 12,6 п.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7614">
        <w:rPr>
          <w:rFonts w:ascii="Times New Roman" w:hAnsi="Times New Roman" w:cs="Times New Roman"/>
          <w:sz w:val="20"/>
          <w:szCs w:val="20"/>
        </w:rPr>
        <w:t>п. меньше, чем свиноматок семейства Сои. Почти одинаковое количество свиноматок сосредоточено в семействах Хим</w:t>
      </w:r>
      <w:r w:rsidRPr="00E87614">
        <w:rPr>
          <w:rFonts w:ascii="Times New Roman" w:hAnsi="Times New Roman" w:cs="Times New Roman"/>
          <w:sz w:val="20"/>
          <w:szCs w:val="20"/>
        </w:rPr>
        <w:t>е</w:t>
      </w:r>
      <w:r w:rsidRPr="00E87614">
        <w:rPr>
          <w:rFonts w:ascii="Times New Roman" w:hAnsi="Times New Roman" w:cs="Times New Roman"/>
          <w:sz w:val="20"/>
          <w:szCs w:val="20"/>
        </w:rPr>
        <w:t>ры и Этны (11 и 10,2 %). Семейство Тайги включает в себя 16 свин</w:t>
      </w:r>
      <w:r w:rsidRPr="00E87614">
        <w:rPr>
          <w:rFonts w:ascii="Times New Roman" w:hAnsi="Times New Roman" w:cs="Times New Roman"/>
          <w:sz w:val="20"/>
          <w:szCs w:val="20"/>
        </w:rPr>
        <w:t>о</w:t>
      </w:r>
      <w:r w:rsidRPr="00E87614">
        <w:rPr>
          <w:rFonts w:ascii="Times New Roman" w:hAnsi="Times New Roman" w:cs="Times New Roman"/>
          <w:sz w:val="20"/>
          <w:szCs w:val="20"/>
        </w:rPr>
        <w:t>маток, что составляет 12,6 % к поголовью всех оцененных свиноматок. Семейства Каталины и Герани представлены 8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</w:t>
      </w:r>
      <w:r w:rsidRPr="00E87614">
        <w:rPr>
          <w:rFonts w:ascii="Times New Roman" w:hAnsi="Times New Roman" w:cs="Times New Roman"/>
          <w:sz w:val="20"/>
          <w:szCs w:val="20"/>
        </w:rPr>
        <w:t>10 матками.</w:t>
      </w: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Анализ репродуктивных качеств свиноматок разных семейств п</w:t>
      </w:r>
      <w:r w:rsidRPr="00E87614">
        <w:rPr>
          <w:rFonts w:ascii="Times New Roman" w:hAnsi="Times New Roman" w:cs="Times New Roman"/>
          <w:sz w:val="20"/>
          <w:szCs w:val="20"/>
        </w:rPr>
        <w:t>о</w:t>
      </w:r>
      <w:r w:rsidRPr="00E87614">
        <w:rPr>
          <w:rFonts w:ascii="Times New Roman" w:hAnsi="Times New Roman" w:cs="Times New Roman"/>
          <w:sz w:val="20"/>
          <w:szCs w:val="20"/>
        </w:rPr>
        <w:t>казал, что число рождаемых поросят в одном опоросе составляло от 11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E87614">
        <w:rPr>
          <w:rFonts w:ascii="Times New Roman" w:hAnsi="Times New Roman" w:cs="Times New Roman"/>
          <w:sz w:val="20"/>
          <w:szCs w:val="20"/>
        </w:rPr>
        <w:t>голов в семействе Герани до 14,3 – в семействе Беатриссы. В семе</w:t>
      </w:r>
      <w:r w:rsidRPr="00E87614">
        <w:rPr>
          <w:rFonts w:ascii="Times New Roman" w:hAnsi="Times New Roman" w:cs="Times New Roman"/>
          <w:sz w:val="20"/>
          <w:szCs w:val="20"/>
        </w:rPr>
        <w:t>й</w:t>
      </w:r>
      <w:r w:rsidRPr="00E87614">
        <w:rPr>
          <w:rFonts w:ascii="Times New Roman" w:hAnsi="Times New Roman" w:cs="Times New Roman"/>
          <w:sz w:val="20"/>
          <w:szCs w:val="20"/>
        </w:rPr>
        <w:t>ствах Тайги, Химеры и Черной Птички  количество поросят в опоросе превышало 13 голов, а в семействе Сои – 11 голов.</w:t>
      </w: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lastRenderedPageBreak/>
        <w:t>Для практики важен такой показатель, как многоплодие (количес</w:t>
      </w:r>
      <w:r w:rsidRPr="00E87614">
        <w:rPr>
          <w:rFonts w:ascii="Times New Roman" w:hAnsi="Times New Roman" w:cs="Times New Roman"/>
          <w:sz w:val="20"/>
          <w:szCs w:val="20"/>
        </w:rPr>
        <w:t>т</w:t>
      </w:r>
      <w:r w:rsidRPr="00E87614">
        <w:rPr>
          <w:rFonts w:ascii="Times New Roman" w:hAnsi="Times New Roman" w:cs="Times New Roman"/>
          <w:sz w:val="20"/>
          <w:szCs w:val="20"/>
        </w:rPr>
        <w:t>во живых поросят в опоросе), так как от него зависит в дальнейшем и производство свинины. Наибольшее многоплодие получено в семейс</w:t>
      </w:r>
      <w:r w:rsidRPr="00E87614">
        <w:rPr>
          <w:rFonts w:ascii="Times New Roman" w:hAnsi="Times New Roman" w:cs="Times New Roman"/>
          <w:sz w:val="20"/>
          <w:szCs w:val="20"/>
        </w:rPr>
        <w:t>т</w:t>
      </w:r>
      <w:r w:rsidRPr="00E87614">
        <w:rPr>
          <w:rFonts w:ascii="Times New Roman" w:hAnsi="Times New Roman" w:cs="Times New Roman"/>
          <w:sz w:val="20"/>
          <w:szCs w:val="20"/>
        </w:rPr>
        <w:t>ве Беатриссы (13,2 гол.). По этому показателю они превосходили м</w:t>
      </w:r>
      <w:r w:rsidRPr="00E87614">
        <w:rPr>
          <w:rFonts w:ascii="Times New Roman" w:hAnsi="Times New Roman" w:cs="Times New Roman"/>
          <w:sz w:val="20"/>
          <w:szCs w:val="20"/>
        </w:rPr>
        <w:t>а</w:t>
      </w:r>
      <w:r w:rsidRPr="00E87614">
        <w:rPr>
          <w:rFonts w:ascii="Times New Roman" w:hAnsi="Times New Roman" w:cs="Times New Roman"/>
          <w:sz w:val="20"/>
          <w:szCs w:val="20"/>
        </w:rPr>
        <w:t>ток семейств Сои и Герани на 2,4 головы</w:t>
      </w:r>
      <w:r w:rsidR="00020BBC">
        <w:rPr>
          <w:rFonts w:ascii="Times New Roman" w:hAnsi="Times New Roman" w:cs="Times New Roman"/>
          <w:sz w:val="20"/>
          <w:szCs w:val="20"/>
        </w:rPr>
        <w:t>,</w:t>
      </w:r>
      <w:r w:rsidRPr="00E87614">
        <w:rPr>
          <w:rFonts w:ascii="Times New Roman" w:hAnsi="Times New Roman" w:cs="Times New Roman"/>
          <w:sz w:val="20"/>
          <w:szCs w:val="20"/>
        </w:rPr>
        <w:t xml:space="preserve"> или на 22,2 % (Р</w:t>
      </w:r>
      <w:r w:rsidR="00020BBC">
        <w:rPr>
          <w:rFonts w:ascii="Times New Roman" w:hAnsi="Times New Roman" w:cs="Times New Roman"/>
          <w:sz w:val="20"/>
          <w:szCs w:val="20"/>
        </w:rPr>
        <w:t xml:space="preserve"> </w:t>
      </w:r>
      <w:r w:rsidRPr="00E87614">
        <w:rPr>
          <w:rFonts w:ascii="Times New Roman" w:hAnsi="Times New Roman" w:cs="Times New Roman"/>
          <w:sz w:val="20"/>
          <w:szCs w:val="20"/>
        </w:rPr>
        <w:t>&lt;</w:t>
      </w:r>
      <w:r w:rsidR="00020BBC">
        <w:rPr>
          <w:rFonts w:ascii="Times New Roman" w:hAnsi="Times New Roman" w:cs="Times New Roman"/>
          <w:sz w:val="20"/>
          <w:szCs w:val="20"/>
        </w:rPr>
        <w:t xml:space="preserve"> </w:t>
      </w:r>
      <w:r w:rsidRPr="00E87614">
        <w:rPr>
          <w:rFonts w:ascii="Times New Roman" w:hAnsi="Times New Roman" w:cs="Times New Roman"/>
          <w:sz w:val="20"/>
          <w:szCs w:val="20"/>
        </w:rPr>
        <w:t>0,05). При сравнении с матками других семейств разница была менее существе</w:t>
      </w:r>
      <w:r w:rsidRPr="00E87614">
        <w:rPr>
          <w:rFonts w:ascii="Times New Roman" w:hAnsi="Times New Roman" w:cs="Times New Roman"/>
          <w:sz w:val="20"/>
          <w:szCs w:val="20"/>
        </w:rPr>
        <w:t>н</w:t>
      </w:r>
      <w:r w:rsidRPr="00E87614">
        <w:rPr>
          <w:rFonts w:ascii="Times New Roman" w:hAnsi="Times New Roman" w:cs="Times New Roman"/>
          <w:sz w:val="20"/>
          <w:szCs w:val="20"/>
        </w:rPr>
        <w:t>ной и недостоверной. Вместе с тем, надо отметить семейства Тайги, Этны, Химеры, Каталины, у которых в среднем на опорос получено более 12 живых поросят на опорос.</w:t>
      </w: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К отъему в 40 дней только в семействе Этны насчитывалось 10 г</w:t>
      </w:r>
      <w:r w:rsidRPr="00E87614">
        <w:rPr>
          <w:rFonts w:ascii="Times New Roman" w:hAnsi="Times New Roman" w:cs="Times New Roman"/>
          <w:sz w:val="20"/>
          <w:szCs w:val="20"/>
        </w:rPr>
        <w:t>о</w:t>
      </w:r>
      <w:r w:rsidRPr="00E87614">
        <w:rPr>
          <w:rFonts w:ascii="Times New Roman" w:hAnsi="Times New Roman" w:cs="Times New Roman"/>
          <w:sz w:val="20"/>
          <w:szCs w:val="20"/>
        </w:rPr>
        <w:t>лов при сохранности 78,8 % от числа рожденных живыми. Наибол</w:t>
      </w:r>
      <w:r w:rsidRPr="00E87614">
        <w:rPr>
          <w:rFonts w:ascii="Times New Roman" w:hAnsi="Times New Roman" w:cs="Times New Roman"/>
          <w:sz w:val="20"/>
          <w:szCs w:val="20"/>
        </w:rPr>
        <w:t>ь</w:t>
      </w:r>
      <w:r w:rsidRPr="00E87614">
        <w:rPr>
          <w:rFonts w:ascii="Times New Roman" w:hAnsi="Times New Roman" w:cs="Times New Roman"/>
          <w:sz w:val="20"/>
          <w:szCs w:val="20"/>
        </w:rPr>
        <w:t>шая сохранность поросят получена в семействе Сои (92,29 %)</w:t>
      </w:r>
      <w:r w:rsidR="00020BBC">
        <w:rPr>
          <w:rFonts w:ascii="Times New Roman" w:hAnsi="Times New Roman" w:cs="Times New Roman"/>
          <w:sz w:val="20"/>
          <w:szCs w:val="20"/>
        </w:rPr>
        <w:t>,</w:t>
      </w:r>
      <w:r w:rsidRPr="00E87614">
        <w:rPr>
          <w:rFonts w:ascii="Times New Roman" w:hAnsi="Times New Roman" w:cs="Times New Roman"/>
          <w:sz w:val="20"/>
          <w:szCs w:val="20"/>
        </w:rPr>
        <w:t xml:space="preserve"> и это на 9,02 п.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7614">
        <w:rPr>
          <w:rFonts w:ascii="Times New Roman" w:hAnsi="Times New Roman" w:cs="Times New Roman"/>
          <w:sz w:val="20"/>
          <w:szCs w:val="20"/>
        </w:rPr>
        <w:t>п. больше среднего значения по всему поголовью маток бел</w:t>
      </w:r>
      <w:r w:rsidRPr="00E87614">
        <w:rPr>
          <w:rFonts w:ascii="Times New Roman" w:hAnsi="Times New Roman" w:cs="Times New Roman"/>
          <w:sz w:val="20"/>
          <w:szCs w:val="20"/>
        </w:rPr>
        <w:t>о</w:t>
      </w:r>
      <w:r w:rsidRPr="00E87614">
        <w:rPr>
          <w:rFonts w:ascii="Times New Roman" w:hAnsi="Times New Roman" w:cs="Times New Roman"/>
          <w:sz w:val="20"/>
          <w:szCs w:val="20"/>
        </w:rPr>
        <w:t>русской крупной белой породы.</w:t>
      </w: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По общей живой массе поросят при рождении разница между ма</w:t>
      </w:r>
      <w:r w:rsidRPr="00E87614">
        <w:rPr>
          <w:rFonts w:ascii="Times New Roman" w:hAnsi="Times New Roman" w:cs="Times New Roman"/>
          <w:sz w:val="20"/>
          <w:szCs w:val="20"/>
        </w:rPr>
        <w:t>к</w:t>
      </w:r>
      <w:r w:rsidRPr="00E87614">
        <w:rPr>
          <w:rFonts w:ascii="Times New Roman" w:hAnsi="Times New Roman" w:cs="Times New Roman"/>
          <w:sz w:val="20"/>
          <w:szCs w:val="20"/>
        </w:rPr>
        <w:t xml:space="preserve">симальным и минимальным значениями между семействами маток составила </w:t>
      </w:r>
      <w:smartTag w:uri="urn:schemas-microsoft-com:office:smarttags" w:element="metricconverter">
        <w:smartTagPr>
          <w:attr w:name="ProductID" w:val="2,5 кг"/>
        </w:smartTagPr>
        <w:r w:rsidRPr="00E87614">
          <w:rPr>
            <w:rFonts w:ascii="Times New Roman" w:hAnsi="Times New Roman" w:cs="Times New Roman"/>
            <w:sz w:val="20"/>
            <w:szCs w:val="20"/>
          </w:rPr>
          <w:t>2,5 кг</w:t>
        </w:r>
      </w:smartTag>
      <w:r w:rsidRPr="00E87614">
        <w:rPr>
          <w:rFonts w:ascii="Times New Roman" w:hAnsi="Times New Roman" w:cs="Times New Roman"/>
          <w:sz w:val="20"/>
          <w:szCs w:val="20"/>
        </w:rPr>
        <w:t>. Наибольшая масса была в семействе Каталины и Б</w:t>
      </w:r>
      <w:r w:rsidRPr="00E87614">
        <w:rPr>
          <w:rFonts w:ascii="Times New Roman" w:hAnsi="Times New Roman" w:cs="Times New Roman"/>
          <w:sz w:val="20"/>
          <w:szCs w:val="20"/>
        </w:rPr>
        <w:t>е</w:t>
      </w:r>
      <w:r w:rsidRPr="00E87614">
        <w:rPr>
          <w:rFonts w:ascii="Times New Roman" w:hAnsi="Times New Roman" w:cs="Times New Roman"/>
          <w:sz w:val="20"/>
          <w:szCs w:val="20"/>
        </w:rPr>
        <w:t xml:space="preserve">атриссы, а наименьшая – в семействах Герани и Сои. Хотя у маток последних семейств масса одного поросенка при рождении в среднем  составила 1,231 и </w:t>
      </w:r>
      <w:smartTag w:uri="urn:schemas-microsoft-com:office:smarttags" w:element="metricconverter">
        <w:smartTagPr>
          <w:attr w:name="ProductID" w:val="1,234 кг"/>
        </w:smartTagPr>
        <w:r w:rsidRPr="00E87614">
          <w:rPr>
            <w:rFonts w:ascii="Times New Roman" w:hAnsi="Times New Roman" w:cs="Times New Roman"/>
            <w:sz w:val="20"/>
            <w:szCs w:val="20"/>
          </w:rPr>
          <w:t>1,234 кг</w:t>
        </w:r>
      </w:smartTag>
      <w:r w:rsidRPr="00E87614">
        <w:rPr>
          <w:rFonts w:ascii="Times New Roman" w:hAnsi="Times New Roman" w:cs="Times New Roman"/>
          <w:sz w:val="20"/>
          <w:szCs w:val="20"/>
        </w:rPr>
        <w:t xml:space="preserve"> и была больше, чем у сверстников семейств Каталины и Беатриссы на 4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</w:t>
      </w:r>
      <w:r w:rsidRPr="00E87614">
        <w:rPr>
          <w:rFonts w:ascii="Times New Roman" w:hAnsi="Times New Roman" w:cs="Times New Roman"/>
          <w:sz w:val="20"/>
          <w:szCs w:val="20"/>
        </w:rPr>
        <w:t>7 и 49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</w:t>
      </w:r>
      <w:smartTag w:uri="urn:schemas-microsoft-com:office:smarttags" w:element="metricconverter">
        <w:smartTagPr>
          <w:attr w:name="ProductID" w:val="52 г"/>
        </w:smartTagPr>
        <w:r w:rsidRPr="00E87614">
          <w:rPr>
            <w:rFonts w:ascii="Times New Roman" w:hAnsi="Times New Roman" w:cs="Times New Roman"/>
            <w:sz w:val="20"/>
            <w:szCs w:val="20"/>
          </w:rPr>
          <w:t>52 г</w:t>
        </w:r>
      </w:smartTag>
      <w:r w:rsidRPr="00E87614">
        <w:rPr>
          <w:rFonts w:ascii="Times New Roman" w:hAnsi="Times New Roman" w:cs="Times New Roman"/>
          <w:sz w:val="20"/>
          <w:szCs w:val="20"/>
        </w:rPr>
        <w:t xml:space="preserve"> соответственно. Это означает, что масса гнезда при рождении обусловлена количеством и крупн</w:t>
      </w:r>
      <w:r w:rsidRPr="00E87614">
        <w:rPr>
          <w:rFonts w:ascii="Times New Roman" w:hAnsi="Times New Roman" w:cs="Times New Roman"/>
          <w:sz w:val="20"/>
          <w:szCs w:val="20"/>
        </w:rPr>
        <w:t>о</w:t>
      </w:r>
      <w:r w:rsidRPr="00E87614">
        <w:rPr>
          <w:rFonts w:ascii="Times New Roman" w:hAnsi="Times New Roman" w:cs="Times New Roman"/>
          <w:sz w:val="20"/>
          <w:szCs w:val="20"/>
        </w:rPr>
        <w:t>плодностью живых  поросят при рождении.</w:t>
      </w: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По массе гнезда поросят при отъеме в 40 дней (</w:t>
      </w:r>
      <w:smartTag w:uri="urn:schemas-microsoft-com:office:smarttags" w:element="metricconverter">
        <w:smartTagPr>
          <w:attr w:name="ProductID" w:val="100,1 кг"/>
        </w:smartTagPr>
        <w:r w:rsidRPr="00E87614">
          <w:rPr>
            <w:rFonts w:ascii="Times New Roman" w:hAnsi="Times New Roman" w:cs="Times New Roman"/>
            <w:sz w:val="20"/>
            <w:szCs w:val="20"/>
          </w:rPr>
          <w:t>100,1 кг</w:t>
        </w:r>
      </w:smartTag>
      <w:r w:rsidRPr="00E87614">
        <w:rPr>
          <w:rFonts w:ascii="Times New Roman" w:hAnsi="Times New Roman" w:cs="Times New Roman"/>
          <w:sz w:val="20"/>
          <w:szCs w:val="20"/>
        </w:rPr>
        <w:t>) матки с</w:t>
      </w:r>
      <w:r w:rsidRPr="00E87614">
        <w:rPr>
          <w:rFonts w:ascii="Times New Roman" w:hAnsi="Times New Roman" w:cs="Times New Roman"/>
          <w:sz w:val="20"/>
          <w:szCs w:val="20"/>
        </w:rPr>
        <w:t>е</w:t>
      </w:r>
      <w:r w:rsidRPr="00E87614">
        <w:rPr>
          <w:rFonts w:ascii="Times New Roman" w:hAnsi="Times New Roman" w:cs="Times New Roman"/>
          <w:sz w:val="20"/>
          <w:szCs w:val="20"/>
        </w:rPr>
        <w:t>мейства Каталины превосходили семейства Беатриссы, Этны, Черной Птички на 9,9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</w:t>
      </w:r>
      <w:smartTag w:uri="urn:schemas-microsoft-com:office:smarttags" w:element="metricconverter">
        <w:smartTagPr>
          <w:attr w:name="ProductID" w:val="10,3 кг"/>
        </w:smartTagPr>
        <w:r w:rsidRPr="00E87614">
          <w:rPr>
            <w:rFonts w:ascii="Times New Roman" w:hAnsi="Times New Roman" w:cs="Times New Roman"/>
            <w:sz w:val="20"/>
            <w:szCs w:val="20"/>
          </w:rPr>
          <w:t>10,3 кг</w:t>
        </w:r>
        <w:r w:rsidR="00020BBC">
          <w:rPr>
            <w:rFonts w:ascii="Times New Roman" w:hAnsi="Times New Roman" w:cs="Times New Roman"/>
            <w:sz w:val="20"/>
            <w:szCs w:val="20"/>
          </w:rPr>
          <w:t>,</w:t>
        </w:r>
      </w:smartTag>
      <w:r w:rsidRPr="00E87614">
        <w:rPr>
          <w:rFonts w:ascii="Times New Roman" w:hAnsi="Times New Roman" w:cs="Times New Roman"/>
          <w:sz w:val="20"/>
          <w:szCs w:val="20"/>
        </w:rPr>
        <w:t xml:space="preserve"> или на 10,9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</w:t>
      </w:r>
      <w:r w:rsidRPr="00E87614">
        <w:rPr>
          <w:rFonts w:ascii="Times New Roman" w:hAnsi="Times New Roman" w:cs="Times New Roman"/>
          <w:sz w:val="20"/>
          <w:szCs w:val="20"/>
        </w:rPr>
        <w:t xml:space="preserve">11,4 %. Свыше </w:t>
      </w:r>
      <w:smartTag w:uri="urn:schemas-microsoft-com:office:smarttags" w:element="metricconverter">
        <w:smartTagPr>
          <w:attr w:name="ProductID" w:val="95 кг"/>
        </w:smartTagPr>
        <w:r w:rsidRPr="00E87614">
          <w:rPr>
            <w:rFonts w:ascii="Times New Roman" w:hAnsi="Times New Roman" w:cs="Times New Roman"/>
            <w:sz w:val="20"/>
            <w:szCs w:val="20"/>
          </w:rPr>
          <w:t>95 кг</w:t>
        </w:r>
      </w:smartTag>
      <w:r w:rsidRPr="00E87614">
        <w:rPr>
          <w:rFonts w:ascii="Times New Roman" w:hAnsi="Times New Roman" w:cs="Times New Roman"/>
          <w:sz w:val="20"/>
          <w:szCs w:val="20"/>
        </w:rPr>
        <w:t xml:space="preserve"> масса гнезда поросят при отъеме была у маток семейств Сои, Герани, Химеры и Тайги при среднем значении по породе </w:t>
      </w:r>
      <w:smartTag w:uri="urn:schemas-microsoft-com:office:smarttags" w:element="metricconverter">
        <w:smartTagPr>
          <w:attr w:name="ProductID" w:val="94,7 кг"/>
        </w:smartTagPr>
        <w:r w:rsidRPr="00E87614">
          <w:rPr>
            <w:rFonts w:ascii="Times New Roman" w:hAnsi="Times New Roman" w:cs="Times New Roman"/>
            <w:sz w:val="20"/>
            <w:szCs w:val="20"/>
          </w:rPr>
          <w:t>94,7 кг</w:t>
        </w:r>
      </w:smartTag>
      <w:r w:rsidRPr="00E87614">
        <w:rPr>
          <w:rFonts w:ascii="Times New Roman" w:hAnsi="Times New Roman" w:cs="Times New Roman"/>
          <w:sz w:val="20"/>
          <w:szCs w:val="20"/>
        </w:rPr>
        <w:t>.</w:t>
      </w: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 xml:space="preserve">Расчет экономической эффективности показал, что при одинаковых затратах на содержание свиноматки с приплодом в год, у свиноматок семейств Каталины, Химеры и Герани себестоимость </w:t>
      </w:r>
      <w:smartTag w:uri="urn:schemas-microsoft-com:office:smarttags" w:element="metricconverter">
        <w:smartTagPr>
          <w:attr w:name="ProductID" w:val="1 кг"/>
        </w:smartTagPr>
        <w:r w:rsidRPr="00E87614">
          <w:rPr>
            <w:rFonts w:ascii="Times New Roman" w:hAnsi="Times New Roman" w:cs="Times New Roman"/>
            <w:sz w:val="20"/>
            <w:szCs w:val="20"/>
          </w:rPr>
          <w:t>1 кг</w:t>
        </w:r>
      </w:smartTag>
      <w:r w:rsidRPr="00E87614">
        <w:rPr>
          <w:rFonts w:ascii="Times New Roman" w:hAnsi="Times New Roman" w:cs="Times New Roman"/>
          <w:sz w:val="20"/>
          <w:szCs w:val="20"/>
        </w:rPr>
        <w:t xml:space="preserve"> живой ма</w:t>
      </w:r>
      <w:r w:rsidRPr="00E87614">
        <w:rPr>
          <w:rFonts w:ascii="Times New Roman" w:hAnsi="Times New Roman" w:cs="Times New Roman"/>
          <w:sz w:val="20"/>
          <w:szCs w:val="20"/>
        </w:rPr>
        <w:t>с</w:t>
      </w:r>
      <w:r w:rsidRPr="00E87614">
        <w:rPr>
          <w:rFonts w:ascii="Times New Roman" w:hAnsi="Times New Roman" w:cs="Times New Roman"/>
          <w:sz w:val="20"/>
          <w:szCs w:val="20"/>
        </w:rPr>
        <w:t xml:space="preserve">сы поросят к отъему составила </w:t>
      </w:r>
      <w:r w:rsidRPr="00E87614">
        <w:rPr>
          <w:rFonts w:ascii="Times New Roman" w:hAnsi="Times New Roman" w:cs="Times New Roman"/>
          <w:bCs/>
          <w:color w:val="000000"/>
          <w:sz w:val="20"/>
          <w:szCs w:val="20"/>
        </w:rPr>
        <w:t>2,437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</w:t>
      </w:r>
      <w:r w:rsidRPr="00E87614">
        <w:rPr>
          <w:rFonts w:ascii="Times New Roman" w:hAnsi="Times New Roman" w:cs="Times New Roman"/>
          <w:sz w:val="20"/>
          <w:szCs w:val="20"/>
        </w:rPr>
        <w:t>2,489 руб</w:t>
      </w:r>
      <w:r w:rsidRPr="00EA0D47">
        <w:rPr>
          <w:rFonts w:ascii="Times New Roman" w:hAnsi="Times New Roman" w:cs="Times New Roman"/>
          <w:sz w:val="20"/>
          <w:szCs w:val="20"/>
        </w:rPr>
        <w:t>.</w:t>
      </w:r>
      <w:r w:rsidRPr="00E87614">
        <w:rPr>
          <w:rFonts w:ascii="Times New Roman" w:hAnsi="Times New Roman" w:cs="Times New Roman"/>
          <w:sz w:val="20"/>
          <w:szCs w:val="20"/>
        </w:rPr>
        <w:t xml:space="preserve">, а прибыль – </w:t>
      </w:r>
      <w:r w:rsidRPr="00E87614">
        <w:rPr>
          <w:rFonts w:ascii="Times New Roman" w:hAnsi="Times New Roman" w:cs="Times New Roman"/>
          <w:bCs/>
          <w:color w:val="000000"/>
          <w:sz w:val="20"/>
          <w:szCs w:val="20"/>
        </w:rPr>
        <w:t>0,092</w:t>
      </w:r>
      <w:r w:rsidRPr="00237C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</w:t>
      </w:r>
      <w:r w:rsidRPr="00E87614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0,211 руб. </w:t>
      </w:r>
      <w:r w:rsidRPr="00E87614">
        <w:rPr>
          <w:rFonts w:ascii="Times New Roman" w:hAnsi="Times New Roman" w:cs="Times New Roman"/>
          <w:sz w:val="20"/>
          <w:szCs w:val="20"/>
        </w:rPr>
        <w:t>при уровне рентабельности от 3,6 до 8,6 %. В семействах Беатриссы, Черной Птички и Этны получен убыток.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На основании проведенных исследований мы рекомендуем пр</w:t>
      </w:r>
      <w:r w:rsidRPr="00E87614">
        <w:rPr>
          <w:rFonts w:ascii="Times New Roman" w:hAnsi="Times New Roman" w:cs="Times New Roman"/>
          <w:sz w:val="20"/>
          <w:szCs w:val="20"/>
        </w:rPr>
        <w:t>о</w:t>
      </w:r>
      <w:r w:rsidRPr="00E87614">
        <w:rPr>
          <w:rFonts w:ascii="Times New Roman" w:hAnsi="Times New Roman" w:cs="Times New Roman"/>
          <w:sz w:val="20"/>
          <w:szCs w:val="20"/>
        </w:rPr>
        <w:t>должить работу со всеми семействами маток. В семействах, где пол</w:t>
      </w:r>
      <w:r w:rsidRPr="00E87614">
        <w:rPr>
          <w:rFonts w:ascii="Times New Roman" w:hAnsi="Times New Roman" w:cs="Times New Roman"/>
          <w:sz w:val="20"/>
          <w:szCs w:val="20"/>
        </w:rPr>
        <w:t>у</w:t>
      </w:r>
      <w:r w:rsidRPr="00E87614">
        <w:rPr>
          <w:rFonts w:ascii="Times New Roman" w:hAnsi="Times New Roman" w:cs="Times New Roman"/>
          <w:sz w:val="20"/>
          <w:szCs w:val="20"/>
        </w:rPr>
        <w:t>чен отрицательный результат, увеличить процент браковки низкопр</w:t>
      </w:r>
      <w:r w:rsidRPr="00E87614">
        <w:rPr>
          <w:rFonts w:ascii="Times New Roman" w:hAnsi="Times New Roman" w:cs="Times New Roman"/>
          <w:sz w:val="20"/>
          <w:szCs w:val="20"/>
        </w:rPr>
        <w:t>о</w:t>
      </w:r>
      <w:r w:rsidRPr="00E87614">
        <w:rPr>
          <w:rFonts w:ascii="Times New Roman" w:hAnsi="Times New Roman" w:cs="Times New Roman"/>
          <w:sz w:val="20"/>
          <w:szCs w:val="20"/>
        </w:rPr>
        <w:t>дуктивных маток, а при составлении плана подбора учитывать соч</w:t>
      </w:r>
      <w:r w:rsidRPr="00E87614">
        <w:rPr>
          <w:rFonts w:ascii="Times New Roman" w:hAnsi="Times New Roman" w:cs="Times New Roman"/>
          <w:sz w:val="20"/>
          <w:szCs w:val="20"/>
        </w:rPr>
        <w:t>е</w:t>
      </w:r>
      <w:r w:rsidRPr="00E87614">
        <w:rPr>
          <w:rFonts w:ascii="Times New Roman" w:hAnsi="Times New Roman" w:cs="Times New Roman"/>
          <w:sz w:val="20"/>
          <w:szCs w:val="20"/>
        </w:rPr>
        <w:t>таемость при спаривании с хряками разных линий.</w:t>
      </w:r>
    </w:p>
    <w:p w:rsidR="00FE4B68" w:rsidRPr="00E87614" w:rsidRDefault="00FE4B68" w:rsidP="00EA0D47">
      <w:pPr>
        <w:shd w:val="clear" w:color="auto" w:fill="FFFFFF"/>
        <w:tabs>
          <w:tab w:val="left" w:leader="dot" w:pos="82"/>
        </w:tabs>
        <w:spacing w:after="0" w:line="240" w:lineRule="auto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E87614">
        <w:rPr>
          <w:rFonts w:ascii="Times New Roman" w:hAnsi="Times New Roman" w:cs="Times New Roman"/>
          <w:color w:val="000000"/>
          <w:spacing w:val="-1"/>
          <w:sz w:val="20"/>
          <w:szCs w:val="20"/>
        </w:rPr>
        <w:lastRenderedPageBreak/>
        <w:t>УДК 636.087.6:636.086:636.52/.58</w:t>
      </w:r>
    </w:p>
    <w:p w:rsidR="00356E42" w:rsidRDefault="00FE4B68" w:rsidP="00EA0D47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7614">
        <w:rPr>
          <w:rFonts w:ascii="Times New Roman" w:hAnsi="Times New Roman" w:cs="Times New Roman"/>
          <w:b/>
          <w:sz w:val="20"/>
          <w:szCs w:val="20"/>
        </w:rPr>
        <w:t xml:space="preserve">ИСПОЛЬЗОВАНИЕ КОНЦЕНТРАТА </w:t>
      </w:r>
    </w:p>
    <w:p w:rsidR="00356E42" w:rsidRDefault="00FE4B68" w:rsidP="00EA0D47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7614">
        <w:rPr>
          <w:rFonts w:ascii="Times New Roman" w:hAnsi="Times New Roman" w:cs="Times New Roman"/>
          <w:b/>
          <w:sz w:val="20"/>
          <w:szCs w:val="20"/>
        </w:rPr>
        <w:t xml:space="preserve">ИЗ РАСТИТЕЛЬНОГО СЫРЬЯ «САРЕПТА» В КОРМЛЕНИИ </w:t>
      </w:r>
    </w:p>
    <w:p w:rsidR="00FE4B68" w:rsidRPr="00E87614" w:rsidRDefault="00FE4B68" w:rsidP="00EA0D47">
      <w:pPr>
        <w:widowControl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7614">
        <w:rPr>
          <w:rFonts w:ascii="Times New Roman" w:hAnsi="Times New Roman" w:cs="Times New Roman"/>
          <w:b/>
          <w:sz w:val="20"/>
          <w:szCs w:val="20"/>
        </w:rPr>
        <w:t>СЕЛЬСКОХОЗЯЙСТВЕННОЙ ПТИЦЫ</w:t>
      </w:r>
    </w:p>
    <w:p w:rsidR="00FE4B68" w:rsidRPr="00E87614" w:rsidRDefault="00FE4B68" w:rsidP="00EA0D47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FE4B68" w:rsidRPr="002617B3" w:rsidRDefault="00FE4B68" w:rsidP="00EA0D47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17B3">
        <w:rPr>
          <w:rFonts w:ascii="Times New Roman" w:hAnsi="Times New Roman" w:cs="Times New Roman"/>
          <w:sz w:val="16"/>
          <w:szCs w:val="16"/>
        </w:rPr>
        <w:t>ШЕВАНДРИН А. А</w:t>
      </w:r>
      <w:r>
        <w:rPr>
          <w:rFonts w:ascii="Times New Roman" w:hAnsi="Times New Roman" w:cs="Times New Roman"/>
          <w:sz w:val="16"/>
          <w:szCs w:val="16"/>
        </w:rPr>
        <w:t xml:space="preserve">., </w:t>
      </w:r>
      <w:r w:rsidRPr="002617B3">
        <w:rPr>
          <w:rFonts w:ascii="Times New Roman" w:hAnsi="Times New Roman" w:cs="Times New Roman"/>
          <w:sz w:val="16"/>
          <w:szCs w:val="16"/>
        </w:rPr>
        <w:t>ГОРЯЧЕВА К.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617B3">
        <w:rPr>
          <w:rFonts w:ascii="Times New Roman" w:hAnsi="Times New Roman" w:cs="Times New Roman"/>
          <w:sz w:val="16"/>
          <w:szCs w:val="16"/>
        </w:rPr>
        <w:t>В.</w:t>
      </w:r>
      <w:r w:rsidR="00EA0D47">
        <w:rPr>
          <w:rFonts w:ascii="Times New Roman" w:hAnsi="Times New Roman" w:cs="Times New Roman"/>
          <w:sz w:val="16"/>
          <w:szCs w:val="16"/>
        </w:rPr>
        <w:t>,</w:t>
      </w:r>
      <w:r w:rsidRPr="002617B3">
        <w:rPr>
          <w:rFonts w:ascii="Times New Roman" w:hAnsi="Times New Roman" w:cs="Times New Roman"/>
          <w:sz w:val="16"/>
          <w:szCs w:val="16"/>
        </w:rPr>
        <w:t xml:space="preserve"> студент</w:t>
      </w:r>
      <w:r>
        <w:rPr>
          <w:rFonts w:ascii="Times New Roman" w:hAnsi="Times New Roman" w:cs="Times New Roman"/>
          <w:sz w:val="16"/>
          <w:szCs w:val="16"/>
        </w:rPr>
        <w:t>ы</w:t>
      </w:r>
    </w:p>
    <w:p w:rsidR="00FE4B68" w:rsidRPr="002617B3" w:rsidRDefault="00FE4B68" w:rsidP="00EA0D47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2617B3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</w:t>
      </w:r>
      <w:r w:rsidRPr="00FA5833">
        <w:rPr>
          <w:rFonts w:ascii="Times New Roman" w:hAnsi="Times New Roman" w:cs="Times New Roman"/>
          <w:i/>
          <w:sz w:val="16"/>
          <w:szCs w:val="16"/>
        </w:rPr>
        <w:t>–</w:t>
      </w:r>
      <w:r w:rsidRPr="002617B3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EA0D47" w:rsidRPr="002617B3">
        <w:rPr>
          <w:rFonts w:ascii="Times New Roman" w:hAnsi="Times New Roman" w:cs="Times New Roman"/>
          <w:i/>
          <w:sz w:val="16"/>
          <w:szCs w:val="16"/>
        </w:rPr>
        <w:t>КАРАПЕТЯН</w:t>
      </w:r>
      <w:r w:rsidRPr="002617B3">
        <w:rPr>
          <w:rFonts w:ascii="Times New Roman" w:hAnsi="Times New Roman" w:cs="Times New Roman"/>
          <w:i/>
          <w:sz w:val="16"/>
          <w:szCs w:val="16"/>
        </w:rPr>
        <w:t xml:space="preserve"> А.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617B3">
        <w:rPr>
          <w:rFonts w:ascii="Times New Roman" w:hAnsi="Times New Roman" w:cs="Times New Roman"/>
          <w:i/>
          <w:sz w:val="16"/>
          <w:szCs w:val="16"/>
        </w:rPr>
        <w:t>К., канд. с.-х. наук, доцент</w:t>
      </w:r>
    </w:p>
    <w:p w:rsidR="00FE4B68" w:rsidRPr="002617B3" w:rsidRDefault="00FE4B68" w:rsidP="00EA0D47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E4B68" w:rsidRDefault="00FE4B68" w:rsidP="00EA0D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17B3">
        <w:rPr>
          <w:rFonts w:ascii="Times New Roman" w:hAnsi="Times New Roman" w:cs="Times New Roman"/>
          <w:sz w:val="16"/>
          <w:szCs w:val="16"/>
        </w:rPr>
        <w:t>ФГБОУ ВО «Волгоградский государственный аграрный университет»,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FE4B68" w:rsidRDefault="00FE4B68" w:rsidP="00EA0D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17B3">
        <w:rPr>
          <w:rFonts w:ascii="Times New Roman" w:hAnsi="Times New Roman" w:cs="Times New Roman"/>
          <w:sz w:val="16"/>
          <w:szCs w:val="16"/>
        </w:rPr>
        <w:t>г. Волгоград, Российская Федерация</w:t>
      </w:r>
    </w:p>
    <w:p w:rsidR="00FE4B68" w:rsidRPr="00E87614" w:rsidRDefault="00FE4B68" w:rsidP="00FE4B6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Современный уровень технологий кормления сельскохозяйстве</w:t>
      </w:r>
      <w:r w:rsidRPr="00E87614">
        <w:rPr>
          <w:rFonts w:ascii="Times New Roman" w:hAnsi="Times New Roman" w:cs="Times New Roman"/>
          <w:sz w:val="20"/>
          <w:szCs w:val="20"/>
        </w:rPr>
        <w:t>н</w:t>
      </w:r>
      <w:r w:rsidRPr="00E87614">
        <w:rPr>
          <w:rFonts w:ascii="Times New Roman" w:hAnsi="Times New Roman" w:cs="Times New Roman"/>
          <w:sz w:val="20"/>
          <w:szCs w:val="20"/>
        </w:rPr>
        <w:t>ных животных опирается на широкое применение биологических ко</w:t>
      </w:r>
      <w:r w:rsidRPr="00E87614">
        <w:rPr>
          <w:rFonts w:ascii="Times New Roman" w:hAnsi="Times New Roman" w:cs="Times New Roman"/>
          <w:sz w:val="20"/>
          <w:szCs w:val="20"/>
        </w:rPr>
        <w:t>м</w:t>
      </w:r>
      <w:r w:rsidRPr="00E87614">
        <w:rPr>
          <w:rFonts w:ascii="Times New Roman" w:hAnsi="Times New Roman" w:cs="Times New Roman"/>
          <w:sz w:val="20"/>
          <w:szCs w:val="20"/>
        </w:rPr>
        <w:t xml:space="preserve">понентов (ферменты, аминокислоты, БВК, пробиотики и другие). </w:t>
      </w:r>
    </w:p>
    <w:p w:rsidR="00FE4B68" w:rsidRPr="00E87614" w:rsidRDefault="00FE4B68" w:rsidP="00FE4B68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5"/>
          <w:sz w:val="20"/>
          <w:szCs w:val="20"/>
        </w:rPr>
      </w:pPr>
      <w:r w:rsidRPr="00FA5833">
        <w:rPr>
          <w:rFonts w:ascii="Times New Roman" w:hAnsi="Times New Roman" w:cs="Times New Roman"/>
          <w:sz w:val="20"/>
          <w:szCs w:val="20"/>
        </w:rPr>
        <w:t>Полноценное кормление является важнейшим в реализации ген</w:t>
      </w:r>
      <w:r w:rsidRPr="00FA5833">
        <w:rPr>
          <w:rFonts w:ascii="Times New Roman" w:hAnsi="Times New Roman" w:cs="Times New Roman"/>
          <w:sz w:val="20"/>
          <w:szCs w:val="20"/>
        </w:rPr>
        <w:t>е</w:t>
      </w:r>
      <w:r w:rsidRPr="00FA5833">
        <w:rPr>
          <w:rFonts w:ascii="Times New Roman" w:hAnsi="Times New Roman" w:cs="Times New Roman"/>
          <w:sz w:val="20"/>
          <w:szCs w:val="20"/>
        </w:rPr>
        <w:t>тического потенциала птицы.</w:t>
      </w:r>
      <w:r w:rsidRPr="00FA5833">
        <w:rPr>
          <w:rFonts w:ascii="Times New Roman" w:hAnsi="Times New Roman" w:cs="Times New Roman"/>
          <w:color w:val="000000"/>
          <w:sz w:val="20"/>
          <w:szCs w:val="20"/>
        </w:rPr>
        <w:t xml:space="preserve"> В настоящее время ограниченность ко</w:t>
      </w:r>
      <w:r w:rsidRPr="00FA5833">
        <w:rPr>
          <w:rFonts w:ascii="Times New Roman" w:hAnsi="Times New Roman" w:cs="Times New Roman"/>
          <w:color w:val="000000"/>
          <w:sz w:val="20"/>
          <w:szCs w:val="20"/>
        </w:rPr>
        <w:t>р</w:t>
      </w:r>
      <w:r w:rsidRPr="00FA5833">
        <w:rPr>
          <w:rFonts w:ascii="Times New Roman" w:hAnsi="Times New Roman" w:cs="Times New Roman"/>
          <w:color w:val="000000"/>
          <w:sz w:val="20"/>
          <w:szCs w:val="20"/>
        </w:rPr>
        <w:t>мовых ресурсов и их удорожание в результате экономических прео</w:t>
      </w:r>
      <w:r w:rsidRPr="00FA5833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Pr="00FA5833">
        <w:rPr>
          <w:rFonts w:ascii="Times New Roman" w:hAnsi="Times New Roman" w:cs="Times New Roman"/>
          <w:color w:val="000000"/>
          <w:sz w:val="20"/>
          <w:szCs w:val="20"/>
        </w:rPr>
        <w:t>разований в аграрном секторе является главным препятствием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 xml:space="preserve"> для ра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з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вития промышленного птицеводства [4].</w:t>
      </w:r>
      <w:r w:rsidRPr="00E87614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В условиях нарушенных эк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номических связей затруднена возможность обеспечения птицы выс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копротеиновыми кормами, являющимися наиболее дефицитными и дорогими [1].</w:t>
      </w:r>
    </w:p>
    <w:p w:rsidR="00FE4B68" w:rsidRPr="00E87614" w:rsidRDefault="00FE4B68" w:rsidP="00FE4B68">
      <w:pPr>
        <w:widowControl w:val="0"/>
        <w:tabs>
          <w:tab w:val="left" w:pos="0"/>
          <w:tab w:val="left" w:pos="37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Недостаток в рационах современных высокопродуктивных кроссов птицы белковых компонентов приводит к снижению ее продуктивн</w:t>
      </w:r>
      <w:r w:rsidRPr="00E87614">
        <w:rPr>
          <w:rFonts w:ascii="Times New Roman" w:hAnsi="Times New Roman" w:cs="Times New Roman"/>
          <w:sz w:val="20"/>
          <w:szCs w:val="20"/>
        </w:rPr>
        <w:t>о</w:t>
      </w:r>
      <w:r w:rsidRPr="00E87614">
        <w:rPr>
          <w:rFonts w:ascii="Times New Roman" w:hAnsi="Times New Roman" w:cs="Times New Roman"/>
          <w:sz w:val="20"/>
          <w:szCs w:val="20"/>
        </w:rPr>
        <w:t>сти и повышению затрат кормов на ее производство [3].</w:t>
      </w: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87614">
        <w:rPr>
          <w:rFonts w:ascii="Times New Roman" w:hAnsi="Times New Roman" w:cs="Times New Roman"/>
          <w:color w:val="000000"/>
          <w:sz w:val="20"/>
          <w:szCs w:val="20"/>
        </w:rPr>
        <w:t>В области технологии производства яиц и мяса птицы приорите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т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ным является исследования по разработке принципиально новых р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сурсосберегающих технологий и оборудования, обеспечивающих эк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E87614">
        <w:rPr>
          <w:rFonts w:ascii="Times New Roman" w:hAnsi="Times New Roman" w:cs="Times New Roman"/>
          <w:color w:val="000000"/>
          <w:sz w:val="20"/>
          <w:szCs w:val="20"/>
        </w:rPr>
        <w:t>логическую чистоту производства [2]. За последние годы положение с кормовой базой в стране ухудшилось, что заставляет специалистов вносить коррективы в программы кормления сельскохозяйственной птицы.</w:t>
      </w:r>
    </w:p>
    <w:p w:rsidR="00FE4B68" w:rsidRPr="00E87614" w:rsidRDefault="00FE4B68" w:rsidP="00FE4B68">
      <w:pPr>
        <w:widowControl w:val="0"/>
        <w:tabs>
          <w:tab w:val="left" w:pos="0"/>
          <w:tab w:val="left" w:pos="37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В зоне Нижнего Поволжья успешно выращивается ценная эфир</w:t>
      </w:r>
      <w:r w:rsidRPr="00E87614">
        <w:rPr>
          <w:rFonts w:ascii="Times New Roman" w:hAnsi="Times New Roman" w:cs="Times New Roman"/>
          <w:sz w:val="20"/>
          <w:szCs w:val="20"/>
        </w:rPr>
        <w:t>о</w:t>
      </w:r>
      <w:r w:rsidRPr="00E87614">
        <w:rPr>
          <w:rFonts w:ascii="Times New Roman" w:hAnsi="Times New Roman" w:cs="Times New Roman"/>
          <w:sz w:val="20"/>
          <w:szCs w:val="20"/>
        </w:rPr>
        <w:t>масличная культура горчица сарептская, используемая для произво</w:t>
      </w:r>
      <w:r w:rsidRPr="00E87614">
        <w:rPr>
          <w:rFonts w:ascii="Times New Roman" w:hAnsi="Times New Roman" w:cs="Times New Roman"/>
          <w:sz w:val="20"/>
          <w:szCs w:val="20"/>
        </w:rPr>
        <w:t>д</w:t>
      </w:r>
      <w:r w:rsidRPr="00E87614">
        <w:rPr>
          <w:rFonts w:ascii="Times New Roman" w:hAnsi="Times New Roman" w:cs="Times New Roman"/>
          <w:sz w:val="20"/>
          <w:szCs w:val="20"/>
        </w:rPr>
        <w:t>ства пищевого растительного масла и кормового концентрата из ра</w:t>
      </w:r>
      <w:r w:rsidRPr="00E87614">
        <w:rPr>
          <w:rFonts w:ascii="Times New Roman" w:hAnsi="Times New Roman" w:cs="Times New Roman"/>
          <w:sz w:val="20"/>
          <w:szCs w:val="20"/>
        </w:rPr>
        <w:t>с</w:t>
      </w:r>
      <w:r w:rsidRPr="00E87614">
        <w:rPr>
          <w:rFonts w:ascii="Times New Roman" w:hAnsi="Times New Roman" w:cs="Times New Roman"/>
          <w:sz w:val="20"/>
          <w:szCs w:val="20"/>
        </w:rPr>
        <w:t>тительного сырья «Сарепта». В связи с этим изучение эффективности использования кормового концентрата из растительного сырья «С</w:t>
      </w:r>
      <w:r w:rsidRPr="00E87614">
        <w:rPr>
          <w:rFonts w:ascii="Times New Roman" w:hAnsi="Times New Roman" w:cs="Times New Roman"/>
          <w:sz w:val="20"/>
          <w:szCs w:val="20"/>
        </w:rPr>
        <w:t>а</w:t>
      </w:r>
      <w:r w:rsidRPr="00E87614">
        <w:rPr>
          <w:rFonts w:ascii="Times New Roman" w:hAnsi="Times New Roman" w:cs="Times New Roman"/>
          <w:sz w:val="20"/>
          <w:szCs w:val="20"/>
        </w:rPr>
        <w:t>репта», полученного путем обезвреживания горчичного жмыха</w:t>
      </w:r>
      <w:r w:rsidR="00EA0D47">
        <w:rPr>
          <w:rFonts w:ascii="Times New Roman" w:hAnsi="Times New Roman" w:cs="Times New Roman"/>
          <w:sz w:val="20"/>
          <w:szCs w:val="20"/>
        </w:rPr>
        <w:t>,</w:t>
      </w:r>
      <w:r w:rsidRPr="00E87614">
        <w:rPr>
          <w:rFonts w:ascii="Times New Roman" w:hAnsi="Times New Roman" w:cs="Times New Roman"/>
          <w:sz w:val="20"/>
          <w:szCs w:val="20"/>
        </w:rPr>
        <w:t xml:space="preserve"> при выращивании цыплят-бройлеров является актуальным.</w:t>
      </w:r>
    </w:p>
    <w:p w:rsidR="00FE4B68" w:rsidRPr="00EA0D47" w:rsidRDefault="00FE4B68" w:rsidP="00FE4B68">
      <w:pPr>
        <w:widowControl w:val="0"/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A0D47">
        <w:rPr>
          <w:rFonts w:ascii="Times New Roman" w:hAnsi="Times New Roman" w:cs="Times New Roman"/>
          <w:sz w:val="20"/>
          <w:szCs w:val="20"/>
        </w:rPr>
        <w:t>Целью наших исследований явилось изучение эффективности и</w:t>
      </w:r>
      <w:r w:rsidRPr="00EA0D47">
        <w:rPr>
          <w:rFonts w:ascii="Times New Roman" w:hAnsi="Times New Roman" w:cs="Times New Roman"/>
          <w:sz w:val="20"/>
          <w:szCs w:val="20"/>
        </w:rPr>
        <w:t>с</w:t>
      </w:r>
      <w:r w:rsidRPr="00EA0D47">
        <w:rPr>
          <w:rFonts w:ascii="Times New Roman" w:hAnsi="Times New Roman" w:cs="Times New Roman"/>
          <w:sz w:val="20"/>
          <w:szCs w:val="20"/>
        </w:rPr>
        <w:lastRenderedPageBreak/>
        <w:t>пользования комбикормов, содержащих кормовой концентрат «Саре</w:t>
      </w:r>
      <w:r w:rsidRPr="00EA0D47">
        <w:rPr>
          <w:rFonts w:ascii="Times New Roman" w:hAnsi="Times New Roman" w:cs="Times New Roman"/>
          <w:sz w:val="20"/>
          <w:szCs w:val="20"/>
        </w:rPr>
        <w:t>п</w:t>
      </w:r>
      <w:r w:rsidRPr="00EA0D47">
        <w:rPr>
          <w:rFonts w:ascii="Times New Roman" w:hAnsi="Times New Roman" w:cs="Times New Roman"/>
          <w:sz w:val="20"/>
          <w:szCs w:val="20"/>
        </w:rPr>
        <w:t xml:space="preserve">та» в кормлении цыплят-бройлеров, и </w:t>
      </w:r>
      <w:r w:rsidR="00EA0D47">
        <w:rPr>
          <w:rFonts w:ascii="Times New Roman" w:hAnsi="Times New Roman" w:cs="Times New Roman"/>
          <w:sz w:val="20"/>
          <w:szCs w:val="20"/>
        </w:rPr>
        <w:t xml:space="preserve">их </w:t>
      </w:r>
      <w:r w:rsidRPr="00EA0D47">
        <w:rPr>
          <w:rFonts w:ascii="Times New Roman" w:hAnsi="Times New Roman" w:cs="Times New Roman"/>
          <w:sz w:val="20"/>
          <w:szCs w:val="20"/>
        </w:rPr>
        <w:t>влиянии на мясную проду</w:t>
      </w:r>
      <w:r w:rsidRPr="00EA0D47">
        <w:rPr>
          <w:rFonts w:ascii="Times New Roman" w:hAnsi="Times New Roman" w:cs="Times New Roman"/>
          <w:sz w:val="20"/>
          <w:szCs w:val="20"/>
        </w:rPr>
        <w:t>к</w:t>
      </w:r>
      <w:r w:rsidRPr="00EA0D47">
        <w:rPr>
          <w:rFonts w:ascii="Times New Roman" w:hAnsi="Times New Roman" w:cs="Times New Roman"/>
          <w:sz w:val="20"/>
          <w:szCs w:val="20"/>
        </w:rPr>
        <w:t>тивность.</w:t>
      </w:r>
    </w:p>
    <w:p w:rsidR="00FE4B68" w:rsidRDefault="00FE4B68" w:rsidP="00FE4B68">
      <w:pPr>
        <w:tabs>
          <w:tab w:val="left" w:pos="90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Для опыта были сформированы в суточном возрасте 6 групп цы</w:t>
      </w:r>
      <w:r w:rsidRPr="00E87614">
        <w:rPr>
          <w:rFonts w:ascii="Times New Roman" w:hAnsi="Times New Roman" w:cs="Times New Roman"/>
          <w:sz w:val="20"/>
          <w:szCs w:val="20"/>
        </w:rPr>
        <w:t>п</w:t>
      </w:r>
      <w:r w:rsidRPr="00E87614">
        <w:rPr>
          <w:rFonts w:ascii="Times New Roman" w:hAnsi="Times New Roman" w:cs="Times New Roman"/>
          <w:sz w:val="20"/>
          <w:szCs w:val="20"/>
        </w:rPr>
        <w:t>лят (одна контрольная и пять опытных) по 50 голов в каждой группе. Цыплят в группы подбирали по методу аналогов с учетом кросса, во</w:t>
      </w:r>
      <w:r w:rsidRPr="00E87614">
        <w:rPr>
          <w:rFonts w:ascii="Times New Roman" w:hAnsi="Times New Roman" w:cs="Times New Roman"/>
          <w:sz w:val="20"/>
          <w:szCs w:val="20"/>
        </w:rPr>
        <w:t>з</w:t>
      </w:r>
      <w:r w:rsidRPr="00E87614">
        <w:rPr>
          <w:rFonts w:ascii="Times New Roman" w:hAnsi="Times New Roman" w:cs="Times New Roman"/>
          <w:sz w:val="20"/>
          <w:szCs w:val="20"/>
        </w:rPr>
        <w:t>раста, живой массы, развития. Условия содержания, фронт кормления и поения, параметры микроклимата во всех группах были одинаков</w:t>
      </w:r>
      <w:r w:rsidRPr="00E87614">
        <w:rPr>
          <w:rFonts w:ascii="Times New Roman" w:hAnsi="Times New Roman" w:cs="Times New Roman"/>
          <w:sz w:val="20"/>
          <w:szCs w:val="20"/>
        </w:rPr>
        <w:t>ы</w:t>
      </w:r>
      <w:r w:rsidRPr="00E87614">
        <w:rPr>
          <w:rFonts w:ascii="Times New Roman" w:hAnsi="Times New Roman" w:cs="Times New Roman"/>
          <w:sz w:val="20"/>
          <w:szCs w:val="20"/>
        </w:rPr>
        <w:t>ми и соответствовали рекомендациям ВНИТИП. Опыт проводили по следующей схеме (табл. 1).</w:t>
      </w:r>
    </w:p>
    <w:p w:rsidR="00FE4B68" w:rsidRPr="00E87614" w:rsidRDefault="00FE4B68" w:rsidP="00FE4B68">
      <w:pPr>
        <w:tabs>
          <w:tab w:val="left" w:pos="90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Pr="00FA5833" w:rsidRDefault="00FE4B68" w:rsidP="00FE4B6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A5833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 xml:space="preserve"> 1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FA5833"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b/>
          <w:sz w:val="16"/>
          <w:szCs w:val="16"/>
        </w:rPr>
        <w:t>Схема опыта</w:t>
      </w:r>
      <w:r w:rsidRPr="00FA5833">
        <w:rPr>
          <w:rFonts w:ascii="Times New Roman" w:hAnsi="Times New Roman" w:cs="Times New Roman"/>
          <w:sz w:val="16"/>
          <w:szCs w:val="16"/>
        </w:rPr>
        <w:t xml:space="preserve"> </w:t>
      </w:r>
    </w:p>
    <w:p w:rsidR="00FE4B68" w:rsidRPr="00FA5833" w:rsidRDefault="00FE4B68" w:rsidP="00FE4B6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8"/>
        <w:gridCol w:w="4678"/>
      </w:tblGrid>
      <w:tr w:rsidR="00FE4B68" w:rsidRPr="00FA5833" w:rsidTr="00EA0D47">
        <w:trPr>
          <w:trHeight w:val="155"/>
        </w:trPr>
        <w:tc>
          <w:tcPr>
            <w:tcW w:w="1418" w:type="dxa"/>
            <w:vAlign w:val="center"/>
          </w:tcPr>
          <w:p w:rsidR="00FE4B68" w:rsidRPr="00FA5833" w:rsidRDefault="00FE4B68" w:rsidP="00444303">
            <w:pPr>
              <w:pStyle w:val="27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A5833">
              <w:rPr>
                <w:rFonts w:ascii="Times New Roman" w:hAnsi="Times New Roman"/>
                <w:sz w:val="16"/>
                <w:szCs w:val="16"/>
              </w:rPr>
              <w:t>Группа</w:t>
            </w:r>
          </w:p>
        </w:tc>
        <w:tc>
          <w:tcPr>
            <w:tcW w:w="4678" w:type="dxa"/>
            <w:vAlign w:val="center"/>
          </w:tcPr>
          <w:p w:rsidR="00FE4B68" w:rsidRPr="00FA5833" w:rsidRDefault="00FE4B68" w:rsidP="00444303">
            <w:pPr>
              <w:pStyle w:val="27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A5833">
              <w:rPr>
                <w:rFonts w:ascii="Times New Roman" w:hAnsi="Times New Roman"/>
                <w:sz w:val="16"/>
                <w:szCs w:val="16"/>
              </w:rPr>
              <w:t>Особенности кормления</w:t>
            </w:r>
          </w:p>
        </w:tc>
      </w:tr>
      <w:tr w:rsidR="00FE4B68" w:rsidRPr="00FA5833" w:rsidTr="00EA0D47">
        <w:trPr>
          <w:trHeight w:val="363"/>
        </w:trPr>
        <w:tc>
          <w:tcPr>
            <w:tcW w:w="1418" w:type="dxa"/>
            <w:vAlign w:val="center"/>
          </w:tcPr>
          <w:p w:rsidR="00FE4B68" w:rsidRPr="00FA5833" w:rsidRDefault="00FE4B68" w:rsidP="00EA0D4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EA0D47">
              <w:rPr>
                <w:rFonts w:ascii="Times New Roman" w:hAnsi="Times New Roman" w:cs="Times New Roman"/>
                <w:sz w:val="16"/>
                <w:szCs w:val="16"/>
              </w:rPr>
              <w:t xml:space="preserve">-я 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контрольная</w:t>
            </w:r>
          </w:p>
        </w:tc>
        <w:tc>
          <w:tcPr>
            <w:tcW w:w="4678" w:type="dxa"/>
            <w:vAlign w:val="center"/>
          </w:tcPr>
          <w:p w:rsidR="00FE4B68" w:rsidRPr="00FA5833" w:rsidRDefault="00FE4B68" w:rsidP="004443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Основной рацион (ОР)</w:t>
            </w:r>
          </w:p>
        </w:tc>
      </w:tr>
      <w:tr w:rsidR="00FE4B68" w:rsidRPr="00FA5833" w:rsidTr="00EA0D47">
        <w:trPr>
          <w:trHeight w:val="43"/>
        </w:trPr>
        <w:tc>
          <w:tcPr>
            <w:tcW w:w="1418" w:type="dxa"/>
            <w:vAlign w:val="center"/>
          </w:tcPr>
          <w:p w:rsidR="00FE4B68" w:rsidRPr="00FA5833" w:rsidRDefault="00FE4B68" w:rsidP="00EA0D4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A0D47">
              <w:rPr>
                <w:rFonts w:ascii="Times New Roman" w:hAnsi="Times New Roman" w:cs="Times New Roman"/>
                <w:sz w:val="16"/>
                <w:szCs w:val="16"/>
              </w:rPr>
              <w:t xml:space="preserve">-я 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опытная</w:t>
            </w:r>
          </w:p>
        </w:tc>
        <w:tc>
          <w:tcPr>
            <w:tcW w:w="4678" w:type="dxa"/>
            <w:vAlign w:val="center"/>
          </w:tcPr>
          <w:p w:rsidR="00FE4B68" w:rsidRPr="00FA5833" w:rsidRDefault="00FE4B68" w:rsidP="004443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5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ОР с 5 % концентрата кормового взамен подсолнечного жмыха</w:t>
            </w:r>
          </w:p>
        </w:tc>
      </w:tr>
      <w:tr w:rsidR="00FE4B68" w:rsidRPr="00FA5833" w:rsidTr="00EA0D47">
        <w:trPr>
          <w:trHeight w:val="103"/>
        </w:trPr>
        <w:tc>
          <w:tcPr>
            <w:tcW w:w="1418" w:type="dxa"/>
            <w:vAlign w:val="center"/>
          </w:tcPr>
          <w:p w:rsidR="00FE4B68" w:rsidRPr="00FA5833" w:rsidRDefault="00FE4B68" w:rsidP="004443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EA0D47">
              <w:rPr>
                <w:rFonts w:ascii="Times New Roman" w:hAnsi="Times New Roman" w:cs="Times New Roman"/>
                <w:sz w:val="16"/>
                <w:szCs w:val="16"/>
              </w:rPr>
              <w:t>-я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опытная</w:t>
            </w:r>
          </w:p>
        </w:tc>
        <w:tc>
          <w:tcPr>
            <w:tcW w:w="4678" w:type="dxa"/>
            <w:vAlign w:val="center"/>
          </w:tcPr>
          <w:p w:rsidR="00FE4B68" w:rsidRPr="00FA5833" w:rsidRDefault="00FE4B68" w:rsidP="004443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ОР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с 10 % концентрата кормового взамен подсолнечного жмыха   и частично соевого шрота</w:t>
            </w:r>
          </w:p>
        </w:tc>
      </w:tr>
      <w:tr w:rsidR="00FE4B68" w:rsidRPr="00FA5833" w:rsidTr="00EA0D47">
        <w:trPr>
          <w:trHeight w:val="151"/>
        </w:trPr>
        <w:tc>
          <w:tcPr>
            <w:tcW w:w="1418" w:type="dxa"/>
            <w:vAlign w:val="center"/>
          </w:tcPr>
          <w:p w:rsidR="00FE4B68" w:rsidRPr="00FA5833" w:rsidRDefault="00FE4B68" w:rsidP="004443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EA0D47">
              <w:rPr>
                <w:rFonts w:ascii="Times New Roman" w:hAnsi="Times New Roman" w:cs="Times New Roman"/>
                <w:sz w:val="16"/>
                <w:szCs w:val="16"/>
              </w:rPr>
              <w:t>-я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опытная</w:t>
            </w:r>
          </w:p>
        </w:tc>
        <w:tc>
          <w:tcPr>
            <w:tcW w:w="4678" w:type="dxa"/>
            <w:vAlign w:val="center"/>
          </w:tcPr>
          <w:p w:rsidR="00FE4B68" w:rsidRPr="00FA5833" w:rsidRDefault="00FE4B68" w:rsidP="004443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ОР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с 15 % концентрата кормового взамен подсолнечного жмыха  и частично соевого шрота</w:t>
            </w:r>
          </w:p>
        </w:tc>
      </w:tr>
      <w:tr w:rsidR="00FE4B68" w:rsidRPr="00FA5833" w:rsidTr="00EA0D47">
        <w:trPr>
          <w:trHeight w:val="200"/>
        </w:trPr>
        <w:tc>
          <w:tcPr>
            <w:tcW w:w="1418" w:type="dxa"/>
            <w:vAlign w:val="center"/>
          </w:tcPr>
          <w:p w:rsidR="00FE4B68" w:rsidRPr="00FA5833" w:rsidRDefault="00FE4B68" w:rsidP="004443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EA0D47">
              <w:rPr>
                <w:rFonts w:ascii="Times New Roman" w:hAnsi="Times New Roman" w:cs="Times New Roman"/>
                <w:sz w:val="16"/>
                <w:szCs w:val="16"/>
              </w:rPr>
              <w:t>-я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опытная</w:t>
            </w:r>
          </w:p>
        </w:tc>
        <w:tc>
          <w:tcPr>
            <w:tcW w:w="4678" w:type="dxa"/>
            <w:vAlign w:val="center"/>
          </w:tcPr>
          <w:p w:rsidR="00FE4B68" w:rsidRPr="00FA5833" w:rsidRDefault="00FE4B68" w:rsidP="004443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ОР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с 20 % концентрата кормового взамен подсолнечного жмыха  и частично соевого шрота</w:t>
            </w:r>
          </w:p>
        </w:tc>
      </w:tr>
      <w:tr w:rsidR="00FE4B68" w:rsidRPr="00FA5833" w:rsidTr="00EA0D47">
        <w:trPr>
          <w:trHeight w:val="105"/>
        </w:trPr>
        <w:tc>
          <w:tcPr>
            <w:tcW w:w="1418" w:type="dxa"/>
            <w:vAlign w:val="center"/>
          </w:tcPr>
          <w:p w:rsidR="00FE4B68" w:rsidRPr="00FA5833" w:rsidRDefault="00FE4B68" w:rsidP="004443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EA0D47">
              <w:rPr>
                <w:rFonts w:ascii="Times New Roman" w:hAnsi="Times New Roman" w:cs="Times New Roman"/>
                <w:sz w:val="16"/>
                <w:szCs w:val="16"/>
              </w:rPr>
              <w:t>-я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опытная</w:t>
            </w:r>
          </w:p>
        </w:tc>
        <w:tc>
          <w:tcPr>
            <w:tcW w:w="4678" w:type="dxa"/>
            <w:vAlign w:val="center"/>
          </w:tcPr>
          <w:p w:rsidR="00FE4B68" w:rsidRPr="00FA5833" w:rsidRDefault="00FE4B68" w:rsidP="004443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ОР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с 25 % концентрата кормового взамен подсолнечного и ча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тично соевого  шрота</w:t>
            </w:r>
          </w:p>
        </w:tc>
      </w:tr>
    </w:tbl>
    <w:p w:rsidR="00FE4B68" w:rsidRPr="00E87614" w:rsidRDefault="00FE4B68" w:rsidP="00FE4B6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0"/>
          <w:szCs w:val="20"/>
        </w:rPr>
      </w:pPr>
    </w:p>
    <w:p w:rsidR="00FE4B68" w:rsidRPr="00EA0D47" w:rsidRDefault="00EA0D47" w:rsidP="00FE4B68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FE4B68" w:rsidRPr="00EA0D47">
        <w:rPr>
          <w:rFonts w:ascii="Times New Roman" w:hAnsi="Times New Roman" w:cs="Times New Roman"/>
          <w:sz w:val="20"/>
          <w:szCs w:val="20"/>
        </w:rPr>
        <w:t>омбикорм контрольной группы состоял, %: пшеница – 23,68, я</w:t>
      </w:r>
      <w:r w:rsidR="00FE4B68" w:rsidRPr="00EA0D47">
        <w:rPr>
          <w:rFonts w:ascii="Times New Roman" w:hAnsi="Times New Roman" w:cs="Times New Roman"/>
          <w:sz w:val="20"/>
          <w:szCs w:val="20"/>
        </w:rPr>
        <w:t>ч</w:t>
      </w:r>
      <w:r w:rsidR="00FE4B68" w:rsidRPr="00EA0D47">
        <w:rPr>
          <w:rFonts w:ascii="Times New Roman" w:hAnsi="Times New Roman" w:cs="Times New Roman"/>
          <w:sz w:val="20"/>
          <w:szCs w:val="20"/>
        </w:rPr>
        <w:t>мень без пленок – 20,0, кукуруза – 15,0, шрот соевый тостированный</w:t>
      </w:r>
      <w:r>
        <w:rPr>
          <w:rFonts w:ascii="Times New Roman" w:hAnsi="Times New Roman" w:cs="Times New Roman"/>
          <w:sz w:val="20"/>
          <w:szCs w:val="20"/>
        </w:rPr>
        <w:t> </w:t>
      </w:r>
      <w:r w:rsidR="00FE4B68" w:rsidRPr="00EA0D47">
        <w:rPr>
          <w:rFonts w:ascii="Times New Roman" w:hAnsi="Times New Roman" w:cs="Times New Roman"/>
          <w:sz w:val="20"/>
          <w:szCs w:val="20"/>
        </w:rPr>
        <w:t>– 15,0, жмых подсолнечный – 8,05, мука мясокостная – 2,0, мука ры</w:t>
      </w:r>
      <w:r w:rsidR="00FE4B68" w:rsidRPr="00EA0D47">
        <w:rPr>
          <w:rFonts w:ascii="Times New Roman" w:hAnsi="Times New Roman" w:cs="Times New Roman"/>
          <w:sz w:val="20"/>
          <w:szCs w:val="20"/>
        </w:rPr>
        <w:t>б</w:t>
      </w:r>
      <w:r w:rsidR="00FE4B68" w:rsidRPr="00EA0D47">
        <w:rPr>
          <w:rFonts w:ascii="Times New Roman" w:hAnsi="Times New Roman" w:cs="Times New Roman"/>
          <w:sz w:val="20"/>
          <w:szCs w:val="20"/>
        </w:rPr>
        <w:t>ная</w:t>
      </w:r>
      <w:r>
        <w:rPr>
          <w:rFonts w:ascii="Times New Roman" w:hAnsi="Times New Roman" w:cs="Times New Roman"/>
          <w:sz w:val="20"/>
          <w:szCs w:val="20"/>
        </w:rPr>
        <w:t> </w:t>
      </w:r>
      <w:r w:rsidR="00FE4B68" w:rsidRPr="00EA0D47">
        <w:rPr>
          <w:rFonts w:ascii="Times New Roman" w:hAnsi="Times New Roman" w:cs="Times New Roman"/>
          <w:sz w:val="20"/>
          <w:szCs w:val="20"/>
        </w:rPr>
        <w:t>– 6,0, масло растительное – 5,0, дрожжи кормовые – 3,0, мел ко</w:t>
      </w:r>
      <w:r w:rsidR="00FE4B68" w:rsidRPr="00EA0D47">
        <w:rPr>
          <w:rFonts w:ascii="Times New Roman" w:hAnsi="Times New Roman" w:cs="Times New Roman"/>
          <w:sz w:val="20"/>
          <w:szCs w:val="20"/>
        </w:rPr>
        <w:t>р</w:t>
      </w:r>
      <w:r w:rsidR="00FE4B68" w:rsidRPr="00EA0D47">
        <w:rPr>
          <w:rFonts w:ascii="Times New Roman" w:hAnsi="Times New Roman" w:cs="Times New Roman"/>
          <w:sz w:val="20"/>
          <w:szCs w:val="20"/>
        </w:rPr>
        <w:t>мовой – 0,45, трикальцийфосфат – 0,7 %, соль поваренная – 0,22 %. В комбикорме для цыплят-бройлеров 2, 3, 4, 5, 6 опытной группы жмых подсолнечный был заменен на кормовой концентрат «Сарепта» соответственно на (в %): 5, 10, 15, 20, 25, 30. По общей питательности комбикорма для цыплят-бройлеров всех групп были практически од</w:t>
      </w:r>
      <w:r w:rsidR="00FE4B68" w:rsidRPr="00EA0D47">
        <w:rPr>
          <w:rFonts w:ascii="Times New Roman" w:hAnsi="Times New Roman" w:cs="Times New Roman"/>
          <w:sz w:val="20"/>
          <w:szCs w:val="20"/>
        </w:rPr>
        <w:t>и</w:t>
      </w:r>
      <w:r w:rsidR="00FE4B68" w:rsidRPr="00EA0D47">
        <w:rPr>
          <w:rFonts w:ascii="Times New Roman" w:hAnsi="Times New Roman" w:cs="Times New Roman"/>
          <w:sz w:val="20"/>
          <w:szCs w:val="20"/>
        </w:rPr>
        <w:t>наковыми.</w:t>
      </w:r>
    </w:p>
    <w:p w:rsidR="00FE4B68" w:rsidRPr="00E87614" w:rsidRDefault="00FE4B68" w:rsidP="00FE4B68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 xml:space="preserve">Основным критерием эффективности полноценного кормления птицы является увеличение живой массы, анализ динамики которой позволяет оценить интенсивность их роста. </w:t>
      </w:r>
    </w:p>
    <w:p w:rsidR="00FE4B68" w:rsidRDefault="00FE4B68" w:rsidP="00FE4B68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A5833">
        <w:rPr>
          <w:rFonts w:ascii="Times New Roman" w:hAnsi="Times New Roman" w:cs="Times New Roman"/>
          <w:sz w:val="20"/>
          <w:szCs w:val="20"/>
        </w:rPr>
        <w:t xml:space="preserve">Поскольку цыплята-бройлеры выращиваются для получения мяса, был проведен контрольный убой (табл.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FA5833">
        <w:rPr>
          <w:rFonts w:ascii="Times New Roman" w:hAnsi="Times New Roman" w:cs="Times New Roman"/>
          <w:sz w:val="20"/>
          <w:szCs w:val="20"/>
        </w:rPr>
        <w:t>). При этом в печени, селезе</w:t>
      </w:r>
      <w:r w:rsidRPr="00FA5833">
        <w:rPr>
          <w:rFonts w:ascii="Times New Roman" w:hAnsi="Times New Roman" w:cs="Times New Roman"/>
          <w:sz w:val="20"/>
          <w:szCs w:val="20"/>
        </w:rPr>
        <w:t>н</w:t>
      </w:r>
      <w:r w:rsidRPr="00FA5833">
        <w:rPr>
          <w:rFonts w:ascii="Times New Roman" w:hAnsi="Times New Roman" w:cs="Times New Roman"/>
          <w:sz w:val="20"/>
          <w:szCs w:val="20"/>
        </w:rPr>
        <w:t xml:space="preserve">ке и желудочно-кишечном тракте не выявлено каких-либо изменений. </w:t>
      </w:r>
      <w:r w:rsidRPr="00FA5833">
        <w:rPr>
          <w:rFonts w:ascii="Times New Roman" w:hAnsi="Times New Roman" w:cs="Times New Roman"/>
          <w:sz w:val="20"/>
          <w:szCs w:val="20"/>
        </w:rPr>
        <w:lastRenderedPageBreak/>
        <w:t xml:space="preserve">Все органы были нормально развиты и соответствовали возрасту и назначению птицы. </w:t>
      </w:r>
    </w:p>
    <w:p w:rsidR="00FE4B68" w:rsidRPr="00E87614" w:rsidRDefault="00FE4B68" w:rsidP="00FE4B68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5"/>
          <w:sz w:val="20"/>
          <w:szCs w:val="20"/>
        </w:rPr>
      </w:pPr>
    </w:p>
    <w:p w:rsidR="00FE4B68" w:rsidRPr="00FA5833" w:rsidRDefault="00FE4B68" w:rsidP="00FE4B6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A5833">
        <w:rPr>
          <w:rFonts w:ascii="Times New Roman" w:hAnsi="Times New Roman" w:cs="Times New Roman"/>
          <w:sz w:val="16"/>
          <w:szCs w:val="16"/>
        </w:rPr>
        <w:t>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>б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>л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>ц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2.</w:t>
      </w:r>
      <w:r w:rsidRPr="00FA5833">
        <w:rPr>
          <w:rFonts w:ascii="Times New Roman" w:hAnsi="Times New Roman" w:cs="Times New Roman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b/>
          <w:sz w:val="16"/>
          <w:szCs w:val="16"/>
        </w:rPr>
        <w:t>Мясная продуктивность цыплят-бройлеров</w:t>
      </w:r>
    </w:p>
    <w:p w:rsidR="00FE4B68" w:rsidRPr="00FA5833" w:rsidRDefault="00FE4B68" w:rsidP="00FE4B6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1476"/>
        <w:gridCol w:w="1359"/>
        <w:gridCol w:w="2268"/>
        <w:gridCol w:w="1015"/>
      </w:tblGrid>
      <w:tr w:rsidR="00FE4B68" w:rsidRPr="00FA5833" w:rsidTr="00444303">
        <w:tc>
          <w:tcPr>
            <w:tcW w:w="1476" w:type="dxa"/>
            <w:vMerge w:val="restart"/>
            <w:vAlign w:val="center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Группы</w:t>
            </w:r>
          </w:p>
        </w:tc>
        <w:tc>
          <w:tcPr>
            <w:tcW w:w="4642" w:type="dxa"/>
            <w:gridSpan w:val="3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</w:tr>
      <w:tr w:rsidR="00FE4B68" w:rsidRPr="00FA5833" w:rsidTr="00444303">
        <w:tc>
          <w:tcPr>
            <w:tcW w:w="1476" w:type="dxa"/>
            <w:vMerge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9" w:type="dxa"/>
            <w:vAlign w:val="center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Живая масса, г</w:t>
            </w:r>
          </w:p>
        </w:tc>
        <w:tc>
          <w:tcPr>
            <w:tcW w:w="2268" w:type="dxa"/>
            <w:vAlign w:val="center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Масса потрошенной тушки, г</w:t>
            </w:r>
          </w:p>
        </w:tc>
        <w:tc>
          <w:tcPr>
            <w:tcW w:w="1015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Убойный выход, %</w:t>
            </w:r>
          </w:p>
        </w:tc>
      </w:tr>
      <w:tr w:rsidR="00FE4B68" w:rsidRPr="00FA5833" w:rsidTr="00444303">
        <w:tc>
          <w:tcPr>
            <w:tcW w:w="1476" w:type="dxa"/>
            <w:vAlign w:val="center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EA0D47">
              <w:rPr>
                <w:rFonts w:ascii="Times New Roman" w:hAnsi="Times New Roman" w:cs="Times New Roman"/>
                <w:sz w:val="16"/>
                <w:szCs w:val="16"/>
              </w:rPr>
              <w:t>-я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контрольная</w:t>
            </w:r>
          </w:p>
        </w:tc>
        <w:tc>
          <w:tcPr>
            <w:tcW w:w="1359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2268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1350</w:t>
            </w:r>
          </w:p>
        </w:tc>
        <w:tc>
          <w:tcPr>
            <w:tcW w:w="1015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72,5</w:t>
            </w:r>
          </w:p>
        </w:tc>
      </w:tr>
      <w:tr w:rsidR="00FE4B68" w:rsidRPr="00FA5833" w:rsidTr="00444303">
        <w:tc>
          <w:tcPr>
            <w:tcW w:w="1476" w:type="dxa"/>
            <w:vAlign w:val="center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A0D47">
              <w:rPr>
                <w:rFonts w:ascii="Times New Roman" w:hAnsi="Times New Roman" w:cs="Times New Roman"/>
                <w:sz w:val="16"/>
                <w:szCs w:val="16"/>
              </w:rPr>
              <w:t>-я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опытная</w:t>
            </w:r>
          </w:p>
        </w:tc>
        <w:tc>
          <w:tcPr>
            <w:tcW w:w="1359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1848</w:t>
            </w:r>
          </w:p>
        </w:tc>
        <w:tc>
          <w:tcPr>
            <w:tcW w:w="2268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1238</w:t>
            </w:r>
          </w:p>
        </w:tc>
        <w:tc>
          <w:tcPr>
            <w:tcW w:w="1015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71,3</w:t>
            </w:r>
          </w:p>
        </w:tc>
      </w:tr>
      <w:tr w:rsidR="00FE4B68" w:rsidRPr="00FA5833" w:rsidTr="00444303">
        <w:tc>
          <w:tcPr>
            <w:tcW w:w="1476" w:type="dxa"/>
            <w:vAlign w:val="center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EA0D47">
              <w:rPr>
                <w:rFonts w:ascii="Times New Roman" w:hAnsi="Times New Roman" w:cs="Times New Roman"/>
                <w:sz w:val="16"/>
                <w:szCs w:val="16"/>
              </w:rPr>
              <w:t>-я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опытная</w:t>
            </w:r>
          </w:p>
        </w:tc>
        <w:tc>
          <w:tcPr>
            <w:tcW w:w="1359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1860</w:t>
            </w:r>
          </w:p>
        </w:tc>
        <w:tc>
          <w:tcPr>
            <w:tcW w:w="2268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1246</w:t>
            </w:r>
          </w:p>
        </w:tc>
        <w:tc>
          <w:tcPr>
            <w:tcW w:w="1015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73,0</w:t>
            </w:r>
          </w:p>
        </w:tc>
      </w:tr>
      <w:tr w:rsidR="00FE4B68" w:rsidRPr="00FA5833" w:rsidTr="00444303">
        <w:tc>
          <w:tcPr>
            <w:tcW w:w="1476" w:type="dxa"/>
            <w:vAlign w:val="center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EA0D47">
              <w:rPr>
                <w:rFonts w:ascii="Times New Roman" w:hAnsi="Times New Roman" w:cs="Times New Roman"/>
                <w:sz w:val="16"/>
                <w:szCs w:val="16"/>
              </w:rPr>
              <w:t>-я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опытная</w:t>
            </w:r>
          </w:p>
        </w:tc>
        <w:tc>
          <w:tcPr>
            <w:tcW w:w="1359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1678,5</w:t>
            </w:r>
          </w:p>
        </w:tc>
        <w:tc>
          <w:tcPr>
            <w:tcW w:w="2268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1071</w:t>
            </w:r>
          </w:p>
        </w:tc>
        <w:tc>
          <w:tcPr>
            <w:tcW w:w="1015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69,6</w:t>
            </w:r>
          </w:p>
        </w:tc>
      </w:tr>
      <w:tr w:rsidR="00FE4B68" w:rsidRPr="00FA5833" w:rsidTr="00444303">
        <w:tc>
          <w:tcPr>
            <w:tcW w:w="1476" w:type="dxa"/>
            <w:vAlign w:val="center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EA0D47">
              <w:rPr>
                <w:rFonts w:ascii="Times New Roman" w:hAnsi="Times New Roman" w:cs="Times New Roman"/>
                <w:sz w:val="16"/>
                <w:szCs w:val="16"/>
              </w:rPr>
              <w:t>-я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опытная</w:t>
            </w:r>
          </w:p>
        </w:tc>
        <w:tc>
          <w:tcPr>
            <w:tcW w:w="1359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1762,5</w:t>
            </w:r>
          </w:p>
        </w:tc>
        <w:tc>
          <w:tcPr>
            <w:tcW w:w="2268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1137,5</w:t>
            </w:r>
          </w:p>
        </w:tc>
        <w:tc>
          <w:tcPr>
            <w:tcW w:w="1015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70,0</w:t>
            </w:r>
          </w:p>
        </w:tc>
      </w:tr>
      <w:tr w:rsidR="00FE4B68" w:rsidRPr="00FA5833" w:rsidTr="00444303">
        <w:tc>
          <w:tcPr>
            <w:tcW w:w="1476" w:type="dxa"/>
            <w:vAlign w:val="center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EA0D47">
              <w:rPr>
                <w:rFonts w:ascii="Times New Roman" w:hAnsi="Times New Roman" w:cs="Times New Roman"/>
                <w:sz w:val="16"/>
                <w:szCs w:val="16"/>
              </w:rPr>
              <w:t>-я</w:t>
            </w: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 xml:space="preserve"> опытная</w:t>
            </w:r>
          </w:p>
        </w:tc>
        <w:tc>
          <w:tcPr>
            <w:tcW w:w="1359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2268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1165</w:t>
            </w:r>
          </w:p>
        </w:tc>
        <w:tc>
          <w:tcPr>
            <w:tcW w:w="1015" w:type="dxa"/>
          </w:tcPr>
          <w:p w:rsidR="00FE4B68" w:rsidRPr="00FA5833" w:rsidRDefault="00FE4B68" w:rsidP="00444303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5833">
              <w:rPr>
                <w:rFonts w:ascii="Times New Roman" w:hAnsi="Times New Roman" w:cs="Times New Roman"/>
                <w:sz w:val="16"/>
                <w:szCs w:val="16"/>
              </w:rPr>
              <w:t>70,3</w:t>
            </w:r>
          </w:p>
        </w:tc>
      </w:tr>
    </w:tbl>
    <w:p w:rsidR="00FE4B68" w:rsidRDefault="00FE4B68" w:rsidP="00FE4B68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Default="00FE4B68" w:rsidP="00FE4B68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5"/>
          <w:sz w:val="20"/>
          <w:szCs w:val="20"/>
        </w:rPr>
      </w:pPr>
      <w:r w:rsidRPr="00FA5833">
        <w:rPr>
          <w:rFonts w:ascii="Times New Roman" w:hAnsi="Times New Roman" w:cs="Times New Roman"/>
          <w:sz w:val="20"/>
          <w:szCs w:val="20"/>
        </w:rPr>
        <w:t>Как видно из табл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FA583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FA5833">
        <w:rPr>
          <w:rFonts w:ascii="Times New Roman" w:hAnsi="Times New Roman" w:cs="Times New Roman"/>
          <w:sz w:val="20"/>
          <w:szCs w:val="20"/>
        </w:rPr>
        <w:t>, во второй и третьей группах убойный выход составил более 70 %, что касается остальных групп, то он был н</w:t>
      </w:r>
      <w:r w:rsidRPr="00FA5833">
        <w:rPr>
          <w:rFonts w:ascii="Times New Roman" w:hAnsi="Times New Roman" w:cs="Times New Roman"/>
          <w:sz w:val="20"/>
          <w:szCs w:val="20"/>
        </w:rPr>
        <w:t>е</w:t>
      </w:r>
      <w:r w:rsidRPr="00FA5833">
        <w:rPr>
          <w:rFonts w:ascii="Times New Roman" w:hAnsi="Times New Roman" w:cs="Times New Roman"/>
          <w:sz w:val="20"/>
          <w:szCs w:val="20"/>
        </w:rPr>
        <w:t>сколько ниже, но достаточно высоким. Что касается четвертой</w:t>
      </w:r>
      <w:r w:rsidRPr="00E87614">
        <w:rPr>
          <w:rFonts w:ascii="Times New Roman" w:hAnsi="Times New Roman" w:cs="Times New Roman"/>
          <w:spacing w:val="-5"/>
          <w:sz w:val="20"/>
          <w:szCs w:val="20"/>
        </w:rPr>
        <w:t xml:space="preserve"> группы, то снижение живой массы составляет 8 %. </w:t>
      </w:r>
    </w:p>
    <w:p w:rsidR="00FE4B68" w:rsidRPr="00E87614" w:rsidRDefault="00FE4B68" w:rsidP="00FE4B68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Проведенная оценка вкусовых качеств мяса показала, что в 1</w:t>
      </w:r>
      <w:r w:rsidRPr="00E87614">
        <w:rPr>
          <w:rFonts w:ascii="Times New Roman" w:hAnsi="Times New Roman" w:cs="Times New Roman"/>
          <w:spacing w:val="-5"/>
          <w:sz w:val="20"/>
          <w:szCs w:val="20"/>
        </w:rPr>
        <w:t>–</w:t>
      </w:r>
      <w:r w:rsidRPr="00E87614">
        <w:rPr>
          <w:rFonts w:ascii="Times New Roman" w:hAnsi="Times New Roman" w:cs="Times New Roman"/>
          <w:sz w:val="20"/>
          <w:szCs w:val="20"/>
        </w:rPr>
        <w:t>4 группах аромат жареного мяса более приятный, хорошо выраженный, мясо вкусное, хорошо разжевывается, нежное, сочное. Средняя оценка как грудных, так и ножных мышц выше четырех и приближается к пяти баллам.</w:t>
      </w:r>
    </w:p>
    <w:p w:rsidR="00FE4B68" w:rsidRPr="00E87614" w:rsidRDefault="00FE4B68" w:rsidP="00FE4B68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Затраты корма на единицу прироста живой массы цыплят-бройлеров во второй и третьей опытных группах были практически на одном уровне с контролем. В четвертой группе затраты были выше на 1,5 % и значительно повысились в пятой и шестой группах (соответс</w:t>
      </w:r>
      <w:r w:rsidRPr="00E87614">
        <w:rPr>
          <w:rFonts w:ascii="Times New Roman" w:hAnsi="Times New Roman" w:cs="Times New Roman"/>
          <w:sz w:val="20"/>
          <w:szCs w:val="20"/>
        </w:rPr>
        <w:t>т</w:t>
      </w:r>
      <w:r w:rsidRPr="00E87614">
        <w:rPr>
          <w:rFonts w:ascii="Times New Roman" w:hAnsi="Times New Roman" w:cs="Times New Roman"/>
          <w:sz w:val="20"/>
          <w:szCs w:val="20"/>
        </w:rPr>
        <w:t>венно на 5,6 и 11 %), где использовали комбикорм ПК-6 с 20 % и 25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E87614">
        <w:rPr>
          <w:rFonts w:ascii="Times New Roman" w:hAnsi="Times New Roman" w:cs="Times New Roman"/>
          <w:sz w:val="20"/>
          <w:szCs w:val="20"/>
        </w:rPr>
        <w:t>% концентрата</w:t>
      </w:r>
      <w:r w:rsidR="00EA0D47">
        <w:rPr>
          <w:rFonts w:ascii="Times New Roman" w:hAnsi="Times New Roman" w:cs="Times New Roman"/>
          <w:sz w:val="20"/>
          <w:szCs w:val="20"/>
        </w:rPr>
        <w:t>.</w:t>
      </w:r>
    </w:p>
    <w:p w:rsidR="00FE4B68" w:rsidRPr="00E87614" w:rsidRDefault="00FE4B68" w:rsidP="00FE4B68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При анализе экономической эффективности выяснилось, что ур</w:t>
      </w:r>
      <w:r w:rsidRPr="00E87614">
        <w:rPr>
          <w:rFonts w:ascii="Times New Roman" w:hAnsi="Times New Roman" w:cs="Times New Roman"/>
          <w:sz w:val="20"/>
          <w:szCs w:val="20"/>
        </w:rPr>
        <w:t>о</w:t>
      </w:r>
      <w:r w:rsidRPr="00E87614">
        <w:rPr>
          <w:rFonts w:ascii="Times New Roman" w:hAnsi="Times New Roman" w:cs="Times New Roman"/>
          <w:sz w:val="20"/>
          <w:szCs w:val="20"/>
        </w:rPr>
        <w:t>вень рентабельности во всех группах был достаточно высоким. Самым большим он оказался в третьей опытной группе – 62,6 %, что на 4,43 % выше, чем в контрольной группе. Самым низким уровень рентабел</w:t>
      </w:r>
      <w:r w:rsidRPr="00E87614">
        <w:rPr>
          <w:rFonts w:ascii="Times New Roman" w:hAnsi="Times New Roman" w:cs="Times New Roman"/>
          <w:sz w:val="20"/>
          <w:szCs w:val="20"/>
        </w:rPr>
        <w:t>ь</w:t>
      </w:r>
      <w:r w:rsidRPr="00E87614">
        <w:rPr>
          <w:rFonts w:ascii="Times New Roman" w:hAnsi="Times New Roman" w:cs="Times New Roman"/>
          <w:sz w:val="20"/>
          <w:szCs w:val="20"/>
        </w:rPr>
        <w:t>ности оказался в пятой и шестой группах  с 20 и 25 % кормового ко</w:t>
      </w:r>
      <w:r w:rsidRPr="00E87614">
        <w:rPr>
          <w:rFonts w:ascii="Times New Roman" w:hAnsi="Times New Roman" w:cs="Times New Roman"/>
          <w:sz w:val="20"/>
          <w:szCs w:val="20"/>
        </w:rPr>
        <w:t>н</w:t>
      </w:r>
      <w:r w:rsidRPr="00E87614">
        <w:rPr>
          <w:rFonts w:ascii="Times New Roman" w:hAnsi="Times New Roman" w:cs="Times New Roman"/>
          <w:sz w:val="20"/>
          <w:szCs w:val="20"/>
        </w:rPr>
        <w:t>центрата «Сарепта».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87614">
        <w:rPr>
          <w:rFonts w:ascii="Times New Roman" w:hAnsi="Times New Roman" w:cs="Times New Roman"/>
          <w:sz w:val="20"/>
          <w:szCs w:val="20"/>
        </w:rPr>
        <w:t>Таким образом, введение в комбикорм 10 % кормового концентрата из растительного сырья «Сарепта» оказывает положительное влияние на мясную продуктивность и качество мяса подопытных цыплят-бройлеров.</w:t>
      </w:r>
    </w:p>
    <w:p w:rsidR="00FE4B68" w:rsidRPr="00E87614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Default="00FE4B68" w:rsidP="00FE4B6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A5833">
        <w:rPr>
          <w:rFonts w:ascii="Times New Roman" w:hAnsi="Times New Roman" w:cs="Times New Roman"/>
          <w:sz w:val="16"/>
          <w:szCs w:val="16"/>
        </w:rPr>
        <w:lastRenderedPageBreak/>
        <w:t>ЛИТЕРАТУРА</w:t>
      </w:r>
    </w:p>
    <w:p w:rsidR="00FE4B68" w:rsidRPr="00FA5833" w:rsidRDefault="00FE4B68" w:rsidP="00FE4B6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Влияние различной структуры рациона на продуктивность кур / О.</w:t>
      </w:r>
      <w:r>
        <w:rPr>
          <w:rFonts w:ascii="Times New Roman" w:hAnsi="Times New Roman" w:cs="Times New Roman"/>
          <w:color w:val="000000"/>
          <w:sz w:val="16"/>
          <w:szCs w:val="16"/>
        </w:rPr>
        <w:t> 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Е. Кротова, А.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> 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К. Карапетян, С.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И. Николаев, В.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Н. Струк // Главный зоотехник. – 2013. – № 4. – С. 40–44</w:t>
      </w:r>
      <w:r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2.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Н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и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к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л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а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е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hAnsi="Times New Roman" w:cs="Times New Roman"/>
          <w:color w:val="000000"/>
          <w:sz w:val="16"/>
          <w:szCs w:val="16"/>
        </w:rPr>
        <w:t>,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 xml:space="preserve"> С. Использование премиксов «Кондор» и «Волгавит» в птицево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д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стве / С. Николаев, А. Карапетян // Главный зоотехник. – 2012. –·№ 6. – С. 43–48.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3.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Н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и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к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л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а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е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hAnsi="Times New Roman" w:cs="Times New Roman"/>
          <w:color w:val="000000"/>
          <w:sz w:val="16"/>
          <w:szCs w:val="16"/>
        </w:rPr>
        <w:t>,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 xml:space="preserve"> С.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И. Эффективность и</w:t>
      </w:r>
      <w:r>
        <w:rPr>
          <w:rFonts w:ascii="Times New Roman" w:hAnsi="Times New Roman" w:cs="Times New Roman"/>
          <w:color w:val="000000"/>
          <w:sz w:val="16"/>
          <w:szCs w:val="16"/>
        </w:rPr>
        <w:t>спользования премиксов в кормле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нии цы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п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лят-бройлеров / С.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И. Николаев, А.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К. Карапетян // Кормление сельскохозяйственных животных и кормопроизводство. – 2012.· – № 5. – С.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51–54.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4.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Н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и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к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л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а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е</w:t>
      </w:r>
      <w:r w:rsidR="00EA0D4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в, С.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И. Сравнительный аминокислотный состав кормов / С.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И. Ник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лаев, А.</w:t>
      </w:r>
      <w:r>
        <w:rPr>
          <w:rFonts w:ascii="Times New Roman" w:hAnsi="Times New Roman" w:cs="Times New Roman"/>
          <w:color w:val="000000"/>
          <w:sz w:val="16"/>
          <w:szCs w:val="16"/>
        </w:rPr>
        <w:t> 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К. Карапетян, Е.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В. Корнилова // Известия Нижневолжского агроуниверсите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>т</w:t>
      </w:r>
      <w:r w:rsidRPr="00FA5833">
        <w:rPr>
          <w:rFonts w:ascii="Times New Roman" w:hAnsi="Times New Roman" w:cs="Times New Roman"/>
          <w:color w:val="000000"/>
          <w:sz w:val="16"/>
          <w:szCs w:val="16"/>
        </w:rPr>
        <w:t xml:space="preserve">ского </w:t>
      </w:r>
      <w:r w:rsidRPr="00356E42">
        <w:rPr>
          <w:rFonts w:ascii="Times New Roman" w:hAnsi="Times New Roman" w:cs="Times New Roman"/>
          <w:color w:val="000000"/>
          <w:spacing w:val="-2"/>
          <w:sz w:val="16"/>
          <w:szCs w:val="16"/>
        </w:rPr>
        <w:t>комплекса: наука и высшее профессиональное образование. – 2014. – № 3 (</w:t>
      </w:r>
      <w:r w:rsidR="00EA0D47">
        <w:rPr>
          <w:rFonts w:ascii="Times New Roman" w:hAnsi="Times New Roman" w:cs="Times New Roman"/>
          <w:color w:val="000000"/>
          <w:spacing w:val="-2"/>
          <w:sz w:val="16"/>
          <w:szCs w:val="16"/>
        </w:rPr>
        <w:t>35). – С. </w:t>
      </w:r>
      <w:r w:rsidRPr="00356E42">
        <w:rPr>
          <w:rFonts w:ascii="Times New Roman" w:hAnsi="Times New Roman" w:cs="Times New Roman"/>
          <w:color w:val="000000"/>
          <w:spacing w:val="-2"/>
          <w:sz w:val="16"/>
          <w:szCs w:val="16"/>
        </w:rPr>
        <w:t>126–130.</w:t>
      </w:r>
    </w:p>
    <w:p w:rsidR="00FE4B68" w:rsidRPr="00356E42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E4B68" w:rsidRPr="00BC4D5F" w:rsidRDefault="00FE4B68" w:rsidP="006A16A0">
      <w:pPr>
        <w:spacing w:after="0" w:line="240" w:lineRule="auto"/>
        <w:rPr>
          <w:rFonts w:ascii="Times New Roman" w:hAnsi="Times New Roman" w:cs="Times New Roman"/>
          <w:spacing w:val="-2"/>
          <w:sz w:val="20"/>
          <w:szCs w:val="20"/>
        </w:rPr>
      </w:pPr>
      <w:bookmarkStart w:id="11" w:name="_Toc337310347"/>
      <w:r w:rsidRPr="00BC4D5F">
        <w:rPr>
          <w:rFonts w:ascii="Times New Roman" w:hAnsi="Times New Roman" w:cs="Times New Roman"/>
          <w:spacing w:val="-2"/>
          <w:sz w:val="20"/>
          <w:szCs w:val="20"/>
        </w:rPr>
        <w:t>УДК 636.53/58:637.4.088:621.3.032.9</w:t>
      </w:r>
    </w:p>
    <w:p w:rsidR="00FE4B68" w:rsidRDefault="00FE4B68" w:rsidP="006A16A0">
      <w:pPr>
        <w:spacing w:after="0" w:line="240" w:lineRule="auto"/>
        <w:rPr>
          <w:rFonts w:ascii="Times New Roman" w:hAnsi="Times New Roman" w:cs="Times New Roman"/>
          <w:b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spacing w:val="-2"/>
          <w:sz w:val="20"/>
          <w:szCs w:val="20"/>
        </w:rPr>
        <w:t>ИСПОЛЬЗОВАНИЕ АЛЬТЕРНАТИВНЫХ</w:t>
      </w:r>
      <w:r w:rsidRPr="00142CD0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pacing w:val="-2"/>
          <w:sz w:val="20"/>
          <w:szCs w:val="20"/>
        </w:rPr>
        <w:t xml:space="preserve">ИСТОЧНИКОВ </w:t>
      </w:r>
    </w:p>
    <w:p w:rsidR="00FE4B68" w:rsidRDefault="00FE4B68" w:rsidP="006A16A0">
      <w:pPr>
        <w:spacing w:after="0" w:line="240" w:lineRule="auto"/>
        <w:rPr>
          <w:rFonts w:ascii="Times New Roman" w:hAnsi="Times New Roman" w:cs="Times New Roman"/>
          <w:b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spacing w:val="-2"/>
          <w:sz w:val="20"/>
          <w:szCs w:val="20"/>
        </w:rPr>
        <w:t xml:space="preserve">ОСВЕЩЕНИЯ ПРИ КЛЕТОЧНОМ СОДЕРЖАНИИ </w:t>
      </w:r>
    </w:p>
    <w:p w:rsidR="00FE4B68" w:rsidRPr="00142CD0" w:rsidRDefault="00FE4B68" w:rsidP="006A16A0">
      <w:pPr>
        <w:spacing w:after="0" w:line="240" w:lineRule="auto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142CD0">
        <w:rPr>
          <w:rFonts w:ascii="Times New Roman" w:hAnsi="Times New Roman" w:cs="Times New Roman"/>
          <w:b/>
          <w:spacing w:val="-2"/>
          <w:sz w:val="20"/>
          <w:szCs w:val="20"/>
        </w:rPr>
        <w:t xml:space="preserve">КУР-НЕСУШЕК </w:t>
      </w:r>
    </w:p>
    <w:p w:rsidR="00FE4B68" w:rsidRPr="00C00AF5" w:rsidRDefault="00FE4B68" w:rsidP="006A16A0">
      <w:pPr>
        <w:spacing w:after="0" w:line="240" w:lineRule="auto"/>
        <w:ind w:firstLine="284"/>
        <w:rPr>
          <w:rFonts w:ascii="Times New Roman" w:hAnsi="Times New Roman" w:cs="Times New Roman"/>
          <w:b/>
          <w:sz w:val="16"/>
          <w:szCs w:val="16"/>
        </w:rPr>
      </w:pPr>
    </w:p>
    <w:p w:rsidR="00FE4B68" w:rsidRPr="00635672" w:rsidRDefault="00FE4B68" w:rsidP="006A16A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35672">
        <w:rPr>
          <w:rFonts w:ascii="Times New Roman" w:hAnsi="Times New Roman" w:cs="Times New Roman"/>
          <w:sz w:val="16"/>
          <w:szCs w:val="16"/>
        </w:rPr>
        <w:t>ЩИГЕЛЬСКАЯ О. И.</w:t>
      </w:r>
      <w:r w:rsidR="006A16A0">
        <w:rPr>
          <w:rFonts w:ascii="Times New Roman" w:hAnsi="Times New Roman" w:cs="Times New Roman"/>
          <w:sz w:val="16"/>
          <w:szCs w:val="16"/>
        </w:rPr>
        <w:t>,</w:t>
      </w:r>
      <w:r w:rsidRPr="00635672">
        <w:rPr>
          <w:rFonts w:ascii="Times New Roman" w:hAnsi="Times New Roman" w:cs="Times New Roman"/>
          <w:sz w:val="16"/>
          <w:szCs w:val="16"/>
        </w:rPr>
        <w:t xml:space="preserve"> студент </w:t>
      </w:r>
    </w:p>
    <w:p w:rsidR="00FE4B68" w:rsidRPr="00635672" w:rsidRDefault="00FE4B68" w:rsidP="006A16A0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635672">
        <w:rPr>
          <w:rFonts w:ascii="Times New Roman" w:hAnsi="Times New Roman" w:cs="Times New Roman"/>
          <w:i/>
          <w:sz w:val="16"/>
          <w:szCs w:val="16"/>
        </w:rPr>
        <w:t xml:space="preserve">Научный руководитель – </w:t>
      </w:r>
      <w:r w:rsidR="006A16A0" w:rsidRPr="00635672">
        <w:rPr>
          <w:rFonts w:ascii="Times New Roman" w:hAnsi="Times New Roman" w:cs="Times New Roman"/>
          <w:i/>
          <w:sz w:val="16"/>
          <w:szCs w:val="16"/>
        </w:rPr>
        <w:t>ЦИКУНОВА</w:t>
      </w:r>
      <w:r w:rsidRPr="00635672">
        <w:rPr>
          <w:rFonts w:ascii="Times New Roman" w:hAnsi="Times New Roman" w:cs="Times New Roman"/>
          <w:i/>
          <w:sz w:val="16"/>
          <w:szCs w:val="16"/>
        </w:rPr>
        <w:t xml:space="preserve"> О. Г., канд. с.-х. наук, доцент</w:t>
      </w:r>
    </w:p>
    <w:p w:rsidR="00FE4B68" w:rsidRPr="00C00AF5" w:rsidRDefault="00FE4B68" w:rsidP="006A16A0">
      <w:pPr>
        <w:spacing w:after="0" w:line="240" w:lineRule="auto"/>
        <w:ind w:firstLine="284"/>
        <w:rPr>
          <w:rFonts w:ascii="Times New Roman" w:hAnsi="Times New Roman" w:cs="Times New Roman"/>
          <w:b/>
          <w:sz w:val="16"/>
          <w:szCs w:val="16"/>
        </w:rPr>
      </w:pPr>
    </w:p>
    <w:p w:rsidR="00FE4B68" w:rsidRPr="00481066" w:rsidRDefault="00FE4B68" w:rsidP="006A16A0">
      <w:pPr>
        <w:spacing w:after="0" w:line="228" w:lineRule="auto"/>
        <w:rPr>
          <w:rFonts w:ascii="Times New Roman" w:hAnsi="Times New Roman"/>
          <w:sz w:val="16"/>
          <w:szCs w:val="16"/>
        </w:rPr>
      </w:pPr>
      <w:r w:rsidRPr="00481066">
        <w:rPr>
          <w:rFonts w:ascii="Times New Roman" w:hAnsi="Times New Roman"/>
          <w:sz w:val="16"/>
          <w:szCs w:val="16"/>
        </w:rPr>
        <w:t xml:space="preserve">УО «Белорусская государственная сельскохозяйственная академия», </w:t>
      </w:r>
    </w:p>
    <w:p w:rsidR="00FE4B68" w:rsidRDefault="00FE4B68" w:rsidP="006A16A0">
      <w:pPr>
        <w:spacing w:after="0" w:line="228" w:lineRule="auto"/>
        <w:rPr>
          <w:rFonts w:ascii="Times New Roman" w:hAnsi="Times New Roman"/>
          <w:sz w:val="16"/>
          <w:szCs w:val="16"/>
        </w:rPr>
      </w:pPr>
      <w:r w:rsidRPr="00481066">
        <w:rPr>
          <w:rFonts w:ascii="Times New Roman" w:hAnsi="Times New Roman"/>
          <w:sz w:val="16"/>
          <w:szCs w:val="16"/>
        </w:rPr>
        <w:t>г. Горки, Республика Беларусь</w:t>
      </w:r>
    </w:p>
    <w:p w:rsidR="00FE4B68" w:rsidRPr="000A1C22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E4B68" w:rsidRPr="000A1C22" w:rsidRDefault="00FE4B68" w:rsidP="00FE4B68">
      <w:pPr>
        <w:pStyle w:val="aa"/>
        <w:spacing w:before="0" w:beforeAutospacing="0" w:after="0" w:afterAutospacing="0"/>
        <w:ind w:firstLine="284"/>
        <w:jc w:val="both"/>
        <w:textAlignment w:val="top"/>
        <w:rPr>
          <w:color w:val="000000"/>
          <w:sz w:val="20"/>
          <w:szCs w:val="20"/>
        </w:rPr>
      </w:pPr>
      <w:r w:rsidRPr="000A1C22">
        <w:rPr>
          <w:b/>
          <w:color w:val="000000"/>
          <w:sz w:val="20"/>
          <w:szCs w:val="20"/>
        </w:rPr>
        <w:t>Введение</w:t>
      </w:r>
      <w:r>
        <w:rPr>
          <w:b/>
          <w:color w:val="000000"/>
          <w:sz w:val="20"/>
          <w:szCs w:val="20"/>
        </w:rPr>
        <w:t xml:space="preserve">. </w:t>
      </w:r>
      <w:r w:rsidRPr="000A1C22">
        <w:rPr>
          <w:color w:val="000000"/>
          <w:sz w:val="20"/>
          <w:szCs w:val="20"/>
        </w:rPr>
        <w:t>В условиях современного производства птицеводческой продукции разработка новых усовершенствованных технологий, а также отдельных приемов направлена как на увеличение ее объемов, так и на уменьшение материально-энергетических затрат. Сегодня наиболее распространенными являются ресурсосберегающие технол</w:t>
      </w:r>
      <w:r w:rsidRPr="000A1C22">
        <w:rPr>
          <w:color w:val="000000"/>
          <w:sz w:val="20"/>
          <w:szCs w:val="20"/>
        </w:rPr>
        <w:t>о</w:t>
      </w:r>
      <w:r w:rsidRPr="000A1C22">
        <w:rPr>
          <w:color w:val="000000"/>
          <w:sz w:val="20"/>
          <w:szCs w:val="20"/>
        </w:rPr>
        <w:t>гии, в основ</w:t>
      </w:r>
      <w:r w:rsidR="006A16A0">
        <w:rPr>
          <w:color w:val="000000"/>
          <w:sz w:val="20"/>
          <w:szCs w:val="20"/>
        </w:rPr>
        <w:t>е</w:t>
      </w:r>
      <w:r w:rsidRPr="000A1C22">
        <w:rPr>
          <w:color w:val="000000"/>
          <w:sz w:val="20"/>
          <w:szCs w:val="20"/>
        </w:rPr>
        <w:t xml:space="preserve"> которых </w:t>
      </w:r>
      <w:r w:rsidR="006A16A0">
        <w:rPr>
          <w:color w:val="000000"/>
          <w:sz w:val="20"/>
          <w:szCs w:val="20"/>
        </w:rPr>
        <w:t>лежат</w:t>
      </w:r>
      <w:r w:rsidRPr="000A1C22">
        <w:rPr>
          <w:color w:val="000000"/>
          <w:sz w:val="20"/>
          <w:szCs w:val="20"/>
        </w:rPr>
        <w:t xml:space="preserve"> достижения биологической науки и нау</w:t>
      </w:r>
      <w:r w:rsidRPr="000A1C22">
        <w:rPr>
          <w:color w:val="000000"/>
          <w:sz w:val="20"/>
          <w:szCs w:val="20"/>
        </w:rPr>
        <w:t>ч</w:t>
      </w:r>
      <w:r w:rsidRPr="000A1C22">
        <w:rPr>
          <w:color w:val="000000"/>
          <w:sz w:val="20"/>
          <w:szCs w:val="20"/>
        </w:rPr>
        <w:t>но-технического прогресса [1, 2].</w:t>
      </w:r>
    </w:p>
    <w:p w:rsidR="00FE4B68" w:rsidRDefault="00FE4B68" w:rsidP="00FE4B68">
      <w:pPr>
        <w:pStyle w:val="aa"/>
        <w:spacing w:before="0" w:beforeAutospacing="0" w:after="0" w:afterAutospacing="0"/>
        <w:ind w:firstLine="284"/>
        <w:jc w:val="both"/>
        <w:textAlignment w:val="top"/>
        <w:rPr>
          <w:color w:val="000000"/>
          <w:sz w:val="20"/>
          <w:szCs w:val="20"/>
        </w:rPr>
      </w:pPr>
      <w:r w:rsidRPr="000A1C22">
        <w:rPr>
          <w:color w:val="000000"/>
          <w:sz w:val="20"/>
          <w:szCs w:val="20"/>
        </w:rPr>
        <w:t>В промышленных условиях все большее внимание уделя</w:t>
      </w:r>
      <w:r w:rsidR="006A16A0">
        <w:rPr>
          <w:color w:val="000000"/>
          <w:sz w:val="20"/>
          <w:szCs w:val="20"/>
        </w:rPr>
        <w:t>ется</w:t>
      </w:r>
      <w:r w:rsidRPr="000A1C22">
        <w:rPr>
          <w:color w:val="000000"/>
          <w:sz w:val="20"/>
          <w:szCs w:val="20"/>
        </w:rPr>
        <w:t xml:space="preserve"> св</w:t>
      </w:r>
      <w:r w:rsidRPr="000A1C22">
        <w:rPr>
          <w:color w:val="000000"/>
          <w:sz w:val="20"/>
          <w:szCs w:val="20"/>
        </w:rPr>
        <w:t>е</w:t>
      </w:r>
      <w:r w:rsidRPr="000A1C22">
        <w:rPr>
          <w:color w:val="000000"/>
          <w:sz w:val="20"/>
          <w:szCs w:val="20"/>
        </w:rPr>
        <w:t>товым программам, режимам освещения в разные периоды выращив</w:t>
      </w:r>
      <w:r w:rsidRPr="000A1C22">
        <w:rPr>
          <w:color w:val="000000"/>
          <w:sz w:val="20"/>
          <w:szCs w:val="20"/>
        </w:rPr>
        <w:t>а</w:t>
      </w:r>
      <w:r w:rsidRPr="000A1C22">
        <w:rPr>
          <w:color w:val="000000"/>
          <w:sz w:val="20"/>
          <w:szCs w:val="20"/>
        </w:rPr>
        <w:t>ния и содержания птицы, источникам света [3].</w:t>
      </w:r>
    </w:p>
    <w:bookmarkEnd w:id="11"/>
    <w:p w:rsidR="00FE4B68" w:rsidRDefault="00FE4B68" w:rsidP="00FE4B68">
      <w:pPr>
        <w:pStyle w:val="Style45"/>
        <w:widowControl/>
        <w:spacing w:line="240" w:lineRule="auto"/>
        <w:ind w:firstLine="284"/>
        <w:rPr>
          <w:sz w:val="20"/>
          <w:szCs w:val="20"/>
        </w:rPr>
      </w:pPr>
      <w:r w:rsidRPr="00F14A72">
        <w:rPr>
          <w:b/>
          <w:sz w:val="20"/>
          <w:szCs w:val="20"/>
        </w:rPr>
        <w:t>Цель работы</w:t>
      </w:r>
      <w:r w:rsidRPr="006A5C05">
        <w:rPr>
          <w:sz w:val="20"/>
          <w:szCs w:val="20"/>
        </w:rPr>
        <w:t xml:space="preserve"> </w:t>
      </w:r>
      <w:r w:rsidRPr="00635672">
        <w:rPr>
          <w:bCs/>
          <w:sz w:val="20"/>
          <w:szCs w:val="20"/>
        </w:rPr>
        <w:t>–</w:t>
      </w:r>
      <w:r w:rsidRPr="00635672">
        <w:rPr>
          <w:sz w:val="20"/>
          <w:szCs w:val="20"/>
        </w:rPr>
        <w:t xml:space="preserve"> </w:t>
      </w:r>
      <w:r w:rsidRPr="006A5C05">
        <w:rPr>
          <w:sz w:val="20"/>
          <w:szCs w:val="20"/>
        </w:rPr>
        <w:t xml:space="preserve">сравнить влияние различных </w:t>
      </w:r>
      <w:r>
        <w:rPr>
          <w:sz w:val="20"/>
          <w:szCs w:val="20"/>
        </w:rPr>
        <w:t>источников освещ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ния </w:t>
      </w:r>
      <w:r w:rsidRPr="006A5C05">
        <w:rPr>
          <w:sz w:val="20"/>
          <w:szCs w:val="20"/>
        </w:rPr>
        <w:t xml:space="preserve"> на продуктивность кур-несушек кросса «Хайсекс белый» при кл</w:t>
      </w:r>
      <w:r w:rsidRPr="006A5C05">
        <w:rPr>
          <w:sz w:val="20"/>
          <w:szCs w:val="20"/>
        </w:rPr>
        <w:t>е</w:t>
      </w:r>
      <w:r w:rsidRPr="006A5C05">
        <w:rPr>
          <w:sz w:val="20"/>
          <w:szCs w:val="20"/>
        </w:rPr>
        <w:t>точном содержании</w:t>
      </w:r>
      <w:r>
        <w:rPr>
          <w:sz w:val="20"/>
          <w:szCs w:val="20"/>
        </w:rPr>
        <w:t>.</w:t>
      </w:r>
    </w:p>
    <w:p w:rsidR="00FE4B68" w:rsidRPr="006A5C05" w:rsidRDefault="00FE4B68" w:rsidP="00FE4B68">
      <w:pPr>
        <w:tabs>
          <w:tab w:val="left" w:pos="9214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A5C05">
        <w:rPr>
          <w:rFonts w:ascii="Times New Roman" w:hAnsi="Times New Roman" w:cs="Times New Roman"/>
          <w:b/>
          <w:sz w:val="20"/>
          <w:szCs w:val="20"/>
        </w:rPr>
        <w:t>Материал и методика проведения исследований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6A5C05">
        <w:rPr>
          <w:rFonts w:ascii="Times New Roman" w:hAnsi="Times New Roman" w:cs="Times New Roman"/>
          <w:sz w:val="20"/>
          <w:szCs w:val="20"/>
        </w:rPr>
        <w:t xml:space="preserve">Исследования проводились в ЗАО </w:t>
      </w:r>
      <w:r>
        <w:rPr>
          <w:rFonts w:ascii="Times New Roman" w:hAnsi="Times New Roman" w:cs="Times New Roman"/>
          <w:sz w:val="20"/>
          <w:szCs w:val="20"/>
        </w:rPr>
        <w:t>«Птицефабрика «Вишне</w:t>
      </w:r>
      <w:r w:rsidRPr="006A5C05">
        <w:rPr>
          <w:rFonts w:ascii="Times New Roman" w:hAnsi="Times New Roman" w:cs="Times New Roman"/>
          <w:sz w:val="20"/>
          <w:szCs w:val="20"/>
        </w:rPr>
        <w:t>вка» Бобруйского района.</w:t>
      </w:r>
      <w:r w:rsidRPr="006A5C05">
        <w:rPr>
          <w:rFonts w:ascii="Times New Roman" w:hAnsi="Times New Roman" w:cs="Times New Roman"/>
          <w:sz w:val="20"/>
          <w:szCs w:val="20"/>
          <w:lang w:val="be-BY"/>
        </w:rPr>
        <w:t xml:space="preserve"> </w:t>
      </w:r>
      <w:r w:rsidRPr="006A5C05">
        <w:rPr>
          <w:rFonts w:ascii="Times New Roman" w:hAnsi="Times New Roman" w:cs="Times New Roman"/>
          <w:sz w:val="20"/>
          <w:szCs w:val="20"/>
        </w:rPr>
        <w:t>Для проведения опыта были</w:t>
      </w:r>
      <w:r w:rsidRPr="006A5C0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A5C05">
        <w:rPr>
          <w:rFonts w:ascii="Times New Roman" w:hAnsi="Times New Roman" w:cs="Times New Roman"/>
          <w:bCs/>
          <w:sz w:val="20"/>
          <w:szCs w:val="20"/>
        </w:rPr>
        <w:t>выбраны два птичника с одинаковым кл</w:t>
      </w:r>
      <w:r w:rsidRPr="006A5C05">
        <w:rPr>
          <w:rFonts w:ascii="Times New Roman" w:hAnsi="Times New Roman" w:cs="Times New Roman"/>
          <w:bCs/>
          <w:sz w:val="20"/>
          <w:szCs w:val="20"/>
        </w:rPr>
        <w:t>е</w:t>
      </w:r>
      <w:r w:rsidRPr="006A5C05">
        <w:rPr>
          <w:rFonts w:ascii="Times New Roman" w:hAnsi="Times New Roman" w:cs="Times New Roman"/>
          <w:bCs/>
          <w:sz w:val="20"/>
          <w:szCs w:val="20"/>
        </w:rPr>
        <w:t>точным оборудованием (оборудование ТБК, Техна, Украина). Птица содержалась в разных зоогигиенических условиях в закрытых бе</w:t>
      </w:r>
      <w:r w:rsidRPr="006A5C05">
        <w:rPr>
          <w:rFonts w:ascii="Times New Roman" w:hAnsi="Times New Roman" w:cs="Times New Roman"/>
          <w:bCs/>
          <w:sz w:val="20"/>
          <w:szCs w:val="20"/>
        </w:rPr>
        <w:t>з</w:t>
      </w:r>
      <w:r w:rsidRPr="006A5C05">
        <w:rPr>
          <w:rFonts w:ascii="Times New Roman" w:hAnsi="Times New Roman" w:cs="Times New Roman"/>
          <w:bCs/>
          <w:sz w:val="20"/>
          <w:szCs w:val="20"/>
        </w:rPr>
        <w:lastRenderedPageBreak/>
        <w:t>оконных птичниках. В птичнике № 12 (контрольная группа) было у</w:t>
      </w:r>
      <w:r w:rsidRPr="006A5C05">
        <w:rPr>
          <w:rFonts w:ascii="Times New Roman" w:hAnsi="Times New Roman" w:cs="Times New Roman"/>
          <w:bCs/>
          <w:sz w:val="20"/>
          <w:szCs w:val="20"/>
        </w:rPr>
        <w:t>с</w:t>
      </w:r>
      <w:r w:rsidRPr="006A5C05">
        <w:rPr>
          <w:rFonts w:ascii="Times New Roman" w:hAnsi="Times New Roman" w:cs="Times New Roman"/>
          <w:bCs/>
          <w:sz w:val="20"/>
          <w:szCs w:val="20"/>
        </w:rPr>
        <w:t>тановлено люминесцентное освещение, а в птичнике № 11 (опытная группа)</w:t>
      </w:r>
      <w:r w:rsidRPr="006A5C05">
        <w:rPr>
          <w:sz w:val="20"/>
          <w:szCs w:val="20"/>
        </w:rPr>
        <w:t xml:space="preserve"> </w:t>
      </w:r>
      <w:r w:rsidRPr="006A5C05">
        <w:rPr>
          <w:rFonts w:ascii="Times New Roman" w:hAnsi="Times New Roman" w:cs="Times New Roman"/>
          <w:bCs/>
          <w:sz w:val="20"/>
          <w:szCs w:val="20"/>
        </w:rPr>
        <w:t>– светодиодное.</w:t>
      </w:r>
      <w:r w:rsidRPr="006A5C05">
        <w:rPr>
          <w:rFonts w:ascii="Times New Roman" w:hAnsi="Times New Roman" w:cs="Times New Roman"/>
          <w:sz w:val="20"/>
          <w:szCs w:val="20"/>
        </w:rPr>
        <w:t xml:space="preserve"> Для комплектования контрольной и опытной групп использовали кур-несушек кросса «Хайсекс белый»</w:t>
      </w:r>
      <w:r w:rsidRPr="006A5C05">
        <w:rPr>
          <w:sz w:val="20"/>
          <w:szCs w:val="20"/>
        </w:rPr>
        <w:t xml:space="preserve"> </w:t>
      </w:r>
      <w:r w:rsidRPr="006A5C05">
        <w:rPr>
          <w:rFonts w:ascii="Times New Roman" w:hAnsi="Times New Roman" w:cs="Times New Roman"/>
          <w:sz w:val="20"/>
          <w:szCs w:val="20"/>
        </w:rPr>
        <w:t>в возрасте от 22 до 52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6A5C05">
        <w:rPr>
          <w:rFonts w:ascii="Times New Roman" w:hAnsi="Times New Roman" w:cs="Times New Roman"/>
          <w:sz w:val="20"/>
          <w:szCs w:val="20"/>
        </w:rPr>
        <w:t>недель.</w:t>
      </w:r>
      <w:r w:rsidRPr="006A5C0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A5C05">
        <w:rPr>
          <w:rFonts w:ascii="Times New Roman" w:hAnsi="Times New Roman" w:cs="Times New Roman"/>
          <w:bCs/>
          <w:sz w:val="20"/>
          <w:szCs w:val="20"/>
        </w:rPr>
        <w:t>Поголовье контрольной группы составило 80350 голов кур-несушек, поголовье опытной – 81800 голов.</w:t>
      </w:r>
    </w:p>
    <w:p w:rsidR="00FE4B68" w:rsidRPr="006A5C05" w:rsidRDefault="00FE4B68" w:rsidP="00FE4B68">
      <w:pPr>
        <w:pStyle w:val="Style7"/>
        <w:widowControl/>
        <w:ind w:firstLine="284"/>
        <w:jc w:val="both"/>
        <w:rPr>
          <w:rStyle w:val="FontStyle60"/>
          <w:sz w:val="20"/>
          <w:szCs w:val="20"/>
        </w:rPr>
      </w:pPr>
      <w:r w:rsidRPr="006A5C05">
        <w:rPr>
          <w:rStyle w:val="FontStyle60"/>
          <w:sz w:val="20"/>
          <w:szCs w:val="20"/>
        </w:rPr>
        <w:t>В результате исследований нами были изучены показатели: яичная продуктивность (яйценоскость на среднюю и начальную несушку, масса яйца, яйцемасса, интенсивность яйценоскости), динамика живой массы кур-несушек, сохранность кур-несушек.</w:t>
      </w:r>
    </w:p>
    <w:p w:rsidR="00FE4B68" w:rsidRDefault="00FE4B68" w:rsidP="00FE4B68">
      <w:pPr>
        <w:pStyle w:val="af"/>
        <w:tabs>
          <w:tab w:val="left" w:pos="2205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C3978">
        <w:rPr>
          <w:rFonts w:ascii="Times New Roman" w:hAnsi="Times New Roman" w:cs="Times New Roman"/>
          <w:b/>
          <w:sz w:val="20"/>
          <w:szCs w:val="20"/>
        </w:rPr>
        <w:t xml:space="preserve">Результаты исследований и их обсуждение. </w:t>
      </w:r>
      <w:r w:rsidRPr="000A1C22">
        <w:rPr>
          <w:rFonts w:ascii="Times New Roman" w:hAnsi="Times New Roman" w:cs="Times New Roman"/>
          <w:sz w:val="20"/>
          <w:szCs w:val="20"/>
        </w:rPr>
        <w:t>На яйценоскость птицы оказывают влияния разнообразные факторы. Из основных фа</w:t>
      </w:r>
      <w:r w:rsidRPr="000A1C22">
        <w:rPr>
          <w:rFonts w:ascii="Times New Roman" w:hAnsi="Times New Roman" w:cs="Times New Roman"/>
          <w:sz w:val="20"/>
          <w:szCs w:val="20"/>
        </w:rPr>
        <w:t>к</w:t>
      </w:r>
      <w:r w:rsidRPr="000A1C22">
        <w:rPr>
          <w:rFonts w:ascii="Times New Roman" w:hAnsi="Times New Roman" w:cs="Times New Roman"/>
          <w:sz w:val="20"/>
          <w:szCs w:val="20"/>
        </w:rPr>
        <w:t>торов внешней среды следует выделить световой режим, полноце</w:t>
      </w:r>
      <w:r w:rsidRPr="000A1C22">
        <w:rPr>
          <w:rFonts w:ascii="Times New Roman" w:hAnsi="Times New Roman" w:cs="Times New Roman"/>
          <w:sz w:val="20"/>
          <w:szCs w:val="20"/>
        </w:rPr>
        <w:t>н</w:t>
      </w:r>
      <w:r w:rsidRPr="000A1C22">
        <w:rPr>
          <w:rFonts w:ascii="Times New Roman" w:hAnsi="Times New Roman" w:cs="Times New Roman"/>
          <w:sz w:val="20"/>
          <w:szCs w:val="20"/>
        </w:rPr>
        <w:t>ность кормления и условия содержания.</w:t>
      </w:r>
    </w:p>
    <w:p w:rsidR="00FE4B68" w:rsidRDefault="00FE4B68" w:rsidP="00FE4B68">
      <w:pPr>
        <w:pStyle w:val="af"/>
        <w:tabs>
          <w:tab w:val="left" w:pos="2205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35672">
        <w:rPr>
          <w:rFonts w:ascii="Times New Roman" w:hAnsi="Times New Roman" w:cs="Times New Roman"/>
          <w:sz w:val="20"/>
          <w:szCs w:val="20"/>
        </w:rPr>
        <w:t xml:space="preserve">В результате исследований установлено, что наибольший уровень яйценоскости отмечается в опытной группе, </w:t>
      </w:r>
      <w:r w:rsidR="006A16A0">
        <w:rPr>
          <w:rFonts w:ascii="Times New Roman" w:hAnsi="Times New Roman" w:cs="Times New Roman"/>
          <w:sz w:val="20"/>
          <w:szCs w:val="20"/>
        </w:rPr>
        <w:t>где птица</w:t>
      </w:r>
      <w:r w:rsidRPr="00635672">
        <w:rPr>
          <w:rFonts w:ascii="Times New Roman" w:hAnsi="Times New Roman" w:cs="Times New Roman"/>
          <w:sz w:val="20"/>
          <w:szCs w:val="20"/>
        </w:rPr>
        <w:t xml:space="preserve"> содерж</w:t>
      </w:r>
      <w:r w:rsidR="006A16A0">
        <w:rPr>
          <w:rFonts w:ascii="Times New Roman" w:hAnsi="Times New Roman" w:cs="Times New Roman"/>
          <w:sz w:val="20"/>
          <w:szCs w:val="20"/>
        </w:rPr>
        <w:t>и</w:t>
      </w:r>
      <w:r w:rsidRPr="00635672">
        <w:rPr>
          <w:rFonts w:ascii="Times New Roman" w:hAnsi="Times New Roman" w:cs="Times New Roman"/>
          <w:sz w:val="20"/>
          <w:szCs w:val="20"/>
        </w:rPr>
        <w:t>тся при светодиодном освещении (299,1 шт</w:t>
      </w:r>
      <w:r w:rsidR="006A16A0">
        <w:rPr>
          <w:rFonts w:ascii="Times New Roman" w:hAnsi="Times New Roman" w:cs="Times New Roman"/>
          <w:sz w:val="20"/>
          <w:szCs w:val="20"/>
        </w:rPr>
        <w:t>.</w:t>
      </w:r>
      <w:r w:rsidRPr="00635672">
        <w:rPr>
          <w:rFonts w:ascii="Times New Roman" w:hAnsi="Times New Roman" w:cs="Times New Roman"/>
          <w:sz w:val="20"/>
          <w:szCs w:val="20"/>
        </w:rPr>
        <w:t>), но разница по данному показат</w:t>
      </w:r>
      <w:r w:rsidRPr="00635672">
        <w:rPr>
          <w:rFonts w:ascii="Times New Roman" w:hAnsi="Times New Roman" w:cs="Times New Roman"/>
          <w:sz w:val="20"/>
          <w:szCs w:val="20"/>
        </w:rPr>
        <w:t>е</w:t>
      </w:r>
      <w:r w:rsidRPr="00635672">
        <w:rPr>
          <w:rFonts w:ascii="Times New Roman" w:hAnsi="Times New Roman" w:cs="Times New Roman"/>
          <w:sz w:val="20"/>
          <w:szCs w:val="20"/>
        </w:rPr>
        <w:t>лю незначительная – 0,2 %.</w:t>
      </w:r>
    </w:p>
    <w:p w:rsidR="00FE4B68" w:rsidRDefault="00FE4B68" w:rsidP="00FE4B68">
      <w:pPr>
        <w:pStyle w:val="af"/>
        <w:tabs>
          <w:tab w:val="left" w:pos="2205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35672">
        <w:rPr>
          <w:rFonts w:ascii="Times New Roman" w:hAnsi="Times New Roman" w:cs="Times New Roman"/>
          <w:sz w:val="20"/>
          <w:szCs w:val="20"/>
        </w:rPr>
        <w:t>Масса яиц кур-несушек в возрасте шести и двенадцати месяцев, при содержании их с различными источниками освещения варьирует в небольших пределах. Так</w:t>
      </w:r>
      <w:r w:rsidR="006A16A0">
        <w:rPr>
          <w:rFonts w:ascii="Times New Roman" w:hAnsi="Times New Roman" w:cs="Times New Roman"/>
          <w:sz w:val="20"/>
          <w:szCs w:val="20"/>
        </w:rPr>
        <w:t>,</w:t>
      </w:r>
      <w:r w:rsidRPr="00635672">
        <w:rPr>
          <w:rFonts w:ascii="Times New Roman" w:hAnsi="Times New Roman" w:cs="Times New Roman"/>
          <w:sz w:val="20"/>
          <w:szCs w:val="20"/>
        </w:rPr>
        <w:t xml:space="preserve"> масса яиц в контрольной группе в возрасте шести месяцев составляет 57,5 г, что на 1,0 % меньше, чем масса яиц несушек в опытной группе. Масса яиц с возрастом птицы увеличив</w:t>
      </w:r>
      <w:r w:rsidRPr="00635672">
        <w:rPr>
          <w:rFonts w:ascii="Times New Roman" w:hAnsi="Times New Roman" w:cs="Times New Roman"/>
          <w:sz w:val="20"/>
          <w:szCs w:val="20"/>
        </w:rPr>
        <w:t>а</w:t>
      </w:r>
      <w:r w:rsidRPr="00635672">
        <w:rPr>
          <w:rFonts w:ascii="Times New Roman" w:hAnsi="Times New Roman" w:cs="Times New Roman"/>
          <w:sz w:val="20"/>
          <w:szCs w:val="20"/>
        </w:rPr>
        <w:t xml:space="preserve">ется. При анализе массы яиц у кур-несушек различных опытных групп в двенадцатимесячном возрасте можно отметить следующее: </w:t>
      </w:r>
      <w:r w:rsidR="006A16A0">
        <w:rPr>
          <w:rFonts w:ascii="Times New Roman" w:hAnsi="Times New Roman" w:cs="Times New Roman"/>
          <w:sz w:val="20"/>
          <w:szCs w:val="20"/>
        </w:rPr>
        <w:t xml:space="preserve">масса яиц </w:t>
      </w:r>
      <w:r w:rsidRPr="00635672">
        <w:rPr>
          <w:rFonts w:ascii="Times New Roman" w:hAnsi="Times New Roman" w:cs="Times New Roman"/>
          <w:sz w:val="20"/>
          <w:szCs w:val="20"/>
        </w:rPr>
        <w:t xml:space="preserve">опытной группы превосходит несушек контрольной группы на 1,8 % и составляет 61,3 г. </w:t>
      </w:r>
    </w:p>
    <w:p w:rsidR="00FE4B68" w:rsidRPr="00635672" w:rsidRDefault="00FE4B68" w:rsidP="00FE4B68">
      <w:pPr>
        <w:pStyle w:val="af"/>
        <w:tabs>
          <w:tab w:val="left" w:pos="2205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35672">
        <w:rPr>
          <w:rFonts w:ascii="Times New Roman" w:hAnsi="Times New Roman" w:cs="Times New Roman"/>
          <w:color w:val="000000" w:themeColor="text1"/>
          <w:sz w:val="20"/>
          <w:szCs w:val="20"/>
        </w:rPr>
        <w:t>Наибольшая живая масса наблюдается у птицы опытной группы. По этому показателю она превосходит контрольную группу в пятим</w:t>
      </w:r>
      <w:r w:rsidRPr="00635672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3567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сячном и двенадцатимесячном возрасте на 0,3 и 0,4 % соответственно. Это происходит за счет создания более равномерного освещения при содержании в шестиярусных клеточных батареях. </w:t>
      </w:r>
    </w:p>
    <w:p w:rsidR="00FE4B68" w:rsidRPr="00635672" w:rsidRDefault="00FE4B68" w:rsidP="00FE4B68">
      <w:pPr>
        <w:pStyle w:val="a7"/>
        <w:spacing w:after="0"/>
        <w:ind w:left="0" w:firstLine="284"/>
        <w:jc w:val="both"/>
        <w:rPr>
          <w:sz w:val="20"/>
          <w:szCs w:val="20"/>
        </w:rPr>
      </w:pPr>
      <w:r w:rsidRPr="00635672">
        <w:rPr>
          <w:sz w:val="20"/>
          <w:szCs w:val="20"/>
        </w:rPr>
        <w:t>Сохранность поголовья на 25</w:t>
      </w:r>
      <m:oMath>
        <m:r>
          <w:rPr>
            <w:rFonts w:ascii="Cambria Math" w:hAnsi="Cambria Math"/>
            <w:sz w:val="20"/>
            <w:szCs w:val="20"/>
          </w:rPr>
          <m:t>-</m:t>
        </m:r>
      </m:oMath>
      <w:r w:rsidRPr="00635672">
        <w:rPr>
          <w:sz w:val="20"/>
          <w:szCs w:val="20"/>
        </w:rPr>
        <w:t>30 % зависит от генетического п</w:t>
      </w:r>
      <w:r w:rsidRPr="00635672">
        <w:rPr>
          <w:sz w:val="20"/>
          <w:szCs w:val="20"/>
        </w:rPr>
        <w:t>о</w:t>
      </w:r>
      <w:r w:rsidRPr="00635672">
        <w:rPr>
          <w:sz w:val="20"/>
          <w:szCs w:val="20"/>
        </w:rPr>
        <w:t>тенциала птицы, на 50 % от уровня кормления и на 20</w:t>
      </w:r>
      <m:oMath>
        <m:r>
          <w:rPr>
            <w:rFonts w:ascii="Cambria Math" w:hAnsi="Cambria Math"/>
            <w:sz w:val="20"/>
            <w:szCs w:val="20"/>
          </w:rPr>
          <m:t>-</m:t>
        </m:r>
      </m:oMath>
      <w:r w:rsidRPr="00635672">
        <w:rPr>
          <w:sz w:val="20"/>
          <w:szCs w:val="20"/>
        </w:rPr>
        <w:t>25 % от усл</w:t>
      </w:r>
      <w:r w:rsidRPr="00635672">
        <w:rPr>
          <w:sz w:val="20"/>
          <w:szCs w:val="20"/>
        </w:rPr>
        <w:t>о</w:t>
      </w:r>
      <w:r w:rsidRPr="00635672">
        <w:rPr>
          <w:sz w:val="20"/>
          <w:szCs w:val="20"/>
        </w:rPr>
        <w:t>вий содержания.</w:t>
      </w:r>
    </w:p>
    <w:p w:rsidR="00FE4B68" w:rsidRDefault="00FE4B68" w:rsidP="00FE4B68">
      <w:pPr>
        <w:pStyle w:val="a7"/>
        <w:spacing w:after="0"/>
        <w:ind w:left="0" w:firstLine="284"/>
        <w:jc w:val="both"/>
        <w:rPr>
          <w:sz w:val="20"/>
          <w:szCs w:val="20"/>
        </w:rPr>
      </w:pPr>
      <w:r w:rsidRPr="00635672">
        <w:rPr>
          <w:sz w:val="20"/>
          <w:szCs w:val="20"/>
        </w:rPr>
        <w:t>Наибольший уровень падежа наблюдался в контрольной группе, по этому показателю данная группа превосходит опытную группу на 1,6</w:t>
      </w:r>
      <w:r>
        <w:rPr>
          <w:sz w:val="20"/>
          <w:szCs w:val="20"/>
        </w:rPr>
        <w:t> </w:t>
      </w:r>
      <w:r w:rsidRPr="00635672">
        <w:rPr>
          <w:sz w:val="20"/>
          <w:szCs w:val="20"/>
        </w:rPr>
        <w:t xml:space="preserve">%. Наибольшая сохранность кур-несушек отмечена в опытной </w:t>
      </w:r>
      <w:r w:rsidRPr="00635672">
        <w:rPr>
          <w:sz w:val="20"/>
          <w:szCs w:val="20"/>
        </w:rPr>
        <w:lastRenderedPageBreak/>
        <w:t>группе. Из этого мы можем сделать вывод</w:t>
      </w:r>
      <w:r w:rsidR="006A16A0">
        <w:rPr>
          <w:sz w:val="20"/>
          <w:szCs w:val="20"/>
        </w:rPr>
        <w:t xml:space="preserve"> о том</w:t>
      </w:r>
      <w:r w:rsidRPr="00635672">
        <w:rPr>
          <w:sz w:val="20"/>
          <w:szCs w:val="20"/>
        </w:rPr>
        <w:t>, что светодиодное освещение положительно влияет на сохранность птицы.</w:t>
      </w:r>
    </w:p>
    <w:p w:rsidR="006A16A0" w:rsidRPr="006A16A0" w:rsidRDefault="006A16A0" w:rsidP="00FE4B68">
      <w:pPr>
        <w:pStyle w:val="a7"/>
        <w:spacing w:after="0"/>
        <w:ind w:left="0" w:firstLine="284"/>
        <w:jc w:val="both"/>
        <w:rPr>
          <w:sz w:val="20"/>
          <w:szCs w:val="20"/>
        </w:rPr>
      </w:pPr>
      <w:r w:rsidRPr="006A16A0">
        <w:rPr>
          <w:b/>
          <w:sz w:val="20"/>
          <w:szCs w:val="20"/>
        </w:rPr>
        <w:t>Заключение.</w:t>
      </w:r>
      <w:r w:rsidRPr="00635672">
        <w:rPr>
          <w:sz w:val="20"/>
          <w:szCs w:val="20"/>
        </w:rPr>
        <w:t xml:space="preserve"> </w:t>
      </w:r>
      <w:r w:rsidRPr="006A16A0">
        <w:rPr>
          <w:sz w:val="20"/>
          <w:szCs w:val="20"/>
        </w:rPr>
        <w:t>Содержание кур-несушек опытной группы при св</w:t>
      </w:r>
      <w:r w:rsidRPr="006A16A0">
        <w:rPr>
          <w:sz w:val="20"/>
          <w:szCs w:val="20"/>
        </w:rPr>
        <w:t>е</w:t>
      </w:r>
      <w:r w:rsidRPr="006A16A0">
        <w:rPr>
          <w:sz w:val="20"/>
          <w:szCs w:val="20"/>
        </w:rPr>
        <w:t>тодиодном освещении оказало положительное влияние на их проду</w:t>
      </w:r>
      <w:r w:rsidRPr="006A16A0">
        <w:rPr>
          <w:sz w:val="20"/>
          <w:szCs w:val="20"/>
        </w:rPr>
        <w:t>к</w:t>
      </w:r>
      <w:r w:rsidRPr="006A16A0">
        <w:rPr>
          <w:sz w:val="20"/>
          <w:szCs w:val="20"/>
        </w:rPr>
        <w:t>тивность, что выразилось в увеличении уровня яйценоскости на 0,2 %, массы яиц в двенадцатимесячном возрасте на 1,8 %, живой массы кур-несушек в пятимесячном и двенадцатимесячном возрасте на 0,3 и 0,4 % соответственно, сохранности – на 1,6 %, в сравнении с ко</w:t>
      </w:r>
      <w:r w:rsidRPr="006A16A0">
        <w:rPr>
          <w:sz w:val="20"/>
          <w:szCs w:val="20"/>
        </w:rPr>
        <w:t>н</w:t>
      </w:r>
      <w:r w:rsidRPr="006A16A0">
        <w:rPr>
          <w:sz w:val="20"/>
          <w:szCs w:val="20"/>
        </w:rPr>
        <w:t xml:space="preserve">трольной группой </w:t>
      </w:r>
      <w:r>
        <w:rPr>
          <w:sz w:val="20"/>
          <w:szCs w:val="20"/>
        </w:rPr>
        <w:t xml:space="preserve">птиц, </w:t>
      </w:r>
      <w:r w:rsidRPr="006A16A0">
        <w:rPr>
          <w:sz w:val="20"/>
          <w:szCs w:val="20"/>
        </w:rPr>
        <w:t>содержащихся при люминесцентном освещ</w:t>
      </w:r>
      <w:r w:rsidRPr="006A16A0">
        <w:rPr>
          <w:sz w:val="20"/>
          <w:szCs w:val="20"/>
        </w:rPr>
        <w:t>е</w:t>
      </w:r>
      <w:r w:rsidRPr="006A16A0">
        <w:rPr>
          <w:sz w:val="20"/>
          <w:szCs w:val="20"/>
        </w:rPr>
        <w:t>нии.</w:t>
      </w:r>
    </w:p>
    <w:p w:rsidR="00FE4B68" w:rsidRPr="006A5C05" w:rsidRDefault="00FE4B68" w:rsidP="00FE4B68">
      <w:pPr>
        <w:tabs>
          <w:tab w:val="num" w:pos="36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Pr="00635672" w:rsidRDefault="00FE4B68" w:rsidP="00FE4B6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35672">
        <w:rPr>
          <w:rFonts w:ascii="Times New Roman" w:hAnsi="Times New Roman" w:cs="Times New Roman"/>
          <w:sz w:val="16"/>
          <w:szCs w:val="16"/>
        </w:rPr>
        <w:t>ЛИТЕРАТУРА</w:t>
      </w:r>
    </w:p>
    <w:p w:rsidR="00FE4B68" w:rsidRPr="00A7050D" w:rsidRDefault="00FE4B68" w:rsidP="00FE4B6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E4B68" w:rsidRPr="00177D7B" w:rsidRDefault="00FE4B68" w:rsidP="00FE4B68">
      <w:pPr>
        <w:pStyle w:val="aa"/>
        <w:spacing w:before="0" w:beforeAutospacing="0" w:after="0" w:afterAutospacing="0"/>
        <w:ind w:firstLine="284"/>
        <w:jc w:val="both"/>
        <w:textAlignment w:val="top"/>
        <w:rPr>
          <w:color w:val="000000"/>
          <w:sz w:val="16"/>
          <w:szCs w:val="16"/>
        </w:rPr>
      </w:pPr>
      <w:r w:rsidRPr="00177D7B">
        <w:rPr>
          <w:color w:val="000000"/>
          <w:sz w:val="16"/>
          <w:szCs w:val="16"/>
        </w:rPr>
        <w:t>1. В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а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к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у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л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е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н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к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о</w:t>
      </w:r>
      <w:r>
        <w:rPr>
          <w:color w:val="000000"/>
          <w:sz w:val="16"/>
          <w:szCs w:val="16"/>
        </w:rPr>
        <w:t>,</w:t>
      </w:r>
      <w:r w:rsidRPr="00177D7B">
        <w:rPr>
          <w:color w:val="000000"/>
          <w:sz w:val="16"/>
          <w:szCs w:val="16"/>
        </w:rPr>
        <w:t xml:space="preserve"> Ю.</w:t>
      </w:r>
      <w:r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А. Источники освещения при клеточном содержани</w:t>
      </w:r>
      <w:r>
        <w:rPr>
          <w:color w:val="000000"/>
          <w:sz w:val="16"/>
          <w:szCs w:val="16"/>
        </w:rPr>
        <w:t>и кур-несушек / Ю. А. Вакуленко // Птицеводство. – 2014. – № 6. – С. 12–</w:t>
      </w:r>
      <w:r w:rsidRPr="00177D7B">
        <w:rPr>
          <w:color w:val="000000"/>
          <w:sz w:val="16"/>
          <w:szCs w:val="16"/>
        </w:rPr>
        <w:t>13.</w:t>
      </w:r>
    </w:p>
    <w:p w:rsidR="00FE4B68" w:rsidRPr="00177D7B" w:rsidRDefault="00FE4B68" w:rsidP="00FE4B68">
      <w:pPr>
        <w:pStyle w:val="aa"/>
        <w:spacing w:before="0" w:beforeAutospacing="0" w:after="0" w:afterAutospacing="0"/>
        <w:ind w:firstLine="284"/>
        <w:jc w:val="both"/>
        <w:textAlignment w:val="top"/>
        <w:rPr>
          <w:color w:val="000000"/>
          <w:sz w:val="16"/>
          <w:szCs w:val="16"/>
        </w:rPr>
      </w:pPr>
      <w:r w:rsidRPr="00177D7B">
        <w:rPr>
          <w:color w:val="000000"/>
          <w:sz w:val="16"/>
          <w:szCs w:val="16"/>
        </w:rPr>
        <w:t>2. В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о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л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к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о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в</w:t>
      </w:r>
      <w:r w:rsidR="006A16A0"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а</w:t>
      </w:r>
      <w:r>
        <w:rPr>
          <w:color w:val="000000"/>
          <w:sz w:val="16"/>
          <w:szCs w:val="16"/>
        </w:rPr>
        <w:t>,</w:t>
      </w:r>
      <w:r w:rsidRPr="00177D7B">
        <w:rPr>
          <w:color w:val="000000"/>
          <w:sz w:val="16"/>
          <w:szCs w:val="16"/>
        </w:rPr>
        <w:t xml:space="preserve"> И.</w:t>
      </w:r>
      <w:r>
        <w:rPr>
          <w:color w:val="000000"/>
          <w:sz w:val="16"/>
          <w:szCs w:val="16"/>
        </w:rPr>
        <w:t xml:space="preserve"> </w:t>
      </w:r>
      <w:r w:rsidRPr="00177D7B">
        <w:rPr>
          <w:color w:val="000000"/>
          <w:sz w:val="16"/>
          <w:szCs w:val="16"/>
        </w:rPr>
        <w:t>А. Слагаемые успеха в яичном</w:t>
      </w:r>
      <w:r>
        <w:rPr>
          <w:color w:val="000000"/>
          <w:sz w:val="16"/>
          <w:szCs w:val="16"/>
        </w:rPr>
        <w:t xml:space="preserve"> птицеводстве / И. А. Волкова // Птицеводство. – 2011. – № 3. –</w:t>
      </w:r>
      <w:r w:rsidRPr="00177D7B">
        <w:rPr>
          <w:color w:val="000000"/>
          <w:sz w:val="16"/>
          <w:szCs w:val="16"/>
        </w:rPr>
        <w:t xml:space="preserve"> С. 35.</w:t>
      </w:r>
    </w:p>
    <w:p w:rsidR="00FE4B68" w:rsidRP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E4B68">
        <w:rPr>
          <w:rFonts w:ascii="Times New Roman" w:hAnsi="Times New Roman" w:cs="Times New Roman"/>
          <w:color w:val="000000"/>
          <w:sz w:val="16"/>
          <w:szCs w:val="16"/>
        </w:rPr>
        <w:t>3. Б</w:t>
      </w:r>
      <w:r w:rsidR="006A16A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E4B68">
        <w:rPr>
          <w:rFonts w:ascii="Times New Roman" w:hAnsi="Times New Roman" w:cs="Times New Roman"/>
          <w:color w:val="000000"/>
          <w:sz w:val="16"/>
          <w:szCs w:val="16"/>
        </w:rPr>
        <w:t>е</w:t>
      </w:r>
      <w:r w:rsidR="006A16A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E4B68">
        <w:rPr>
          <w:rFonts w:ascii="Times New Roman" w:hAnsi="Times New Roman" w:cs="Times New Roman"/>
          <w:color w:val="000000"/>
          <w:sz w:val="16"/>
          <w:szCs w:val="16"/>
        </w:rPr>
        <w:t>с</w:t>
      </w:r>
      <w:r w:rsidR="006A16A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E4B68">
        <w:rPr>
          <w:rFonts w:ascii="Times New Roman" w:hAnsi="Times New Roman" w:cs="Times New Roman"/>
          <w:color w:val="000000"/>
          <w:sz w:val="16"/>
          <w:szCs w:val="16"/>
        </w:rPr>
        <w:t>с</w:t>
      </w:r>
      <w:r w:rsidR="006A16A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E4B68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="006A16A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E4B68">
        <w:rPr>
          <w:rFonts w:ascii="Times New Roman" w:hAnsi="Times New Roman" w:cs="Times New Roman"/>
          <w:color w:val="000000"/>
          <w:sz w:val="16"/>
          <w:szCs w:val="16"/>
        </w:rPr>
        <w:t>н</w:t>
      </w:r>
      <w:r w:rsidR="006A16A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E4B68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="006A16A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FE4B68">
        <w:rPr>
          <w:rFonts w:ascii="Times New Roman" w:hAnsi="Times New Roman" w:cs="Times New Roman"/>
          <w:color w:val="000000"/>
          <w:sz w:val="16"/>
          <w:szCs w:val="16"/>
        </w:rPr>
        <w:t>в, А. В. Светодиодное освещение от «эффективного света» / А. В. Бе</w:t>
      </w:r>
      <w:r w:rsidRPr="00FE4B68">
        <w:rPr>
          <w:rFonts w:ascii="Times New Roman" w:hAnsi="Times New Roman" w:cs="Times New Roman"/>
          <w:color w:val="000000"/>
          <w:sz w:val="16"/>
          <w:szCs w:val="16"/>
        </w:rPr>
        <w:t>с</w:t>
      </w:r>
      <w:r w:rsidRPr="00FE4B68">
        <w:rPr>
          <w:rFonts w:ascii="Times New Roman" w:hAnsi="Times New Roman" w:cs="Times New Roman"/>
          <w:color w:val="000000"/>
          <w:sz w:val="16"/>
          <w:szCs w:val="16"/>
        </w:rPr>
        <w:t>сонов // Птицеводство. – 2012. – № 11. – С. 44.</w:t>
      </w: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E4B68" w:rsidRDefault="00FE4B68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356E42" w:rsidRDefault="00356E4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356E42" w:rsidRDefault="00356E4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D7222" w:rsidRDefault="00DD722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356E42" w:rsidRDefault="00356E42" w:rsidP="00FE4B6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356E42" w:rsidRDefault="00356E42" w:rsidP="00356E42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СОДЕРЖАНИЕ</w:t>
      </w:r>
    </w:p>
    <w:p w:rsidR="00356E42" w:rsidRDefault="00356E42" w:rsidP="00356E42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6"/>
        <w:gridCol w:w="456"/>
      </w:tblGrid>
      <w:tr w:rsidR="00356E42" w:rsidTr="00ED1CFD">
        <w:tc>
          <w:tcPr>
            <w:tcW w:w="5776" w:type="dxa"/>
          </w:tcPr>
          <w:p w:rsidR="00356E42" w:rsidRDefault="00356E42" w:rsidP="00402A8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К.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</w:t>
            </w:r>
            <w:r w:rsidRPr="0026501D">
              <w:rPr>
                <w:rFonts w:ascii="Times New Roman" w:hAnsi="Times New Roman" w:cs="Times New Roman"/>
                <w:sz w:val="16"/>
                <w:szCs w:val="16"/>
              </w:rPr>
              <w:t>озрастная динамика количества эритроцитов в крови и некоторых физиологических показателей у овец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...</w:t>
            </w:r>
          </w:p>
        </w:tc>
        <w:tc>
          <w:tcPr>
            <w:tcW w:w="456" w:type="dxa"/>
          </w:tcPr>
          <w:p w:rsidR="00356E42" w:rsidRDefault="00356E4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6E42" w:rsidRDefault="00356E4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56E42" w:rsidTr="00ED1CFD">
        <w:tc>
          <w:tcPr>
            <w:tcW w:w="5776" w:type="dxa"/>
          </w:tcPr>
          <w:p w:rsidR="00356E42" w:rsidRDefault="00356E42" w:rsidP="00402A8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О.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екрет успеха датских свиноводов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…………….……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...</w:t>
            </w:r>
          </w:p>
        </w:tc>
        <w:tc>
          <w:tcPr>
            <w:tcW w:w="456" w:type="dxa"/>
          </w:tcPr>
          <w:p w:rsidR="00356E42" w:rsidRDefault="00356E4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356E42" w:rsidTr="00ED1CFD">
        <w:tc>
          <w:tcPr>
            <w:tcW w:w="5776" w:type="dxa"/>
          </w:tcPr>
          <w:p w:rsidR="00356E42" w:rsidRPr="00D81248" w:rsidRDefault="00356E42" w:rsidP="00356E42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С. Н.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роблемы компьютеризации молочных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комплексов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…….</w:t>
            </w:r>
          </w:p>
        </w:tc>
        <w:tc>
          <w:tcPr>
            <w:tcW w:w="456" w:type="dxa"/>
          </w:tcPr>
          <w:p w:rsidR="00356E42" w:rsidRDefault="00356E4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356E42" w:rsidTr="00ED1CFD">
        <w:tc>
          <w:tcPr>
            <w:tcW w:w="5776" w:type="dxa"/>
          </w:tcPr>
          <w:p w:rsidR="00356E42" w:rsidRPr="00356E42" w:rsidRDefault="00356E42" w:rsidP="00402A8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356E42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6E42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6E42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="004F3D0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6E42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="004F3D0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6E42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4F3D0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6E42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="004F3D0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6E42">
              <w:rPr>
                <w:rFonts w:ascii="Times New Roman" w:hAnsi="Times New Roman" w:cs="Times New Roman"/>
                <w:sz w:val="16"/>
                <w:szCs w:val="16"/>
              </w:rPr>
              <w:t xml:space="preserve"> И. В. Технология производства молока, заслуживающая на вн</w:t>
            </w:r>
            <w:r w:rsidRPr="00356E42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356E42">
              <w:rPr>
                <w:rFonts w:ascii="Times New Roman" w:hAnsi="Times New Roman" w:cs="Times New Roman"/>
                <w:sz w:val="16"/>
                <w:szCs w:val="16"/>
              </w:rPr>
              <w:t>мание</w:t>
            </w:r>
            <w:r w:rsidR="004F3D04"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………...</w:t>
            </w:r>
            <w:r w:rsidR="004F3D04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</w:t>
            </w:r>
          </w:p>
        </w:tc>
        <w:tc>
          <w:tcPr>
            <w:tcW w:w="456" w:type="dxa"/>
          </w:tcPr>
          <w:p w:rsidR="00356E42" w:rsidRDefault="00356E4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3D04" w:rsidRDefault="004F3D04" w:rsidP="00DD722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4F3D04" w:rsidTr="00ED1CFD">
        <w:tc>
          <w:tcPr>
            <w:tcW w:w="5776" w:type="dxa"/>
          </w:tcPr>
          <w:p w:rsidR="004F3D04" w:rsidRPr="00356E42" w:rsidRDefault="004F3D04" w:rsidP="00402A8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Ю.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М.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лияние новой кормовой добавки на показатели зд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ровья рыб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…...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…………………………………………………….</w:t>
            </w:r>
          </w:p>
        </w:tc>
        <w:tc>
          <w:tcPr>
            <w:tcW w:w="456" w:type="dxa"/>
          </w:tcPr>
          <w:p w:rsidR="004F3D04" w:rsidRDefault="004F3D0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3D04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</w:tr>
      <w:tr w:rsidR="004F3D04" w:rsidTr="00ED1CFD">
        <w:tc>
          <w:tcPr>
            <w:tcW w:w="5776" w:type="dxa"/>
          </w:tcPr>
          <w:p w:rsidR="004F3D04" w:rsidRPr="00D81248" w:rsidRDefault="004F3D04" w:rsidP="004F3D0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Е. 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Э. М.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В. С.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Н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ут волгоградской селекции в рационах ремонтных бычков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…………………………...</w:t>
            </w:r>
          </w:p>
        </w:tc>
        <w:tc>
          <w:tcPr>
            <w:tcW w:w="456" w:type="dxa"/>
          </w:tcPr>
          <w:p w:rsidR="004F3D04" w:rsidRDefault="004F3D0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3D04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4F3D04" w:rsidTr="00ED1CFD">
        <w:tc>
          <w:tcPr>
            <w:tcW w:w="5776" w:type="dxa"/>
          </w:tcPr>
          <w:p w:rsidR="004F3D04" w:rsidRPr="00D81248" w:rsidRDefault="004F3D04" w:rsidP="00402A8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Е. А.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Э</w:t>
            </w:r>
            <w:r w:rsidRPr="00F13C55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ффективность использования ферментной ко</w:t>
            </w:r>
            <w:r w:rsidRPr="00F13C55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р</w:t>
            </w:r>
            <w:r w:rsidRPr="00F13C55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мовой добавки «NATUGRAIN TS» в кормлении цыплят-бройлеров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………</w:t>
            </w:r>
            <w:r w:rsidR="00402A8B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...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…...</w:t>
            </w:r>
          </w:p>
        </w:tc>
        <w:tc>
          <w:tcPr>
            <w:tcW w:w="456" w:type="dxa"/>
          </w:tcPr>
          <w:p w:rsidR="004F3D04" w:rsidRDefault="004F3D0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3D04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4F3D04" w:rsidTr="00ED1CFD">
        <w:tc>
          <w:tcPr>
            <w:tcW w:w="5776" w:type="dxa"/>
          </w:tcPr>
          <w:p w:rsidR="004F3D04" w:rsidRPr="00D81248" w:rsidRDefault="004F3D04" w:rsidP="00402A8B">
            <w:pPr>
              <w:ind w:firstLine="284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Е. Э.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</w:t>
            </w:r>
            <w:r w:rsidRPr="000F1D3D">
              <w:rPr>
                <w:rFonts w:ascii="Times New Roman" w:hAnsi="Times New Roman" w:cs="Times New Roman"/>
                <w:sz w:val="16"/>
                <w:szCs w:val="16"/>
              </w:rPr>
              <w:t>собенности цитоархитектоники морфо-функциональных зон тощекишечного лимфатического узла у собаки домашней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….</w:t>
            </w:r>
          </w:p>
        </w:tc>
        <w:tc>
          <w:tcPr>
            <w:tcW w:w="456" w:type="dxa"/>
          </w:tcPr>
          <w:p w:rsidR="004F3D04" w:rsidRDefault="004F3D0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3D04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4F3D04" w:rsidTr="00ED1CFD">
        <w:tc>
          <w:tcPr>
            <w:tcW w:w="5776" w:type="dxa"/>
          </w:tcPr>
          <w:p w:rsidR="004F3D04" w:rsidRPr="00D81248" w:rsidRDefault="0089182E" w:rsidP="0089182E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ж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ц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М. Э. </w:t>
            </w:r>
            <w:r w:rsidRPr="00BA17FD">
              <w:rPr>
                <w:rFonts w:ascii="Times New Roman" w:hAnsi="Times New Roman" w:cs="Times New Roman"/>
                <w:sz w:val="16"/>
                <w:szCs w:val="16"/>
              </w:rPr>
              <w:t>Влияние БВМК на основе 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BA17FD">
              <w:rPr>
                <w:rFonts w:ascii="Times New Roman" w:hAnsi="Times New Roman" w:cs="Times New Roman"/>
                <w:sz w:val="16"/>
                <w:szCs w:val="16"/>
              </w:rPr>
              <w:t>арепты» на продуктивность цыплят-бройлеров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………………</w:t>
            </w:r>
          </w:p>
        </w:tc>
        <w:tc>
          <w:tcPr>
            <w:tcW w:w="456" w:type="dxa"/>
          </w:tcPr>
          <w:p w:rsidR="004F3D04" w:rsidRDefault="004F3D0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9182E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</w:tr>
      <w:tr w:rsidR="0089182E" w:rsidTr="00ED1CFD">
        <w:tc>
          <w:tcPr>
            <w:tcW w:w="5776" w:type="dxa"/>
          </w:tcPr>
          <w:p w:rsidR="0089182E" w:rsidRPr="000719FE" w:rsidRDefault="000719FE" w:rsidP="000719FE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ё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 xml:space="preserve"> В. И. Влияние способа содержания коров на уровень м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лочной продуктивности и эффективность производства молока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………………</w:t>
            </w:r>
          </w:p>
        </w:tc>
        <w:tc>
          <w:tcPr>
            <w:tcW w:w="456" w:type="dxa"/>
          </w:tcPr>
          <w:p w:rsidR="0089182E" w:rsidRDefault="0089182E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19FE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</w:tr>
      <w:tr w:rsidR="000719FE" w:rsidTr="00ED1CFD">
        <w:tc>
          <w:tcPr>
            <w:tcW w:w="5776" w:type="dxa"/>
          </w:tcPr>
          <w:p w:rsidR="000719FE" w:rsidRPr="000719FE" w:rsidRDefault="000719FE" w:rsidP="000719FE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 О.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</w:t>
            </w:r>
            <w:r w:rsidRPr="00BA17FD">
              <w:rPr>
                <w:rFonts w:ascii="Times New Roman" w:hAnsi="Times New Roman" w:cs="Times New Roman"/>
                <w:sz w:val="16"/>
                <w:szCs w:val="16"/>
              </w:rPr>
              <w:t>минокислотный состав зерна ячменя и кукурузы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 xml:space="preserve"> …</w:t>
            </w:r>
          </w:p>
        </w:tc>
        <w:tc>
          <w:tcPr>
            <w:tcW w:w="456" w:type="dxa"/>
          </w:tcPr>
          <w:p w:rsidR="000719FE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</w:tr>
      <w:tr w:rsidR="000719FE" w:rsidTr="00ED1CFD">
        <w:tc>
          <w:tcPr>
            <w:tcW w:w="5776" w:type="dxa"/>
          </w:tcPr>
          <w:p w:rsidR="000719FE" w:rsidRPr="000719FE" w:rsidRDefault="000719FE" w:rsidP="000719FE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ё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 xml:space="preserve"> Н. В.,</w:t>
            </w:r>
            <w:r w:rsidRPr="000719F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 xml:space="preserve"> М. 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19FE">
              <w:rPr>
                <w:rFonts w:ascii="Times New Roman" w:eastAsia="Calibri" w:hAnsi="Times New Roman" w:cs="Times New Roman"/>
                <w:iCs/>
                <w:color w:val="000000"/>
                <w:sz w:val="16"/>
                <w:szCs w:val="16"/>
              </w:rPr>
              <w:t>О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пределение содержания сахаров в ра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 xml:space="preserve">тительной продукции </w:t>
            </w:r>
            <w:r w:rsidRPr="000719F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рефрактометрическим </w:t>
            </w:r>
            <w:r w:rsidRPr="000719FE">
              <w:rPr>
                <w:rFonts w:ascii="Times New Roman" w:hAnsi="Times New Roman" w:cs="Times New Roman"/>
                <w:sz w:val="16"/>
                <w:szCs w:val="16"/>
              </w:rPr>
              <w:t>методом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…………………...</w:t>
            </w:r>
          </w:p>
        </w:tc>
        <w:tc>
          <w:tcPr>
            <w:tcW w:w="456" w:type="dxa"/>
          </w:tcPr>
          <w:p w:rsidR="000719FE" w:rsidRDefault="000719FE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19FE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</w:tr>
      <w:tr w:rsidR="000719FE" w:rsidTr="00ED1CFD">
        <w:tc>
          <w:tcPr>
            <w:tcW w:w="5776" w:type="dxa"/>
          </w:tcPr>
          <w:p w:rsidR="000719FE" w:rsidRPr="000719FE" w:rsidRDefault="000719FE" w:rsidP="000719FE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А. С.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A17FD">
              <w:rPr>
                <w:rFonts w:ascii="Times New Roman" w:hAnsi="Times New Roman" w:cs="Times New Roman"/>
                <w:sz w:val="16"/>
                <w:szCs w:val="16"/>
              </w:rPr>
              <w:t>омпьютерные электроруминограммы крупного рогатого скота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...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…………………………………………………………………….</w:t>
            </w:r>
          </w:p>
        </w:tc>
        <w:tc>
          <w:tcPr>
            <w:tcW w:w="456" w:type="dxa"/>
          </w:tcPr>
          <w:p w:rsidR="000719FE" w:rsidRDefault="000719FE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19FE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</w:tr>
      <w:tr w:rsidR="000719FE" w:rsidTr="00ED1CFD">
        <w:tc>
          <w:tcPr>
            <w:tcW w:w="5776" w:type="dxa"/>
          </w:tcPr>
          <w:p w:rsidR="000719FE" w:rsidRPr="00D81248" w:rsidRDefault="000719FE" w:rsidP="000719FE">
            <w:pPr>
              <w:ind w:firstLine="284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А. С.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A17FD">
              <w:rPr>
                <w:rFonts w:ascii="Times New Roman" w:hAnsi="Times New Roman" w:cs="Times New Roman"/>
                <w:sz w:val="16"/>
                <w:szCs w:val="16"/>
              </w:rPr>
              <w:t>омпьютерный электроруминограф суточного и сверхс</w:t>
            </w:r>
            <w:r w:rsidRPr="00BA17FD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BA17FD">
              <w:rPr>
                <w:rFonts w:ascii="Times New Roman" w:hAnsi="Times New Roman" w:cs="Times New Roman"/>
                <w:sz w:val="16"/>
                <w:szCs w:val="16"/>
              </w:rPr>
              <w:t>точного мониторирования жвачных животных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…………...</w:t>
            </w:r>
          </w:p>
        </w:tc>
        <w:tc>
          <w:tcPr>
            <w:tcW w:w="456" w:type="dxa"/>
          </w:tcPr>
          <w:p w:rsidR="000719FE" w:rsidRDefault="000719FE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19FE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</w:tr>
      <w:tr w:rsidR="000719FE" w:rsidTr="00ED1CFD">
        <w:tc>
          <w:tcPr>
            <w:tcW w:w="5776" w:type="dxa"/>
          </w:tcPr>
          <w:p w:rsidR="000719FE" w:rsidRPr="00D81248" w:rsidRDefault="000719FE" w:rsidP="000719FE">
            <w:pPr>
              <w:ind w:firstLine="284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И.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</w:t>
            </w:r>
            <w:r w:rsidRPr="0026501D">
              <w:rPr>
                <w:rFonts w:ascii="Times New Roman" w:hAnsi="Times New Roman" w:cs="Times New Roman"/>
                <w:sz w:val="16"/>
                <w:szCs w:val="16"/>
              </w:rPr>
              <w:t>иагностика и методы лечения мочекаменной болезни к</w:t>
            </w:r>
            <w:r w:rsidRPr="0026501D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26501D">
              <w:rPr>
                <w:rFonts w:ascii="Times New Roman" w:hAnsi="Times New Roman" w:cs="Times New Roman"/>
                <w:sz w:val="16"/>
                <w:szCs w:val="16"/>
              </w:rPr>
              <w:t xml:space="preserve">шек в клиниках г.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6501D">
              <w:rPr>
                <w:rFonts w:ascii="Times New Roman" w:hAnsi="Times New Roman" w:cs="Times New Roman"/>
                <w:sz w:val="16"/>
                <w:szCs w:val="16"/>
              </w:rPr>
              <w:t>станы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…..</w:t>
            </w:r>
          </w:p>
        </w:tc>
        <w:tc>
          <w:tcPr>
            <w:tcW w:w="456" w:type="dxa"/>
          </w:tcPr>
          <w:p w:rsidR="000719FE" w:rsidRDefault="000719FE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19FE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</w:tr>
      <w:tr w:rsidR="000719FE" w:rsidTr="00ED1CFD">
        <w:tc>
          <w:tcPr>
            <w:tcW w:w="5776" w:type="dxa"/>
          </w:tcPr>
          <w:p w:rsidR="000719FE" w:rsidRPr="00D81248" w:rsidRDefault="000719FE" w:rsidP="000719FE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 В.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BA17FD">
              <w:rPr>
                <w:rFonts w:ascii="Times New Roman" w:hAnsi="Times New Roman" w:cs="Times New Roman"/>
                <w:sz w:val="16"/>
                <w:szCs w:val="16"/>
              </w:rPr>
              <w:t>адковое выращивание товарной радужной форели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...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…...</w:t>
            </w:r>
          </w:p>
        </w:tc>
        <w:tc>
          <w:tcPr>
            <w:tcW w:w="456" w:type="dxa"/>
          </w:tcPr>
          <w:p w:rsidR="000719FE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</w:tr>
      <w:tr w:rsidR="000719FE" w:rsidTr="00ED1CFD">
        <w:tc>
          <w:tcPr>
            <w:tcW w:w="5776" w:type="dxa"/>
          </w:tcPr>
          <w:p w:rsidR="000719FE" w:rsidRPr="00D81248" w:rsidRDefault="000719FE" w:rsidP="000719FE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И.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Ю.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</w:t>
            </w:r>
            <w:r w:rsidRPr="00BA17FD">
              <w:rPr>
                <w:rFonts w:ascii="Times New Roman" w:hAnsi="Times New Roman" w:cs="Times New Roman"/>
                <w:sz w:val="16"/>
                <w:szCs w:val="16"/>
              </w:rPr>
              <w:t>спользование белковой культуры нут в кормлении кур-несушек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……………………………………………………………………………</w:t>
            </w:r>
          </w:p>
        </w:tc>
        <w:tc>
          <w:tcPr>
            <w:tcW w:w="456" w:type="dxa"/>
          </w:tcPr>
          <w:p w:rsidR="000719FE" w:rsidRDefault="000719FE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19FE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</w:tr>
      <w:tr w:rsidR="000719FE" w:rsidTr="00ED1CFD">
        <w:tc>
          <w:tcPr>
            <w:tcW w:w="5776" w:type="dxa"/>
          </w:tcPr>
          <w:p w:rsidR="000719FE" w:rsidRPr="00D81248" w:rsidRDefault="007D14C9" w:rsidP="007D14C9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А. А.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</w:t>
            </w:r>
            <w:r w:rsidRPr="0026501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рименение природной кормовой добавки при выр</w:t>
            </w:r>
            <w:r w:rsidRPr="0026501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</w:t>
            </w:r>
            <w:r w:rsidRPr="0026501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щивании молодняка птицы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………………………………</w:t>
            </w:r>
            <w:r w:rsidR="00402A8B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………………………….</w:t>
            </w:r>
          </w:p>
        </w:tc>
        <w:tc>
          <w:tcPr>
            <w:tcW w:w="456" w:type="dxa"/>
          </w:tcPr>
          <w:p w:rsidR="000719FE" w:rsidRDefault="000719FE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4C9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</w:tr>
      <w:tr w:rsidR="007D14C9" w:rsidTr="00ED1CFD">
        <w:tc>
          <w:tcPr>
            <w:tcW w:w="5776" w:type="dxa"/>
          </w:tcPr>
          <w:p w:rsidR="007D14C9" w:rsidRPr="00D81248" w:rsidRDefault="007D14C9" w:rsidP="007D14C9">
            <w:pPr>
              <w:ind w:firstLine="284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В. Н.</w:t>
            </w:r>
            <w:r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6501D">
              <w:rPr>
                <w:rFonts w:ascii="Times New Roman" w:hAnsi="Times New Roman" w:cs="Times New Roman"/>
                <w:sz w:val="16"/>
                <w:szCs w:val="16"/>
              </w:rPr>
              <w:t>минокислотный состав длинейшей мышцы спины гибри</w:t>
            </w:r>
            <w:r w:rsidRPr="0026501D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26501D">
              <w:rPr>
                <w:rFonts w:ascii="Times New Roman" w:hAnsi="Times New Roman" w:cs="Times New Roman"/>
                <w:sz w:val="16"/>
                <w:szCs w:val="16"/>
              </w:rPr>
              <w:t>ного молодняка свиней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………………………………………………………………..</w:t>
            </w:r>
          </w:p>
        </w:tc>
        <w:tc>
          <w:tcPr>
            <w:tcW w:w="456" w:type="dxa"/>
          </w:tcPr>
          <w:p w:rsidR="007D14C9" w:rsidRDefault="007D14C9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4C9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</w:tr>
      <w:tr w:rsidR="007D14C9" w:rsidTr="00ED1CFD">
        <w:tc>
          <w:tcPr>
            <w:tcW w:w="5776" w:type="dxa"/>
          </w:tcPr>
          <w:p w:rsidR="007D14C9" w:rsidRPr="00D81248" w:rsidRDefault="007D14C9" w:rsidP="007D14C9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В. Н.</w:t>
            </w:r>
            <w:r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4E7FB3">
              <w:rPr>
                <w:rFonts w:ascii="Times New Roman" w:hAnsi="Times New Roman" w:cs="Times New Roman"/>
                <w:sz w:val="16"/>
                <w:szCs w:val="16"/>
              </w:rPr>
              <w:t>спользование гибридных хряков в условиях промышле</w:t>
            </w:r>
            <w:r w:rsidRPr="004E7FB3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4E7FB3">
              <w:rPr>
                <w:rFonts w:ascii="Times New Roman" w:hAnsi="Times New Roman" w:cs="Times New Roman"/>
                <w:sz w:val="16"/>
                <w:szCs w:val="16"/>
              </w:rPr>
              <w:t>ной технологии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………………………………………………………………………...</w:t>
            </w:r>
          </w:p>
        </w:tc>
        <w:tc>
          <w:tcPr>
            <w:tcW w:w="456" w:type="dxa"/>
          </w:tcPr>
          <w:p w:rsidR="007D14C9" w:rsidRDefault="007D14C9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4C9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</w:tr>
      <w:tr w:rsidR="007D14C9" w:rsidTr="00ED1CFD">
        <w:tc>
          <w:tcPr>
            <w:tcW w:w="5776" w:type="dxa"/>
          </w:tcPr>
          <w:p w:rsidR="007D14C9" w:rsidRPr="00D81248" w:rsidRDefault="007D14C9" w:rsidP="007D14C9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А. А.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Э</w:t>
            </w:r>
            <w:r w:rsidRPr="00F13C55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ффективность использования целлобактерина в кор</w:t>
            </w:r>
            <w:r w:rsidRPr="00F13C55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м</w:t>
            </w:r>
            <w:r w:rsidRPr="00F13C55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лении цыплят-бройлеров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……………………………………………………………...</w:t>
            </w:r>
          </w:p>
        </w:tc>
        <w:tc>
          <w:tcPr>
            <w:tcW w:w="456" w:type="dxa"/>
          </w:tcPr>
          <w:p w:rsidR="007D14C9" w:rsidRDefault="007D14C9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4C9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</w:tr>
      <w:tr w:rsidR="007D14C9" w:rsidTr="00ED1CFD">
        <w:tc>
          <w:tcPr>
            <w:tcW w:w="5776" w:type="dxa"/>
          </w:tcPr>
          <w:p w:rsidR="007D14C9" w:rsidRPr="00D81248" w:rsidRDefault="007D14C9" w:rsidP="007D14C9">
            <w:pPr>
              <w:ind w:firstLine="284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 Д.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</w:t>
            </w:r>
            <w:r w:rsidRPr="0000207F">
              <w:rPr>
                <w:rFonts w:ascii="Times New Roman" w:hAnsi="Times New Roman" w:cs="Times New Roman"/>
                <w:sz w:val="16"/>
                <w:szCs w:val="16"/>
              </w:rPr>
              <w:t>спользование живых кормов в кормлении молоди осетровых рыб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</w:t>
            </w:r>
            <w:r w:rsidR="00402A8B">
              <w:rPr>
                <w:rFonts w:ascii="Times New Roman" w:hAnsi="Times New Roman" w:cs="Times New Roman"/>
                <w:sz w:val="16"/>
                <w:szCs w:val="16"/>
              </w:rPr>
              <w:t>...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…………………………….</w:t>
            </w:r>
          </w:p>
        </w:tc>
        <w:tc>
          <w:tcPr>
            <w:tcW w:w="456" w:type="dxa"/>
          </w:tcPr>
          <w:p w:rsidR="007D14C9" w:rsidRDefault="007D14C9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4C9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</w:tr>
      <w:tr w:rsidR="007D14C9" w:rsidTr="00ED1CFD">
        <w:tc>
          <w:tcPr>
            <w:tcW w:w="5776" w:type="dxa"/>
          </w:tcPr>
          <w:p w:rsidR="007D14C9" w:rsidRPr="00D81248" w:rsidRDefault="00402A8B" w:rsidP="00402A8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щ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Pr="0026501D">
              <w:rPr>
                <w:rFonts w:ascii="Times New Roman" w:hAnsi="Times New Roman" w:cs="Times New Roman"/>
                <w:sz w:val="16"/>
                <w:szCs w:val="16"/>
              </w:rPr>
              <w:t>родуктивные качества коров черно-пестрой породы различных производственных типов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………………………………………...………</w:t>
            </w:r>
          </w:p>
        </w:tc>
        <w:tc>
          <w:tcPr>
            <w:tcW w:w="456" w:type="dxa"/>
          </w:tcPr>
          <w:p w:rsidR="00402A8B" w:rsidRDefault="00402A8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4C9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</w:tr>
      <w:tr w:rsidR="00402A8B" w:rsidTr="00ED1CFD">
        <w:tc>
          <w:tcPr>
            <w:tcW w:w="5776" w:type="dxa"/>
          </w:tcPr>
          <w:p w:rsidR="00402A8B" w:rsidRPr="00D81248" w:rsidRDefault="00402A8B" w:rsidP="00402A8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81248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Д. Э.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С</w:t>
            </w:r>
            <w:r w:rsidRPr="0000207F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равнительное изучение эффективности вакцин пр</w:t>
            </w:r>
            <w:r w:rsidRPr="0000207F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00207F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тив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0207F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инфекционного ларинготрахеита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0207F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птиц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…………………………...……………..</w:t>
            </w:r>
          </w:p>
        </w:tc>
        <w:tc>
          <w:tcPr>
            <w:tcW w:w="456" w:type="dxa"/>
          </w:tcPr>
          <w:p w:rsidR="00402A8B" w:rsidRDefault="00402A8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2A8B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</w:tr>
      <w:tr w:rsidR="00402A8B" w:rsidTr="00ED1CFD">
        <w:tc>
          <w:tcPr>
            <w:tcW w:w="5776" w:type="dxa"/>
          </w:tcPr>
          <w:p w:rsidR="00402A8B" w:rsidRPr="00D81248" w:rsidRDefault="00402A8B" w:rsidP="00A4229E">
            <w:pPr>
              <w:ind w:firstLine="284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ж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Н. 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Д.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Е.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Pr="0000207F">
              <w:rPr>
                <w:rFonts w:ascii="Times New Roman" w:hAnsi="Times New Roman" w:cs="Times New Roman"/>
                <w:sz w:val="16"/>
                <w:szCs w:val="16"/>
              </w:rPr>
              <w:t>ремиксы с н</w:t>
            </w:r>
            <w:r w:rsidRPr="0000207F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00207F">
              <w:rPr>
                <w:rFonts w:ascii="Times New Roman" w:hAnsi="Times New Roman" w:cs="Times New Roman"/>
                <w:sz w:val="16"/>
                <w:szCs w:val="16"/>
              </w:rPr>
              <w:t>полнителем в виде продуктов переработки семян масличных культур в кормл</w:t>
            </w:r>
            <w:r w:rsidRPr="0000207F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00207F">
              <w:rPr>
                <w:rFonts w:ascii="Times New Roman" w:hAnsi="Times New Roman" w:cs="Times New Roman"/>
                <w:sz w:val="16"/>
                <w:szCs w:val="16"/>
              </w:rPr>
              <w:t>нии кур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……………………………...……………………………………………….</w:t>
            </w:r>
          </w:p>
        </w:tc>
        <w:tc>
          <w:tcPr>
            <w:tcW w:w="456" w:type="dxa"/>
          </w:tcPr>
          <w:p w:rsidR="00402A8B" w:rsidRDefault="00402A8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2A8B" w:rsidRDefault="00402A8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2A8B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</w:tr>
      <w:tr w:rsidR="00402A8B" w:rsidTr="00ED1CFD">
        <w:tc>
          <w:tcPr>
            <w:tcW w:w="5776" w:type="dxa"/>
          </w:tcPr>
          <w:p w:rsidR="00402A8B" w:rsidRPr="00D81248" w:rsidRDefault="00402A8B" w:rsidP="00402A8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3551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Ж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Е. Г.,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ё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 xml:space="preserve"> Н. В.,</w:t>
            </w:r>
            <w:r w:rsidRPr="0035513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55130">
              <w:rPr>
                <w:rFonts w:ascii="Times New Roman" w:hAnsi="Times New Roman" w:cs="Times New Roman"/>
                <w:sz w:val="16"/>
                <w:szCs w:val="16"/>
              </w:rPr>
              <w:t xml:space="preserve"> М. А.</w:t>
            </w:r>
            <w:r>
              <w:rPr>
                <w:rFonts w:ascii="Times New Roman" w:hAnsi="Times New Roman" w:cs="Times New Roman"/>
                <w:iCs/>
                <w:color w:val="000000"/>
                <w:sz w:val="16"/>
                <w:szCs w:val="16"/>
              </w:rPr>
              <w:t xml:space="preserve"> М</w:t>
            </w:r>
            <w:r w:rsidRPr="00F434B7">
              <w:rPr>
                <w:rFonts w:ascii="Times New Roman" w:hAnsi="Times New Roman" w:cs="Times New Roman"/>
                <w:sz w:val="16"/>
                <w:szCs w:val="16"/>
              </w:rPr>
              <w:t>етоды определ</w:t>
            </w:r>
            <w:r w:rsidRPr="00F434B7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F434B7">
              <w:rPr>
                <w:rFonts w:ascii="Times New Roman" w:hAnsi="Times New Roman" w:cs="Times New Roman"/>
                <w:sz w:val="16"/>
                <w:szCs w:val="16"/>
              </w:rPr>
              <w:t>ния углеводов и сахаров в биологических образцах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…………...…………………...</w:t>
            </w:r>
          </w:p>
        </w:tc>
        <w:tc>
          <w:tcPr>
            <w:tcW w:w="456" w:type="dxa"/>
          </w:tcPr>
          <w:p w:rsidR="00402A8B" w:rsidRDefault="00402A8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2A8B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</w:tr>
      <w:tr w:rsidR="00402A8B" w:rsidTr="00ED1CFD">
        <w:tc>
          <w:tcPr>
            <w:tcW w:w="5776" w:type="dxa"/>
          </w:tcPr>
          <w:p w:rsidR="00402A8B" w:rsidRPr="00355130" w:rsidRDefault="00402A8B" w:rsidP="00402A8B">
            <w:pPr>
              <w:ind w:firstLine="28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Н. О.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00207F">
              <w:rPr>
                <w:rFonts w:ascii="Times New Roman" w:hAnsi="Times New Roman" w:cs="Times New Roman"/>
                <w:sz w:val="16"/>
                <w:szCs w:val="16"/>
              </w:rPr>
              <w:t>спользование нута в кормлении цыплят-бройлеров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………………………………………………...</w:t>
            </w:r>
          </w:p>
        </w:tc>
        <w:tc>
          <w:tcPr>
            <w:tcW w:w="456" w:type="dxa"/>
          </w:tcPr>
          <w:p w:rsidR="00402A8B" w:rsidRDefault="00402A8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2A8B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</w:tr>
      <w:tr w:rsidR="00402A8B" w:rsidTr="00ED1CFD">
        <w:tc>
          <w:tcPr>
            <w:tcW w:w="5776" w:type="dxa"/>
          </w:tcPr>
          <w:p w:rsidR="00402A8B" w:rsidRPr="00402A8B" w:rsidRDefault="00402A8B" w:rsidP="00402A8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 xml:space="preserve"> О. А., 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 xml:space="preserve"> В. С. Степень распространения клинически выраженных форм маститов у коров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……………………………………...…………</w:t>
            </w:r>
          </w:p>
        </w:tc>
        <w:tc>
          <w:tcPr>
            <w:tcW w:w="456" w:type="dxa"/>
          </w:tcPr>
          <w:p w:rsidR="00402A8B" w:rsidRDefault="00402A8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2A8B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</w:tr>
      <w:tr w:rsidR="00402A8B" w:rsidTr="00ED1CFD">
        <w:tc>
          <w:tcPr>
            <w:tcW w:w="5776" w:type="dxa"/>
          </w:tcPr>
          <w:p w:rsidR="00402A8B" w:rsidRPr="00402A8B" w:rsidRDefault="00402A8B" w:rsidP="00402A8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 xml:space="preserve"> Ю. А., Ж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 xml:space="preserve"> Е. Г.</w:t>
            </w:r>
            <w:r w:rsidRPr="00402A8B">
              <w:rPr>
                <w:rFonts w:ascii="Times New Roman" w:eastAsia="Calibri" w:hAnsi="Times New Roman" w:cs="Times New Roman"/>
                <w:iCs/>
                <w:color w:val="000000"/>
                <w:sz w:val="16"/>
                <w:szCs w:val="16"/>
              </w:rPr>
              <w:t xml:space="preserve"> Б</w:t>
            </w:r>
            <w:r w:rsidRPr="00402A8B">
              <w:rPr>
                <w:rFonts w:ascii="Times New Roman" w:hAnsi="Times New Roman" w:cs="Times New Roman"/>
                <w:sz w:val="16"/>
                <w:szCs w:val="16"/>
              </w:rPr>
              <w:t>иохимические аспекты молока как наночастиц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…………………………………...……………………………………</w:t>
            </w:r>
          </w:p>
        </w:tc>
        <w:tc>
          <w:tcPr>
            <w:tcW w:w="456" w:type="dxa"/>
          </w:tcPr>
          <w:p w:rsidR="00402A8B" w:rsidRDefault="00402A8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2A8B" w:rsidRDefault="00DD7222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</w:tr>
      <w:tr w:rsidR="00402A8B" w:rsidRPr="00402A8B" w:rsidTr="00ED1CFD">
        <w:tc>
          <w:tcPr>
            <w:tcW w:w="5776" w:type="dxa"/>
          </w:tcPr>
          <w:p w:rsidR="00402A8B" w:rsidRPr="00402A8B" w:rsidRDefault="00402A8B" w:rsidP="00402A8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В. Н.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</w:t>
            </w:r>
            <w:r w:rsidRPr="0000207F">
              <w:rPr>
                <w:rFonts w:ascii="Times New Roman" w:hAnsi="Times New Roman" w:cs="Times New Roman"/>
                <w:sz w:val="16"/>
                <w:szCs w:val="16"/>
              </w:rPr>
              <w:t>сновные направления снижения выбраковки коров на молочных комплексах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……………………………...…………………………………</w:t>
            </w:r>
          </w:p>
        </w:tc>
        <w:tc>
          <w:tcPr>
            <w:tcW w:w="456" w:type="dxa"/>
          </w:tcPr>
          <w:p w:rsidR="00402A8B" w:rsidRDefault="00402A8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2A8B" w:rsidRDefault="00402A8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02A8B" w:rsidRPr="00402A8B" w:rsidTr="00ED1CFD">
        <w:tc>
          <w:tcPr>
            <w:tcW w:w="5776" w:type="dxa"/>
          </w:tcPr>
          <w:p w:rsidR="00402A8B" w:rsidRPr="00D81248" w:rsidRDefault="009F7062" w:rsidP="00954341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 xml:space="preserve"> В. А., Д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 xml:space="preserve"> А. А., П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ф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 xml:space="preserve"> А. И.</w:t>
            </w:r>
            <w:r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родукти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ные качества коров различных генотипов с учетом продолжительности хозяйс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4D038C">
              <w:rPr>
                <w:rFonts w:ascii="Times New Roman" w:hAnsi="Times New Roman" w:cs="Times New Roman"/>
                <w:sz w:val="16"/>
                <w:szCs w:val="16"/>
              </w:rPr>
              <w:t>венного использования</w:t>
            </w:r>
            <w:r w:rsidR="00954341"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……………………………………………………………….</w:t>
            </w:r>
          </w:p>
        </w:tc>
        <w:tc>
          <w:tcPr>
            <w:tcW w:w="456" w:type="dxa"/>
          </w:tcPr>
          <w:p w:rsidR="00402A8B" w:rsidRDefault="00402A8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954341" w:rsidRPr="00402A8B" w:rsidTr="00ED1CFD">
        <w:tc>
          <w:tcPr>
            <w:tcW w:w="5776" w:type="dxa"/>
          </w:tcPr>
          <w:p w:rsidR="00954341" w:rsidRPr="004D038C" w:rsidRDefault="00954341" w:rsidP="00954341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Н.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М</w:t>
            </w:r>
            <w:r w:rsidRPr="000F1D3D">
              <w:rPr>
                <w:rFonts w:ascii="Times New Roman" w:hAnsi="Times New Roman" w:cs="Times New Roman"/>
                <w:sz w:val="16"/>
                <w:szCs w:val="16"/>
              </w:rPr>
              <w:t>олочная продуктивность коров в зависимости от их л</w:t>
            </w:r>
            <w:r w:rsidRPr="000F1D3D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0F1D3D">
              <w:rPr>
                <w:rFonts w:ascii="Times New Roman" w:hAnsi="Times New Roman" w:cs="Times New Roman"/>
                <w:sz w:val="16"/>
                <w:szCs w:val="16"/>
              </w:rPr>
              <w:t>нейной принадлежности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………………………………………………………………</w:t>
            </w:r>
          </w:p>
        </w:tc>
        <w:tc>
          <w:tcPr>
            <w:tcW w:w="456" w:type="dxa"/>
          </w:tcPr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954341" w:rsidRPr="00402A8B" w:rsidTr="00ED1CFD">
        <w:tc>
          <w:tcPr>
            <w:tcW w:w="5776" w:type="dxa"/>
          </w:tcPr>
          <w:p w:rsidR="00954341" w:rsidRPr="00D81248" w:rsidRDefault="00954341" w:rsidP="00954341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С. О.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</w:t>
            </w:r>
            <w:r w:rsidRPr="0000207F">
              <w:rPr>
                <w:rFonts w:ascii="Times New Roman" w:hAnsi="Times New Roman" w:cs="Times New Roman"/>
                <w:sz w:val="16"/>
                <w:szCs w:val="16"/>
              </w:rPr>
              <w:t>лияние квантовой и магнитогемотерапии на скорость заживления ран у поросят в послеоперационный период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………………………….</w:t>
            </w:r>
          </w:p>
        </w:tc>
        <w:tc>
          <w:tcPr>
            <w:tcW w:w="456" w:type="dxa"/>
          </w:tcPr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954341" w:rsidRPr="00402A8B" w:rsidTr="00ED1CFD">
        <w:tc>
          <w:tcPr>
            <w:tcW w:w="5776" w:type="dxa"/>
          </w:tcPr>
          <w:p w:rsidR="00954341" w:rsidRPr="00D81248" w:rsidRDefault="00954341" w:rsidP="00954341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О.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Х</w:t>
            </w:r>
            <w:r w:rsidRPr="00B217FB">
              <w:rPr>
                <w:rFonts w:ascii="Times New Roman" w:hAnsi="Times New Roman" w:cs="Times New Roman"/>
                <w:sz w:val="16"/>
                <w:szCs w:val="16"/>
              </w:rPr>
              <w:t>имический и аминокислотный состав продуктов пер</w:t>
            </w:r>
            <w:r w:rsidRPr="00B217FB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B217FB">
              <w:rPr>
                <w:rFonts w:ascii="Times New Roman" w:hAnsi="Times New Roman" w:cs="Times New Roman"/>
                <w:sz w:val="16"/>
                <w:szCs w:val="16"/>
              </w:rPr>
              <w:t>работки семян масличных культур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…………………………………………………..</w:t>
            </w:r>
          </w:p>
        </w:tc>
        <w:tc>
          <w:tcPr>
            <w:tcW w:w="456" w:type="dxa"/>
          </w:tcPr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954341" w:rsidRPr="00402A8B" w:rsidTr="00ED1CFD">
        <w:tc>
          <w:tcPr>
            <w:tcW w:w="5776" w:type="dxa"/>
          </w:tcPr>
          <w:p w:rsidR="00954341" w:rsidRPr="00D81248" w:rsidRDefault="00954341" w:rsidP="00954341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Е.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С.</w:t>
            </w:r>
            <w:r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Г</w:t>
            </w:r>
            <w:r w:rsidRPr="00B217FB">
              <w:rPr>
                <w:rFonts w:ascii="Times New Roman" w:hAnsi="Times New Roman" w:cs="Times New Roman"/>
                <w:bCs/>
                <w:sz w:val="16"/>
                <w:szCs w:val="16"/>
              </w:rPr>
              <w:t>ематологические показатели цыплят, иммунизир</w:t>
            </w:r>
            <w:r w:rsidRPr="00B217FB">
              <w:rPr>
                <w:rFonts w:ascii="Times New Roman" w:hAnsi="Times New Roman" w:cs="Times New Roman"/>
                <w:bCs/>
                <w:sz w:val="16"/>
                <w:szCs w:val="16"/>
              </w:rPr>
              <w:t>о</w:t>
            </w:r>
            <w:r w:rsidRPr="00B217FB">
              <w:rPr>
                <w:rFonts w:ascii="Times New Roman" w:hAnsi="Times New Roman" w:cs="Times New Roman"/>
                <w:bCs/>
                <w:sz w:val="16"/>
                <w:szCs w:val="16"/>
              </w:rPr>
              <w:t>ванных против инфекционной анемии вирус-вакциной из штамма «ИК-4»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……...</w:t>
            </w:r>
          </w:p>
        </w:tc>
        <w:tc>
          <w:tcPr>
            <w:tcW w:w="456" w:type="dxa"/>
          </w:tcPr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954341" w:rsidRPr="00402A8B" w:rsidTr="00ED1CFD">
        <w:tc>
          <w:tcPr>
            <w:tcW w:w="5776" w:type="dxa"/>
          </w:tcPr>
          <w:p w:rsidR="00954341" w:rsidRPr="00D81248" w:rsidRDefault="00954341" w:rsidP="00954341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Е. С.</w:t>
            </w:r>
            <w:r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</w:t>
            </w:r>
            <w:r w:rsidRPr="00B217FB">
              <w:rPr>
                <w:rFonts w:ascii="Times New Roman" w:hAnsi="Times New Roman" w:cs="Times New Roman"/>
                <w:bCs/>
                <w:sz w:val="16"/>
                <w:szCs w:val="16"/>
              </w:rPr>
              <w:t>орфологические показатели бурсы фабрициуса и селезенки цыплят, иммунизированных против инфекционной анемии вирус-вакциной из штамма «ИК-4»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…………………………………………………………</w:t>
            </w:r>
          </w:p>
        </w:tc>
        <w:tc>
          <w:tcPr>
            <w:tcW w:w="456" w:type="dxa"/>
          </w:tcPr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954341" w:rsidRPr="00402A8B" w:rsidTr="00ED1CFD">
        <w:tc>
          <w:tcPr>
            <w:tcW w:w="5776" w:type="dxa"/>
          </w:tcPr>
          <w:p w:rsidR="00954341" w:rsidRPr="00D81248" w:rsidRDefault="00954341" w:rsidP="00954341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я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Е. А.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Морфо-биологическая характеристика самок зол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о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той форели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……………………………………………………………………………..</w:t>
            </w:r>
          </w:p>
        </w:tc>
        <w:tc>
          <w:tcPr>
            <w:tcW w:w="456" w:type="dxa"/>
          </w:tcPr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954341" w:rsidRPr="00402A8B" w:rsidTr="00ED1CFD">
        <w:tc>
          <w:tcPr>
            <w:tcW w:w="5776" w:type="dxa"/>
          </w:tcPr>
          <w:p w:rsidR="00954341" w:rsidRPr="004D038C" w:rsidRDefault="00954341" w:rsidP="00954341">
            <w:pPr>
              <w:ind w:firstLine="284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D038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Е. А. Сравнительный анализ золотой форели и форели породы Рофор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………………………………………………………………………….</w:t>
            </w:r>
          </w:p>
        </w:tc>
        <w:tc>
          <w:tcPr>
            <w:tcW w:w="456" w:type="dxa"/>
          </w:tcPr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954341" w:rsidRPr="00402A8B" w:rsidTr="00ED1CFD">
        <w:tc>
          <w:tcPr>
            <w:tcW w:w="5776" w:type="dxa"/>
          </w:tcPr>
          <w:p w:rsidR="00954341" w:rsidRPr="004D038C" w:rsidRDefault="00954341" w:rsidP="00954341">
            <w:pPr>
              <w:ind w:firstLine="284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 П.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</w:t>
            </w:r>
            <w:r w:rsidRPr="00B217FB">
              <w:rPr>
                <w:rFonts w:ascii="Times New Roman" w:hAnsi="Times New Roman" w:cs="Times New Roman"/>
                <w:sz w:val="16"/>
                <w:szCs w:val="16"/>
              </w:rPr>
              <w:t>пределение эффек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тивности адсорбента кормового «С</w:t>
            </w:r>
            <w:r w:rsidRPr="00B217FB">
              <w:rPr>
                <w:rFonts w:ascii="Times New Roman" w:hAnsi="Times New Roman" w:cs="Times New Roman"/>
                <w:sz w:val="16"/>
                <w:szCs w:val="16"/>
              </w:rPr>
              <w:t>орб</w:t>
            </w:r>
            <w:r w:rsidRPr="00B217FB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B217FB">
              <w:rPr>
                <w:rFonts w:ascii="Times New Roman" w:hAnsi="Times New Roman" w:cs="Times New Roman"/>
                <w:sz w:val="16"/>
                <w:szCs w:val="16"/>
              </w:rPr>
              <w:t>вит» в рационах кур-несушек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………………………………………………………...</w:t>
            </w:r>
          </w:p>
        </w:tc>
        <w:tc>
          <w:tcPr>
            <w:tcW w:w="456" w:type="dxa"/>
          </w:tcPr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954341" w:rsidRPr="00402A8B" w:rsidTr="00ED1CFD">
        <w:tc>
          <w:tcPr>
            <w:tcW w:w="5776" w:type="dxa"/>
          </w:tcPr>
          <w:p w:rsidR="00954341" w:rsidRPr="00D81248" w:rsidRDefault="00954341" w:rsidP="00954341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Е. О.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Т</w:t>
            </w:r>
            <w:r w:rsidRPr="00B217FB"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ерапевтическая эффективность железосодержащих пр</w:t>
            </w:r>
            <w:r w:rsidRPr="00B217FB"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>е</w:t>
            </w:r>
            <w:r w:rsidRPr="00B217FB">
              <w:rPr>
                <w:rFonts w:ascii="Times New Roman" w:hAnsi="Times New Roman" w:cs="Times New Roman"/>
                <w:color w:val="000000"/>
                <w:sz w:val="16"/>
                <w:szCs w:val="16"/>
                <w:lang w:val="uk-UA"/>
              </w:rPr>
              <w:t xml:space="preserve">паратов при алиментарной анемии поросят </w:t>
            </w:r>
            <w:r w:rsidRPr="00B217FB">
              <w:rPr>
                <w:rFonts w:ascii="Times New Roman" w:hAnsi="Times New Roman" w:cs="Times New Roman"/>
                <w:snapToGrid w:val="0"/>
                <w:sz w:val="16"/>
                <w:szCs w:val="16"/>
                <w:lang w:val="uk-UA"/>
              </w:rPr>
              <w:t xml:space="preserve">в условиях фермерского хозяйства </w:t>
            </w:r>
            <w:r w:rsidRPr="00B217FB">
              <w:rPr>
                <w:rFonts w:ascii="Times New Roman" w:hAnsi="Times New Roman" w:cs="Times New Roman"/>
                <w:caps/>
                <w:snapToGrid w:val="0"/>
                <w:sz w:val="16"/>
                <w:szCs w:val="16"/>
                <w:lang w:val="uk-UA"/>
              </w:rPr>
              <w:t xml:space="preserve">«Валерия 2007» </w:t>
            </w:r>
            <w:r>
              <w:rPr>
                <w:rFonts w:ascii="Times New Roman" w:hAnsi="Times New Roman" w:cs="Times New Roman"/>
                <w:snapToGrid w:val="0"/>
                <w:sz w:val="16"/>
                <w:szCs w:val="16"/>
                <w:lang w:val="uk-UA"/>
              </w:rPr>
              <w:t>Приазовского района З</w:t>
            </w:r>
            <w:r w:rsidRPr="00B217FB">
              <w:rPr>
                <w:rFonts w:ascii="Times New Roman" w:hAnsi="Times New Roman" w:cs="Times New Roman"/>
                <w:snapToGrid w:val="0"/>
                <w:sz w:val="16"/>
                <w:szCs w:val="16"/>
                <w:lang w:val="uk-UA"/>
              </w:rPr>
              <w:t>апорожской области</w:t>
            </w:r>
            <w:r>
              <w:rPr>
                <w:rFonts w:ascii="Times New Roman" w:hAnsi="Times New Roman" w:cs="Times New Roman"/>
                <w:snapToGrid w:val="0"/>
                <w:sz w:val="16"/>
                <w:szCs w:val="16"/>
                <w:lang w:val="uk-UA"/>
              </w:rPr>
              <w:t xml:space="preserve"> …………………...</w:t>
            </w:r>
          </w:p>
        </w:tc>
        <w:tc>
          <w:tcPr>
            <w:tcW w:w="456" w:type="dxa"/>
          </w:tcPr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</w:tr>
      <w:tr w:rsidR="00954341" w:rsidRPr="00402A8B" w:rsidTr="00ED1CFD">
        <w:tc>
          <w:tcPr>
            <w:tcW w:w="5776" w:type="dxa"/>
          </w:tcPr>
          <w:p w:rsidR="00954341" w:rsidRPr="00D81248" w:rsidRDefault="00954341" w:rsidP="00954341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Л.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r w:rsidRPr="000F1D3D">
              <w:rPr>
                <w:rFonts w:ascii="Times New Roman" w:hAnsi="Times New Roman" w:cs="Times New Roman"/>
                <w:sz w:val="16"/>
                <w:szCs w:val="16"/>
              </w:rPr>
              <w:t>ехнология производства молока при различных способах содержания коров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…………………………………………………………..</w:t>
            </w:r>
          </w:p>
        </w:tc>
        <w:tc>
          <w:tcPr>
            <w:tcW w:w="456" w:type="dxa"/>
          </w:tcPr>
          <w:p w:rsidR="00954341" w:rsidRDefault="0095434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04167" w:rsidRDefault="00204167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</w:tr>
      <w:tr w:rsidR="00204167" w:rsidRPr="00402A8B" w:rsidTr="00ED1CFD">
        <w:tc>
          <w:tcPr>
            <w:tcW w:w="5776" w:type="dxa"/>
          </w:tcPr>
          <w:p w:rsidR="00204167" w:rsidRPr="00204167" w:rsidRDefault="00204167" w:rsidP="00204167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20416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А. И.</w:t>
            </w:r>
            <w:r w:rsidRPr="0020416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Проблемы дезинфекции при инфекционных патолог</w:t>
            </w:r>
            <w:r w:rsidRPr="0020416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</w:t>
            </w:r>
            <w:r w:rsidRPr="0020416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ях среди крупного рогатого скота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……………………………………………………</w:t>
            </w:r>
          </w:p>
        </w:tc>
        <w:tc>
          <w:tcPr>
            <w:tcW w:w="456" w:type="dxa"/>
          </w:tcPr>
          <w:p w:rsidR="00204167" w:rsidRDefault="00204167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04167" w:rsidRDefault="00204167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</w:tr>
      <w:tr w:rsidR="00204167" w:rsidRPr="00402A8B" w:rsidTr="00ED1CFD">
        <w:tc>
          <w:tcPr>
            <w:tcW w:w="5776" w:type="dxa"/>
          </w:tcPr>
          <w:p w:rsidR="00204167" w:rsidRPr="00204167" w:rsidRDefault="00204167" w:rsidP="00EA0359">
            <w:pPr>
              <w:ind w:firstLine="284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04167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sz w:val="16"/>
                <w:szCs w:val="16"/>
              </w:rPr>
              <w:t xml:space="preserve"> Б. В. Экспериментальные испытания кормовой добавки «</w:t>
            </w:r>
            <w:r w:rsidRPr="0020416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А,</w:t>
            </w:r>
            <w:r w:rsidR="00EA03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  <w:r w:rsidRPr="0020416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</w:t>
            </w:r>
            <w:r w:rsidRPr="00204167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20416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EA03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20416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</w:t>
            </w:r>
            <w:r w:rsidRPr="00204167">
              <w:rPr>
                <w:rFonts w:ascii="Times New Roman" w:hAnsi="Times New Roman" w:cs="Times New Roman"/>
                <w:sz w:val="16"/>
                <w:szCs w:val="16"/>
              </w:rPr>
              <w:t>-АКТИВ»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</w:t>
            </w:r>
            <w:r w:rsidR="00EA0359">
              <w:rPr>
                <w:rFonts w:ascii="Times New Roman" w:hAnsi="Times New Roman" w:cs="Times New Roman"/>
                <w:sz w:val="16"/>
                <w:szCs w:val="16"/>
              </w:rPr>
              <w:t>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………………………...</w:t>
            </w:r>
          </w:p>
        </w:tc>
        <w:tc>
          <w:tcPr>
            <w:tcW w:w="456" w:type="dxa"/>
          </w:tcPr>
          <w:p w:rsidR="00204167" w:rsidRDefault="00204167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04167" w:rsidRDefault="00204167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204167" w:rsidRPr="00402A8B" w:rsidTr="00ED1CFD">
        <w:tc>
          <w:tcPr>
            <w:tcW w:w="5776" w:type="dxa"/>
          </w:tcPr>
          <w:p w:rsidR="00204167" w:rsidRPr="00204167" w:rsidRDefault="00204167" w:rsidP="00204167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ё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О. М.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собенности содержания лошадей на коневодческих предприятиях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…………………………………………………………………………..</w:t>
            </w:r>
          </w:p>
        </w:tc>
        <w:tc>
          <w:tcPr>
            <w:tcW w:w="456" w:type="dxa"/>
          </w:tcPr>
          <w:p w:rsidR="00204167" w:rsidRDefault="00204167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04167" w:rsidRDefault="00204167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D7222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204167" w:rsidRPr="00402A8B" w:rsidTr="00ED1CFD">
        <w:tc>
          <w:tcPr>
            <w:tcW w:w="5776" w:type="dxa"/>
          </w:tcPr>
          <w:p w:rsidR="00204167" w:rsidRPr="00D81248" w:rsidRDefault="00204167" w:rsidP="00204167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ц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4E7FB3">
              <w:rPr>
                <w:rFonts w:ascii="Times New Roman" w:hAnsi="Times New Roman" w:cs="Times New Roman"/>
                <w:sz w:val="16"/>
                <w:szCs w:val="16"/>
              </w:rPr>
              <w:t>Мироненко В. М.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</w:t>
            </w:r>
            <w:r w:rsidRPr="004E7FB3">
              <w:rPr>
                <w:rFonts w:ascii="Times New Roman" w:hAnsi="Times New Roman" w:cs="Times New Roman"/>
                <w:sz w:val="16"/>
                <w:szCs w:val="16"/>
              </w:rPr>
              <w:t>азработка логотипа для зоопа</w:t>
            </w:r>
            <w:r w:rsidRPr="004E7FB3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4E7FB3">
              <w:rPr>
                <w:rFonts w:ascii="Times New Roman" w:hAnsi="Times New Roman" w:cs="Times New Roman"/>
                <w:sz w:val="16"/>
                <w:szCs w:val="16"/>
              </w:rPr>
              <w:t>ка</w:t>
            </w:r>
            <w:r w:rsidR="00AB2E91"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………………………………………………………………………………………..</w:t>
            </w:r>
          </w:p>
        </w:tc>
        <w:tc>
          <w:tcPr>
            <w:tcW w:w="456" w:type="dxa"/>
          </w:tcPr>
          <w:p w:rsidR="00204167" w:rsidRDefault="00204167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2E91" w:rsidRDefault="00AB2E9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</w:tr>
      <w:tr w:rsidR="00AB2E91" w:rsidRPr="00402A8B" w:rsidTr="00ED1CFD">
        <w:tc>
          <w:tcPr>
            <w:tcW w:w="5776" w:type="dxa"/>
          </w:tcPr>
          <w:p w:rsidR="00AB2E91" w:rsidRPr="00D81248" w:rsidRDefault="00AB2E91" w:rsidP="00AB2E91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Е. Д.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4E7FB3">
              <w:rPr>
                <w:rFonts w:ascii="Times New Roman" w:hAnsi="Times New Roman" w:cs="Times New Roman"/>
                <w:sz w:val="16"/>
                <w:szCs w:val="16"/>
              </w:rPr>
              <w:t>сследование морфологического состава яйца кур-несушек в условиях центра безопасности и эффективности кормов и добавок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….</w:t>
            </w:r>
          </w:p>
        </w:tc>
        <w:tc>
          <w:tcPr>
            <w:tcW w:w="456" w:type="dxa"/>
          </w:tcPr>
          <w:p w:rsidR="00AB2E91" w:rsidRDefault="00AB2E9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2E91" w:rsidRDefault="00AB2E9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</w:tr>
      <w:tr w:rsidR="00AB2E91" w:rsidRPr="00402A8B" w:rsidTr="00ED1CFD">
        <w:tc>
          <w:tcPr>
            <w:tcW w:w="5776" w:type="dxa"/>
          </w:tcPr>
          <w:p w:rsidR="00AB2E91" w:rsidRPr="00D81248" w:rsidRDefault="00F012E4" w:rsidP="00F012E4">
            <w:pPr>
              <w:ind w:right="-144" w:firstLine="28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81248"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>Н</w:t>
            </w:r>
            <w:r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>и</w:t>
            </w:r>
            <w:r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>к</w:t>
            </w:r>
            <w:r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>и</w:t>
            </w:r>
            <w:r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>ш</w:t>
            </w:r>
            <w:r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>е</w:t>
            </w:r>
            <w:r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>н</w:t>
            </w:r>
            <w:r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>к</w:t>
            </w:r>
            <w:r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>о</w:t>
            </w:r>
            <w:r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 xml:space="preserve"> А. В.</w:t>
            </w:r>
            <w:r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  <w:t xml:space="preserve">,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Н. О.</w:t>
            </w:r>
            <w:r w:rsidRPr="004E7FB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 w:rsidRPr="004E7FB3">
              <w:rPr>
                <w:rFonts w:ascii="Times New Roman" w:hAnsi="Times New Roman" w:cs="Times New Roman"/>
                <w:sz w:val="16"/>
                <w:szCs w:val="16"/>
              </w:rPr>
              <w:t>орчичный белоксодержащий концентрат 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 w:rsidRPr="004E7FB3">
              <w:rPr>
                <w:rFonts w:ascii="Times New Roman" w:hAnsi="Times New Roman" w:cs="Times New Roman"/>
                <w:sz w:val="16"/>
                <w:szCs w:val="16"/>
              </w:rPr>
              <w:t>орлинка» в рационах лактирующих коров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…….</w:t>
            </w:r>
          </w:p>
        </w:tc>
        <w:tc>
          <w:tcPr>
            <w:tcW w:w="456" w:type="dxa"/>
          </w:tcPr>
          <w:p w:rsidR="00AB2E91" w:rsidRDefault="00AB2E91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</w:tr>
      <w:tr w:rsidR="00F012E4" w:rsidRPr="00402A8B" w:rsidTr="00ED1CFD">
        <w:tc>
          <w:tcPr>
            <w:tcW w:w="5776" w:type="dxa"/>
          </w:tcPr>
          <w:p w:rsidR="00F012E4" w:rsidRPr="00F012E4" w:rsidRDefault="00F012E4" w:rsidP="00F012E4">
            <w:pPr>
              <w:ind w:firstLine="284"/>
              <w:rPr>
                <w:rFonts w:ascii="Times New Roman" w:eastAsia="Arial Unicode MS" w:hAnsi="Times New Roman" w:cs="Times New Roman"/>
                <w:kern w:val="3"/>
                <w:sz w:val="16"/>
                <w:szCs w:val="16"/>
              </w:rPr>
            </w:pP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 xml:space="preserve"> Д. И., 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 xml:space="preserve"> Ю. А. Определение лактозы </w:t>
            </w:r>
            <w:r w:rsidRPr="00F012E4">
              <w:rPr>
                <w:rFonts w:ascii="Times New Roman" w:hAnsi="Times New Roman" w:cs="Times New Roman"/>
                <w:bCs/>
                <w:sz w:val="16"/>
                <w:szCs w:val="16"/>
              </w:rPr>
              <w:t>рефракт</w:t>
            </w:r>
            <w:r w:rsidRPr="00F012E4">
              <w:rPr>
                <w:rFonts w:ascii="Times New Roman" w:hAnsi="Times New Roman" w:cs="Times New Roman"/>
                <w:bCs/>
                <w:sz w:val="16"/>
                <w:szCs w:val="16"/>
              </w:rPr>
              <w:t>о</w:t>
            </w:r>
            <w:r w:rsidRPr="00F012E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метрическим </w:t>
            </w:r>
            <w:r w:rsidRPr="00F012E4">
              <w:rPr>
                <w:rFonts w:ascii="Times New Roman" w:hAnsi="Times New Roman" w:cs="Times New Roman"/>
                <w:sz w:val="16"/>
                <w:szCs w:val="16"/>
              </w:rPr>
              <w:t>методом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…………………………………………………………………</w:t>
            </w:r>
          </w:p>
        </w:tc>
        <w:tc>
          <w:tcPr>
            <w:tcW w:w="456" w:type="dxa"/>
          </w:tcPr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</w:tr>
      <w:tr w:rsidR="00F012E4" w:rsidRPr="00402A8B" w:rsidTr="00ED1CFD">
        <w:tc>
          <w:tcPr>
            <w:tcW w:w="5776" w:type="dxa"/>
          </w:tcPr>
          <w:p w:rsidR="00F012E4" w:rsidRPr="00F012E4" w:rsidRDefault="00F012E4" w:rsidP="00A4229E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Д. С.,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С. 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Р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ыбоводно-технологические особенн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сти выращивания товарной радужной форели в условиях бассейнового хозяйс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т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ва 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Б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еларуси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……………</w:t>
            </w:r>
            <w:bookmarkStart w:id="12" w:name="_GoBack"/>
            <w:bookmarkEnd w:id="12"/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…………………………………………………………….</w:t>
            </w:r>
          </w:p>
        </w:tc>
        <w:tc>
          <w:tcPr>
            <w:tcW w:w="456" w:type="dxa"/>
          </w:tcPr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</w:tr>
      <w:tr w:rsidR="00F012E4" w:rsidRPr="00402A8B" w:rsidTr="00ED1CFD">
        <w:tc>
          <w:tcPr>
            <w:tcW w:w="5776" w:type="dxa"/>
          </w:tcPr>
          <w:p w:rsidR="00F012E4" w:rsidRPr="00D81248" w:rsidRDefault="00F012E4" w:rsidP="00F012E4">
            <w:pPr>
              <w:ind w:right="-85"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Д. С.,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С. 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Р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ыбоводно-биологическая характерист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ка товарной радужной форели в условиях бассейнового хозяйства 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Б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еларуси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……</w:t>
            </w:r>
          </w:p>
        </w:tc>
        <w:tc>
          <w:tcPr>
            <w:tcW w:w="456" w:type="dxa"/>
          </w:tcPr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</w:tr>
      <w:tr w:rsidR="00F012E4" w:rsidRPr="00402A8B" w:rsidTr="00ED1CFD">
        <w:tc>
          <w:tcPr>
            <w:tcW w:w="5776" w:type="dxa"/>
          </w:tcPr>
          <w:p w:rsidR="00F012E4" w:rsidRPr="00D81248" w:rsidRDefault="00F012E4" w:rsidP="00F012E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Ю. К.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</w:t>
            </w:r>
            <w:r w:rsidRPr="006F6890">
              <w:rPr>
                <w:rFonts w:ascii="Times New Roman" w:hAnsi="Times New Roman" w:cs="Times New Roman"/>
                <w:sz w:val="16"/>
                <w:szCs w:val="16"/>
              </w:rPr>
              <w:t>спользование кормовой добавки 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Ц</w:t>
            </w:r>
            <w:r w:rsidRPr="006F689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еллобакт</w:t>
            </w:r>
            <w:r w:rsidRPr="006F689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</w:t>
            </w:r>
            <w:r w:rsidRPr="006F689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рин+» </w:t>
            </w:r>
            <w:r w:rsidRPr="006F6890">
              <w:rPr>
                <w:rFonts w:ascii="Times New Roman" w:hAnsi="Times New Roman" w:cs="Times New Roman"/>
                <w:sz w:val="16"/>
                <w:szCs w:val="16"/>
              </w:rPr>
              <w:t>в кормлении бычков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…………………………………………………………...</w:t>
            </w:r>
          </w:p>
        </w:tc>
        <w:tc>
          <w:tcPr>
            <w:tcW w:w="456" w:type="dxa"/>
          </w:tcPr>
          <w:p w:rsidR="00ED1CFD" w:rsidRDefault="00ED1CFD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</w:tr>
      <w:tr w:rsidR="00F012E4" w:rsidRPr="00402A8B" w:rsidTr="00ED1CFD">
        <w:tc>
          <w:tcPr>
            <w:tcW w:w="5776" w:type="dxa"/>
          </w:tcPr>
          <w:p w:rsidR="00F012E4" w:rsidRPr="00D81248" w:rsidRDefault="00F012E4" w:rsidP="00F012E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 А.,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В. 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Ф</w:t>
            </w:r>
            <w:r w:rsidRPr="006F6890">
              <w:rPr>
                <w:rFonts w:ascii="Times New Roman" w:hAnsi="Times New Roman" w:cs="Times New Roman"/>
                <w:sz w:val="16"/>
                <w:szCs w:val="16"/>
              </w:rPr>
              <w:t>армакологические свойства с</w:t>
            </w:r>
            <w:r w:rsidRPr="006F689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6F6890">
              <w:rPr>
                <w:rFonts w:ascii="Times New Roman" w:hAnsi="Times New Roman" w:cs="Times New Roman"/>
                <w:sz w:val="16"/>
                <w:szCs w:val="16"/>
              </w:rPr>
              <w:t>мян льна различных производителей при изготовлении обволакивающих отв</w:t>
            </w:r>
            <w:r w:rsidRPr="006F689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6F6890">
              <w:rPr>
                <w:rFonts w:ascii="Times New Roman" w:hAnsi="Times New Roman" w:cs="Times New Roman"/>
                <w:sz w:val="16"/>
                <w:szCs w:val="16"/>
              </w:rPr>
              <w:t>ров для молодняка сельскохозяйственных животных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……………………………...</w:t>
            </w:r>
          </w:p>
        </w:tc>
        <w:tc>
          <w:tcPr>
            <w:tcW w:w="456" w:type="dxa"/>
          </w:tcPr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</w:tr>
      <w:tr w:rsidR="00F012E4" w:rsidRPr="00402A8B" w:rsidTr="00ED1CFD">
        <w:tc>
          <w:tcPr>
            <w:tcW w:w="5776" w:type="dxa"/>
          </w:tcPr>
          <w:p w:rsidR="00F012E4" w:rsidRPr="00F012E4" w:rsidRDefault="00F012E4" w:rsidP="00A4229E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В. А.,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И. 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</w:t>
            </w:r>
            <w:r w:rsidRPr="006F6890">
              <w:rPr>
                <w:rFonts w:ascii="Times New Roman" w:hAnsi="Times New Roman" w:cs="Times New Roman"/>
                <w:sz w:val="16"/>
                <w:szCs w:val="16"/>
              </w:rPr>
              <w:t>пособы повышения выклева на</w:t>
            </w:r>
            <w:r w:rsidRPr="006F6890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6F6890">
              <w:rPr>
                <w:rFonts w:ascii="Times New Roman" w:hAnsi="Times New Roman" w:cs="Times New Roman"/>
                <w:sz w:val="16"/>
                <w:szCs w:val="16"/>
              </w:rPr>
              <w:t xml:space="preserve">плиусов </w:t>
            </w:r>
            <w:r w:rsidRPr="006F6890">
              <w:rPr>
                <w:rFonts w:ascii="Times New Roman" w:hAnsi="Times New Roman" w:cs="Times New Roman"/>
                <w:caps/>
                <w:sz w:val="16"/>
                <w:szCs w:val="16"/>
                <w:lang w:val="en-US"/>
              </w:rPr>
              <w:t>Artemia</w:t>
            </w:r>
            <w:r w:rsidRPr="006F6890">
              <w:rPr>
                <w:rFonts w:ascii="Times New Roman" w:hAnsi="Times New Roman" w:cs="Times New Roman"/>
                <w:caps/>
                <w:sz w:val="16"/>
                <w:szCs w:val="16"/>
              </w:rPr>
              <w:t xml:space="preserve"> </w:t>
            </w:r>
            <w:r w:rsidRPr="006F6890">
              <w:rPr>
                <w:rFonts w:ascii="Times New Roman" w:hAnsi="Times New Roman" w:cs="Times New Roman"/>
                <w:caps/>
                <w:sz w:val="16"/>
                <w:szCs w:val="16"/>
                <w:lang w:val="en-US"/>
              </w:rPr>
              <w:t>salina</w:t>
            </w:r>
            <w:r>
              <w:rPr>
                <w:rFonts w:ascii="Times New Roman" w:hAnsi="Times New Roman" w:cs="Times New Roman"/>
                <w:caps/>
                <w:sz w:val="16"/>
                <w:szCs w:val="16"/>
              </w:rPr>
              <w:t xml:space="preserve"> ……………………………………………………</w:t>
            </w:r>
            <w:r w:rsidR="007B7B3B">
              <w:rPr>
                <w:rFonts w:ascii="Times New Roman" w:hAnsi="Times New Roman" w:cs="Times New Roman"/>
                <w:caps/>
                <w:sz w:val="16"/>
                <w:szCs w:val="16"/>
              </w:rPr>
              <w:t>……</w:t>
            </w:r>
          </w:p>
        </w:tc>
        <w:tc>
          <w:tcPr>
            <w:tcW w:w="456" w:type="dxa"/>
          </w:tcPr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</w:tr>
      <w:tr w:rsidR="00F012E4" w:rsidRPr="00402A8B" w:rsidTr="00ED1CFD">
        <w:tc>
          <w:tcPr>
            <w:tcW w:w="5776" w:type="dxa"/>
          </w:tcPr>
          <w:p w:rsidR="00F012E4" w:rsidRPr="00D81248" w:rsidRDefault="00F012E4" w:rsidP="00F012E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О.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собенности тренинга лошади для вольтижировки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…..</w:t>
            </w:r>
          </w:p>
        </w:tc>
        <w:tc>
          <w:tcPr>
            <w:tcW w:w="456" w:type="dxa"/>
          </w:tcPr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</w:tr>
      <w:tr w:rsidR="00F012E4" w:rsidRPr="00402A8B" w:rsidTr="00ED1CFD">
        <w:tc>
          <w:tcPr>
            <w:tcW w:w="5776" w:type="dxa"/>
          </w:tcPr>
          <w:p w:rsidR="00F012E4" w:rsidRPr="00D81248" w:rsidRDefault="00F012E4" w:rsidP="00F012E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Е. И.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ачественные показатели и сортность молока коров в зав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симости от способа доения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…………………………………………………………...</w:t>
            </w:r>
          </w:p>
        </w:tc>
        <w:tc>
          <w:tcPr>
            <w:tcW w:w="456" w:type="dxa"/>
          </w:tcPr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</w:tr>
      <w:tr w:rsidR="00F012E4" w:rsidRPr="00402A8B" w:rsidTr="00ED1CFD">
        <w:tc>
          <w:tcPr>
            <w:tcW w:w="5776" w:type="dxa"/>
          </w:tcPr>
          <w:p w:rsidR="00F012E4" w:rsidRPr="00D81248" w:rsidRDefault="00F012E4" w:rsidP="00F012E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Е. И.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оличественные показатели молочной продуктивности коров в зависимости от способа доения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…………………………………………………….</w:t>
            </w:r>
          </w:p>
        </w:tc>
        <w:tc>
          <w:tcPr>
            <w:tcW w:w="456" w:type="dxa"/>
          </w:tcPr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2E4" w:rsidRDefault="007B7B3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</w:tr>
      <w:tr w:rsidR="00F012E4" w:rsidRPr="00402A8B" w:rsidTr="00ED1CFD">
        <w:tc>
          <w:tcPr>
            <w:tcW w:w="5776" w:type="dxa"/>
          </w:tcPr>
          <w:p w:rsidR="00F012E4" w:rsidRPr="00D81248" w:rsidRDefault="00697209" w:rsidP="00697209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К. В.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</w:t>
            </w:r>
            <w:r w:rsidRPr="00DB27F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лияние фермента «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</w:t>
            </w:r>
            <w:r w:rsidRPr="00DB27F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атугрейн» на мясную продукти</w:t>
            </w:r>
            <w:r w:rsidRPr="00DB27F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r w:rsidRPr="00DB27F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ность цыплят-бройлеров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……………………………………………………………...</w:t>
            </w:r>
          </w:p>
        </w:tc>
        <w:tc>
          <w:tcPr>
            <w:tcW w:w="456" w:type="dxa"/>
          </w:tcPr>
          <w:p w:rsidR="00F012E4" w:rsidRDefault="00F012E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97209" w:rsidRDefault="007B7B3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203</w:t>
            </w:r>
          </w:p>
        </w:tc>
      </w:tr>
      <w:tr w:rsidR="00697209" w:rsidRPr="00402A8B" w:rsidTr="00ED1CFD">
        <w:tc>
          <w:tcPr>
            <w:tcW w:w="5776" w:type="dxa"/>
          </w:tcPr>
          <w:p w:rsidR="00697209" w:rsidRPr="00D81248" w:rsidRDefault="00697209" w:rsidP="00697209">
            <w:pPr>
              <w:ind w:firstLine="28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М. И.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 xml:space="preserve">оксикологическая оценка препарата ветеринарного «АМОКСИЦИН 70% </w:t>
            </w:r>
            <w:r w:rsidRPr="00DB27F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WS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» на белых лабораторных мышах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……………………….</w:t>
            </w:r>
          </w:p>
        </w:tc>
        <w:tc>
          <w:tcPr>
            <w:tcW w:w="456" w:type="dxa"/>
          </w:tcPr>
          <w:p w:rsidR="00697209" w:rsidRDefault="00697209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97209" w:rsidRDefault="007B7B3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205</w:t>
            </w:r>
          </w:p>
        </w:tc>
      </w:tr>
      <w:tr w:rsidR="00697209" w:rsidRPr="00402A8B" w:rsidTr="00ED1CFD">
        <w:tc>
          <w:tcPr>
            <w:tcW w:w="5776" w:type="dxa"/>
          </w:tcPr>
          <w:p w:rsidR="00697209" w:rsidRPr="00D81248" w:rsidRDefault="00697209" w:rsidP="00697209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 К.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Ф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 xml:space="preserve">изико-химические показатели воды реки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 xml:space="preserve">жный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уг в зависимости от глубины отбора проб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………………………………………………..</w:t>
            </w:r>
          </w:p>
        </w:tc>
        <w:tc>
          <w:tcPr>
            <w:tcW w:w="456" w:type="dxa"/>
          </w:tcPr>
          <w:p w:rsidR="00697209" w:rsidRDefault="00697209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97209" w:rsidRDefault="007B7B3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208</w:t>
            </w:r>
          </w:p>
        </w:tc>
      </w:tr>
      <w:tr w:rsidR="00697209" w:rsidRPr="00402A8B" w:rsidTr="00ED1CFD">
        <w:tc>
          <w:tcPr>
            <w:tcW w:w="5776" w:type="dxa"/>
          </w:tcPr>
          <w:p w:rsidR="00697209" w:rsidRPr="00D81248" w:rsidRDefault="00697209" w:rsidP="00697209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Е. Ю.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езервы увеличения производства молока в ООО 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менной завод 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оволадожский»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……………………………………………………..</w:t>
            </w:r>
          </w:p>
        </w:tc>
        <w:tc>
          <w:tcPr>
            <w:tcW w:w="456" w:type="dxa"/>
          </w:tcPr>
          <w:p w:rsidR="00ED1CFD" w:rsidRDefault="00ED1CFD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97209" w:rsidRDefault="00697209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697209" w:rsidRPr="00402A8B" w:rsidTr="00ED1CFD">
        <w:tc>
          <w:tcPr>
            <w:tcW w:w="5776" w:type="dxa"/>
          </w:tcPr>
          <w:p w:rsidR="00697209" w:rsidRPr="00D81248" w:rsidRDefault="00697209" w:rsidP="00697209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ц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О. 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Э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ффективность применение препарата ветеринарного 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медрол-вет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B27F0">
              <w:rPr>
                <w:rFonts w:ascii="Times New Roman" w:hAnsi="Times New Roman" w:cs="Times New Roman"/>
                <w:sz w:val="16"/>
                <w:szCs w:val="16"/>
              </w:rPr>
              <w:t>% БТ» при зудящих дерматитах у собак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……………………………..</w:t>
            </w:r>
          </w:p>
        </w:tc>
        <w:tc>
          <w:tcPr>
            <w:tcW w:w="456" w:type="dxa"/>
          </w:tcPr>
          <w:p w:rsidR="00ED1CFD" w:rsidRDefault="00ED1CFD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97209" w:rsidRDefault="00697209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697209" w:rsidRPr="00402A8B" w:rsidTr="00ED1CFD">
        <w:tc>
          <w:tcPr>
            <w:tcW w:w="5776" w:type="dxa"/>
          </w:tcPr>
          <w:p w:rsidR="00697209" w:rsidRPr="00D81248" w:rsidRDefault="00697209" w:rsidP="00EA0359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В. Д.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Э</w:t>
            </w:r>
            <w:r w:rsidRPr="00F13C55">
              <w:rPr>
                <w:rFonts w:ascii="Times New Roman" w:hAnsi="Times New Roman" w:cs="Times New Roman"/>
                <w:sz w:val="16"/>
                <w:szCs w:val="16"/>
              </w:rPr>
              <w:t>ффективность приме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нени</w:t>
            </w:r>
            <w:r w:rsidR="00EA0359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препарата ветеринарного «О</w:t>
            </w:r>
            <w:r w:rsidRPr="00F13C55">
              <w:rPr>
                <w:rFonts w:ascii="Times New Roman" w:hAnsi="Times New Roman" w:cs="Times New Roman"/>
                <w:sz w:val="16"/>
                <w:szCs w:val="16"/>
              </w:rPr>
              <w:t xml:space="preserve">фтаветин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F13C55">
              <w:rPr>
                <w:rFonts w:ascii="Times New Roman" w:hAnsi="Times New Roman" w:cs="Times New Roman"/>
                <w:sz w:val="16"/>
                <w:szCs w:val="16"/>
              </w:rPr>
              <w:t>екса» при конъюнктивитах бактериальной этиологии у собак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…….</w:t>
            </w:r>
          </w:p>
        </w:tc>
        <w:tc>
          <w:tcPr>
            <w:tcW w:w="456" w:type="dxa"/>
          </w:tcPr>
          <w:p w:rsidR="00697209" w:rsidRDefault="00697209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97209" w:rsidRDefault="00697209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697209" w:rsidRPr="00402A8B" w:rsidTr="00ED1CFD">
        <w:tc>
          <w:tcPr>
            <w:tcW w:w="5776" w:type="dxa"/>
          </w:tcPr>
          <w:p w:rsidR="00697209" w:rsidRPr="005C24BB" w:rsidRDefault="005C24BB" w:rsidP="005C24B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5C24BB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C24BB"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C24BB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C24BB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C24BB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C24BB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C24B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C24BB">
              <w:rPr>
                <w:rFonts w:ascii="Times New Roman" w:hAnsi="Times New Roman" w:cs="Times New Roman"/>
                <w:sz w:val="16"/>
                <w:szCs w:val="16"/>
              </w:rPr>
              <w:t xml:space="preserve"> А. Г. </w:t>
            </w:r>
            <w:r w:rsidRPr="005C24BB">
              <w:rPr>
                <w:rStyle w:val="25"/>
                <w:color w:val="000000"/>
                <w:sz w:val="16"/>
                <w:szCs w:val="16"/>
              </w:rPr>
              <w:t>Анализ физико-химический состава овечьего молока и молочной продуктивности различных пород овец</w:t>
            </w:r>
            <w:r>
              <w:rPr>
                <w:rStyle w:val="25"/>
                <w:color w:val="000000"/>
                <w:sz w:val="16"/>
                <w:szCs w:val="16"/>
              </w:rPr>
              <w:t xml:space="preserve"> ………………………………….</w:t>
            </w:r>
          </w:p>
        </w:tc>
        <w:tc>
          <w:tcPr>
            <w:tcW w:w="456" w:type="dxa"/>
          </w:tcPr>
          <w:p w:rsidR="005C24BB" w:rsidRDefault="005C24B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97209" w:rsidRDefault="005C24B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5C24BB" w:rsidRPr="00402A8B" w:rsidTr="00ED1CFD">
        <w:tc>
          <w:tcPr>
            <w:tcW w:w="5776" w:type="dxa"/>
          </w:tcPr>
          <w:p w:rsidR="005C24BB" w:rsidRPr="005C24BB" w:rsidRDefault="005C24BB" w:rsidP="005C24B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 А. Р.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О</w:t>
            </w:r>
            <w:r w:rsidRPr="00F13C55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собенности выращивания цыплят-бройлеров кросса </w:t>
            </w:r>
            <w:r w:rsidRPr="00F13C55">
              <w:rPr>
                <w:rFonts w:ascii="Times New Roman" w:hAnsi="Times New Roman" w:cs="Times New Roman"/>
                <w:caps/>
                <w:sz w:val="16"/>
                <w:szCs w:val="16"/>
                <w:lang w:val="uk-UA"/>
              </w:rPr>
              <w:t>КОББ 500</w:t>
            </w:r>
            <w:r>
              <w:rPr>
                <w:rFonts w:ascii="Times New Roman" w:hAnsi="Times New Roman" w:cs="Times New Roman"/>
                <w:caps/>
                <w:sz w:val="16"/>
                <w:szCs w:val="16"/>
                <w:lang w:val="uk-UA"/>
              </w:rPr>
              <w:t xml:space="preserve"> ………………………………………………………………………………</w:t>
            </w:r>
          </w:p>
        </w:tc>
        <w:tc>
          <w:tcPr>
            <w:tcW w:w="456" w:type="dxa"/>
          </w:tcPr>
          <w:p w:rsidR="005C24BB" w:rsidRDefault="005C24B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24BB" w:rsidRDefault="005C24B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B7B3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</w:tr>
      <w:tr w:rsidR="005C24BB" w:rsidRPr="00402A8B" w:rsidTr="00ED1CFD">
        <w:tc>
          <w:tcPr>
            <w:tcW w:w="5776" w:type="dxa"/>
          </w:tcPr>
          <w:p w:rsidR="005C24BB" w:rsidRPr="00D81248" w:rsidRDefault="005C24BB" w:rsidP="005C24BB">
            <w:pPr>
              <w:ind w:firstLine="284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М.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Pr="000F1D3D">
              <w:rPr>
                <w:rFonts w:ascii="Times New Roman" w:hAnsi="Times New Roman" w:cs="Times New Roman"/>
                <w:sz w:val="16"/>
                <w:szCs w:val="16"/>
              </w:rPr>
              <w:t>родуктивные качества первотелок в зависимости от срока первого осеменения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…………………………………………………………….</w:t>
            </w:r>
          </w:p>
        </w:tc>
        <w:tc>
          <w:tcPr>
            <w:tcW w:w="456" w:type="dxa"/>
          </w:tcPr>
          <w:p w:rsidR="005C24BB" w:rsidRDefault="005C24B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5C24BB" w:rsidRPr="005C24BB" w:rsidRDefault="005C24B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  <w:r w:rsidR="007B7B3B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30</w:t>
            </w:r>
          </w:p>
        </w:tc>
      </w:tr>
      <w:tr w:rsidR="005C24BB" w:rsidRPr="00402A8B" w:rsidTr="00ED1CFD">
        <w:tc>
          <w:tcPr>
            <w:tcW w:w="5776" w:type="dxa"/>
          </w:tcPr>
          <w:p w:rsidR="005C24BB" w:rsidRPr="00D81248" w:rsidRDefault="005C24BB" w:rsidP="005C24BB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А. А.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Л</w:t>
            </w:r>
            <w:r w:rsidRPr="00D81248">
              <w:rPr>
                <w:rFonts w:ascii="Times New Roman" w:hAnsi="Times New Roman" w:cs="Times New Roman"/>
                <w:bCs/>
                <w:sz w:val="16"/>
                <w:szCs w:val="16"/>
              </w:rPr>
              <w:t>юпин как альтернативная замена сои в кормлении сельскохозяйственных животных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……………………………………………………</w:t>
            </w:r>
          </w:p>
        </w:tc>
        <w:tc>
          <w:tcPr>
            <w:tcW w:w="456" w:type="dxa"/>
          </w:tcPr>
          <w:p w:rsidR="005C24BB" w:rsidRDefault="005C24B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5C24BB" w:rsidRDefault="005C24B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  <w:r w:rsidR="007B7B3B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33</w:t>
            </w:r>
          </w:p>
        </w:tc>
      </w:tr>
      <w:tr w:rsidR="005C24BB" w:rsidRPr="00402A8B" w:rsidTr="00ED1CFD">
        <w:tc>
          <w:tcPr>
            <w:tcW w:w="5776" w:type="dxa"/>
          </w:tcPr>
          <w:p w:rsidR="005C24BB" w:rsidRPr="00D81248" w:rsidRDefault="00054A14" w:rsidP="00054A14">
            <w:pPr>
              <w:ind w:firstLine="284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С. А.,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 Н.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</w:t>
            </w:r>
            <w:r w:rsidRPr="004E7FB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собенности выращивания </w:t>
            </w:r>
            <w:r w:rsidRPr="004E7FB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POECILIA</w:t>
            </w:r>
            <w:r w:rsidRPr="004E7FB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4E7FB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RETICULATA</w:t>
            </w:r>
            <w:r w:rsidRPr="004E7FB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7B7B3B">
              <w:rPr>
                <w:rFonts w:ascii="Times New Roman" w:hAnsi="Times New Roman" w:cs="Times New Roman"/>
                <w:bCs/>
                <w:color w:val="000000"/>
                <w:spacing w:val="2"/>
                <w:sz w:val="16"/>
                <w:szCs w:val="16"/>
              </w:rPr>
              <w:t>в условиях аквариумальной кафедры ихтиологии и рыбоводс</w:t>
            </w:r>
            <w:r w:rsidRPr="007B7B3B">
              <w:rPr>
                <w:rFonts w:ascii="Times New Roman" w:hAnsi="Times New Roman" w:cs="Times New Roman"/>
                <w:bCs/>
                <w:color w:val="000000"/>
                <w:spacing w:val="2"/>
                <w:sz w:val="16"/>
                <w:szCs w:val="16"/>
              </w:rPr>
              <w:t>т</w:t>
            </w:r>
            <w:r w:rsidRPr="007B7B3B">
              <w:rPr>
                <w:rFonts w:ascii="Times New Roman" w:hAnsi="Times New Roman" w:cs="Times New Roman"/>
                <w:bCs/>
                <w:color w:val="000000"/>
                <w:spacing w:val="2"/>
                <w:sz w:val="16"/>
                <w:szCs w:val="16"/>
              </w:rPr>
              <w:t>ва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…</w:t>
            </w:r>
            <w:r w:rsidR="007B7B3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…………………………………………………………………………………….</w:t>
            </w:r>
          </w:p>
        </w:tc>
        <w:tc>
          <w:tcPr>
            <w:tcW w:w="456" w:type="dxa"/>
          </w:tcPr>
          <w:p w:rsidR="005C24BB" w:rsidRDefault="005C24B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B7B3B" w:rsidRPr="007B7B3B" w:rsidRDefault="007B7B3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  <w:r w:rsidR="007B7B3B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38</w:t>
            </w:r>
          </w:p>
        </w:tc>
      </w:tr>
      <w:tr w:rsidR="00054A14" w:rsidRPr="00402A8B" w:rsidTr="00ED1CFD">
        <w:tc>
          <w:tcPr>
            <w:tcW w:w="5776" w:type="dxa"/>
          </w:tcPr>
          <w:p w:rsidR="00054A14" w:rsidRPr="00D81248" w:rsidRDefault="00054A14" w:rsidP="00054A1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С. 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Р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ыбоводно-технологические особенности выращивания р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ы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бопосадочного материала радужной форели в установке замкнутого водосна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б</w:t>
            </w:r>
            <w:r w:rsidRPr="006F689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жения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…………………………………………………………………………………...</w:t>
            </w:r>
          </w:p>
        </w:tc>
        <w:tc>
          <w:tcPr>
            <w:tcW w:w="456" w:type="dxa"/>
          </w:tcPr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  <w:r w:rsidR="007B7B3B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42</w:t>
            </w:r>
          </w:p>
        </w:tc>
      </w:tr>
      <w:tr w:rsidR="00054A14" w:rsidRPr="00402A8B" w:rsidTr="00ED1CFD">
        <w:tc>
          <w:tcPr>
            <w:tcW w:w="5776" w:type="dxa"/>
          </w:tcPr>
          <w:p w:rsidR="00054A14" w:rsidRPr="00D81248" w:rsidRDefault="00054A14" w:rsidP="00054A1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В. Т</w:t>
            </w:r>
            <w:r w:rsidRPr="00054A14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13C55">
              <w:rPr>
                <w:rFonts w:ascii="Times New Roman" w:hAnsi="Times New Roman" w:cs="Times New Roman"/>
                <w:sz w:val="16"/>
                <w:szCs w:val="16"/>
              </w:rPr>
              <w:t xml:space="preserve"> вопросу о состоянии сектора органического сельск</w:t>
            </w:r>
            <w:r w:rsidRPr="00F13C55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F13C55">
              <w:rPr>
                <w:rFonts w:ascii="Times New Roman" w:hAnsi="Times New Roman" w:cs="Times New Roman"/>
                <w:sz w:val="16"/>
                <w:szCs w:val="16"/>
              </w:rPr>
              <w:t xml:space="preserve">го хозяйства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F13C55">
              <w:rPr>
                <w:rFonts w:ascii="Times New Roman" w:hAnsi="Times New Roman" w:cs="Times New Roman"/>
                <w:sz w:val="16"/>
                <w:szCs w:val="16"/>
              </w:rPr>
              <w:t xml:space="preserve">вропы 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F13C55">
              <w:rPr>
                <w:rFonts w:ascii="Times New Roman" w:hAnsi="Times New Roman" w:cs="Times New Roman"/>
                <w:sz w:val="16"/>
                <w:szCs w:val="16"/>
              </w:rPr>
              <w:t>оссии в области производства молока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…………………...</w:t>
            </w:r>
          </w:p>
        </w:tc>
        <w:tc>
          <w:tcPr>
            <w:tcW w:w="456" w:type="dxa"/>
          </w:tcPr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  <w:r w:rsidR="007B7B3B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46</w:t>
            </w:r>
          </w:p>
        </w:tc>
      </w:tr>
      <w:tr w:rsidR="00054A14" w:rsidRPr="00402A8B" w:rsidTr="00ED1CFD">
        <w:tc>
          <w:tcPr>
            <w:tcW w:w="5776" w:type="dxa"/>
          </w:tcPr>
          <w:p w:rsidR="00054A14" w:rsidRPr="00D81248" w:rsidRDefault="00054A14" w:rsidP="00054A1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Ф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 xml:space="preserve"> А. А., 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48D3">
              <w:rPr>
                <w:rFonts w:ascii="Times New Roman" w:hAnsi="Times New Roman" w:cs="Times New Roman"/>
                <w:sz w:val="16"/>
                <w:szCs w:val="16"/>
              </w:rPr>
              <w:t xml:space="preserve"> О. А. </w:t>
            </w:r>
            <w:r w:rsidRPr="00A148D3"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  <w:t>Эффективность выращив</w:t>
            </w:r>
            <w:r w:rsidRPr="00A148D3"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  <w:t>а</w:t>
            </w:r>
            <w:r w:rsidRPr="00A148D3"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  <w:t>ния цыплят-бройлеров кросса «РОСС-308» различной селекции в ЗАО «Агр</w:t>
            </w:r>
            <w:r w:rsidRPr="00A148D3"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  <w:t>о</w:t>
            </w:r>
            <w:r w:rsidRPr="00A148D3"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  <w:t>комбинат «Заря» Могилевского района</w:t>
            </w:r>
            <w:r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  <w:t xml:space="preserve"> ……………………………………………..</w:t>
            </w:r>
          </w:p>
        </w:tc>
        <w:tc>
          <w:tcPr>
            <w:tcW w:w="456" w:type="dxa"/>
          </w:tcPr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054A14" w:rsidRDefault="00054A14" w:rsidP="007B7B3B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  <w:r w:rsidR="007B7B3B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53</w:t>
            </w:r>
          </w:p>
        </w:tc>
      </w:tr>
      <w:tr w:rsidR="007B7B3B" w:rsidRPr="00402A8B" w:rsidTr="00ED1CFD">
        <w:tc>
          <w:tcPr>
            <w:tcW w:w="5776" w:type="dxa"/>
          </w:tcPr>
          <w:p w:rsidR="007B7B3B" w:rsidRPr="00A148D3" w:rsidRDefault="007B7B3B" w:rsidP="00054A1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6" w:type="dxa"/>
          </w:tcPr>
          <w:p w:rsidR="007B7B3B" w:rsidRDefault="007B7B3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054A14" w:rsidRPr="00402A8B" w:rsidTr="00ED1CFD">
        <w:tc>
          <w:tcPr>
            <w:tcW w:w="5776" w:type="dxa"/>
          </w:tcPr>
          <w:p w:rsidR="00054A14" w:rsidRPr="00A148D3" w:rsidRDefault="00054A14" w:rsidP="00054A1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Г. Г.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Pr="00BA17FD">
              <w:rPr>
                <w:rFonts w:ascii="Times New Roman" w:hAnsi="Times New Roman" w:cs="Times New Roman"/>
                <w:sz w:val="16"/>
                <w:szCs w:val="16"/>
              </w:rPr>
              <w:t>родуктивность и питательная ценность просо-сорговых культур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…………………………………………………………………………………</w:t>
            </w:r>
          </w:p>
        </w:tc>
        <w:tc>
          <w:tcPr>
            <w:tcW w:w="456" w:type="dxa"/>
          </w:tcPr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054A14" w:rsidRDefault="007B7B3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256</w:t>
            </w:r>
          </w:p>
        </w:tc>
      </w:tr>
      <w:tr w:rsidR="00054A14" w:rsidRPr="00402A8B" w:rsidTr="00ED1CFD">
        <w:tc>
          <w:tcPr>
            <w:tcW w:w="5776" w:type="dxa"/>
          </w:tcPr>
          <w:p w:rsidR="00054A14" w:rsidRPr="00D81248" w:rsidRDefault="00054A14" w:rsidP="00054A1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Ю. П.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0F1D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овышение молочной продуктивности коров при и</w:t>
            </w:r>
            <w:r w:rsidRPr="000F1D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r w:rsidRPr="000F1D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пользовании премикса </w:t>
            </w:r>
            <w:r w:rsidRPr="000F1D3D">
              <w:rPr>
                <w:rFonts w:ascii="Times New Roman" w:eastAsia="Times New Roman" w:hAnsi="Times New Roman" w:cs="Times New Roman"/>
                <w:sz w:val="16"/>
                <w:szCs w:val="16"/>
              </w:rPr>
              <w:t>П-60-1</w:t>
            </w:r>
            <w:r w:rsidRPr="000F1D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составе рациона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…………………………………...</w:t>
            </w:r>
          </w:p>
        </w:tc>
        <w:tc>
          <w:tcPr>
            <w:tcW w:w="456" w:type="dxa"/>
          </w:tcPr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054A14" w:rsidRDefault="007B7B3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260</w:t>
            </w:r>
          </w:p>
        </w:tc>
      </w:tr>
      <w:tr w:rsidR="00054A14" w:rsidRPr="00402A8B" w:rsidTr="00ED1CFD">
        <w:tc>
          <w:tcPr>
            <w:tcW w:w="5776" w:type="dxa"/>
          </w:tcPr>
          <w:p w:rsidR="00054A14" w:rsidRPr="00D81248" w:rsidRDefault="00054A14" w:rsidP="00054A1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М. И.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Pr="000F1D3D">
              <w:rPr>
                <w:rFonts w:ascii="Times New Roman" w:hAnsi="Times New Roman" w:cs="Times New Roman"/>
                <w:sz w:val="16"/>
                <w:szCs w:val="16"/>
              </w:rPr>
              <w:t>родуктивность свиноматок белорусской крупной б</w:t>
            </w:r>
            <w:r w:rsidRPr="000F1D3D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0F1D3D">
              <w:rPr>
                <w:rFonts w:ascii="Times New Roman" w:hAnsi="Times New Roman" w:cs="Times New Roman"/>
                <w:sz w:val="16"/>
                <w:szCs w:val="16"/>
              </w:rPr>
              <w:t>лой породы в зависимости от генеалогической структуры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………………………...</w:t>
            </w:r>
          </w:p>
        </w:tc>
        <w:tc>
          <w:tcPr>
            <w:tcW w:w="456" w:type="dxa"/>
          </w:tcPr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054A14" w:rsidRDefault="007B7B3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263</w:t>
            </w:r>
          </w:p>
        </w:tc>
      </w:tr>
      <w:tr w:rsidR="00054A14" w:rsidRPr="00054A14" w:rsidTr="00ED1CFD">
        <w:tc>
          <w:tcPr>
            <w:tcW w:w="5776" w:type="dxa"/>
          </w:tcPr>
          <w:p w:rsidR="00054A14" w:rsidRPr="00D81248" w:rsidRDefault="00054A14" w:rsidP="00054A1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А. А.,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К. В.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</w:t>
            </w:r>
            <w:r w:rsidRPr="000F1D3D">
              <w:rPr>
                <w:rFonts w:ascii="Times New Roman" w:hAnsi="Times New Roman" w:cs="Times New Roman"/>
                <w:sz w:val="16"/>
                <w:szCs w:val="16"/>
              </w:rPr>
              <w:t>спользование концентрата из 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астительного сырья «С</w:t>
            </w:r>
            <w:r w:rsidRPr="000F1D3D">
              <w:rPr>
                <w:rFonts w:ascii="Times New Roman" w:hAnsi="Times New Roman" w:cs="Times New Roman"/>
                <w:sz w:val="16"/>
                <w:szCs w:val="16"/>
              </w:rPr>
              <w:t>арепта» в кормлении сельскохозяйственной птицы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…….</w:t>
            </w:r>
          </w:p>
        </w:tc>
        <w:tc>
          <w:tcPr>
            <w:tcW w:w="456" w:type="dxa"/>
          </w:tcPr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054A14" w:rsidRDefault="007B7B3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265</w:t>
            </w:r>
          </w:p>
        </w:tc>
      </w:tr>
      <w:tr w:rsidR="00054A14" w:rsidRPr="00054A14" w:rsidTr="00ED1CFD">
        <w:tc>
          <w:tcPr>
            <w:tcW w:w="5776" w:type="dxa"/>
          </w:tcPr>
          <w:p w:rsidR="00054A14" w:rsidRPr="00D81248" w:rsidRDefault="00054A14" w:rsidP="00054A14">
            <w:pPr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Щ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1248">
              <w:rPr>
                <w:rFonts w:ascii="Times New Roman" w:hAnsi="Times New Roman" w:cs="Times New Roman"/>
                <w:sz w:val="16"/>
                <w:szCs w:val="16"/>
              </w:rPr>
              <w:t xml:space="preserve"> О. И.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</w:t>
            </w:r>
            <w:r w:rsidRPr="00F13C55">
              <w:rPr>
                <w:rFonts w:ascii="Times New Roman" w:hAnsi="Times New Roman" w:cs="Times New Roman"/>
                <w:sz w:val="16"/>
                <w:szCs w:val="16"/>
              </w:rPr>
              <w:t>спользование альтернативных источников осв</w:t>
            </w:r>
            <w:r w:rsidRPr="00F13C55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F13C55">
              <w:rPr>
                <w:rFonts w:ascii="Times New Roman" w:hAnsi="Times New Roman" w:cs="Times New Roman"/>
                <w:sz w:val="16"/>
                <w:szCs w:val="16"/>
              </w:rPr>
              <w:t>щения при клеточном содержании кур-несушек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</w:t>
            </w:r>
          </w:p>
        </w:tc>
        <w:tc>
          <w:tcPr>
            <w:tcW w:w="456" w:type="dxa"/>
          </w:tcPr>
          <w:p w:rsidR="00054A14" w:rsidRDefault="00054A14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054A14" w:rsidRDefault="007B7B3B" w:rsidP="00356E4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268</w:t>
            </w:r>
          </w:p>
        </w:tc>
      </w:tr>
    </w:tbl>
    <w:p w:rsidR="004E67B4" w:rsidRDefault="004E67B4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Pr="004E67B4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67B4">
        <w:rPr>
          <w:rFonts w:ascii="Times New Roman" w:hAnsi="Times New Roman" w:cs="Times New Roman"/>
          <w:sz w:val="20"/>
          <w:szCs w:val="20"/>
        </w:rPr>
        <w:t>Н а у ч н о е   и з д а н и е</w:t>
      </w:r>
    </w:p>
    <w:p w:rsidR="00C06BEA" w:rsidRPr="004E67B4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67B4">
        <w:rPr>
          <w:rFonts w:ascii="Times New Roman" w:hAnsi="Times New Roman" w:cs="Times New Roman"/>
          <w:sz w:val="20"/>
          <w:szCs w:val="20"/>
        </w:rPr>
        <w:t xml:space="preserve">АКТУАЛЬНЫЕ ПРОБЛЕМЫ ИНТЕНСИВНОГО РАЗВИТИЯ </w:t>
      </w: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67B4">
        <w:rPr>
          <w:rFonts w:ascii="Times New Roman" w:hAnsi="Times New Roman" w:cs="Times New Roman"/>
          <w:sz w:val="20"/>
          <w:szCs w:val="20"/>
        </w:rPr>
        <w:t>ЖИВОТНОВОДСТВА</w:t>
      </w: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Материалы </w:t>
      </w:r>
      <w:r>
        <w:rPr>
          <w:rFonts w:ascii="Times New Roman" w:hAnsi="Times New Roman" w:cs="Times New Roman"/>
          <w:sz w:val="20"/>
          <w:szCs w:val="20"/>
          <w:lang w:val="en-US"/>
        </w:rPr>
        <w:t>XXI</w:t>
      </w:r>
      <w:r>
        <w:rPr>
          <w:rFonts w:ascii="Times New Roman" w:hAnsi="Times New Roman" w:cs="Times New Roman"/>
          <w:sz w:val="20"/>
          <w:szCs w:val="20"/>
        </w:rPr>
        <w:t xml:space="preserve"> Международной студенческой научной конференции</w:t>
      </w: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Горки, 23–25 мая 2018 г.</w:t>
      </w: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Редакторы </w:t>
      </w:r>
      <w:r w:rsidRPr="00C31F5F">
        <w:rPr>
          <w:rFonts w:ascii="Times New Roman" w:hAnsi="Times New Roman" w:cs="Times New Roman"/>
          <w:i/>
          <w:sz w:val="16"/>
          <w:szCs w:val="16"/>
        </w:rPr>
        <w:t>Т. И. Скикевич, С. П. Добижи</w:t>
      </w: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Технический редактор </w:t>
      </w:r>
      <w:r w:rsidRPr="00C31F5F">
        <w:rPr>
          <w:rFonts w:ascii="Times New Roman" w:hAnsi="Times New Roman" w:cs="Times New Roman"/>
          <w:i/>
          <w:sz w:val="16"/>
          <w:szCs w:val="16"/>
        </w:rPr>
        <w:t>Н. Л. Якубовская</w:t>
      </w: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Компьютерный набор и верстку выполнила </w:t>
      </w:r>
      <w:r w:rsidRPr="00C31F5F">
        <w:rPr>
          <w:rFonts w:ascii="Times New Roman" w:hAnsi="Times New Roman" w:cs="Times New Roman"/>
          <w:i/>
          <w:sz w:val="16"/>
          <w:szCs w:val="16"/>
        </w:rPr>
        <w:t>С. Н. Почкина</w:t>
      </w: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Pr="004E67B4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E67B4">
        <w:rPr>
          <w:rFonts w:ascii="Times New Roman" w:hAnsi="Times New Roman" w:cs="Times New Roman"/>
          <w:sz w:val="16"/>
          <w:szCs w:val="16"/>
        </w:rPr>
        <w:t>Подписано в печать                   201</w:t>
      </w:r>
      <w:r>
        <w:rPr>
          <w:rFonts w:ascii="Times New Roman" w:hAnsi="Times New Roman" w:cs="Times New Roman"/>
          <w:sz w:val="16"/>
          <w:szCs w:val="16"/>
        </w:rPr>
        <w:t>8</w:t>
      </w:r>
      <w:r w:rsidRPr="004E67B4">
        <w:rPr>
          <w:rFonts w:ascii="Times New Roman" w:hAnsi="Times New Roman" w:cs="Times New Roman"/>
          <w:sz w:val="16"/>
          <w:szCs w:val="16"/>
        </w:rPr>
        <w:t xml:space="preserve">. Формат 60 × 84 </w:t>
      </w:r>
      <w:r w:rsidRPr="004E67B4">
        <w:rPr>
          <w:rFonts w:ascii="Times New Roman" w:hAnsi="Times New Roman" w:cs="Times New Roman"/>
          <w:sz w:val="16"/>
          <w:szCs w:val="16"/>
          <w:vertAlign w:val="superscript"/>
        </w:rPr>
        <w:t>1</w:t>
      </w:r>
      <w:r w:rsidRPr="004E67B4">
        <w:rPr>
          <w:rFonts w:ascii="Times New Roman" w:hAnsi="Times New Roman" w:cs="Times New Roman"/>
          <w:sz w:val="16"/>
          <w:szCs w:val="16"/>
        </w:rPr>
        <w:t xml:space="preserve">∕ </w:t>
      </w:r>
      <w:r w:rsidRPr="004E67B4">
        <w:rPr>
          <w:rFonts w:ascii="Times New Roman" w:hAnsi="Times New Roman" w:cs="Times New Roman"/>
          <w:sz w:val="16"/>
          <w:szCs w:val="16"/>
          <w:vertAlign w:val="subscript"/>
        </w:rPr>
        <w:t>16</w:t>
      </w:r>
      <w:r w:rsidRPr="004E67B4">
        <w:rPr>
          <w:rFonts w:ascii="Times New Roman" w:hAnsi="Times New Roman" w:cs="Times New Roman"/>
          <w:sz w:val="16"/>
          <w:szCs w:val="16"/>
        </w:rPr>
        <w:t>. Бумага офсетная.</w:t>
      </w:r>
    </w:p>
    <w:p w:rsidR="00C06BEA" w:rsidRPr="004E67B4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E67B4">
        <w:rPr>
          <w:rFonts w:ascii="Times New Roman" w:hAnsi="Times New Roman" w:cs="Times New Roman"/>
          <w:sz w:val="16"/>
          <w:szCs w:val="16"/>
        </w:rPr>
        <w:t>Ризография. Гарнитура «Таймс». Усл. печ. л.                . Уч.-изд. л.                 .</w:t>
      </w:r>
    </w:p>
    <w:p w:rsidR="00C06BEA" w:rsidRPr="004E67B4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E67B4">
        <w:rPr>
          <w:rFonts w:ascii="Times New Roman" w:hAnsi="Times New Roman" w:cs="Times New Roman"/>
          <w:sz w:val="16"/>
          <w:szCs w:val="16"/>
        </w:rPr>
        <w:t xml:space="preserve">Тираж </w:t>
      </w:r>
      <w:r>
        <w:rPr>
          <w:rFonts w:ascii="Times New Roman" w:hAnsi="Times New Roman" w:cs="Times New Roman"/>
          <w:sz w:val="16"/>
          <w:szCs w:val="16"/>
        </w:rPr>
        <w:t xml:space="preserve">       </w:t>
      </w:r>
      <w:r w:rsidRPr="004E67B4">
        <w:rPr>
          <w:rFonts w:ascii="Times New Roman" w:hAnsi="Times New Roman" w:cs="Times New Roman"/>
          <w:sz w:val="16"/>
          <w:szCs w:val="16"/>
        </w:rPr>
        <w:t xml:space="preserve"> экз. Заказ               .  </w:t>
      </w:r>
    </w:p>
    <w:p w:rsidR="00C06BEA" w:rsidRPr="004E67B4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Pr="004E67B4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Pr="004E67B4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E67B4">
        <w:rPr>
          <w:rFonts w:ascii="Times New Roman" w:hAnsi="Times New Roman" w:cs="Times New Roman"/>
          <w:sz w:val="16"/>
          <w:szCs w:val="16"/>
        </w:rPr>
        <w:t>УО «Белорусская государственная сельскохозяйственная академия».</w:t>
      </w:r>
    </w:p>
    <w:p w:rsidR="00C06BEA" w:rsidRPr="004E67B4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E67B4">
        <w:rPr>
          <w:rFonts w:ascii="Times New Roman" w:hAnsi="Times New Roman" w:cs="Times New Roman"/>
          <w:sz w:val="16"/>
          <w:szCs w:val="16"/>
        </w:rPr>
        <w:t>Свидетельство о ГРИИРПИ № 1/52 от 09.10.2013.</w:t>
      </w:r>
    </w:p>
    <w:p w:rsidR="00C06BEA" w:rsidRPr="004E67B4" w:rsidRDefault="00C06BEA" w:rsidP="00C06B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67B4">
        <w:rPr>
          <w:rFonts w:ascii="Times New Roman" w:hAnsi="Times New Roman" w:cs="Times New Roman"/>
          <w:sz w:val="16"/>
          <w:szCs w:val="16"/>
        </w:rPr>
        <w:t>Ул. Мичурина, 13, 213407, г. Горки.</w:t>
      </w:r>
    </w:p>
    <w:p w:rsidR="00C06BEA" w:rsidRPr="004E67B4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6BEA" w:rsidRPr="004E67B4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E67B4">
        <w:rPr>
          <w:rFonts w:ascii="Times New Roman" w:hAnsi="Times New Roman" w:cs="Times New Roman"/>
          <w:sz w:val="16"/>
          <w:szCs w:val="16"/>
        </w:rPr>
        <w:t>Отпечатано в УО «Белорусская государственная сельскохозяйственная академия».</w:t>
      </w:r>
    </w:p>
    <w:p w:rsidR="00C06BEA" w:rsidRDefault="00C06BEA" w:rsidP="004E67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E67B4">
        <w:rPr>
          <w:rFonts w:ascii="Times New Roman" w:hAnsi="Times New Roman" w:cs="Times New Roman"/>
          <w:sz w:val="16"/>
          <w:szCs w:val="16"/>
        </w:rPr>
        <w:t>Ул. Мичурина, 5, 213407, г. Горки.</w:t>
      </w:r>
    </w:p>
    <w:sectPr w:rsidR="00C06BEA" w:rsidSect="00964E5B">
      <w:footerReference w:type="default" r:id="rId64"/>
      <w:pgSz w:w="8392" w:h="11907" w:code="11"/>
      <w:pgMar w:top="1247" w:right="1134" w:bottom="1474" w:left="1134" w:header="0" w:footer="1134" w:gutter="0"/>
      <w:pgNumType w:start="24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5C8" w:rsidRDefault="009135C8" w:rsidP="0084456B">
      <w:pPr>
        <w:spacing w:after="0" w:line="240" w:lineRule="auto"/>
      </w:pPr>
      <w:r>
        <w:separator/>
      </w:r>
    </w:p>
  </w:endnote>
  <w:endnote w:type="continuationSeparator" w:id="0">
    <w:p w:rsidR="009135C8" w:rsidRDefault="009135C8" w:rsidP="00844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TenCyr-Uprigh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53817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A41F51" w:rsidRPr="0084456B" w:rsidRDefault="00FD3FB7">
        <w:pPr>
          <w:pStyle w:val="a5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84456B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="00A41F51" w:rsidRPr="0084456B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84456B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C06BEA">
          <w:rPr>
            <w:rFonts w:ascii="Times New Roman" w:hAnsi="Times New Roman" w:cs="Times New Roman"/>
            <w:noProof/>
            <w:sz w:val="16"/>
            <w:szCs w:val="16"/>
          </w:rPr>
          <w:t>3</w:t>
        </w:r>
        <w:r w:rsidRPr="0084456B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0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A41F51" w:rsidRPr="0084456B" w:rsidRDefault="00FD3FB7">
        <w:pPr>
          <w:pStyle w:val="a5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84456B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="00A41F51" w:rsidRPr="0084456B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84456B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C06BEA">
          <w:rPr>
            <w:rFonts w:ascii="Times New Roman" w:hAnsi="Times New Roman" w:cs="Times New Roman"/>
            <w:noProof/>
            <w:sz w:val="16"/>
            <w:szCs w:val="16"/>
          </w:rPr>
          <w:t>256</w:t>
        </w:r>
        <w:r w:rsidRPr="0084456B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5C8" w:rsidRDefault="009135C8" w:rsidP="0084456B">
      <w:pPr>
        <w:spacing w:after="0" w:line="240" w:lineRule="auto"/>
      </w:pPr>
      <w:r>
        <w:separator/>
      </w:r>
    </w:p>
  </w:footnote>
  <w:footnote w:type="continuationSeparator" w:id="0">
    <w:p w:rsidR="009135C8" w:rsidRDefault="009135C8" w:rsidP="00844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6B08"/>
    <w:multiLevelType w:val="hybridMultilevel"/>
    <w:tmpl w:val="EA02F03C"/>
    <w:lvl w:ilvl="0" w:tplc="3C5CE69E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E353827"/>
    <w:multiLevelType w:val="hybridMultilevel"/>
    <w:tmpl w:val="51800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BA36A8"/>
    <w:multiLevelType w:val="hybridMultilevel"/>
    <w:tmpl w:val="23F83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335FB"/>
    <w:multiLevelType w:val="hybridMultilevel"/>
    <w:tmpl w:val="5B74C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C6D91"/>
    <w:multiLevelType w:val="hybridMultilevel"/>
    <w:tmpl w:val="427264F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1A2773C"/>
    <w:multiLevelType w:val="hybridMultilevel"/>
    <w:tmpl w:val="FCC6F24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24881FD7"/>
    <w:multiLevelType w:val="hybridMultilevel"/>
    <w:tmpl w:val="310E53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6777C4"/>
    <w:multiLevelType w:val="hybridMultilevel"/>
    <w:tmpl w:val="CFAA2C4C"/>
    <w:lvl w:ilvl="0" w:tplc="7ADCCC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6120AF1"/>
    <w:multiLevelType w:val="hybridMultilevel"/>
    <w:tmpl w:val="D36E99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91A6246"/>
    <w:multiLevelType w:val="multilevel"/>
    <w:tmpl w:val="D090B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1F573B"/>
    <w:multiLevelType w:val="hybridMultilevel"/>
    <w:tmpl w:val="D73833CC"/>
    <w:lvl w:ilvl="0" w:tplc="74E88DC2">
      <w:start w:val="1"/>
      <w:numFmt w:val="decimal"/>
      <w:lvlText w:val="%1."/>
      <w:lvlJc w:val="left"/>
      <w:pPr>
        <w:ind w:left="1977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9865F67"/>
    <w:multiLevelType w:val="hybridMultilevel"/>
    <w:tmpl w:val="9884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6832DB"/>
    <w:multiLevelType w:val="multilevel"/>
    <w:tmpl w:val="7C8444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8E45DFD"/>
    <w:multiLevelType w:val="hybridMultilevel"/>
    <w:tmpl w:val="CECE6450"/>
    <w:lvl w:ilvl="0" w:tplc="D9FE6CCA">
      <w:start w:val="1"/>
      <w:numFmt w:val="decimal"/>
      <w:lvlText w:val="%1."/>
      <w:lvlJc w:val="left"/>
      <w:pPr>
        <w:ind w:left="1004" w:hanging="360"/>
      </w:pPr>
      <w:rPr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ECB554E"/>
    <w:multiLevelType w:val="hybridMultilevel"/>
    <w:tmpl w:val="BD481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2C6CA1"/>
    <w:multiLevelType w:val="hybridMultilevel"/>
    <w:tmpl w:val="407C3C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FAC06C8"/>
    <w:multiLevelType w:val="hybridMultilevel"/>
    <w:tmpl w:val="B50625D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64A135E4"/>
    <w:multiLevelType w:val="hybridMultilevel"/>
    <w:tmpl w:val="067E6598"/>
    <w:lvl w:ilvl="0" w:tplc="D3922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5971488"/>
    <w:multiLevelType w:val="hybridMultilevel"/>
    <w:tmpl w:val="C61CC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020E2"/>
    <w:multiLevelType w:val="hybridMultilevel"/>
    <w:tmpl w:val="DEDC2788"/>
    <w:lvl w:ilvl="0" w:tplc="79BEF14E">
      <w:start w:val="1"/>
      <w:numFmt w:val="decimal"/>
      <w:lvlText w:val="%1."/>
      <w:lvlJc w:val="left"/>
      <w:pPr>
        <w:ind w:left="1977" w:hanging="141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DF47554"/>
    <w:multiLevelType w:val="hybridMultilevel"/>
    <w:tmpl w:val="067E6598"/>
    <w:lvl w:ilvl="0" w:tplc="D3922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B24774"/>
    <w:multiLevelType w:val="hybridMultilevel"/>
    <w:tmpl w:val="CD5C01F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32B0566"/>
    <w:multiLevelType w:val="hybridMultilevel"/>
    <w:tmpl w:val="AAC009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D341665"/>
    <w:multiLevelType w:val="hybridMultilevel"/>
    <w:tmpl w:val="B3B0D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22"/>
  </w:num>
  <w:num w:numId="18">
    <w:abstractNumId w:val="7"/>
  </w:num>
  <w:num w:numId="19">
    <w:abstractNumId w:val="13"/>
  </w:num>
  <w:num w:numId="20">
    <w:abstractNumId w:val="5"/>
  </w:num>
  <w:num w:numId="21">
    <w:abstractNumId w:val="14"/>
  </w:num>
  <w:num w:numId="22">
    <w:abstractNumId w:val="15"/>
  </w:num>
  <w:num w:numId="23">
    <w:abstractNumId w:val="8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5629"/>
    <w:rsid w:val="0000034E"/>
    <w:rsid w:val="00004CB6"/>
    <w:rsid w:val="000140C2"/>
    <w:rsid w:val="0001476E"/>
    <w:rsid w:val="000204AA"/>
    <w:rsid w:val="00020BBC"/>
    <w:rsid w:val="00030057"/>
    <w:rsid w:val="000336A8"/>
    <w:rsid w:val="00054A14"/>
    <w:rsid w:val="00065662"/>
    <w:rsid w:val="00070E03"/>
    <w:rsid w:val="000719FE"/>
    <w:rsid w:val="00073835"/>
    <w:rsid w:val="000745EB"/>
    <w:rsid w:val="000828A8"/>
    <w:rsid w:val="000A35F9"/>
    <w:rsid w:val="000E3E76"/>
    <w:rsid w:val="000E7D53"/>
    <w:rsid w:val="000E7E92"/>
    <w:rsid w:val="000F0F89"/>
    <w:rsid w:val="00100EE8"/>
    <w:rsid w:val="00111EB6"/>
    <w:rsid w:val="00116552"/>
    <w:rsid w:val="00123A29"/>
    <w:rsid w:val="00125122"/>
    <w:rsid w:val="0016728E"/>
    <w:rsid w:val="00177D0B"/>
    <w:rsid w:val="001A5306"/>
    <w:rsid w:val="001A6998"/>
    <w:rsid w:val="001B77AB"/>
    <w:rsid w:val="001D434A"/>
    <w:rsid w:val="001E0A9C"/>
    <w:rsid w:val="001E0BC5"/>
    <w:rsid w:val="001E1973"/>
    <w:rsid w:val="001F1D59"/>
    <w:rsid w:val="001F438B"/>
    <w:rsid w:val="001F736C"/>
    <w:rsid w:val="00204167"/>
    <w:rsid w:val="002146AB"/>
    <w:rsid w:val="002260D6"/>
    <w:rsid w:val="002303D8"/>
    <w:rsid w:val="00231688"/>
    <w:rsid w:val="00251EF5"/>
    <w:rsid w:val="0025340F"/>
    <w:rsid w:val="002617B3"/>
    <w:rsid w:val="0027294B"/>
    <w:rsid w:val="0027300D"/>
    <w:rsid w:val="00276279"/>
    <w:rsid w:val="00292143"/>
    <w:rsid w:val="002C0D59"/>
    <w:rsid w:val="002C1A80"/>
    <w:rsid w:val="002C2A51"/>
    <w:rsid w:val="002C77B3"/>
    <w:rsid w:val="002D040E"/>
    <w:rsid w:val="002E0B9E"/>
    <w:rsid w:val="002E6365"/>
    <w:rsid w:val="00305F9C"/>
    <w:rsid w:val="00316D38"/>
    <w:rsid w:val="00330A7B"/>
    <w:rsid w:val="00330ED9"/>
    <w:rsid w:val="00337AE1"/>
    <w:rsid w:val="00341684"/>
    <w:rsid w:val="00341BC4"/>
    <w:rsid w:val="003504D5"/>
    <w:rsid w:val="00351095"/>
    <w:rsid w:val="00356E42"/>
    <w:rsid w:val="0039211F"/>
    <w:rsid w:val="0039239D"/>
    <w:rsid w:val="003D773E"/>
    <w:rsid w:val="003E7BB7"/>
    <w:rsid w:val="003F1746"/>
    <w:rsid w:val="003F34FB"/>
    <w:rsid w:val="0040223F"/>
    <w:rsid w:val="00402A8B"/>
    <w:rsid w:val="00420D19"/>
    <w:rsid w:val="00437A83"/>
    <w:rsid w:val="00444303"/>
    <w:rsid w:val="004475B8"/>
    <w:rsid w:val="004517EB"/>
    <w:rsid w:val="00467BA4"/>
    <w:rsid w:val="00470E4A"/>
    <w:rsid w:val="00480853"/>
    <w:rsid w:val="00482F66"/>
    <w:rsid w:val="00495F16"/>
    <w:rsid w:val="004B56E3"/>
    <w:rsid w:val="004D027A"/>
    <w:rsid w:val="004D72C7"/>
    <w:rsid w:val="004E2CD6"/>
    <w:rsid w:val="004E42CD"/>
    <w:rsid w:val="004E67B4"/>
    <w:rsid w:val="004F3D04"/>
    <w:rsid w:val="004F5A93"/>
    <w:rsid w:val="004F6C27"/>
    <w:rsid w:val="005127FB"/>
    <w:rsid w:val="00515FC8"/>
    <w:rsid w:val="005210F3"/>
    <w:rsid w:val="00534F32"/>
    <w:rsid w:val="0053601E"/>
    <w:rsid w:val="005433F0"/>
    <w:rsid w:val="00556A18"/>
    <w:rsid w:val="00572131"/>
    <w:rsid w:val="005A6DF5"/>
    <w:rsid w:val="005B1950"/>
    <w:rsid w:val="005B3C9D"/>
    <w:rsid w:val="005C24BB"/>
    <w:rsid w:val="005D56C2"/>
    <w:rsid w:val="005E14B8"/>
    <w:rsid w:val="005F17B8"/>
    <w:rsid w:val="006035CE"/>
    <w:rsid w:val="00603735"/>
    <w:rsid w:val="006078FB"/>
    <w:rsid w:val="006168A9"/>
    <w:rsid w:val="00617988"/>
    <w:rsid w:val="00620147"/>
    <w:rsid w:val="00635672"/>
    <w:rsid w:val="00656177"/>
    <w:rsid w:val="00662BE8"/>
    <w:rsid w:val="0069236E"/>
    <w:rsid w:val="006951D0"/>
    <w:rsid w:val="0069546F"/>
    <w:rsid w:val="00696E4B"/>
    <w:rsid w:val="00697209"/>
    <w:rsid w:val="006A16A0"/>
    <w:rsid w:val="006A1EC6"/>
    <w:rsid w:val="006A59D1"/>
    <w:rsid w:val="006B07AC"/>
    <w:rsid w:val="006D4D23"/>
    <w:rsid w:val="006E1A9B"/>
    <w:rsid w:val="006E2BFE"/>
    <w:rsid w:val="006F3CA6"/>
    <w:rsid w:val="006F48A3"/>
    <w:rsid w:val="00701256"/>
    <w:rsid w:val="00711095"/>
    <w:rsid w:val="00711A49"/>
    <w:rsid w:val="00716015"/>
    <w:rsid w:val="0072194E"/>
    <w:rsid w:val="00741461"/>
    <w:rsid w:val="00742172"/>
    <w:rsid w:val="007447B8"/>
    <w:rsid w:val="007448E5"/>
    <w:rsid w:val="007510CB"/>
    <w:rsid w:val="007549A6"/>
    <w:rsid w:val="007615DE"/>
    <w:rsid w:val="00780D11"/>
    <w:rsid w:val="00782104"/>
    <w:rsid w:val="00787407"/>
    <w:rsid w:val="0079276F"/>
    <w:rsid w:val="0079292A"/>
    <w:rsid w:val="00797BC2"/>
    <w:rsid w:val="007A0AB3"/>
    <w:rsid w:val="007A4C11"/>
    <w:rsid w:val="007B6EC7"/>
    <w:rsid w:val="007B7B3B"/>
    <w:rsid w:val="007C2280"/>
    <w:rsid w:val="007D14C9"/>
    <w:rsid w:val="007E3805"/>
    <w:rsid w:val="00811EDE"/>
    <w:rsid w:val="00815BB9"/>
    <w:rsid w:val="00817326"/>
    <w:rsid w:val="00817E72"/>
    <w:rsid w:val="00832408"/>
    <w:rsid w:val="008400C6"/>
    <w:rsid w:val="0084456B"/>
    <w:rsid w:val="0085222E"/>
    <w:rsid w:val="008672FF"/>
    <w:rsid w:val="008835F1"/>
    <w:rsid w:val="00886D1E"/>
    <w:rsid w:val="0089182E"/>
    <w:rsid w:val="00891C69"/>
    <w:rsid w:val="00892E7F"/>
    <w:rsid w:val="008A4CDD"/>
    <w:rsid w:val="008C397B"/>
    <w:rsid w:val="008E05FA"/>
    <w:rsid w:val="008E0A9E"/>
    <w:rsid w:val="008E6100"/>
    <w:rsid w:val="008E7330"/>
    <w:rsid w:val="00912062"/>
    <w:rsid w:val="009135C8"/>
    <w:rsid w:val="00950598"/>
    <w:rsid w:val="00951780"/>
    <w:rsid w:val="00954341"/>
    <w:rsid w:val="00964E5B"/>
    <w:rsid w:val="0098373A"/>
    <w:rsid w:val="009858A6"/>
    <w:rsid w:val="00992CF6"/>
    <w:rsid w:val="009B5629"/>
    <w:rsid w:val="009C0A8A"/>
    <w:rsid w:val="009C3979"/>
    <w:rsid w:val="009C53E2"/>
    <w:rsid w:val="009E352D"/>
    <w:rsid w:val="009E4F49"/>
    <w:rsid w:val="009F0FD5"/>
    <w:rsid w:val="009F7062"/>
    <w:rsid w:val="00A003E0"/>
    <w:rsid w:val="00A03C46"/>
    <w:rsid w:val="00A04B64"/>
    <w:rsid w:val="00A115A0"/>
    <w:rsid w:val="00A120E1"/>
    <w:rsid w:val="00A41F51"/>
    <w:rsid w:val="00A42185"/>
    <w:rsid w:val="00A4229E"/>
    <w:rsid w:val="00A42455"/>
    <w:rsid w:val="00A4642A"/>
    <w:rsid w:val="00A50D95"/>
    <w:rsid w:val="00A53009"/>
    <w:rsid w:val="00A55ED2"/>
    <w:rsid w:val="00A76A7D"/>
    <w:rsid w:val="00A91A09"/>
    <w:rsid w:val="00A9305C"/>
    <w:rsid w:val="00AB26B0"/>
    <w:rsid w:val="00AB2E91"/>
    <w:rsid w:val="00AB7D76"/>
    <w:rsid w:val="00AD0B41"/>
    <w:rsid w:val="00AD61CA"/>
    <w:rsid w:val="00B051CA"/>
    <w:rsid w:val="00B174FE"/>
    <w:rsid w:val="00B20B1C"/>
    <w:rsid w:val="00B2101C"/>
    <w:rsid w:val="00B72052"/>
    <w:rsid w:val="00B81CF5"/>
    <w:rsid w:val="00BA1C1B"/>
    <w:rsid w:val="00BA4C2B"/>
    <w:rsid w:val="00BA5CD3"/>
    <w:rsid w:val="00BB0A62"/>
    <w:rsid w:val="00BC696C"/>
    <w:rsid w:val="00BC7460"/>
    <w:rsid w:val="00BF51F6"/>
    <w:rsid w:val="00C04674"/>
    <w:rsid w:val="00C06BEA"/>
    <w:rsid w:val="00C13CA9"/>
    <w:rsid w:val="00C21646"/>
    <w:rsid w:val="00C27EAE"/>
    <w:rsid w:val="00C35D12"/>
    <w:rsid w:val="00C4355F"/>
    <w:rsid w:val="00C45BD1"/>
    <w:rsid w:val="00C61FAB"/>
    <w:rsid w:val="00C71508"/>
    <w:rsid w:val="00C823BC"/>
    <w:rsid w:val="00C826BA"/>
    <w:rsid w:val="00C82CCC"/>
    <w:rsid w:val="00CB39C2"/>
    <w:rsid w:val="00CC2359"/>
    <w:rsid w:val="00CC3C8C"/>
    <w:rsid w:val="00CF5952"/>
    <w:rsid w:val="00CF59AE"/>
    <w:rsid w:val="00CF7921"/>
    <w:rsid w:val="00D10029"/>
    <w:rsid w:val="00D11A38"/>
    <w:rsid w:val="00D236AA"/>
    <w:rsid w:val="00D271C1"/>
    <w:rsid w:val="00D410C1"/>
    <w:rsid w:val="00D452BB"/>
    <w:rsid w:val="00D65709"/>
    <w:rsid w:val="00DC7F3D"/>
    <w:rsid w:val="00DD7222"/>
    <w:rsid w:val="00E166D9"/>
    <w:rsid w:val="00E21638"/>
    <w:rsid w:val="00E220D7"/>
    <w:rsid w:val="00E93EC4"/>
    <w:rsid w:val="00E967BF"/>
    <w:rsid w:val="00EA0359"/>
    <w:rsid w:val="00EA0D47"/>
    <w:rsid w:val="00EA0D6B"/>
    <w:rsid w:val="00EA52AA"/>
    <w:rsid w:val="00EB01F7"/>
    <w:rsid w:val="00EB169A"/>
    <w:rsid w:val="00ED1CFD"/>
    <w:rsid w:val="00ED5A3B"/>
    <w:rsid w:val="00ED6215"/>
    <w:rsid w:val="00EF22AF"/>
    <w:rsid w:val="00F00264"/>
    <w:rsid w:val="00F012E4"/>
    <w:rsid w:val="00F06D2E"/>
    <w:rsid w:val="00F232C4"/>
    <w:rsid w:val="00F42145"/>
    <w:rsid w:val="00F44B88"/>
    <w:rsid w:val="00F606AF"/>
    <w:rsid w:val="00F64861"/>
    <w:rsid w:val="00F77786"/>
    <w:rsid w:val="00F77BDA"/>
    <w:rsid w:val="00F81148"/>
    <w:rsid w:val="00FA54CE"/>
    <w:rsid w:val="00FA5833"/>
    <w:rsid w:val="00FA7817"/>
    <w:rsid w:val="00FC2E52"/>
    <w:rsid w:val="00FC34B2"/>
    <w:rsid w:val="00FD1CF9"/>
    <w:rsid w:val="00FD2BF1"/>
    <w:rsid w:val="00FD3FB7"/>
    <w:rsid w:val="00FD46AE"/>
    <w:rsid w:val="00FE4B68"/>
    <w:rsid w:val="00FE7035"/>
    <w:rsid w:val="00FF1E43"/>
    <w:rsid w:val="00FF7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215"/>
  </w:style>
  <w:style w:type="paragraph" w:styleId="1">
    <w:name w:val="heading 1"/>
    <w:basedOn w:val="a"/>
    <w:next w:val="a"/>
    <w:link w:val="10"/>
    <w:uiPriority w:val="9"/>
    <w:qFormat/>
    <w:rsid w:val="00CF59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4214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12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445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844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456B"/>
  </w:style>
  <w:style w:type="paragraph" w:styleId="a5">
    <w:name w:val="footer"/>
    <w:basedOn w:val="a"/>
    <w:link w:val="a6"/>
    <w:uiPriority w:val="99"/>
    <w:unhideWhenUsed/>
    <w:rsid w:val="00844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456B"/>
  </w:style>
  <w:style w:type="paragraph" w:styleId="a7">
    <w:name w:val="Body Text Indent"/>
    <w:basedOn w:val="a"/>
    <w:link w:val="a8"/>
    <w:rsid w:val="00F06D2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F06D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06D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qFormat/>
    <w:rsid w:val="00EB01F7"/>
    <w:rPr>
      <w:b/>
      <w:bCs/>
    </w:rPr>
  </w:style>
  <w:style w:type="paragraph" w:styleId="aa">
    <w:name w:val="Normal (Web)"/>
    <w:aliases w:val="Обычный (Web),Обычный (веб)1,Обычный (веб)2,Обычный (веб)3"/>
    <w:basedOn w:val="a"/>
    <w:qFormat/>
    <w:rsid w:val="00EB0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5D56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9E352D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9E3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E352D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292143"/>
    <w:pPr>
      <w:ind w:left="720"/>
      <w:contextualSpacing/>
    </w:pPr>
  </w:style>
  <w:style w:type="character" w:customStyle="1" w:styleId="FontStyle12">
    <w:name w:val="Font Style12"/>
    <w:rsid w:val="00F77786"/>
    <w:rPr>
      <w:rFonts w:ascii="Bookman Old Style" w:hAnsi="Bookman Old Style" w:cs="Bookman Old Style"/>
      <w:i/>
      <w:iCs/>
      <w:sz w:val="16"/>
      <w:szCs w:val="16"/>
    </w:rPr>
  </w:style>
  <w:style w:type="table" w:customStyle="1" w:styleId="11">
    <w:name w:val="Сетка таблицы1"/>
    <w:basedOn w:val="a1"/>
    <w:uiPriority w:val="59"/>
    <w:rsid w:val="006561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a"/>
    <w:basedOn w:val="a"/>
    <w:uiPriority w:val="99"/>
    <w:rsid w:val="00C82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Без интервала Знак"/>
    <w:aliases w:val="курсАЧ Знак"/>
    <w:basedOn w:val="a0"/>
    <w:link w:val="af2"/>
    <w:uiPriority w:val="1"/>
    <w:locked/>
    <w:rsid w:val="002E6365"/>
    <w:rPr>
      <w:rFonts w:ascii="Times New Roman" w:eastAsiaTheme="minorEastAsia" w:hAnsi="Times New Roman" w:cs="Times New Roman"/>
      <w:lang w:eastAsia="ru-RU"/>
    </w:rPr>
  </w:style>
  <w:style w:type="paragraph" w:styleId="af2">
    <w:name w:val="No Spacing"/>
    <w:aliases w:val="курсАЧ"/>
    <w:link w:val="af1"/>
    <w:uiPriority w:val="1"/>
    <w:qFormat/>
    <w:rsid w:val="002E636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f3">
    <w:name w:val="Базовый"/>
    <w:rsid w:val="002E6365"/>
    <w:pPr>
      <w:widowControl w:val="0"/>
      <w:suppressAutoHyphens/>
    </w:pPr>
    <w:rPr>
      <w:rFonts w:ascii="Times New Roman" w:eastAsia="SimSun" w:hAnsi="Times New Roman" w:cs="Calibri"/>
      <w:color w:val="00000A"/>
      <w:sz w:val="24"/>
      <w:szCs w:val="24"/>
      <w:lang w:eastAsia="zh-CN"/>
    </w:rPr>
  </w:style>
  <w:style w:type="character" w:customStyle="1" w:styleId="hl">
    <w:name w:val="hl"/>
    <w:basedOn w:val="a0"/>
    <w:rsid w:val="007C2280"/>
  </w:style>
  <w:style w:type="paragraph" w:styleId="af4">
    <w:name w:val="Body Text"/>
    <w:basedOn w:val="a"/>
    <w:link w:val="af5"/>
    <w:uiPriority w:val="99"/>
    <w:unhideWhenUsed/>
    <w:rsid w:val="002C1A80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rsid w:val="002C1A80"/>
  </w:style>
  <w:style w:type="paragraph" w:styleId="21">
    <w:name w:val="Body Text Indent 2"/>
    <w:basedOn w:val="a"/>
    <w:link w:val="22"/>
    <w:uiPriority w:val="99"/>
    <w:semiHidden/>
    <w:unhideWhenUsed/>
    <w:rsid w:val="0078210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82104"/>
  </w:style>
  <w:style w:type="character" w:styleId="af6">
    <w:name w:val="Emphasis"/>
    <w:basedOn w:val="a0"/>
    <w:uiPriority w:val="20"/>
    <w:qFormat/>
    <w:rsid w:val="00782104"/>
    <w:rPr>
      <w:i/>
      <w:iCs/>
    </w:rPr>
  </w:style>
  <w:style w:type="paragraph" w:styleId="23">
    <w:name w:val="Body Text 2"/>
    <w:basedOn w:val="a"/>
    <w:link w:val="24"/>
    <w:uiPriority w:val="99"/>
    <w:semiHidden/>
    <w:unhideWhenUsed/>
    <w:rsid w:val="00F232C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F232C4"/>
  </w:style>
  <w:style w:type="character" w:customStyle="1" w:styleId="FontStyle11">
    <w:name w:val="Font Style11"/>
    <w:basedOn w:val="a0"/>
    <w:rsid w:val="00420D19"/>
    <w:rPr>
      <w:rFonts w:ascii="Arial" w:hAnsi="Arial" w:cs="Arial" w:hint="default"/>
      <w:sz w:val="18"/>
      <w:szCs w:val="18"/>
    </w:rPr>
  </w:style>
  <w:style w:type="paragraph" w:customStyle="1" w:styleId="tekstob">
    <w:name w:val="tekstob"/>
    <w:basedOn w:val="a"/>
    <w:uiPriority w:val="99"/>
    <w:rsid w:val="004D7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rsid w:val="00FC34B2"/>
    <w:rPr>
      <w:rFonts w:ascii="Times New Roman" w:hAnsi="Times New Roman" w:cs="Times New Roman"/>
      <w:b/>
      <w:bCs/>
      <w:sz w:val="16"/>
      <w:szCs w:val="16"/>
    </w:rPr>
  </w:style>
  <w:style w:type="paragraph" w:customStyle="1" w:styleId="msolistparagraph0">
    <w:name w:val="msolistparagraph"/>
    <w:basedOn w:val="a"/>
    <w:rsid w:val="0057213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solistparagraphcxspmiddlemailrucssattributepostfix">
    <w:name w:val="msolistparagraphcxspmiddle_mailru_css_attribute_postfix"/>
    <w:basedOn w:val="a"/>
    <w:rsid w:val="00572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F4214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F59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5">
    <w:name w:val="Основной текст (2)_"/>
    <w:basedOn w:val="a0"/>
    <w:link w:val="26"/>
    <w:locked/>
    <w:rsid w:val="005B195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5B1950"/>
    <w:pPr>
      <w:widowControl w:val="0"/>
      <w:shd w:val="clear" w:color="auto" w:fill="FFFFFF"/>
      <w:spacing w:before="900" w:after="0" w:line="456" w:lineRule="exact"/>
      <w:ind w:firstLine="680"/>
      <w:jc w:val="both"/>
    </w:pPr>
    <w:rPr>
      <w:rFonts w:ascii="Times New Roman" w:hAnsi="Times New Roman" w:cs="Times New Roman"/>
      <w:sz w:val="26"/>
      <w:szCs w:val="26"/>
    </w:rPr>
  </w:style>
  <w:style w:type="paragraph" w:styleId="31">
    <w:name w:val="Body Text Indent 3"/>
    <w:basedOn w:val="a"/>
    <w:link w:val="32"/>
    <w:uiPriority w:val="99"/>
    <w:semiHidden/>
    <w:unhideWhenUsed/>
    <w:rsid w:val="001E197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E1973"/>
    <w:rPr>
      <w:sz w:val="16"/>
      <w:szCs w:val="16"/>
    </w:rPr>
  </w:style>
  <w:style w:type="paragraph" w:customStyle="1" w:styleId="western">
    <w:name w:val="western"/>
    <w:basedOn w:val="a"/>
    <w:rsid w:val="00F81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35672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635672"/>
    <w:rPr>
      <w:rFonts w:ascii="Times New Roman" w:hAnsi="Times New Roman" w:cs="Times New Roman"/>
      <w:sz w:val="24"/>
      <w:szCs w:val="24"/>
    </w:rPr>
  </w:style>
  <w:style w:type="paragraph" w:customStyle="1" w:styleId="Style45">
    <w:name w:val="Style45"/>
    <w:basedOn w:val="a"/>
    <w:rsid w:val="00635672"/>
    <w:pPr>
      <w:widowControl w:val="0"/>
      <w:autoSpaceDE w:val="0"/>
      <w:autoSpaceDN w:val="0"/>
      <w:adjustRightInd w:val="0"/>
      <w:spacing w:after="0" w:line="236" w:lineRule="exact"/>
      <w:ind w:firstLine="34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1">
    <w:name w:val="Font Style121"/>
    <w:rsid w:val="00FA7817"/>
    <w:rPr>
      <w:rFonts w:ascii="Times New Roman" w:hAnsi="Times New Roman" w:cs="Times New Roman"/>
      <w:b/>
      <w:bCs/>
      <w:sz w:val="20"/>
      <w:szCs w:val="20"/>
    </w:rPr>
  </w:style>
  <w:style w:type="paragraph" w:customStyle="1" w:styleId="27">
    <w:name w:val="Абзац списка2"/>
    <w:basedOn w:val="a"/>
    <w:rsid w:val="002617B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10">
    <w:name w:val="Основной текст 21"/>
    <w:basedOn w:val="a"/>
    <w:rsid w:val="002C77B3"/>
    <w:pPr>
      <w:widowControl w:val="0"/>
      <w:spacing w:after="0" w:line="240" w:lineRule="auto"/>
      <w:ind w:firstLine="48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125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215"/>
  </w:style>
  <w:style w:type="paragraph" w:styleId="1">
    <w:name w:val="heading 1"/>
    <w:basedOn w:val="a"/>
    <w:next w:val="a"/>
    <w:link w:val="10"/>
    <w:uiPriority w:val="9"/>
    <w:qFormat/>
    <w:rsid w:val="00CF59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4214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445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844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456B"/>
  </w:style>
  <w:style w:type="paragraph" w:styleId="a5">
    <w:name w:val="footer"/>
    <w:basedOn w:val="a"/>
    <w:link w:val="a6"/>
    <w:uiPriority w:val="99"/>
    <w:unhideWhenUsed/>
    <w:rsid w:val="00844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456B"/>
  </w:style>
  <w:style w:type="paragraph" w:styleId="a7">
    <w:name w:val="Body Text Indent"/>
    <w:basedOn w:val="a"/>
    <w:link w:val="a8"/>
    <w:rsid w:val="00F06D2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F06D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06D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qFormat/>
    <w:rsid w:val="00EB01F7"/>
    <w:rPr>
      <w:b/>
      <w:bCs/>
    </w:rPr>
  </w:style>
  <w:style w:type="paragraph" w:styleId="aa">
    <w:name w:val="Normal (Web)"/>
    <w:aliases w:val="Обычный (Web),Обычный (веб)1,Обычный (веб)2,Обычный (веб)3"/>
    <w:basedOn w:val="a"/>
    <w:uiPriority w:val="99"/>
    <w:qFormat/>
    <w:rsid w:val="00EB0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5D56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9E352D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9E3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E352D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292143"/>
    <w:pPr>
      <w:ind w:left="720"/>
      <w:contextualSpacing/>
    </w:pPr>
  </w:style>
  <w:style w:type="character" w:customStyle="1" w:styleId="FontStyle12">
    <w:name w:val="Font Style12"/>
    <w:rsid w:val="00F77786"/>
    <w:rPr>
      <w:rFonts w:ascii="Bookman Old Style" w:hAnsi="Bookman Old Style" w:cs="Bookman Old Style"/>
      <w:i/>
      <w:iCs/>
      <w:sz w:val="16"/>
      <w:szCs w:val="16"/>
    </w:rPr>
  </w:style>
  <w:style w:type="table" w:customStyle="1" w:styleId="11">
    <w:name w:val="Сетка таблицы1"/>
    <w:basedOn w:val="a1"/>
    <w:uiPriority w:val="59"/>
    <w:rsid w:val="006561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a"/>
    <w:basedOn w:val="a"/>
    <w:uiPriority w:val="99"/>
    <w:rsid w:val="00C82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Без интервала Знак"/>
    <w:aliases w:val="курсАЧ Знак"/>
    <w:basedOn w:val="a0"/>
    <w:link w:val="af2"/>
    <w:uiPriority w:val="1"/>
    <w:locked/>
    <w:rsid w:val="002E6365"/>
    <w:rPr>
      <w:rFonts w:ascii="Times New Roman" w:eastAsiaTheme="minorEastAsia" w:hAnsi="Times New Roman" w:cs="Times New Roman"/>
      <w:lang w:eastAsia="ru-RU"/>
    </w:rPr>
  </w:style>
  <w:style w:type="paragraph" w:styleId="af2">
    <w:name w:val="No Spacing"/>
    <w:aliases w:val="курсАЧ"/>
    <w:link w:val="af1"/>
    <w:uiPriority w:val="1"/>
    <w:qFormat/>
    <w:rsid w:val="002E636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f3">
    <w:name w:val="Базовый"/>
    <w:rsid w:val="002E6365"/>
    <w:pPr>
      <w:widowControl w:val="0"/>
      <w:suppressAutoHyphens/>
    </w:pPr>
    <w:rPr>
      <w:rFonts w:ascii="Times New Roman" w:eastAsia="SimSun" w:hAnsi="Times New Roman" w:cs="Calibri"/>
      <w:color w:val="00000A"/>
      <w:sz w:val="24"/>
      <w:szCs w:val="24"/>
      <w:lang w:eastAsia="zh-CN"/>
    </w:rPr>
  </w:style>
  <w:style w:type="character" w:customStyle="1" w:styleId="hl">
    <w:name w:val="hl"/>
    <w:basedOn w:val="a0"/>
    <w:rsid w:val="007C2280"/>
  </w:style>
  <w:style w:type="paragraph" w:styleId="af4">
    <w:name w:val="Body Text"/>
    <w:basedOn w:val="a"/>
    <w:link w:val="af5"/>
    <w:uiPriority w:val="99"/>
    <w:unhideWhenUsed/>
    <w:rsid w:val="002C1A80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rsid w:val="002C1A80"/>
  </w:style>
  <w:style w:type="paragraph" w:styleId="21">
    <w:name w:val="Body Text Indent 2"/>
    <w:basedOn w:val="a"/>
    <w:link w:val="22"/>
    <w:uiPriority w:val="99"/>
    <w:semiHidden/>
    <w:unhideWhenUsed/>
    <w:rsid w:val="0078210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82104"/>
  </w:style>
  <w:style w:type="character" w:styleId="af6">
    <w:name w:val="Emphasis"/>
    <w:basedOn w:val="a0"/>
    <w:uiPriority w:val="20"/>
    <w:qFormat/>
    <w:rsid w:val="00782104"/>
    <w:rPr>
      <w:i/>
      <w:iCs/>
    </w:rPr>
  </w:style>
  <w:style w:type="paragraph" w:styleId="23">
    <w:name w:val="Body Text 2"/>
    <w:basedOn w:val="a"/>
    <w:link w:val="24"/>
    <w:uiPriority w:val="99"/>
    <w:semiHidden/>
    <w:unhideWhenUsed/>
    <w:rsid w:val="00F232C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F232C4"/>
  </w:style>
  <w:style w:type="character" w:customStyle="1" w:styleId="FontStyle11">
    <w:name w:val="Font Style11"/>
    <w:basedOn w:val="a0"/>
    <w:rsid w:val="00420D19"/>
    <w:rPr>
      <w:rFonts w:ascii="Arial" w:hAnsi="Arial" w:cs="Arial" w:hint="default"/>
      <w:sz w:val="18"/>
      <w:szCs w:val="18"/>
    </w:rPr>
  </w:style>
  <w:style w:type="paragraph" w:customStyle="1" w:styleId="tekstob">
    <w:name w:val="tekstob"/>
    <w:basedOn w:val="a"/>
    <w:uiPriority w:val="99"/>
    <w:rsid w:val="004D7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rsid w:val="00FC34B2"/>
    <w:rPr>
      <w:rFonts w:ascii="Times New Roman" w:hAnsi="Times New Roman" w:cs="Times New Roman"/>
      <w:b/>
      <w:bCs/>
      <w:sz w:val="16"/>
      <w:szCs w:val="16"/>
    </w:rPr>
  </w:style>
  <w:style w:type="paragraph" w:customStyle="1" w:styleId="msolistparagraph0">
    <w:name w:val="msolistparagraph"/>
    <w:basedOn w:val="a"/>
    <w:rsid w:val="0057213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solistparagraphcxspmiddlemailrucssattributepostfix">
    <w:name w:val="msolistparagraphcxspmiddle_mailru_css_attribute_postfix"/>
    <w:basedOn w:val="a"/>
    <w:rsid w:val="00572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F4214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F59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5">
    <w:name w:val="Основной текст (2)_"/>
    <w:basedOn w:val="a0"/>
    <w:link w:val="26"/>
    <w:locked/>
    <w:rsid w:val="005B195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5B1950"/>
    <w:pPr>
      <w:widowControl w:val="0"/>
      <w:shd w:val="clear" w:color="auto" w:fill="FFFFFF"/>
      <w:spacing w:before="900" w:after="0" w:line="456" w:lineRule="exact"/>
      <w:ind w:firstLine="680"/>
      <w:jc w:val="both"/>
    </w:pPr>
    <w:rPr>
      <w:rFonts w:ascii="Times New Roman" w:hAnsi="Times New Roman" w:cs="Times New Roman"/>
      <w:sz w:val="26"/>
      <w:szCs w:val="26"/>
    </w:rPr>
  </w:style>
  <w:style w:type="paragraph" w:styleId="31">
    <w:name w:val="Body Text Indent 3"/>
    <w:basedOn w:val="a"/>
    <w:link w:val="32"/>
    <w:uiPriority w:val="99"/>
    <w:semiHidden/>
    <w:unhideWhenUsed/>
    <w:rsid w:val="001E197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E1973"/>
    <w:rPr>
      <w:sz w:val="16"/>
      <w:szCs w:val="16"/>
    </w:rPr>
  </w:style>
  <w:style w:type="paragraph" w:customStyle="1" w:styleId="western">
    <w:name w:val="western"/>
    <w:basedOn w:val="a"/>
    <w:rsid w:val="00F81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35672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635672"/>
    <w:rPr>
      <w:rFonts w:ascii="Times New Roman" w:hAnsi="Times New Roman" w:cs="Times New Roman"/>
      <w:sz w:val="24"/>
      <w:szCs w:val="24"/>
    </w:rPr>
  </w:style>
  <w:style w:type="paragraph" w:customStyle="1" w:styleId="Style45">
    <w:name w:val="Style45"/>
    <w:basedOn w:val="a"/>
    <w:rsid w:val="00635672"/>
    <w:pPr>
      <w:widowControl w:val="0"/>
      <w:autoSpaceDE w:val="0"/>
      <w:autoSpaceDN w:val="0"/>
      <w:adjustRightInd w:val="0"/>
      <w:spacing w:after="0" w:line="236" w:lineRule="exact"/>
      <w:ind w:firstLine="34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1">
    <w:name w:val="Font Style121"/>
    <w:rsid w:val="00FA7817"/>
    <w:rPr>
      <w:rFonts w:ascii="Times New Roman" w:hAnsi="Times New Roman" w:cs="Times New Roman"/>
      <w:b/>
      <w:bCs/>
      <w:sz w:val="20"/>
      <w:szCs w:val="20"/>
    </w:rPr>
  </w:style>
  <w:style w:type="paragraph" w:customStyle="1" w:styleId="27">
    <w:name w:val="Абзац списка2"/>
    <w:basedOn w:val="a"/>
    <w:rsid w:val="002617B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10">
    <w:name w:val="Основной текст 21"/>
    <w:basedOn w:val="a"/>
    <w:rsid w:val="002C77B3"/>
    <w:pPr>
      <w:widowControl w:val="0"/>
      <w:spacing w:after="0" w:line="240" w:lineRule="auto"/>
      <w:ind w:firstLine="48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chart" Target="charts/chart4.xml"/><Relationship Id="rId26" Type="http://schemas.openxmlformats.org/officeDocument/2006/relationships/image" Target="media/image10.emf"/><Relationship Id="rId39" Type="http://schemas.openxmlformats.org/officeDocument/2006/relationships/image" Target="media/image15.jpeg"/><Relationship Id="rId21" Type="http://schemas.openxmlformats.org/officeDocument/2006/relationships/image" Target="media/image7.png"/><Relationship Id="rId34" Type="http://schemas.openxmlformats.org/officeDocument/2006/relationships/image" Target="media/image11.png"/><Relationship Id="rId42" Type="http://schemas.openxmlformats.org/officeDocument/2006/relationships/hyperlink" Target="https://elibrary.ru/item.asp?id=24638683" TargetMode="External"/><Relationship Id="rId47" Type="http://schemas.openxmlformats.org/officeDocument/2006/relationships/hyperlink" Target="http://www.litres.ru/i-e-balashov/" TargetMode="External"/><Relationship Id="rId50" Type="http://schemas.openxmlformats.org/officeDocument/2006/relationships/hyperlink" Target="http://www.litres.ru/tatyana-plotnikova/" TargetMode="External"/><Relationship Id="rId55" Type="http://schemas.openxmlformats.org/officeDocument/2006/relationships/hyperlink" Target="http://aquariumax.ru/rybki/akvariumnye-guppi.html" TargetMode="External"/><Relationship Id="rId63" Type="http://schemas.openxmlformats.org/officeDocument/2006/relationships/hyperlink" Target="http://www.gks.ru/wps/wcm/connect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irbis.bgsha.ru/cgi-bin/irbis64r_11/cgiirbis_64.exe?LNG=&amp;Z21ID=&amp;I21DBN=VETER&amp;P21DBN=VETER&amp;S21STN=1&amp;S21REF=5&amp;S21FMT=fullwebr&amp;C21COM=S&amp;S21CNR=10&amp;S21P01=0&amp;S21P02=1&amp;S21P03=A=&amp;S21STR=%D0%A4%D0%B8%D1%81%D0%B5%D0%BD%D0%BA%D0%BE%20%D0%A1.%D0%9F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chart" Target="charts/chart6.xml"/><Relationship Id="rId37" Type="http://schemas.openxmlformats.org/officeDocument/2006/relationships/hyperlink" Target="http://www.bospa.ru/korma-coppens/korma-coppens/korma-coppens-match-rs.%20&#8211;%20&#1044;&#1072;&#1090;&#1072;%20&#1076;&#1086;&#1089;&#1090;&#1091;&#1087;&#1072;%2012.12.2017" TargetMode="External"/><Relationship Id="rId40" Type="http://schemas.openxmlformats.org/officeDocument/2006/relationships/hyperlink" Target="http://bel-plem.by/molochnoe-skotovodstvo/" TargetMode="External"/><Relationship Id="rId45" Type="http://schemas.openxmlformats.org/officeDocument/2006/relationships/hyperlink" Target="https://elibrary.ru/item.asp?id=25487698" TargetMode="External"/><Relationship Id="rId53" Type="http://schemas.openxmlformats.org/officeDocument/2006/relationships/image" Target="media/image18.jpeg"/><Relationship Id="rId58" Type="http://schemas.openxmlformats.org/officeDocument/2006/relationships/chart" Target="charts/chart8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1.bin"/><Relationship Id="rId28" Type="http://schemas.openxmlformats.org/officeDocument/2006/relationships/hyperlink" Target="http://irbis.bgsha.ru/cgi-bin/irbis64r_11/cgiirbis_64.exe?LNG=&amp;Z21ID=&amp;I21DBN=VETER&amp;P21DBN=VETER&amp;S21STN=1&amp;S21REF=5&amp;S21FMT=fullwebr&amp;C21COM=S&amp;S21CNR=10&amp;S21P01=0&amp;S21P02=1&amp;S21P03=A=&amp;S21STR=%D0%9F%D1%87%D0%B5%D0%BB%D1%8C%D0%BD%D0%B8%D0%BA%D0%BE%D0%B2%20%D0%94.%D0%92." TargetMode="External"/><Relationship Id="rId36" Type="http://schemas.openxmlformats.org/officeDocument/2006/relationships/image" Target="media/image13.png"/><Relationship Id="rId49" Type="http://schemas.openxmlformats.org/officeDocument/2006/relationships/hyperlink" Target="http://www.litres.ru/elena-vlasenko/" TargetMode="External"/><Relationship Id="rId57" Type="http://schemas.openxmlformats.org/officeDocument/2006/relationships/hyperlink" Target="http://worldaquarium.ru/guppi" TargetMode="External"/><Relationship Id="rId61" Type="http://schemas.openxmlformats.org/officeDocument/2006/relationships/hyperlink" Target="https://www.destatis.de/Europa/" TargetMode="External"/><Relationship Id="rId10" Type="http://schemas.openxmlformats.org/officeDocument/2006/relationships/hyperlink" Target="http://ej.kubagro.ru/2016/04/pdf/85.pdf" TargetMode="External"/><Relationship Id="rId19" Type="http://schemas.openxmlformats.org/officeDocument/2006/relationships/hyperlink" Target="http://licey.net/free/6-biologiya/21-lekcii_po_obschei_biologii/stages/257-lekciya_3_stro" TargetMode="External"/><Relationship Id="rId31" Type="http://schemas.openxmlformats.org/officeDocument/2006/relationships/chart" Target="charts/chart5.xml"/><Relationship Id="rId44" Type="http://schemas.openxmlformats.org/officeDocument/2006/relationships/hyperlink" Target="https://elibrary.ru/item.asp?id=25487831" TargetMode="External"/><Relationship Id="rId52" Type="http://schemas.openxmlformats.org/officeDocument/2006/relationships/image" Target="media/image17.jpeg"/><Relationship Id="rId60" Type="http://schemas.openxmlformats.org/officeDocument/2006/relationships/hyperlink" Target="http://ec.europa.eu/eurostat/data/database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image" Target="media/image8.wmf"/><Relationship Id="rId27" Type="http://schemas.openxmlformats.org/officeDocument/2006/relationships/hyperlink" Target="http://irbis.bgsha.ru/cgi-bin/irbis64r_11/cgiirbis_64.exe?LNG=&amp;Z21ID=&amp;I21DBN=VETER&amp;P21DBN=VETER&amp;S21STN=1&amp;S21REF=5&amp;S21FMT=fullwebr&amp;C21COM=S&amp;S21CNR=10&amp;S21P01=0&amp;S21P02=1&amp;S21P03=A=&amp;S21STR=%D0%91%D1%83%D1%88%D0%BE%D0%B2,%20%D0%90.%20%D0%92." TargetMode="External"/><Relationship Id="rId30" Type="http://schemas.openxmlformats.org/officeDocument/2006/relationships/hyperlink" Target="http://irbis.bgsha.ru/cgi-bin/irbis64r_11/cgiirbis_64.exe?LNG=&amp;Z21ID=&amp;I21DBN=VETER&amp;P21DBN=VETER&amp;S21STN=1&amp;S21REF=5&amp;S21FMT=fullwebr&amp;C21COM=S&amp;S21CNR=10&amp;S21P01=0&amp;S21P02=1&amp;S21P03=A=&amp;S21STR=%D0%A8%D0%B0%D1%80%D0%B8%D0%BD%D0%BE%D0%B2%D0%B0,%20%D0%9B.%20%D0%93.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s://elibrary.ru/item.asp?id=23527062" TargetMode="External"/><Relationship Id="rId48" Type="http://schemas.openxmlformats.org/officeDocument/2006/relationships/hyperlink" Target="http://www.litres.ru/knizhnyy-klub-klub-semeynogo-dosuga/" TargetMode="External"/><Relationship Id="rId56" Type="http://schemas.openxmlformats.org/officeDocument/2006/relationships/hyperlink" Target="http://mytopics.narod.ru/biology/guppi/biology.htm" TargetMode="External"/><Relationship Id="rId64" Type="http://schemas.openxmlformats.org/officeDocument/2006/relationships/footer" Target="footer2.xml"/><Relationship Id="rId8" Type="http://schemas.openxmlformats.org/officeDocument/2006/relationships/chart" Target="charts/chart1.xml"/><Relationship Id="rId51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6.png"/><Relationship Id="rId25" Type="http://schemas.openxmlformats.org/officeDocument/2006/relationships/hyperlink" Target="http://ej.kubagro.ru/2016/04/pdf/85.pdf" TargetMode="External"/><Relationship Id="rId33" Type="http://schemas.openxmlformats.org/officeDocument/2006/relationships/hyperlink" Target="https://elibrary.ru/item.asp?id=22407354" TargetMode="External"/><Relationship Id="rId38" Type="http://schemas.openxmlformats.org/officeDocument/2006/relationships/image" Target="media/image14.jpeg"/><Relationship Id="rId46" Type="http://schemas.openxmlformats.org/officeDocument/2006/relationships/chart" Target="charts/chart7.xml"/><Relationship Id="rId59" Type="http://schemas.openxmlformats.org/officeDocument/2006/relationships/footer" Target="footer1.xml"/><Relationship Id="rId67" Type="http://schemas.microsoft.com/office/2007/relationships/stylesWithEffects" Target="stylesWithEffects.xml"/><Relationship Id="rId20" Type="http://schemas.openxmlformats.org/officeDocument/2006/relationships/hyperlink" Target="http://knowledge.su/l/laringotrakheit-ptits-infektsionnyy.%20&#8211;%20&#1044;&#1072;&#1090;&#1072;%20&#1076;&#1086;&#1089;&#1090;&#1091;&#1087;&#1072;:%2001.11.2017" TargetMode="External"/><Relationship Id="rId41" Type="http://schemas.openxmlformats.org/officeDocument/2006/relationships/hyperlink" Target="http://bel-plem.by/molochnoe-skotovodstvo/" TargetMode="External"/><Relationship Id="rId54" Type="http://schemas.openxmlformats.org/officeDocument/2006/relationships/hyperlink" Target="http://zoolog.guru/akvariumnye-rybki/akvariumnye-rybki-gupiki-uhod-i-soderzhanie-razmnozhenie-s-video.html" TargetMode="External"/><Relationship Id="rId62" Type="http://schemas.openxmlformats.org/officeDocument/2006/relationships/hyperlink" Target="http://sverdl.gks.ru/wps/wcm/connect/rosstat_ts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57;&#1086;%20&#1089;&#1090;&#1072;&#1088;&#1086;&#1075;&#1086;%20&#1082;&#1086;&#1084;&#1087;&#1100;&#1102;&#1090;&#1077;&#1088;&#1072;\d\&#1052;&#1086;&#1080;%20&#1076;&#1086;&#1082;&#1091;&#1084;&#1077;&#1085;&#1090;&#1099;%20&#1089;%20&#1076;&#1080;&#1089;&#1082;&#1072;%20&#1045;\&#1054;&#1083;&#1100;&#1075;&#1072;\&#1040;&#1069;&#1060;%2017-18\&#1056;&#1045;&#1060;&#1056;&#1040;&#1050;&#1058;&#1054;&#1052;&#1045;&#1058;&#1056;&#1048;&#1071;\&#1057;&#1040;&#1061;&#1040;&#1056;&#1054;&#1047;&#1040;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80;&#1093;&#1072;&#1080;&#1083;\Desktop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457985230642046"/>
          <c:y val="8.8741832802814724E-2"/>
          <c:w val="0.59207630144122347"/>
          <c:h val="0.5317657478823805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температура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1-дневные ягнята</c:v>
                </c:pt>
                <c:pt idx="1">
                  <c:v>1-месячные ягнята</c:v>
                </c:pt>
                <c:pt idx="2">
                  <c:v>4-месячные ягнята</c:v>
                </c:pt>
                <c:pt idx="3">
                  <c:v>годовалые овцы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39.700000000000003</c:v>
                </c:pt>
                <c:pt idx="1">
                  <c:v>39.5</c:v>
                </c:pt>
                <c:pt idx="2">
                  <c:v>39</c:v>
                </c:pt>
                <c:pt idx="3">
                  <c:v>38.5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сердечные сокращения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1-дневные ягнята</c:v>
                </c:pt>
                <c:pt idx="1">
                  <c:v>1-месячные ягнята</c:v>
                </c:pt>
                <c:pt idx="2">
                  <c:v>4-месячные ягнята</c:v>
                </c:pt>
                <c:pt idx="3">
                  <c:v>годовалые овцы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247.2</c:v>
                </c:pt>
                <c:pt idx="1">
                  <c:v>124.5</c:v>
                </c:pt>
                <c:pt idx="2">
                  <c:v>95</c:v>
                </c:pt>
                <c:pt idx="3">
                  <c:v>65.8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дыхательные движения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1-дневные ягнята</c:v>
                </c:pt>
                <c:pt idx="1">
                  <c:v>1-месячные ягнята</c:v>
                </c:pt>
                <c:pt idx="2">
                  <c:v>4-месячные ягнята</c:v>
                </c:pt>
                <c:pt idx="3">
                  <c:v>годовалые овцы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85.3</c:v>
                </c:pt>
                <c:pt idx="1">
                  <c:v>50.1</c:v>
                </c:pt>
                <c:pt idx="2">
                  <c:v>35.700000000000003</c:v>
                </c:pt>
                <c:pt idx="3">
                  <c:v>30.5</c:v>
                </c:pt>
              </c:numCache>
            </c:numRef>
          </c:val>
        </c:ser>
        <c:marker val="1"/>
        <c:axId val="70466944"/>
        <c:axId val="70489216"/>
      </c:lineChart>
      <c:catAx>
        <c:axId val="70466944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489216"/>
        <c:crosses val="autoZero"/>
        <c:auto val="1"/>
        <c:lblAlgn val="ctr"/>
        <c:lblOffset val="100"/>
      </c:catAx>
      <c:valAx>
        <c:axId val="70489216"/>
        <c:scaling>
          <c:orientation val="minMax"/>
        </c:scaling>
        <c:axPos val="l"/>
        <c:majorGridlines/>
        <c:numFmt formatCode="General" sourceLinked="1"/>
        <c:tickLblPos val="nextTo"/>
        <c:crossAx val="704669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8567533530849545"/>
          <c:y val="0"/>
          <c:w val="0.29473546742298101"/>
          <c:h val="1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эритроцитов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1-дневные </c:v>
                </c:pt>
                <c:pt idx="1">
                  <c:v>5-дневные</c:v>
                </c:pt>
                <c:pt idx="2">
                  <c:v>1-месячные</c:v>
                </c:pt>
                <c:pt idx="3">
                  <c:v>4-месячные</c:v>
                </c:pt>
                <c:pt idx="4">
                  <c:v>Годовалые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9.08</c:v>
                </c:pt>
                <c:pt idx="1">
                  <c:v>5.78</c:v>
                </c:pt>
                <c:pt idx="2">
                  <c:v>7.24</c:v>
                </c:pt>
                <c:pt idx="3">
                  <c:v>10.9</c:v>
                </c:pt>
                <c:pt idx="4">
                  <c:v>7.8599999999999985</c:v>
                </c:pt>
              </c:numCache>
            </c:numRef>
          </c:val>
        </c:ser>
        <c:marker val="1"/>
        <c:axId val="70498944"/>
        <c:axId val="64524672"/>
      </c:lineChart>
      <c:catAx>
        <c:axId val="70498944"/>
        <c:scaling>
          <c:orientation val="minMax"/>
        </c:scaling>
        <c:axPos val="b"/>
        <c:tickLblPos val="nextTo"/>
        <c:crossAx val="64524672"/>
        <c:crosses val="autoZero"/>
        <c:auto val="1"/>
        <c:lblAlgn val="ctr"/>
        <c:lblOffset val="100"/>
      </c:catAx>
      <c:valAx>
        <c:axId val="64524672"/>
        <c:scaling>
          <c:orientation val="minMax"/>
        </c:scaling>
        <c:axPos val="l"/>
        <c:majorGridlines/>
        <c:numFmt formatCode="General" sourceLinked="1"/>
        <c:tickLblPos val="nextTo"/>
        <c:crossAx val="704989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сахарозы в процентах (%)</c:v>
                </c:pt>
              </c:strCache>
            </c:strRef>
          </c:tx>
          <c:dLbls>
            <c:txPr>
              <a:bodyPr/>
              <a:lstStyle/>
              <a:p>
                <a:pPr>
                  <a:defRPr sz="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Лист1!$A$2:$A$14</c:f>
              <c:strCache>
                <c:ptCount val="13"/>
                <c:pt idx="1">
                  <c:v>Картофель </c:v>
                </c:pt>
                <c:pt idx="2">
                  <c:v>Томат крупный (Беларусь)</c:v>
                </c:pt>
                <c:pt idx="3">
                  <c:v>Черри (Испания)</c:v>
                </c:pt>
                <c:pt idx="4">
                  <c:v>Огурец колючий</c:v>
                </c:pt>
                <c:pt idx="5">
                  <c:v>Лук </c:v>
                </c:pt>
                <c:pt idx="6">
                  <c:v>Апельсин </c:v>
                </c:pt>
                <c:pt idx="7">
                  <c:v>Мандарин </c:v>
                </c:pt>
                <c:pt idx="8">
                  <c:v>Лимон </c:v>
                </c:pt>
                <c:pt idx="9">
                  <c:v>Киви </c:v>
                </c:pt>
                <c:pt idx="10">
                  <c:v>Хурма </c:v>
                </c:pt>
                <c:pt idx="11">
                  <c:v>Яблоко </c:v>
                </c:pt>
                <c:pt idx="12">
                  <c:v>Банан 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1">
                  <c:v>3.8099999999999987</c:v>
                </c:pt>
                <c:pt idx="2">
                  <c:v>3.53</c:v>
                </c:pt>
                <c:pt idx="3">
                  <c:v>7.1099999999999985</c:v>
                </c:pt>
                <c:pt idx="4">
                  <c:v>2.21</c:v>
                </c:pt>
                <c:pt idx="5">
                  <c:v>4.9300000000000024</c:v>
                </c:pt>
                <c:pt idx="6">
                  <c:v>12.82</c:v>
                </c:pt>
                <c:pt idx="7">
                  <c:v>9.3500000000000068</c:v>
                </c:pt>
                <c:pt idx="8">
                  <c:v>7.52</c:v>
                </c:pt>
                <c:pt idx="9">
                  <c:v>6.84</c:v>
                </c:pt>
                <c:pt idx="10">
                  <c:v>18.02</c:v>
                </c:pt>
                <c:pt idx="11">
                  <c:v>12.33</c:v>
                </c:pt>
                <c:pt idx="12">
                  <c:v>14.21</c:v>
                </c:pt>
              </c:numCache>
            </c:numRef>
          </c:val>
        </c:ser>
        <c:dLbls>
          <c:showVal val="1"/>
        </c:dLbls>
        <c:gapWidth val="75"/>
        <c:axId val="202704000"/>
        <c:axId val="202705536"/>
      </c:barChart>
      <c:catAx>
        <c:axId val="20270400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2705536"/>
        <c:crosses val="autoZero"/>
        <c:auto val="1"/>
        <c:lblAlgn val="ctr"/>
        <c:lblOffset val="100"/>
      </c:catAx>
      <c:valAx>
        <c:axId val="202705536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2704000"/>
        <c:crosses val="autoZero"/>
        <c:crossBetween val="between"/>
      </c:valAx>
    </c:plotArea>
    <c:legend>
      <c:legendPos val="b"/>
      <c:txPr>
        <a:bodyPr/>
        <a:lstStyle/>
        <a:p>
          <a:pPr>
            <a:defRPr sz="8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2"/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612314514753617"/>
          <c:y val="8.0320907363407648E-2"/>
          <c:w val="0.724557522420051"/>
          <c:h val="0.6973155099355264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marker>
            <c:symbol val="none"/>
          </c:marker>
          <c:cat>
            <c:numRef>
              <c:f>Лист1!$A$2:$A$8</c:f>
              <c:numCache>
                <c:formatCode>dd/mm/yyyy</c:formatCode>
                <c:ptCount val="7"/>
                <c:pt idx="0">
                  <c:v>42697</c:v>
                </c:pt>
                <c:pt idx="1">
                  <c:v>42720</c:v>
                </c:pt>
                <c:pt idx="2">
                  <c:v>42758</c:v>
                </c:pt>
                <c:pt idx="3">
                  <c:v>42795</c:v>
                </c:pt>
                <c:pt idx="4">
                  <c:v>42809</c:v>
                </c:pt>
                <c:pt idx="5">
                  <c:v>42824</c:v>
                </c:pt>
                <c:pt idx="6">
                  <c:v>42855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130</c:v>
                </c:pt>
                <c:pt idx="1">
                  <c:v>186</c:v>
                </c:pt>
                <c:pt idx="2">
                  <c:v>363</c:v>
                </c:pt>
                <c:pt idx="3">
                  <c:v>620</c:v>
                </c:pt>
                <c:pt idx="4">
                  <c:v>800</c:v>
                </c:pt>
                <c:pt idx="5">
                  <c:v>840</c:v>
                </c:pt>
                <c:pt idx="6">
                  <c:v>1250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ln>
              <a:prstDash val="lgDash"/>
            </a:ln>
          </c:spPr>
          <c:marker>
            <c:symbol val="none"/>
          </c:marker>
          <c:cat>
            <c:numRef>
              <c:f>Лист1!$A$2:$A$8</c:f>
              <c:numCache>
                <c:formatCode>dd/mm/yyyy</c:formatCode>
                <c:ptCount val="7"/>
                <c:pt idx="0">
                  <c:v>42697</c:v>
                </c:pt>
                <c:pt idx="1">
                  <c:v>42720</c:v>
                </c:pt>
                <c:pt idx="2">
                  <c:v>42758</c:v>
                </c:pt>
                <c:pt idx="3">
                  <c:v>42795</c:v>
                </c:pt>
                <c:pt idx="4">
                  <c:v>42809</c:v>
                </c:pt>
                <c:pt idx="5">
                  <c:v>42824</c:v>
                </c:pt>
                <c:pt idx="6">
                  <c:v>42855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159</c:v>
                </c:pt>
                <c:pt idx="1">
                  <c:v>235</c:v>
                </c:pt>
                <c:pt idx="2">
                  <c:v>405</c:v>
                </c:pt>
                <c:pt idx="3">
                  <c:v>690</c:v>
                </c:pt>
                <c:pt idx="4">
                  <c:v>890</c:v>
                </c:pt>
                <c:pt idx="5">
                  <c:v>930</c:v>
                </c:pt>
                <c:pt idx="6">
                  <c:v>1400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ln>
              <a:prstDash val="dashDot"/>
            </a:ln>
          </c:spPr>
          <c:marker>
            <c:symbol val="none"/>
          </c:marker>
          <c:cat>
            <c:numRef>
              <c:f>Лист1!$A$2:$A$8</c:f>
              <c:numCache>
                <c:formatCode>dd/mm/yyyy</c:formatCode>
                <c:ptCount val="7"/>
                <c:pt idx="0">
                  <c:v>42697</c:v>
                </c:pt>
                <c:pt idx="1">
                  <c:v>42720</c:v>
                </c:pt>
                <c:pt idx="2">
                  <c:v>42758</c:v>
                </c:pt>
                <c:pt idx="3">
                  <c:v>42795</c:v>
                </c:pt>
                <c:pt idx="4">
                  <c:v>42809</c:v>
                </c:pt>
                <c:pt idx="5">
                  <c:v>42824</c:v>
                </c:pt>
                <c:pt idx="6">
                  <c:v>42855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172</c:v>
                </c:pt>
                <c:pt idx="1">
                  <c:v>259</c:v>
                </c:pt>
                <c:pt idx="2">
                  <c:v>545</c:v>
                </c:pt>
                <c:pt idx="3">
                  <c:v>920</c:v>
                </c:pt>
                <c:pt idx="4">
                  <c:v>1200</c:v>
                </c:pt>
                <c:pt idx="5">
                  <c:v>1250</c:v>
                </c:pt>
                <c:pt idx="6">
                  <c:v>1870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numRef>
              <c:f>Лист1!$A$2:$A$8</c:f>
              <c:numCache>
                <c:formatCode>dd/mm/yyyy</c:formatCode>
                <c:ptCount val="7"/>
                <c:pt idx="0">
                  <c:v>42697</c:v>
                </c:pt>
                <c:pt idx="1">
                  <c:v>42720</c:v>
                </c:pt>
                <c:pt idx="2">
                  <c:v>42758</c:v>
                </c:pt>
                <c:pt idx="3">
                  <c:v>42795</c:v>
                </c:pt>
                <c:pt idx="4">
                  <c:v>42809</c:v>
                </c:pt>
                <c:pt idx="5">
                  <c:v>42824</c:v>
                </c:pt>
                <c:pt idx="6">
                  <c:v>42855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158</c:v>
                </c:pt>
                <c:pt idx="1">
                  <c:v>223</c:v>
                </c:pt>
                <c:pt idx="2">
                  <c:v>453</c:v>
                </c:pt>
                <c:pt idx="3">
                  <c:v>770</c:v>
                </c:pt>
                <c:pt idx="4">
                  <c:v>1000</c:v>
                </c:pt>
                <c:pt idx="5">
                  <c:v>1040</c:v>
                </c:pt>
                <c:pt idx="6">
                  <c:v>1560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ln>
              <a:prstDash val="sysDash"/>
            </a:ln>
          </c:spPr>
          <c:marker>
            <c:symbol val="none"/>
          </c:marker>
          <c:cat>
            <c:numRef>
              <c:f>Лист1!$A$2:$A$8</c:f>
              <c:numCache>
                <c:formatCode>dd/mm/yyyy</c:formatCode>
                <c:ptCount val="7"/>
                <c:pt idx="0">
                  <c:v>42697</c:v>
                </c:pt>
                <c:pt idx="1">
                  <c:v>42720</c:v>
                </c:pt>
                <c:pt idx="2">
                  <c:v>42758</c:v>
                </c:pt>
                <c:pt idx="3">
                  <c:v>42795</c:v>
                </c:pt>
                <c:pt idx="4">
                  <c:v>42809</c:v>
                </c:pt>
                <c:pt idx="5">
                  <c:v>42824</c:v>
                </c:pt>
                <c:pt idx="6">
                  <c:v>42855</c:v>
                </c:pt>
              </c:numCache>
            </c:num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160</c:v>
                </c:pt>
                <c:pt idx="1">
                  <c:v>144</c:v>
                </c:pt>
                <c:pt idx="2">
                  <c:v>351</c:v>
                </c:pt>
                <c:pt idx="3">
                  <c:v>600</c:v>
                </c:pt>
                <c:pt idx="4">
                  <c:v>780</c:v>
                </c:pt>
                <c:pt idx="5">
                  <c:v>810</c:v>
                </c:pt>
                <c:pt idx="6">
                  <c:v>1210</c:v>
                </c:pt>
              </c:numCache>
            </c:numRef>
          </c:val>
        </c:ser>
        <c:marker val="1"/>
        <c:axId val="70514176"/>
        <c:axId val="70515712"/>
      </c:lineChart>
      <c:dateAx>
        <c:axId val="70514176"/>
        <c:scaling>
          <c:orientation val="minMax"/>
        </c:scaling>
        <c:axPos val="b"/>
        <c:numFmt formatCode="dd/mm/yyyy" sourceLinked="0"/>
        <c:tickLblPos val="nextTo"/>
        <c:txPr>
          <a:bodyPr/>
          <a:lstStyle/>
          <a:p>
            <a:pPr>
              <a:defRPr sz="664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515712"/>
        <c:crosses val="autoZero"/>
        <c:auto val="1"/>
        <c:lblOffset val="100"/>
        <c:baseTimeUnit val="days"/>
      </c:dateAx>
      <c:valAx>
        <c:axId val="7051571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664">
                    <a:latin typeface="Times New Roman" pitchFamily="18" charset="0"/>
                    <a:cs typeface="Times New Roman" pitchFamily="18" charset="0"/>
                  </a:rPr>
                  <a:t>г</a:t>
                </a:r>
              </a:p>
            </c:rich>
          </c:tx>
          <c:layout>
            <c:manualLayout>
              <c:xMode val="edge"/>
              <c:yMode val="edge"/>
              <c:x val="3.1404649616687211E-3"/>
              <c:y val="2.6914303873450802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664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514176"/>
        <c:crosses val="autoZero"/>
        <c:crossBetween val="between"/>
      </c:valAx>
    </c:plotArea>
    <c:legend>
      <c:legendPos val="r"/>
      <c:txPr>
        <a:bodyPr/>
        <a:lstStyle/>
        <a:p>
          <a:pPr>
            <a:defRPr sz="664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00" b="1"/>
            </a:pPr>
            <a:r>
              <a:rPr lang="ru-RU" sz="800" b="1"/>
              <a:t>Количество животных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животных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Ганноверская порода</c:v>
                </c:pt>
                <c:pt idx="1">
                  <c:v>Арабская порода</c:v>
                </c:pt>
                <c:pt idx="2">
                  <c:v>Шетленская пони</c:v>
                </c:pt>
                <c:pt idx="3">
                  <c:v>Вятская порода</c:v>
                </c:pt>
                <c:pt idx="4">
                  <c:v>Орловский рысак</c:v>
                </c:pt>
                <c:pt idx="5">
                  <c:v>Помесная порода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5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8</c:v>
                </c:pt>
              </c:numCache>
            </c:numRef>
          </c:val>
        </c:ser>
        <c:shape val="cylinder"/>
        <c:axId val="202583424"/>
        <c:axId val="202585216"/>
        <c:axId val="0"/>
      </c:bar3DChart>
      <c:catAx>
        <c:axId val="202583424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2585216"/>
        <c:crosses val="autoZero"/>
        <c:auto val="1"/>
        <c:lblAlgn val="ctr"/>
        <c:lblOffset val="100"/>
      </c:catAx>
      <c:valAx>
        <c:axId val="202585216"/>
        <c:scaling>
          <c:orientation val="minMax"/>
        </c:scaling>
        <c:axPos val="l"/>
        <c:majorGridlines/>
        <c:numFmt formatCode="General" sourceLinked="1"/>
        <c:tickLblPos val="nextTo"/>
        <c:crossAx val="202583424"/>
        <c:crosses val="autoZero"/>
        <c:crossBetween val="between"/>
      </c:valAx>
    </c:plotArea>
    <c:plotVisOnly val="1"/>
    <c:dispBlanksAs val="gap"/>
  </c:chart>
  <c:spPr>
    <a:noFill/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5"/>
      <c:hPercent val="3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4264834542741636E-2"/>
          <c:y val="4.4344436994340979E-2"/>
          <c:w val="0.87992100252175098"/>
          <c:h val="0.77880635495784267"/>
        </c:manualLayout>
      </c:layout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1 кв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Sheet1!$A$2:$A$11</c:f>
              <c:strCache>
                <c:ptCount val="10"/>
                <c:pt idx="0">
                  <c:v>1 год</c:v>
                </c:pt>
                <c:pt idx="1">
                  <c:v>2 года</c:v>
                </c:pt>
                <c:pt idx="2">
                  <c:v>3 года</c:v>
                </c:pt>
                <c:pt idx="3">
                  <c:v>4 года</c:v>
                </c:pt>
                <c:pt idx="4">
                  <c:v>5 лет</c:v>
                </c:pt>
                <c:pt idx="5">
                  <c:v>6 лет</c:v>
                </c:pt>
                <c:pt idx="6">
                  <c:v>7 лет</c:v>
                </c:pt>
                <c:pt idx="7">
                  <c:v>8 лет</c:v>
                </c:pt>
                <c:pt idx="8">
                  <c:v>9 лет </c:v>
                </c:pt>
                <c:pt idx="9">
                  <c:v>ст 10 лет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  <c:pt idx="6">
                  <c:v>5</c:v>
                </c:pt>
                <c:pt idx="7">
                  <c:v>2</c:v>
                </c:pt>
                <c:pt idx="8">
                  <c:v>1</c:v>
                </c:pt>
                <c:pt idx="9">
                  <c:v>7</c:v>
                </c:pt>
              </c:numCache>
            </c:numRef>
          </c:val>
        </c:ser>
        <c:gapDepth val="0"/>
        <c:shape val="box"/>
        <c:axId val="202798208"/>
        <c:axId val="202800128"/>
        <c:axId val="202610432"/>
      </c:bar3DChart>
      <c:catAx>
        <c:axId val="2027982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Возраст</a:t>
                </a:r>
              </a:p>
            </c:rich>
          </c:tx>
          <c:layout>
            <c:manualLayout>
              <c:xMode val="edge"/>
              <c:yMode val="edge"/>
              <c:x val="0.47145438085748337"/>
              <c:y val="0.75684387277678211"/>
            </c:manualLayout>
          </c:layout>
          <c:spPr>
            <a:noFill/>
            <a:ln w="25401">
              <a:noFill/>
            </a:ln>
          </c:spPr>
        </c:title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2800128"/>
        <c:crosses val="autoZero"/>
        <c:auto val="1"/>
        <c:lblAlgn val="ctr"/>
        <c:lblOffset val="100"/>
        <c:tickLblSkip val="1"/>
        <c:tickMarkSkip val="1"/>
      </c:catAx>
      <c:valAx>
        <c:axId val="2028001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800" b="1"/>
                  <a:t>Количество  животных</a:t>
                </a:r>
              </a:p>
            </c:rich>
          </c:tx>
          <c:layout>
            <c:manualLayout>
              <c:xMode val="edge"/>
              <c:yMode val="edge"/>
              <c:x val="0.42011189048019121"/>
              <c:y val="6.3839846106193319E-4"/>
            </c:manualLayout>
          </c:layout>
          <c:spPr>
            <a:noFill/>
            <a:ln w="25401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2798208"/>
        <c:crosses val="autoZero"/>
        <c:crossBetween val="between"/>
        <c:majorUnit val="1"/>
      </c:valAx>
      <c:serAx>
        <c:axId val="202610432"/>
        <c:scaling>
          <c:orientation val="minMax"/>
        </c:scaling>
        <c:delete val="1"/>
        <c:axPos val="b"/>
        <c:tickLblPos val="none"/>
        <c:crossAx val="202800128"/>
        <c:crosses val="autoZero"/>
      </c:serAx>
      <c:spPr>
        <a:noFill/>
        <a:ln w="25401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0340709217989331E-2"/>
          <c:y val="6.0407174622460029E-2"/>
          <c:w val="0.87950145255960865"/>
          <c:h val="0.4517201967006854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Массовая доля жира, 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Март </c:v>
                </c:pt>
                <c:pt idx="1">
                  <c:v>Апрель</c:v>
                </c:pt>
                <c:pt idx="2">
                  <c:v>Май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3.6</c:v>
                </c:pt>
                <c:pt idx="1">
                  <c:v>2.77</c:v>
                </c:pt>
                <c:pt idx="2">
                  <c:v>2.4287000000000001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Массовая доля белка, 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Март </c:v>
                </c:pt>
                <c:pt idx="1">
                  <c:v>Апрель</c:v>
                </c:pt>
                <c:pt idx="2">
                  <c:v>Май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3.9</c:v>
                </c:pt>
                <c:pt idx="1">
                  <c:v>3.9299999999999997</c:v>
                </c:pt>
                <c:pt idx="2">
                  <c:v>3.9877500000000001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Массовая доля лактозы, 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Март </c:v>
                </c:pt>
                <c:pt idx="1">
                  <c:v>Апрель</c:v>
                </c:pt>
                <c:pt idx="2">
                  <c:v>Май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6.0287499999999996</c:v>
                </c:pt>
                <c:pt idx="1">
                  <c:v>6.181</c:v>
                </c:pt>
                <c:pt idx="2">
                  <c:v>6.2480000000000002</c:v>
                </c:pt>
              </c:numCache>
            </c:numRef>
          </c:val>
        </c:ser>
        <c:shape val="cylinder"/>
        <c:axId val="202487296"/>
        <c:axId val="202488832"/>
        <c:axId val="0"/>
      </c:bar3DChart>
      <c:catAx>
        <c:axId val="202487296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488832"/>
        <c:crosses val="autoZero"/>
        <c:auto val="1"/>
        <c:lblAlgn val="ctr"/>
        <c:lblOffset val="100"/>
      </c:catAx>
      <c:valAx>
        <c:axId val="2024888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487296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252082270950196"/>
          <c:h val="0.77011494252873858"/>
        </c:manualLayout>
      </c:layout>
      <c:lineChart>
        <c:grouping val="standard"/>
        <c:varyColors val="1"/>
        <c:ser>
          <c:idx val="0"/>
          <c:order val="0"/>
          <c:marker>
            <c:symbol val="none"/>
          </c:marker>
          <c:cat>
            <c:strRef>
              <c:f>Лист1!$F$63:$AB$63</c:f>
              <c:strCache>
                <c:ptCount val="23"/>
                <c:pt idx="0">
                  <c:v>7 апреля</c:v>
                </c:pt>
                <c:pt idx="1">
                  <c:v>16 апреля</c:v>
                </c:pt>
                <c:pt idx="2">
                  <c:v>24 апреля</c:v>
                </c:pt>
                <c:pt idx="3">
                  <c:v>2 мая</c:v>
                </c:pt>
                <c:pt idx="4">
                  <c:v>14 мая</c:v>
                </c:pt>
                <c:pt idx="5">
                  <c:v>24 мая</c:v>
                </c:pt>
                <c:pt idx="6">
                  <c:v>3 июня</c:v>
                </c:pt>
                <c:pt idx="7">
                  <c:v>14 июня</c:v>
                </c:pt>
                <c:pt idx="8">
                  <c:v>27 июня</c:v>
                </c:pt>
                <c:pt idx="9">
                  <c:v>5 июля</c:v>
                </c:pt>
                <c:pt idx="10">
                  <c:v>15 июля</c:v>
                </c:pt>
                <c:pt idx="11">
                  <c:v>27 июля</c:v>
                </c:pt>
                <c:pt idx="12">
                  <c:v>10 августа</c:v>
                </c:pt>
                <c:pt idx="13">
                  <c:v>21 августа</c:v>
                </c:pt>
                <c:pt idx="14">
                  <c:v>1 сентября</c:v>
                </c:pt>
                <c:pt idx="15">
                  <c:v>17 сентября</c:v>
                </c:pt>
                <c:pt idx="16">
                  <c:v>30 сентября</c:v>
                </c:pt>
                <c:pt idx="17">
                  <c:v>2 октября</c:v>
                </c:pt>
                <c:pt idx="18">
                  <c:v>20 октября</c:v>
                </c:pt>
                <c:pt idx="19">
                  <c:v>29 октября</c:v>
                </c:pt>
                <c:pt idx="20">
                  <c:v>10 ноября</c:v>
                </c:pt>
                <c:pt idx="21">
                  <c:v>24 ноября</c:v>
                </c:pt>
                <c:pt idx="22">
                  <c:v>5 декабря</c:v>
                </c:pt>
              </c:strCache>
            </c:strRef>
          </c:cat>
          <c:val>
            <c:numRef>
              <c:f>Лист1!$F$64:$AB$64</c:f>
              <c:numCache>
                <c:formatCode>General</c:formatCode>
                <c:ptCount val="23"/>
                <c:pt idx="0">
                  <c:v>1.05</c:v>
                </c:pt>
                <c:pt idx="1">
                  <c:v>1.8</c:v>
                </c:pt>
                <c:pt idx="2">
                  <c:v>2.4</c:v>
                </c:pt>
                <c:pt idx="3">
                  <c:v>3.2</c:v>
                </c:pt>
                <c:pt idx="4">
                  <c:v>4.5</c:v>
                </c:pt>
                <c:pt idx="5">
                  <c:v>5.2</c:v>
                </c:pt>
                <c:pt idx="6">
                  <c:v>6.6</c:v>
                </c:pt>
                <c:pt idx="7">
                  <c:v>7.3</c:v>
                </c:pt>
                <c:pt idx="8">
                  <c:v>8.1</c:v>
                </c:pt>
                <c:pt idx="9">
                  <c:v>9.2000000000000011</c:v>
                </c:pt>
                <c:pt idx="10">
                  <c:v>10.9</c:v>
                </c:pt>
                <c:pt idx="11">
                  <c:v>12</c:v>
                </c:pt>
                <c:pt idx="12">
                  <c:v>13.1</c:v>
                </c:pt>
                <c:pt idx="13">
                  <c:v>14.2</c:v>
                </c:pt>
                <c:pt idx="14">
                  <c:v>15.2</c:v>
                </c:pt>
                <c:pt idx="15">
                  <c:v>16.3</c:v>
                </c:pt>
                <c:pt idx="16">
                  <c:v>17</c:v>
                </c:pt>
                <c:pt idx="17">
                  <c:v>18.7</c:v>
                </c:pt>
                <c:pt idx="18">
                  <c:v>28.9</c:v>
                </c:pt>
                <c:pt idx="19">
                  <c:v>36.4</c:v>
                </c:pt>
                <c:pt idx="20">
                  <c:v>39.5</c:v>
                </c:pt>
                <c:pt idx="21">
                  <c:v>44.8</c:v>
                </c:pt>
                <c:pt idx="22">
                  <c:v>51.3</c:v>
                </c:pt>
              </c:numCache>
            </c:numRef>
          </c:val>
          <c:smooth val="1"/>
        </c:ser>
        <c:marker val="1"/>
        <c:axId val="203096064"/>
        <c:axId val="203097600"/>
      </c:lineChart>
      <c:catAx>
        <c:axId val="203096064"/>
        <c:scaling>
          <c:orientation val="minMax"/>
        </c:scaling>
        <c:delete val="1"/>
        <c:axPos val="b"/>
        <c:majorTickMark val="cross"/>
        <c:minorTickMark val="cross"/>
        <c:tickLblPos val="none"/>
        <c:crossAx val="203097600"/>
        <c:crosses val="autoZero"/>
        <c:auto val="1"/>
        <c:lblAlgn val="ctr"/>
        <c:lblOffset val="100"/>
        <c:noMultiLvlLbl val="1"/>
      </c:catAx>
      <c:valAx>
        <c:axId val="203097600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cross"/>
        <c:tickLblPos val="none"/>
        <c:crossAx val="203096064"/>
        <c:crosses val="autoZero"/>
        <c:crossBetween val="between"/>
      </c:valAx>
    </c:plotArea>
    <c:plotVisOnly val="1"/>
    <c:dispBlanksAs val="zero"/>
    <c:showDLblsOverMax val="1"/>
  </c:chart>
  <c:txPr>
    <a:bodyPr/>
    <a:lstStyle/>
    <a:p>
      <a:pPr>
        <a:defRPr lang="ru-RU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0.17708</cdr:x>
      <cdr:y>0.87169</cdr:y>
    </cdr:from>
    <cdr:to>
      <cdr:x>0.80454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84200" y="1524000"/>
          <a:ext cx="2070100" cy="2243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481BE2-2C62-47F9-87B5-4041D0AEE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275</Pages>
  <Words>83417</Words>
  <Characters>475477</Characters>
  <Application>Microsoft Office Word</Application>
  <DocSecurity>0</DocSecurity>
  <Lines>3962</Lines>
  <Paragraphs>1115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исаева</cp:lastModifiedBy>
  <cp:revision>2</cp:revision>
  <cp:lastPrinted>2018-07-11T09:29:00Z</cp:lastPrinted>
  <dcterms:created xsi:type="dcterms:W3CDTF">2018-10-29T07:55:00Z</dcterms:created>
  <dcterms:modified xsi:type="dcterms:W3CDTF">2018-10-29T07:55:00Z</dcterms:modified>
</cp:coreProperties>
</file>